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8B8" w:rsidRDefault="00DF48B8" w:rsidP="00DF48B8">
      <w:pPr>
        <w:pStyle w:val="a3"/>
      </w:pPr>
      <w:r>
        <w:rPr>
          <w:noProof/>
        </w:rPr>
        <w:drawing>
          <wp:inline distT="0" distB="0" distL="0" distR="0">
            <wp:extent cx="552450" cy="685800"/>
            <wp:effectExtent l="1905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
                    <pic:cNvPicPr>
                      <a:picLocks noChangeAspect="1" noChangeArrowheads="1"/>
                    </pic:cNvPicPr>
                  </pic:nvPicPr>
                  <pic:blipFill>
                    <a:blip r:embed="rId8" cstate="print"/>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DF48B8" w:rsidRDefault="00DF48B8" w:rsidP="00DF48B8">
      <w:pPr>
        <w:pStyle w:val="a3"/>
      </w:pPr>
    </w:p>
    <w:p w:rsidR="00DF48B8" w:rsidRDefault="00DF48B8" w:rsidP="00DF48B8">
      <w:pPr>
        <w:pStyle w:val="1"/>
        <w:spacing w:before="120"/>
        <w:jc w:val="center"/>
      </w:pPr>
      <w:r>
        <w:rPr>
          <w:sz w:val="24"/>
        </w:rPr>
        <w:t>ГЛАВА</w:t>
      </w:r>
    </w:p>
    <w:p w:rsidR="00DF48B8" w:rsidRDefault="00DF48B8" w:rsidP="00DF48B8">
      <w:pPr>
        <w:pStyle w:val="1"/>
        <w:spacing w:before="120"/>
        <w:jc w:val="center"/>
        <w:rPr>
          <w:sz w:val="24"/>
        </w:rPr>
      </w:pPr>
      <w:r>
        <w:rPr>
          <w:sz w:val="24"/>
        </w:rPr>
        <w:t>ГОРОДСКОГО ОКРУГА ЭГВЕКИНОТ</w:t>
      </w:r>
    </w:p>
    <w:p w:rsidR="00DF48B8" w:rsidRDefault="00DF48B8" w:rsidP="00DF48B8">
      <w:pPr>
        <w:jc w:val="center"/>
        <w:rPr>
          <w:b/>
        </w:rPr>
      </w:pPr>
    </w:p>
    <w:p w:rsidR="00DF48B8" w:rsidRDefault="00DF48B8" w:rsidP="00DF48B8">
      <w:pPr>
        <w:jc w:val="center"/>
        <w:rPr>
          <w:b/>
          <w:color w:val="FF0000"/>
        </w:rPr>
      </w:pPr>
      <w:proofErr w:type="gramStart"/>
      <w:r>
        <w:rPr>
          <w:b/>
        </w:rPr>
        <w:t>П</w:t>
      </w:r>
      <w:proofErr w:type="gramEnd"/>
      <w:r>
        <w:rPr>
          <w:b/>
        </w:rPr>
        <w:t xml:space="preserve"> О С Т А Н О В Л Е Н И Е </w:t>
      </w:r>
    </w:p>
    <w:p w:rsidR="00DF48B8" w:rsidRDefault="00DF48B8" w:rsidP="00DF48B8"/>
    <w:p w:rsidR="00DF48B8" w:rsidRDefault="00DF48B8" w:rsidP="00DF48B8">
      <w:pPr>
        <w:tabs>
          <w:tab w:val="center" w:pos="5103"/>
          <w:tab w:val="right" w:pos="9923"/>
        </w:tabs>
      </w:pPr>
      <w:r>
        <w:t xml:space="preserve">от </w:t>
      </w:r>
      <w:r w:rsidR="00CB6533">
        <w:t>3 апреля</w:t>
      </w:r>
      <w:r>
        <w:t xml:space="preserve"> 2018 года</w:t>
      </w:r>
      <w:r>
        <w:tab/>
        <w:t xml:space="preserve">№ </w:t>
      </w:r>
      <w:r w:rsidR="00CB6533">
        <w:t>32</w:t>
      </w:r>
      <w:r>
        <w:t xml:space="preserve"> -</w:t>
      </w:r>
      <w:proofErr w:type="spellStart"/>
      <w:r>
        <w:t>пг</w:t>
      </w:r>
      <w:proofErr w:type="spellEnd"/>
      <w:r>
        <w:tab/>
        <w:t>п. Эгвекинот</w:t>
      </w:r>
    </w:p>
    <w:p w:rsidR="00DF48B8" w:rsidRDefault="00DF48B8" w:rsidP="00DF48B8">
      <w:pPr>
        <w:jc w:val="center"/>
        <w:rPr>
          <w:b/>
        </w:rPr>
      </w:pPr>
    </w:p>
    <w:p w:rsidR="00DF48B8" w:rsidRDefault="00DF48B8" w:rsidP="00DF48B8">
      <w:pPr>
        <w:jc w:val="center"/>
        <w:rPr>
          <w:b/>
        </w:rPr>
      </w:pPr>
      <w:r>
        <w:rPr>
          <w:b/>
        </w:rPr>
        <w:t xml:space="preserve">О мерах по реализации отдельных положений Федерального закона от 21 июля 2005 года № 115-ФЗ «О концессионных соглашениях» </w:t>
      </w:r>
    </w:p>
    <w:p w:rsidR="00DF48B8" w:rsidRDefault="00DF48B8" w:rsidP="00DF48B8">
      <w:pPr>
        <w:jc w:val="center"/>
        <w:rPr>
          <w:b/>
        </w:rPr>
      </w:pPr>
    </w:p>
    <w:p w:rsidR="00DF48B8" w:rsidRDefault="00DF48B8" w:rsidP="00DF48B8">
      <w:pPr>
        <w:autoSpaceDE w:val="0"/>
        <w:autoSpaceDN w:val="0"/>
        <w:adjustRightInd w:val="0"/>
        <w:ind w:firstLine="720"/>
        <w:jc w:val="both"/>
      </w:pPr>
      <w:proofErr w:type="gramStart"/>
      <w:r>
        <w:t>В соответствии с Федеральным законом от 21 июля 2005 года № 115-ФЗ «О концессионных соглашениях», в целях привлечения инвестиций в городской округ Эгвекинот, обеспечения эффективного использования муниципального имущества, а также организации взаимодействия органов местного самоуправления городского округа Эгвекинот при подготовке, заключении, исполнении, изменении и прекращении концессионных соглашений, руководствуясь Уставом городского округа Эгвекинот,</w:t>
      </w:r>
      <w:proofErr w:type="gramEnd"/>
    </w:p>
    <w:p w:rsidR="00DF48B8" w:rsidRDefault="00DF48B8" w:rsidP="00DF48B8">
      <w:pPr>
        <w:ind w:firstLine="709"/>
      </w:pPr>
    </w:p>
    <w:p w:rsidR="00DF48B8" w:rsidRDefault="00DF48B8" w:rsidP="00DF48B8">
      <w:pPr>
        <w:jc w:val="both"/>
        <w:rPr>
          <w:b/>
        </w:rPr>
      </w:pPr>
      <w:proofErr w:type="gramStart"/>
      <w:r>
        <w:rPr>
          <w:b/>
        </w:rPr>
        <w:t>П</w:t>
      </w:r>
      <w:proofErr w:type="gramEnd"/>
      <w:r>
        <w:rPr>
          <w:b/>
        </w:rPr>
        <w:t xml:space="preserve"> О С Т А Н О В Л Я Ю:</w:t>
      </w:r>
    </w:p>
    <w:p w:rsidR="00DF48B8" w:rsidRDefault="00DF48B8" w:rsidP="00DF48B8">
      <w:pPr>
        <w:ind w:firstLine="708"/>
        <w:jc w:val="both"/>
      </w:pPr>
    </w:p>
    <w:p w:rsidR="00DF48B8" w:rsidRPr="008551A9" w:rsidRDefault="00DF48B8" w:rsidP="00DF48B8">
      <w:pPr>
        <w:pStyle w:val="Default"/>
        <w:ind w:firstLine="708"/>
        <w:jc w:val="both"/>
      </w:pPr>
      <w:r w:rsidRPr="008551A9">
        <w:rPr>
          <w:color w:val="auto"/>
        </w:rPr>
        <w:t xml:space="preserve">1. Определить Администрацию городского округа Эгвекинот </w:t>
      </w:r>
      <w:r w:rsidRPr="008551A9">
        <w:t>уполномоченным органом по рассмотрению предложений лиц, выступивших с инициативой заключения концессионного соглашения, поступившего в соответствии с  Федеральным законом от 21 июля 2005 года         № 115-ФЗ «О концессионных соглашения</w:t>
      </w:r>
      <w:r w:rsidRPr="006B5D22">
        <w:rPr>
          <w:color w:val="auto"/>
        </w:rPr>
        <w:t>х»,</w:t>
      </w:r>
      <w:r w:rsidRPr="008551A9">
        <w:t xml:space="preserve"> и принятию решения о заключении концессионного соглашения.</w:t>
      </w:r>
    </w:p>
    <w:p w:rsidR="00DF48B8" w:rsidRPr="008551A9" w:rsidRDefault="00DF48B8" w:rsidP="00DF48B8">
      <w:pPr>
        <w:pStyle w:val="Default"/>
        <w:ind w:firstLine="720"/>
        <w:jc w:val="both"/>
        <w:rPr>
          <w:color w:val="auto"/>
        </w:rPr>
      </w:pPr>
      <w:r w:rsidRPr="008551A9">
        <w:rPr>
          <w:color w:val="auto"/>
        </w:rPr>
        <w:t xml:space="preserve">2. Утвердить прилагаемые: </w:t>
      </w:r>
    </w:p>
    <w:p w:rsidR="00DF48B8" w:rsidRDefault="00DF48B8" w:rsidP="00DF48B8">
      <w:pPr>
        <w:tabs>
          <w:tab w:val="left" w:pos="0"/>
        </w:tabs>
        <w:ind w:firstLine="709"/>
        <w:jc w:val="both"/>
      </w:pPr>
      <w:r w:rsidRPr="008551A9">
        <w:t>2.1. Порядок формирования и утверждения перечня</w:t>
      </w:r>
      <w:r>
        <w:t xml:space="preserve"> объектов, в отношении которых планируется заключение концессионных соглашений на территории городского округа Эгвекинот.</w:t>
      </w:r>
    </w:p>
    <w:p w:rsidR="00DF48B8" w:rsidRDefault="00DF48B8" w:rsidP="00DF48B8">
      <w:pPr>
        <w:tabs>
          <w:tab w:val="left" w:pos="0"/>
        </w:tabs>
        <w:ind w:firstLine="709"/>
        <w:jc w:val="both"/>
      </w:pPr>
      <w:r>
        <w:t>2.2. Порядок рассмотрения предложений лиц, выступивших с инициативой заключения концессионного  соглашения, и принятия решения о заключении концессионного соглашения  в  городском округе Эгвекинот.</w:t>
      </w:r>
    </w:p>
    <w:p w:rsidR="00DF48B8" w:rsidRDefault="00DF48B8" w:rsidP="00DF48B8">
      <w:pPr>
        <w:tabs>
          <w:tab w:val="left" w:pos="0"/>
        </w:tabs>
        <w:ind w:firstLine="709"/>
        <w:jc w:val="both"/>
      </w:pPr>
      <w:r>
        <w:t xml:space="preserve">2.3. Порядок проведения конкурса на право заключения концессионного соглашения на территории городского округа Эгвекинот. </w:t>
      </w:r>
    </w:p>
    <w:p w:rsidR="00DF48B8" w:rsidRPr="006B5D22" w:rsidRDefault="00DF48B8" w:rsidP="00DF48B8">
      <w:pPr>
        <w:tabs>
          <w:tab w:val="left" w:pos="0"/>
        </w:tabs>
        <w:ind w:firstLine="709"/>
        <w:jc w:val="both"/>
      </w:pPr>
      <w:r>
        <w:t xml:space="preserve">2.4. Состав рабочей группы по рассмотрению предложений лиц, выступивших с инициативой заключения концессионного соглашения, </w:t>
      </w:r>
      <w:r w:rsidRPr="006B5D22">
        <w:t>и принятия решения о заключении концессионного соглашения.</w:t>
      </w:r>
    </w:p>
    <w:p w:rsidR="00DF48B8" w:rsidRPr="00BE2330" w:rsidRDefault="00DF48B8" w:rsidP="00DF48B8">
      <w:pPr>
        <w:widowControl w:val="0"/>
        <w:autoSpaceDE w:val="0"/>
        <w:autoSpaceDN w:val="0"/>
        <w:adjustRightInd w:val="0"/>
        <w:ind w:firstLine="708"/>
        <w:jc w:val="both"/>
        <w:rPr>
          <w:bCs/>
        </w:rPr>
      </w:pPr>
      <w:r>
        <w:rPr>
          <w:bCs/>
        </w:rPr>
        <w:t>3. Настоящее постановление подлежит обнародованию в местах, определенных Уставом городского округа Эгвекинот, и размещению на официальном сайте Администрации городского округа Эгвекинот в информационно-</w:t>
      </w:r>
      <w:r w:rsidRPr="00BE2330">
        <w:rPr>
          <w:bCs/>
        </w:rPr>
        <w:t>телекоммуникационной сети «Интернет».</w:t>
      </w:r>
    </w:p>
    <w:p w:rsidR="00DF48B8" w:rsidRPr="00BE2330" w:rsidRDefault="00DF48B8" w:rsidP="00DF48B8">
      <w:pPr>
        <w:ind w:right="-5" w:firstLine="709"/>
        <w:jc w:val="both"/>
      </w:pPr>
      <w:r w:rsidRPr="00BE2330">
        <w:t xml:space="preserve">4. Настоящее постановление вступает в силу со дня обнародования. </w:t>
      </w:r>
    </w:p>
    <w:p w:rsidR="00DF48B8" w:rsidRDefault="00DF48B8" w:rsidP="00DF48B8">
      <w:pPr>
        <w:tabs>
          <w:tab w:val="left" w:pos="993"/>
        </w:tabs>
        <w:ind w:firstLine="708"/>
        <w:jc w:val="both"/>
      </w:pPr>
      <w:r>
        <w:t xml:space="preserve">5. </w:t>
      </w:r>
      <w:proofErr w:type="gramStart"/>
      <w:r>
        <w:t>Контроль за</w:t>
      </w:r>
      <w:proofErr w:type="gramEnd"/>
      <w:r>
        <w:t xml:space="preserve"> исполнением настоящего постановления возложить на первого заместителя Главы Администрации – начальника Управления промышленной и сельскохозяйственной политики Администрации городского округа Эгвекинот А.М. Абакарова.</w:t>
      </w:r>
    </w:p>
    <w:p w:rsidR="00DF48B8" w:rsidRDefault="00DF48B8" w:rsidP="00DF48B8">
      <w:pPr>
        <w:ind w:firstLine="708"/>
        <w:jc w:val="both"/>
      </w:pPr>
    </w:p>
    <w:p w:rsidR="00DF48B8" w:rsidRDefault="00DF48B8" w:rsidP="00DF48B8">
      <w:pPr>
        <w:tabs>
          <w:tab w:val="right" w:pos="10206"/>
        </w:tabs>
        <w:jc w:val="both"/>
        <w:rPr>
          <w:b/>
        </w:rPr>
      </w:pPr>
      <w:r>
        <w:rPr>
          <w:b/>
        </w:rPr>
        <w:t xml:space="preserve">                                                                                                                                      Р. В. Коркишко</w:t>
      </w:r>
    </w:p>
    <w:p w:rsidR="00DF48B8" w:rsidRDefault="00DF48B8" w:rsidP="00DF48B8">
      <w:pPr>
        <w:autoSpaceDE w:val="0"/>
        <w:autoSpaceDN w:val="0"/>
        <w:adjustRightInd w:val="0"/>
        <w:jc w:val="both"/>
        <w:rPr>
          <w:b/>
        </w:rPr>
        <w:sectPr w:rsidR="00DF48B8" w:rsidSect="00DF48B8">
          <w:headerReference w:type="default" r:id="rId9"/>
          <w:pgSz w:w="11906" w:h="16838"/>
          <w:pgMar w:top="851" w:right="566" w:bottom="851" w:left="1418" w:header="567" w:footer="720" w:gutter="0"/>
          <w:cols w:space="720"/>
          <w:titlePg/>
          <w:docGrid w:linePitch="326"/>
        </w:sectPr>
      </w:pPr>
    </w:p>
    <w:p w:rsidR="00DF48B8" w:rsidRDefault="00DF48B8" w:rsidP="00DF48B8">
      <w:pPr>
        <w:jc w:val="right"/>
      </w:pPr>
      <w:r>
        <w:lastRenderedPageBreak/>
        <w:t>УТВЕРЖДЕН</w:t>
      </w:r>
    </w:p>
    <w:p w:rsidR="00DF48B8" w:rsidRDefault="00DF48B8" w:rsidP="00DF48B8">
      <w:pPr>
        <w:jc w:val="right"/>
      </w:pPr>
      <w:r>
        <w:t>постановлением Главы</w:t>
      </w:r>
    </w:p>
    <w:p w:rsidR="00DF48B8" w:rsidRDefault="00DF48B8" w:rsidP="00DF48B8">
      <w:pPr>
        <w:jc w:val="right"/>
      </w:pPr>
      <w:r>
        <w:t>городского округа Эгвекинот</w:t>
      </w:r>
    </w:p>
    <w:p w:rsidR="00DF48B8" w:rsidRDefault="00DF48B8" w:rsidP="00DF48B8">
      <w:pPr>
        <w:jc w:val="right"/>
        <w:rPr>
          <w:b/>
        </w:rPr>
      </w:pPr>
      <w:r>
        <w:t xml:space="preserve">от   </w:t>
      </w:r>
      <w:r w:rsidR="00CB6533">
        <w:t>3 апреля</w:t>
      </w:r>
      <w:r>
        <w:t xml:space="preserve"> 2018 года № </w:t>
      </w:r>
      <w:r w:rsidR="006427C7">
        <w:t>30</w:t>
      </w:r>
      <w:r>
        <w:t xml:space="preserve"> -</w:t>
      </w:r>
      <w:proofErr w:type="spellStart"/>
      <w:r>
        <w:t>пг</w:t>
      </w:r>
      <w:proofErr w:type="spellEnd"/>
    </w:p>
    <w:p w:rsidR="00DF48B8" w:rsidRDefault="00DF48B8" w:rsidP="00DF48B8">
      <w:pPr>
        <w:jc w:val="center"/>
        <w:rPr>
          <w:b/>
        </w:rPr>
      </w:pPr>
    </w:p>
    <w:p w:rsidR="00DF48B8" w:rsidRDefault="00DF48B8" w:rsidP="00DF48B8">
      <w:pPr>
        <w:ind w:firstLine="709"/>
        <w:jc w:val="center"/>
        <w:rPr>
          <w:b/>
        </w:rPr>
      </w:pPr>
      <w:r>
        <w:rPr>
          <w:b/>
        </w:rPr>
        <w:t>Порядок</w:t>
      </w:r>
    </w:p>
    <w:p w:rsidR="00DF48B8" w:rsidRDefault="00DF48B8" w:rsidP="00DF48B8">
      <w:pPr>
        <w:ind w:firstLine="709"/>
        <w:jc w:val="center"/>
        <w:rPr>
          <w:b/>
        </w:rPr>
      </w:pPr>
      <w:r>
        <w:rPr>
          <w:b/>
        </w:rPr>
        <w:t>формирования и утверждения перечня объектов, в отношении которых планируется заключение концессионных соглашений</w:t>
      </w:r>
      <w:r>
        <w:t xml:space="preserve"> </w:t>
      </w:r>
    </w:p>
    <w:p w:rsidR="00DF48B8" w:rsidRPr="00E813D0" w:rsidRDefault="00DF48B8" w:rsidP="00DF48B8">
      <w:pPr>
        <w:ind w:firstLine="709"/>
        <w:jc w:val="center"/>
        <w:rPr>
          <w:b/>
        </w:rPr>
      </w:pPr>
      <w:r w:rsidRPr="00E813D0">
        <w:rPr>
          <w:b/>
        </w:rPr>
        <w:t>на территории городского округа Эгвекинот</w:t>
      </w:r>
    </w:p>
    <w:p w:rsidR="00DF48B8" w:rsidRDefault="00DF48B8" w:rsidP="00DF48B8">
      <w:pPr>
        <w:ind w:firstLine="709"/>
        <w:jc w:val="both"/>
      </w:pPr>
    </w:p>
    <w:p w:rsidR="00DF48B8" w:rsidRDefault="00DF48B8" w:rsidP="00DF48B8">
      <w:pPr>
        <w:ind w:firstLine="709"/>
        <w:jc w:val="both"/>
      </w:pPr>
      <w:r>
        <w:t>1. Настоящ</w:t>
      </w:r>
      <w:r w:rsidR="00E813D0">
        <w:t>ий Порядок устанавливает процедуру</w:t>
      </w:r>
      <w:r>
        <w:t xml:space="preserve"> формирования и утверждения перечня объектов, право </w:t>
      </w:r>
      <w:proofErr w:type="gramStart"/>
      <w:r>
        <w:t>собственности</w:t>
      </w:r>
      <w:proofErr w:type="gramEnd"/>
      <w:r>
        <w:t xml:space="preserve"> на которые принадлежит или будет принадлежать городскому округу Эгвекинот, в отношении которых планируется заключение концессионных соглашений (далее - Перечень) в соответствии с Федеральным законом от 21 июля 2005 года № 115-ФЗ «О концессионных соглашениях».</w:t>
      </w:r>
    </w:p>
    <w:p w:rsidR="00DF48B8" w:rsidRDefault="00DF48B8" w:rsidP="00DF48B8">
      <w:pPr>
        <w:ind w:firstLine="709"/>
        <w:jc w:val="both"/>
      </w:pPr>
      <w:r>
        <w:t>2. Формирование Перечня осуществляется Администрацией городского округа Эгвекинот (далее - Уполномоченный орган) ежегодно на основании предложений, представляемых органами местного самоуправления городского округа Эгвекинот в соответствии с ведомственной принадлежностью объектов, в отношении которых планируется заключение концессионных соглашений, на основании пункта 3 настоящего Порядка.</w:t>
      </w:r>
    </w:p>
    <w:p w:rsidR="00DF48B8" w:rsidRDefault="00DF48B8" w:rsidP="00DF48B8">
      <w:pPr>
        <w:ind w:firstLine="709"/>
        <w:jc w:val="both"/>
      </w:pPr>
      <w:r>
        <w:t>3. Для формирования Перечня Управление финансов, экономики и имущественных отношений городского округа Эгвекинот ежегодно, до 20 декабря года, предшествующего году утверждения Перечня, представляет в Уполномоченный орган предложения, содержащие:</w:t>
      </w:r>
    </w:p>
    <w:p w:rsidR="00DF48B8" w:rsidRPr="00BE2330" w:rsidRDefault="00DF48B8" w:rsidP="00DF48B8">
      <w:pPr>
        <w:ind w:firstLine="709"/>
        <w:jc w:val="both"/>
      </w:pPr>
      <w:r>
        <w:t xml:space="preserve">сведения об объектах, в отношении которых планируется заключение концессионных соглашений, согласно </w:t>
      </w:r>
      <w:r w:rsidRPr="00BE2330">
        <w:t>приложению к настоящему Порядку;</w:t>
      </w:r>
    </w:p>
    <w:p w:rsidR="00DF48B8" w:rsidRPr="00BE2330" w:rsidRDefault="00DF48B8" w:rsidP="00DF48B8">
      <w:pPr>
        <w:ind w:firstLine="709"/>
        <w:jc w:val="both"/>
      </w:pPr>
      <w:r w:rsidRPr="00BE2330">
        <w:t>выписки из Единого государственного реестра недвижимости на объекты, в отношении которых планируется заключение концессионных соглашений, или иных документов о праве муниципальной собственности, документов, подтверждающих наличие объектов незавершенного строительства, при наличии.</w:t>
      </w:r>
    </w:p>
    <w:p w:rsidR="00DF48B8" w:rsidRPr="00BE2330" w:rsidRDefault="00DF48B8" w:rsidP="00DF48B8">
      <w:pPr>
        <w:ind w:firstLine="709"/>
        <w:jc w:val="both"/>
      </w:pPr>
      <w:r w:rsidRPr="00BE2330">
        <w:t xml:space="preserve">4. </w:t>
      </w:r>
      <w:proofErr w:type="gramStart"/>
      <w:r w:rsidRPr="00BE2330">
        <w:t>В случае представления предложений по включению в Перечень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уполномоченный орган организует необходимые мероприятия по проведению технического обследования имущества, предлагаемого к включению в Перечень имущества, и размещает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водоснабжения</w:t>
      </w:r>
      <w:proofErr w:type="gramEnd"/>
      <w:r w:rsidRPr="00BE2330">
        <w:t xml:space="preserve"> </w:t>
      </w:r>
      <w:proofErr w:type="gramStart"/>
      <w:r w:rsidRPr="00BE2330">
        <w:t>и водоотведения отчета о техническом обследовании имущества, предлагаемого к включению в Перечень (далее - копия отчета о техническом обследовании имущества),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 городского округа Эгвекинот в информационно-телекоммуникационной сети «Интернет» (далее – официальные сайты).</w:t>
      </w:r>
      <w:proofErr w:type="gramEnd"/>
    </w:p>
    <w:p w:rsidR="00DF48B8" w:rsidRPr="00BE2330" w:rsidRDefault="00DF48B8" w:rsidP="00DF48B8">
      <w:pPr>
        <w:ind w:firstLine="709"/>
        <w:jc w:val="both"/>
      </w:pPr>
      <w:r w:rsidRPr="00BE2330">
        <w:t>5. Уполномоченный орган рассматривает документы Управления финансов, экономики и имущественных отношений городского округа Эгвекинот, представленные в соответствии с пунктом 3 настоящего Порядка, копию отчета о техническом обследовании имущества, предусмотренном пунктом 4 настоящего Порядка, и формирует Перечень, за исключением случаев, указанных в пункте 6 настоящего Порядка.</w:t>
      </w:r>
    </w:p>
    <w:p w:rsidR="00DF48B8" w:rsidRDefault="00DF48B8" w:rsidP="00DF48B8">
      <w:pPr>
        <w:ind w:firstLine="709"/>
        <w:jc w:val="both"/>
      </w:pPr>
      <w:r w:rsidRPr="00BE2330">
        <w:t>6. Объекты не включаются Уполномоченным органом в Перечень</w:t>
      </w:r>
      <w:r>
        <w:t xml:space="preserve"> в случаях, если:</w:t>
      </w:r>
    </w:p>
    <w:p w:rsidR="00DF48B8" w:rsidRDefault="00DF48B8" w:rsidP="00DF48B8">
      <w:pPr>
        <w:ind w:firstLine="709"/>
        <w:jc w:val="both"/>
      </w:pPr>
      <w:r>
        <w:t xml:space="preserve">объект не относится к объектам, указанным в статье 4 Федерального закона от 21 июля 2005 года № 115-ФЗ «О концессионных соглашениях»; </w:t>
      </w:r>
    </w:p>
    <w:p w:rsidR="000549ED" w:rsidRDefault="00DF48B8" w:rsidP="000549ED">
      <w:pPr>
        <w:ind w:firstLine="709"/>
        <w:jc w:val="both"/>
        <w:sectPr w:rsidR="000549ED" w:rsidSect="00DF48B8">
          <w:pgSz w:w="11906" w:h="16838"/>
          <w:pgMar w:top="851" w:right="566" w:bottom="851" w:left="1418" w:header="567" w:footer="720" w:gutter="0"/>
          <w:cols w:space="720"/>
          <w:titlePg/>
          <w:docGrid w:linePitch="326"/>
        </w:sectPr>
      </w:pPr>
      <w:r>
        <w:t xml:space="preserve">Управлением финансов, экономики и имущественных отношений городского округа Эгвекинот </w:t>
      </w:r>
      <w:r w:rsidR="000549ED">
        <w:t xml:space="preserve"> </w:t>
      </w:r>
      <w:r>
        <w:t xml:space="preserve">не </w:t>
      </w:r>
      <w:r w:rsidR="000549ED">
        <w:t xml:space="preserve"> </w:t>
      </w:r>
      <w:r>
        <w:t xml:space="preserve">представлены </w:t>
      </w:r>
      <w:r w:rsidR="000549ED">
        <w:t xml:space="preserve"> </w:t>
      </w:r>
      <w:r>
        <w:t xml:space="preserve">или </w:t>
      </w:r>
      <w:r w:rsidR="000549ED">
        <w:t xml:space="preserve"> </w:t>
      </w:r>
      <w:r>
        <w:t xml:space="preserve">представлены </w:t>
      </w:r>
      <w:r w:rsidR="000549ED">
        <w:t xml:space="preserve"> </w:t>
      </w:r>
      <w:r>
        <w:t>в</w:t>
      </w:r>
      <w:r w:rsidR="000549ED">
        <w:t xml:space="preserve"> </w:t>
      </w:r>
      <w:r>
        <w:t xml:space="preserve"> неполном </w:t>
      </w:r>
      <w:r w:rsidR="000549ED">
        <w:t xml:space="preserve"> </w:t>
      </w:r>
      <w:r>
        <w:t xml:space="preserve">объеме </w:t>
      </w:r>
      <w:r w:rsidR="000549ED">
        <w:t xml:space="preserve"> </w:t>
      </w:r>
      <w:r>
        <w:t xml:space="preserve">документы, </w:t>
      </w:r>
      <w:r w:rsidR="000549ED">
        <w:t xml:space="preserve"> указанные </w:t>
      </w:r>
      <w:proofErr w:type="gramStart"/>
      <w:r>
        <w:t>в</w:t>
      </w:r>
      <w:proofErr w:type="gramEnd"/>
      <w:r>
        <w:t xml:space="preserve"> </w:t>
      </w:r>
    </w:p>
    <w:p w:rsidR="00DF48B8" w:rsidRDefault="000549ED" w:rsidP="000549ED">
      <w:pPr>
        <w:jc w:val="center"/>
      </w:pPr>
      <w:r>
        <w:lastRenderedPageBreak/>
        <w:t>2</w:t>
      </w:r>
    </w:p>
    <w:p w:rsidR="000549ED" w:rsidRDefault="000549ED" w:rsidP="000549ED">
      <w:pPr>
        <w:jc w:val="center"/>
      </w:pPr>
    </w:p>
    <w:p w:rsidR="00DF48B8" w:rsidRDefault="000549ED" w:rsidP="00DF48B8">
      <w:pPr>
        <w:jc w:val="both"/>
      </w:pPr>
      <w:proofErr w:type="gramStart"/>
      <w:r>
        <w:t>п</w:t>
      </w:r>
      <w:r w:rsidR="00DF48B8">
        <w:t>ункте</w:t>
      </w:r>
      <w:proofErr w:type="gramEnd"/>
      <w:r w:rsidR="00DF48B8">
        <w:t xml:space="preserve"> 3 настоящего Порядка.</w:t>
      </w:r>
    </w:p>
    <w:p w:rsidR="00DF48B8" w:rsidRDefault="00DF48B8" w:rsidP="00DF48B8">
      <w:pPr>
        <w:ind w:firstLine="709"/>
        <w:jc w:val="both"/>
      </w:pPr>
      <w:r>
        <w:t>7. Перечень утверждается постановлением Администрации городского округа Эгвекинот ежегодно до 1 февраля.</w:t>
      </w:r>
    </w:p>
    <w:p w:rsidR="00DF48B8" w:rsidRDefault="00DF48B8" w:rsidP="00DF48B8">
      <w:pPr>
        <w:ind w:firstLine="709"/>
        <w:jc w:val="both"/>
      </w:pPr>
      <w:r>
        <w:t>8. Перечень и сведения о порядке получения копии отчета о техническом обследовании имущества (при наличии в Перечне объектов, указанных в пункте 4 настоящего Порядка) ежегодно, до 10 февраля, подлежат размещению уполномоченным органом на официальных сайтах.</w:t>
      </w:r>
    </w:p>
    <w:p w:rsidR="00DF48B8" w:rsidRDefault="00DF48B8" w:rsidP="00DF48B8">
      <w:pPr>
        <w:ind w:firstLine="709"/>
        <w:jc w:val="both"/>
      </w:pPr>
      <w:r>
        <w:t>9. Перечень носит информационный характер. Отсутствие в</w:t>
      </w:r>
      <w:r>
        <w:rPr>
          <w:spacing w:val="65"/>
        </w:rPr>
        <w:t xml:space="preserve"> </w:t>
      </w:r>
      <w:r>
        <w:t>Перечне какого-либо объекта не является препятствием для заключения</w:t>
      </w:r>
      <w:r>
        <w:rPr>
          <w:spacing w:val="25"/>
        </w:rPr>
        <w:t xml:space="preserve"> </w:t>
      </w:r>
      <w:r>
        <w:t>концессионного соглашения с лицами, выступающими с инициативой заключения</w:t>
      </w:r>
      <w:r>
        <w:rPr>
          <w:spacing w:val="-10"/>
        </w:rPr>
        <w:t xml:space="preserve"> </w:t>
      </w:r>
      <w:r>
        <w:t>концессионного соглашения, согласно части 4.1 статьи 37 Федерального закона от</w:t>
      </w:r>
      <w:r>
        <w:rPr>
          <w:spacing w:val="35"/>
        </w:rPr>
        <w:t xml:space="preserve"> </w:t>
      </w:r>
      <w:r>
        <w:t>21 июля 2015 года № 115-ФЗ «О концессионных</w:t>
      </w:r>
      <w:r>
        <w:rPr>
          <w:spacing w:val="-12"/>
        </w:rPr>
        <w:t xml:space="preserve"> </w:t>
      </w:r>
      <w:r>
        <w:t>соглашениях».</w:t>
      </w:r>
    </w:p>
    <w:p w:rsidR="00DF48B8" w:rsidRPr="006B5D22" w:rsidRDefault="00DF48B8" w:rsidP="00DF48B8">
      <w:pPr>
        <w:ind w:firstLine="709"/>
        <w:jc w:val="both"/>
      </w:pPr>
      <w:r w:rsidRPr="006B5D22">
        <w:t>10. Объекты, в отношении которых планируется заключение концессионных соглашений на территории городского округа Эгвекинот, вносятся в Перечень по форме согласно приложению к настоящему Порядку.</w:t>
      </w:r>
    </w:p>
    <w:p w:rsidR="000549ED" w:rsidRDefault="000549ED" w:rsidP="000549ED">
      <w:pPr>
        <w:jc w:val="both"/>
        <w:rPr>
          <w:color w:val="FF0000"/>
        </w:rPr>
        <w:sectPr w:rsidR="000549ED" w:rsidSect="00DF48B8">
          <w:pgSz w:w="11906" w:h="16838"/>
          <w:pgMar w:top="851" w:right="566" w:bottom="851" w:left="1418" w:header="567" w:footer="720" w:gutter="0"/>
          <w:cols w:space="720"/>
          <w:titlePg/>
          <w:docGrid w:linePitch="326"/>
        </w:sectPr>
      </w:pPr>
    </w:p>
    <w:p w:rsidR="00DF48B8" w:rsidRDefault="00DF48B8" w:rsidP="000549ED">
      <w:pPr>
        <w:jc w:val="both"/>
      </w:pPr>
    </w:p>
    <w:p w:rsidR="00DF48B8" w:rsidRDefault="00DF48B8" w:rsidP="00DF48B8">
      <w:pPr>
        <w:jc w:val="both"/>
      </w:pPr>
    </w:p>
    <w:tbl>
      <w:tblPr>
        <w:tblW w:w="0" w:type="auto"/>
        <w:tblInd w:w="3652" w:type="dxa"/>
        <w:tblLook w:val="04A0"/>
      </w:tblPr>
      <w:tblGrid>
        <w:gridCol w:w="6486"/>
      </w:tblGrid>
      <w:tr w:rsidR="00DF48B8" w:rsidTr="00DF48B8">
        <w:tc>
          <w:tcPr>
            <w:tcW w:w="6486" w:type="dxa"/>
            <w:hideMark/>
          </w:tcPr>
          <w:p w:rsidR="00DF48B8" w:rsidRDefault="00DF48B8">
            <w:pPr>
              <w:jc w:val="right"/>
            </w:pPr>
            <w:r>
              <w:t>Приложение</w:t>
            </w:r>
          </w:p>
          <w:p w:rsidR="00DF48B8" w:rsidRDefault="00DF48B8">
            <w:pPr>
              <w:jc w:val="right"/>
            </w:pPr>
            <w:r>
              <w:t xml:space="preserve">к Порядку формирования и </w:t>
            </w:r>
          </w:p>
          <w:p w:rsidR="00DF48B8" w:rsidRDefault="00DF48B8">
            <w:pPr>
              <w:jc w:val="right"/>
            </w:pPr>
            <w:r>
              <w:t xml:space="preserve">утверждения объектов, в отношении </w:t>
            </w:r>
          </w:p>
          <w:p w:rsidR="00DF48B8" w:rsidRDefault="00DF48B8">
            <w:pPr>
              <w:jc w:val="right"/>
            </w:pPr>
            <w:r>
              <w:t>которых планируется заключение концессионных соглашений на территории городского округа Эгвекинот</w:t>
            </w:r>
          </w:p>
        </w:tc>
      </w:tr>
    </w:tbl>
    <w:p w:rsidR="00DF48B8" w:rsidRDefault="00DF48B8" w:rsidP="00DF48B8">
      <w:pPr>
        <w:ind w:firstLine="709"/>
        <w:jc w:val="center"/>
      </w:pPr>
    </w:p>
    <w:p w:rsidR="00DF48B8" w:rsidRDefault="00DF48B8" w:rsidP="00DF48B8">
      <w:pPr>
        <w:ind w:firstLine="709"/>
        <w:jc w:val="center"/>
      </w:pPr>
    </w:p>
    <w:p w:rsidR="00DF48B8" w:rsidRDefault="00DF48B8" w:rsidP="00DF48B8">
      <w:pPr>
        <w:ind w:firstLine="709"/>
        <w:jc w:val="center"/>
        <w:rPr>
          <w:b/>
        </w:rPr>
      </w:pPr>
      <w:r>
        <w:rPr>
          <w:b/>
        </w:rPr>
        <w:t>Перечень</w:t>
      </w:r>
    </w:p>
    <w:p w:rsidR="00DF48B8" w:rsidRDefault="00DF48B8" w:rsidP="00DF48B8">
      <w:pPr>
        <w:ind w:firstLine="709"/>
        <w:jc w:val="center"/>
        <w:rPr>
          <w:b/>
        </w:rPr>
      </w:pPr>
      <w:r>
        <w:rPr>
          <w:b/>
        </w:rPr>
        <w:t xml:space="preserve">объектов, в отношении которых </w:t>
      </w:r>
    </w:p>
    <w:p w:rsidR="00DF48B8" w:rsidRDefault="00DF48B8" w:rsidP="00DF48B8">
      <w:pPr>
        <w:ind w:firstLine="709"/>
        <w:jc w:val="center"/>
        <w:rPr>
          <w:b/>
        </w:rPr>
      </w:pPr>
      <w:r>
        <w:rPr>
          <w:b/>
        </w:rPr>
        <w:t>планируется заключение концессионных соглашений</w:t>
      </w:r>
    </w:p>
    <w:p w:rsidR="00DF48B8" w:rsidRDefault="00DF48B8" w:rsidP="00DF48B8">
      <w:pPr>
        <w:ind w:firstLine="709"/>
        <w:jc w:val="cente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694"/>
        <w:gridCol w:w="2409"/>
        <w:gridCol w:w="4111"/>
      </w:tblGrid>
      <w:tr w:rsidR="00DF48B8" w:rsidTr="00DF48B8">
        <w:tc>
          <w:tcPr>
            <w:tcW w:w="562" w:type="dxa"/>
            <w:tcBorders>
              <w:top w:val="single" w:sz="4" w:space="0" w:color="auto"/>
              <w:left w:val="single" w:sz="4" w:space="0" w:color="auto"/>
              <w:bottom w:val="single" w:sz="4" w:space="0" w:color="auto"/>
              <w:right w:val="single" w:sz="4" w:space="0" w:color="auto"/>
            </w:tcBorders>
            <w:hideMark/>
          </w:tcPr>
          <w:p w:rsidR="00DF48B8" w:rsidRDefault="00DF48B8">
            <w:pPr>
              <w:widowControl w:val="0"/>
              <w:suppressAutoHyphens/>
              <w:autoSpaceDE w:val="0"/>
              <w:jc w:val="both"/>
              <w:rPr>
                <w:bCs/>
                <w:lang w:eastAsia="ar-SA"/>
              </w:rP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DF48B8" w:rsidRDefault="00DF48B8">
            <w:pPr>
              <w:widowControl w:val="0"/>
              <w:suppressAutoHyphens/>
              <w:autoSpaceDE w:val="0"/>
              <w:jc w:val="both"/>
              <w:rPr>
                <w:bCs/>
                <w:lang w:eastAsia="ar-SA"/>
              </w:rPr>
            </w:pPr>
            <w:r>
              <w:rPr>
                <w:bCs/>
              </w:rPr>
              <w:t>Наименование объекта, адрес объекта</w:t>
            </w:r>
          </w:p>
        </w:tc>
        <w:tc>
          <w:tcPr>
            <w:tcW w:w="2409" w:type="dxa"/>
            <w:tcBorders>
              <w:top w:val="single" w:sz="4" w:space="0" w:color="auto"/>
              <w:left w:val="single" w:sz="4" w:space="0" w:color="auto"/>
              <w:bottom w:val="single" w:sz="4" w:space="0" w:color="auto"/>
              <w:right w:val="single" w:sz="4" w:space="0" w:color="auto"/>
            </w:tcBorders>
            <w:hideMark/>
          </w:tcPr>
          <w:p w:rsidR="00DF48B8" w:rsidRDefault="00DF48B8">
            <w:pPr>
              <w:widowControl w:val="0"/>
              <w:suppressAutoHyphens/>
              <w:autoSpaceDE w:val="0"/>
              <w:jc w:val="both"/>
              <w:rPr>
                <w:bCs/>
                <w:lang w:eastAsia="ar-SA"/>
              </w:rPr>
            </w:pPr>
            <w:r>
              <w:rPr>
                <w:bCs/>
              </w:rPr>
              <w:t>Планируемая сфера применения объекта</w:t>
            </w:r>
          </w:p>
        </w:tc>
        <w:tc>
          <w:tcPr>
            <w:tcW w:w="4111" w:type="dxa"/>
            <w:tcBorders>
              <w:top w:val="single" w:sz="4" w:space="0" w:color="auto"/>
              <w:left w:val="single" w:sz="4" w:space="0" w:color="auto"/>
              <w:bottom w:val="single" w:sz="4" w:space="0" w:color="auto"/>
              <w:right w:val="single" w:sz="4" w:space="0" w:color="auto"/>
            </w:tcBorders>
            <w:hideMark/>
          </w:tcPr>
          <w:p w:rsidR="00DF48B8" w:rsidRDefault="00DF48B8">
            <w:pPr>
              <w:widowControl w:val="0"/>
              <w:suppressAutoHyphens/>
              <w:autoSpaceDE w:val="0"/>
              <w:jc w:val="both"/>
              <w:rPr>
                <w:bCs/>
                <w:lang w:eastAsia="ar-SA"/>
              </w:rPr>
            </w:pPr>
            <w:r>
              <w:rPr>
                <w:bCs/>
              </w:rPr>
              <w:t>Вид работ в рамках концессионного соглашения (создание и (или) реконструкция)</w:t>
            </w:r>
          </w:p>
        </w:tc>
      </w:tr>
      <w:tr w:rsidR="00DF48B8" w:rsidTr="00DF48B8">
        <w:tc>
          <w:tcPr>
            <w:tcW w:w="562" w:type="dxa"/>
            <w:tcBorders>
              <w:top w:val="single" w:sz="4" w:space="0" w:color="auto"/>
              <w:left w:val="single" w:sz="4" w:space="0" w:color="auto"/>
              <w:bottom w:val="single" w:sz="4" w:space="0" w:color="auto"/>
              <w:right w:val="single" w:sz="4" w:space="0" w:color="auto"/>
            </w:tcBorders>
          </w:tcPr>
          <w:p w:rsidR="00DF48B8" w:rsidRDefault="00DF48B8">
            <w:pPr>
              <w:widowControl w:val="0"/>
              <w:suppressAutoHyphens/>
              <w:autoSpaceDE w:val="0"/>
              <w:jc w:val="both"/>
              <w:rPr>
                <w:b/>
                <w:bCs/>
                <w:lang w:eastAsia="ar-SA"/>
              </w:rPr>
            </w:pPr>
          </w:p>
        </w:tc>
        <w:tc>
          <w:tcPr>
            <w:tcW w:w="2694" w:type="dxa"/>
            <w:tcBorders>
              <w:top w:val="single" w:sz="4" w:space="0" w:color="auto"/>
              <w:left w:val="single" w:sz="4" w:space="0" w:color="auto"/>
              <w:bottom w:val="single" w:sz="4" w:space="0" w:color="auto"/>
              <w:right w:val="single" w:sz="4" w:space="0" w:color="auto"/>
            </w:tcBorders>
          </w:tcPr>
          <w:p w:rsidR="00DF48B8" w:rsidRDefault="00DF48B8">
            <w:pPr>
              <w:widowControl w:val="0"/>
              <w:suppressAutoHyphens/>
              <w:autoSpaceDE w:val="0"/>
              <w:jc w:val="both"/>
              <w:rPr>
                <w:b/>
                <w:bCs/>
                <w:lang w:eastAsia="ar-SA"/>
              </w:rPr>
            </w:pPr>
          </w:p>
        </w:tc>
        <w:tc>
          <w:tcPr>
            <w:tcW w:w="2409" w:type="dxa"/>
            <w:tcBorders>
              <w:top w:val="single" w:sz="4" w:space="0" w:color="auto"/>
              <w:left w:val="single" w:sz="4" w:space="0" w:color="auto"/>
              <w:bottom w:val="single" w:sz="4" w:space="0" w:color="auto"/>
              <w:right w:val="single" w:sz="4" w:space="0" w:color="auto"/>
            </w:tcBorders>
          </w:tcPr>
          <w:p w:rsidR="00DF48B8" w:rsidRDefault="00DF48B8">
            <w:pPr>
              <w:widowControl w:val="0"/>
              <w:suppressAutoHyphens/>
              <w:autoSpaceDE w:val="0"/>
              <w:jc w:val="both"/>
              <w:rPr>
                <w:b/>
                <w:bCs/>
                <w:lang w:eastAsia="ar-SA"/>
              </w:rPr>
            </w:pPr>
          </w:p>
        </w:tc>
        <w:tc>
          <w:tcPr>
            <w:tcW w:w="4111" w:type="dxa"/>
            <w:tcBorders>
              <w:top w:val="single" w:sz="4" w:space="0" w:color="auto"/>
              <w:left w:val="single" w:sz="4" w:space="0" w:color="auto"/>
              <w:bottom w:val="single" w:sz="4" w:space="0" w:color="auto"/>
              <w:right w:val="single" w:sz="4" w:space="0" w:color="auto"/>
            </w:tcBorders>
          </w:tcPr>
          <w:p w:rsidR="00DF48B8" w:rsidRDefault="00DF48B8">
            <w:pPr>
              <w:widowControl w:val="0"/>
              <w:suppressAutoHyphens/>
              <w:autoSpaceDE w:val="0"/>
              <w:jc w:val="both"/>
              <w:rPr>
                <w:b/>
                <w:bCs/>
                <w:lang w:eastAsia="ar-SA"/>
              </w:rPr>
            </w:pPr>
          </w:p>
        </w:tc>
      </w:tr>
    </w:tbl>
    <w:p w:rsidR="00DF48B8" w:rsidRDefault="00DF48B8" w:rsidP="00DF48B8">
      <w:pPr>
        <w:jc w:val="right"/>
      </w:pPr>
    </w:p>
    <w:p w:rsidR="00DF48B8" w:rsidRDefault="00DF48B8" w:rsidP="00DF48B8">
      <w:pPr>
        <w:jc w:val="right"/>
      </w:pPr>
    </w:p>
    <w:p w:rsidR="00DF48B8" w:rsidRDefault="00DF48B8" w:rsidP="00DF48B8">
      <w:pPr>
        <w:jc w:val="right"/>
      </w:pPr>
    </w:p>
    <w:p w:rsidR="00DF48B8" w:rsidRDefault="00DF48B8" w:rsidP="00DF48B8">
      <w:pPr>
        <w:jc w:val="right"/>
      </w:pPr>
    </w:p>
    <w:p w:rsidR="00DF48B8" w:rsidRDefault="00DF48B8" w:rsidP="00DF48B8">
      <w:pPr>
        <w:jc w:val="right"/>
      </w:pPr>
    </w:p>
    <w:p w:rsidR="00DF48B8" w:rsidRDefault="00DF48B8" w:rsidP="00DF48B8">
      <w:pPr>
        <w:jc w:val="right"/>
      </w:pPr>
    </w:p>
    <w:p w:rsidR="00DF48B8" w:rsidRDefault="00DF48B8" w:rsidP="00DF48B8">
      <w:pPr>
        <w:jc w:val="right"/>
      </w:pPr>
    </w:p>
    <w:p w:rsidR="00DF48B8" w:rsidRDefault="00DF48B8" w:rsidP="00DF48B8">
      <w:pPr>
        <w:jc w:val="right"/>
      </w:pPr>
    </w:p>
    <w:p w:rsidR="00DF48B8" w:rsidRDefault="00DF48B8" w:rsidP="00DF48B8">
      <w:pPr>
        <w:jc w:val="right"/>
      </w:pPr>
    </w:p>
    <w:p w:rsidR="000549ED" w:rsidRDefault="000549ED" w:rsidP="000549ED">
      <w:pPr>
        <w:sectPr w:rsidR="000549ED" w:rsidSect="00DF48B8">
          <w:pgSz w:w="11906" w:h="16838"/>
          <w:pgMar w:top="851" w:right="566" w:bottom="851" w:left="1418" w:header="567" w:footer="720" w:gutter="0"/>
          <w:cols w:space="720"/>
          <w:titlePg/>
          <w:docGrid w:linePitch="326"/>
        </w:sectPr>
      </w:pPr>
    </w:p>
    <w:p w:rsidR="00DF48B8" w:rsidRDefault="00DF48B8" w:rsidP="00DF48B8"/>
    <w:p w:rsidR="00DF48B8" w:rsidRDefault="00DF48B8" w:rsidP="00DF48B8">
      <w:pPr>
        <w:jc w:val="right"/>
      </w:pPr>
      <w:r>
        <w:t>УТВЕРЖДЕН</w:t>
      </w:r>
    </w:p>
    <w:p w:rsidR="00DF48B8" w:rsidRDefault="00DF48B8" w:rsidP="00DF48B8">
      <w:pPr>
        <w:jc w:val="right"/>
      </w:pPr>
      <w:r>
        <w:t>постановлением Главы</w:t>
      </w:r>
    </w:p>
    <w:p w:rsidR="00DF48B8" w:rsidRDefault="00DF48B8" w:rsidP="00DF48B8">
      <w:pPr>
        <w:jc w:val="right"/>
      </w:pPr>
      <w:r>
        <w:t>городского округа Эгвекинот</w:t>
      </w:r>
    </w:p>
    <w:p w:rsidR="00DF48B8" w:rsidRDefault="006427C7" w:rsidP="00DF48B8">
      <w:pPr>
        <w:jc w:val="right"/>
        <w:rPr>
          <w:b/>
        </w:rPr>
      </w:pPr>
      <w:r>
        <w:t xml:space="preserve">от   </w:t>
      </w:r>
      <w:r w:rsidR="00CB6533">
        <w:t>3 апреля</w:t>
      </w:r>
      <w:r>
        <w:t xml:space="preserve"> 2018 года № 3</w:t>
      </w:r>
      <w:r w:rsidR="00CB6533">
        <w:t>2</w:t>
      </w:r>
      <w:r>
        <w:t xml:space="preserve"> -</w:t>
      </w:r>
      <w:proofErr w:type="spellStart"/>
      <w:r>
        <w:t>пг</w:t>
      </w:r>
      <w:proofErr w:type="spellEnd"/>
    </w:p>
    <w:p w:rsidR="00DF48B8" w:rsidRPr="00BE2330" w:rsidRDefault="00DF48B8" w:rsidP="00DF48B8">
      <w:pPr>
        <w:ind w:firstLine="709"/>
      </w:pPr>
    </w:p>
    <w:p w:rsidR="00DF48B8" w:rsidRPr="00BE2330" w:rsidRDefault="00DF48B8" w:rsidP="00DF48B8">
      <w:pPr>
        <w:ind w:firstLine="709"/>
        <w:jc w:val="center"/>
        <w:rPr>
          <w:b/>
        </w:rPr>
      </w:pPr>
      <w:r w:rsidRPr="00BE2330">
        <w:rPr>
          <w:b/>
        </w:rPr>
        <w:t>Порядок</w:t>
      </w:r>
    </w:p>
    <w:p w:rsidR="00DF48B8" w:rsidRPr="00BE2330" w:rsidRDefault="00DF48B8" w:rsidP="00DF48B8">
      <w:pPr>
        <w:ind w:firstLine="709"/>
        <w:jc w:val="center"/>
        <w:rPr>
          <w:b/>
        </w:rPr>
      </w:pPr>
      <w:r w:rsidRPr="00BE2330">
        <w:rPr>
          <w:b/>
        </w:rPr>
        <w:t>рассмотрения предложений лиц, выступивших с инициативой заключения концессионного соглашения, и принятия решения о заключении концессионного соглашения в городском округе Эгвекинот</w:t>
      </w:r>
    </w:p>
    <w:p w:rsidR="00DF48B8" w:rsidRPr="00BE2330" w:rsidRDefault="00DF48B8" w:rsidP="00DF48B8">
      <w:pPr>
        <w:ind w:firstLine="709"/>
        <w:jc w:val="center"/>
        <w:rPr>
          <w:b/>
        </w:rPr>
      </w:pPr>
    </w:p>
    <w:p w:rsidR="00DF48B8" w:rsidRPr="00BE2330" w:rsidRDefault="00DF48B8" w:rsidP="00DF48B8">
      <w:pPr>
        <w:numPr>
          <w:ilvl w:val="0"/>
          <w:numId w:val="1"/>
        </w:numPr>
        <w:jc w:val="center"/>
        <w:rPr>
          <w:b/>
        </w:rPr>
      </w:pPr>
      <w:r w:rsidRPr="00BE2330">
        <w:rPr>
          <w:b/>
        </w:rPr>
        <w:t>Общие положения</w:t>
      </w:r>
    </w:p>
    <w:p w:rsidR="00DF48B8" w:rsidRPr="00BE2330" w:rsidRDefault="00DF48B8" w:rsidP="00DF48B8">
      <w:pPr>
        <w:ind w:left="1069"/>
        <w:rPr>
          <w:b/>
        </w:rPr>
      </w:pPr>
    </w:p>
    <w:p w:rsidR="00DF48B8" w:rsidRPr="00BE2330" w:rsidRDefault="00DF48B8" w:rsidP="00DF48B8">
      <w:pPr>
        <w:ind w:firstLine="709"/>
        <w:jc w:val="both"/>
      </w:pPr>
      <w:r w:rsidRPr="00BE2330">
        <w:t>1.</w:t>
      </w:r>
      <w:r w:rsidR="00E813D0">
        <w:t xml:space="preserve">1. </w:t>
      </w:r>
      <w:r w:rsidRPr="00BE2330">
        <w:t>Настоящий Порядок устанавливает процедуру рассмотрения  предложений лиц, выступивших с инициативой заключения концессионного соглашения, и принятия решения о заключении концессионного соглашения в городском округе Эгвекинот.</w:t>
      </w:r>
    </w:p>
    <w:p w:rsidR="00DF48B8" w:rsidRDefault="00E813D0" w:rsidP="00DF48B8">
      <w:pPr>
        <w:ind w:firstLine="709"/>
        <w:jc w:val="both"/>
      </w:pPr>
      <w:r>
        <w:t xml:space="preserve">1.2. </w:t>
      </w:r>
      <w:proofErr w:type="gramStart"/>
      <w:r w:rsidR="00DF48B8" w:rsidRPr="00BE2330">
        <w:t>Лицо, выступающее с инициативой заключения концессионного соглашения</w:t>
      </w:r>
      <w:r w:rsidR="00DF48B8">
        <w:t>, может являться индивидуальным предпринимателем, российским или иностранным юридическим лицом либо действующими без образования юридического лица по договору простого товарищества (договору о совместной деятельности) двумя и более указанными юридическими лицами и должно отвечать требованиям, предусмотренным частью 4.11 статьи 37 Федерального закона от 21 июля 2005 года № 115-ФЗ «О концессионных соглашениях» (далее - инициатор заключения концессионного</w:t>
      </w:r>
      <w:proofErr w:type="gramEnd"/>
      <w:r w:rsidR="00DF48B8">
        <w:t xml:space="preserve"> соглашения).</w:t>
      </w:r>
    </w:p>
    <w:p w:rsidR="00E813D0" w:rsidRDefault="00E813D0" w:rsidP="00E813D0">
      <w:pPr>
        <w:pStyle w:val="ac"/>
        <w:numPr>
          <w:ilvl w:val="1"/>
          <w:numId w:val="4"/>
        </w:numPr>
        <w:tabs>
          <w:tab w:val="left" w:pos="1134"/>
        </w:tabs>
        <w:autoSpaceDE w:val="0"/>
        <w:autoSpaceDN w:val="0"/>
        <w:adjustRightInd w:val="0"/>
        <w:ind w:left="0" w:firstLine="709"/>
        <w:jc w:val="both"/>
      </w:pPr>
      <w:r>
        <w:t xml:space="preserve"> </w:t>
      </w:r>
      <w:proofErr w:type="spellStart"/>
      <w:r w:rsidR="00DF48B8">
        <w:t>Концедентом</w:t>
      </w:r>
      <w:proofErr w:type="spellEnd"/>
      <w:r w:rsidR="00DF48B8">
        <w:t xml:space="preserve"> по концессионному соглашению выступает муниципальное образование городской округ Эгвекинот, от имени которого выступает Администрация городского округа Эгвекинот (далее – Администрация).</w:t>
      </w:r>
    </w:p>
    <w:p w:rsidR="00DF48B8" w:rsidRPr="00E813D0" w:rsidRDefault="00DF48B8" w:rsidP="00E813D0">
      <w:pPr>
        <w:pStyle w:val="ac"/>
        <w:numPr>
          <w:ilvl w:val="1"/>
          <w:numId w:val="4"/>
        </w:numPr>
        <w:tabs>
          <w:tab w:val="left" w:pos="1134"/>
        </w:tabs>
        <w:autoSpaceDE w:val="0"/>
        <w:autoSpaceDN w:val="0"/>
        <w:adjustRightInd w:val="0"/>
        <w:ind w:left="0" w:firstLine="709"/>
        <w:jc w:val="both"/>
      </w:pPr>
      <w:r w:rsidRPr="00E813D0">
        <w:t>Объектом концессионного соглашения является соответствующее статье 4 Федерального закона от 21 июля 2005 года № 115-ФЗ «О концессионных соглашениях» (далее – 115-ФЗ «О концессионных соглашениях»)</w:t>
      </w:r>
      <w:r>
        <w:t xml:space="preserve"> </w:t>
      </w:r>
      <w:r w:rsidRPr="00E813D0">
        <w:t xml:space="preserve"> создаваемое и (или) реконструируемое имущество, право </w:t>
      </w:r>
      <w:proofErr w:type="gramStart"/>
      <w:r w:rsidRPr="00E813D0">
        <w:t>собственности</w:t>
      </w:r>
      <w:proofErr w:type="gramEnd"/>
      <w:r w:rsidRPr="00E813D0">
        <w:t xml:space="preserve"> на которое принадлежит или будет принадлежать городскому округу Эгвекинот.  </w:t>
      </w:r>
    </w:p>
    <w:p w:rsidR="00DF48B8" w:rsidRDefault="00DF48B8" w:rsidP="00DF48B8">
      <w:pPr>
        <w:pStyle w:val="ConsPlusNormal"/>
        <w:tabs>
          <w:tab w:val="left" w:pos="851"/>
          <w:tab w:val="left" w:pos="993"/>
          <w:tab w:val="left" w:pos="1134"/>
        </w:tabs>
        <w:ind w:left="709"/>
        <w:jc w:val="both"/>
        <w:rPr>
          <w:rFonts w:ascii="Times New Roman" w:hAnsi="Times New Roman" w:cs="Times New Roman"/>
          <w:sz w:val="24"/>
          <w:szCs w:val="24"/>
        </w:rPr>
      </w:pPr>
    </w:p>
    <w:p w:rsidR="00DF48B8" w:rsidRDefault="00DF48B8" w:rsidP="00DF48B8">
      <w:pPr>
        <w:numPr>
          <w:ilvl w:val="0"/>
          <w:numId w:val="1"/>
        </w:numPr>
        <w:jc w:val="center"/>
        <w:rPr>
          <w:b/>
        </w:rPr>
      </w:pPr>
      <w:r>
        <w:rPr>
          <w:b/>
        </w:rPr>
        <w:t>Порядок рассмотрения предложений</w:t>
      </w:r>
    </w:p>
    <w:p w:rsidR="00DF48B8" w:rsidRDefault="00DF48B8" w:rsidP="00DF48B8">
      <w:pPr>
        <w:ind w:left="1069"/>
        <w:jc w:val="center"/>
        <w:rPr>
          <w:b/>
        </w:rPr>
      </w:pPr>
      <w:r>
        <w:rPr>
          <w:b/>
        </w:rPr>
        <w:t>лиц, выступивших с инициативой заключения концессионного соглашения</w:t>
      </w:r>
    </w:p>
    <w:p w:rsidR="00DF48B8" w:rsidRDefault="00DF48B8" w:rsidP="00DF48B8">
      <w:pPr>
        <w:ind w:left="1069"/>
      </w:pPr>
    </w:p>
    <w:p w:rsidR="00DF48B8" w:rsidRDefault="00E813D0" w:rsidP="00E813D0">
      <w:pPr>
        <w:ind w:firstLine="708"/>
        <w:jc w:val="both"/>
      </w:pPr>
      <w:r>
        <w:t>2.</w:t>
      </w:r>
      <w:r w:rsidR="00DF48B8">
        <w:t>1. Инициатор заключения концессионного соглашения направляет в Администрацию (далее - Уполномоченный орган) предложение о заключении концессионного соглашения по форме, утвержденной постановлением Правительства Российской Федерации от 31 марта     2015 года № 300.</w:t>
      </w:r>
    </w:p>
    <w:p w:rsidR="00DF48B8" w:rsidRDefault="00DF48B8" w:rsidP="00DF48B8">
      <w:pPr>
        <w:ind w:firstLine="709"/>
        <w:jc w:val="both"/>
      </w:pPr>
      <w:proofErr w:type="gramStart"/>
      <w:r>
        <w:t>Проект концессионного соглашения должен быть разработан в соответствии с примерными соглашениями, утвержденными Правительством Российской Федерации, содержать существенные условия, установленные  115-ФЗ «О концессионных соглашениях», другими федеральными законами и может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roofErr w:type="gramEnd"/>
    </w:p>
    <w:p w:rsidR="00DF48B8" w:rsidRDefault="00E813D0" w:rsidP="00E813D0">
      <w:pPr>
        <w:ind w:firstLine="708"/>
        <w:jc w:val="both"/>
      </w:pPr>
      <w:r>
        <w:t>2.</w:t>
      </w:r>
      <w:r w:rsidR="00DF48B8">
        <w:t>2. Инициатор заключения концессионного соглашения вправе проводить с Уполномоченным органом переговоры, связанные с подготовкой проекта концессионного соглашения, до направления предложения о заключении концессионного соглашения.</w:t>
      </w:r>
    </w:p>
    <w:p w:rsidR="00DF48B8" w:rsidRDefault="00E813D0" w:rsidP="00E813D0">
      <w:pPr>
        <w:ind w:firstLine="708"/>
        <w:jc w:val="both"/>
      </w:pPr>
      <w:r>
        <w:t>2.</w:t>
      </w:r>
      <w:r w:rsidR="00DF48B8">
        <w:t xml:space="preserve">3. Уполномоченный орган после получения предложения о заключении концессионного соглашения в течение двух рабочих дней направляет в исполнительные органы государственной власти Чукотского автономного округа и органы местного самоуправления городского округа Эгвекинот, в </w:t>
      </w:r>
      <w:proofErr w:type="gramStart"/>
      <w:r w:rsidR="00DF48B8">
        <w:t>рамках</w:t>
      </w:r>
      <w:proofErr w:type="gramEnd"/>
      <w:r w:rsidR="00DF48B8">
        <w:t xml:space="preserve"> компетенции которых находится рассматриваемый проект,  предложение о заключении концессионного соглашения с приложением проекта концессионного соглашения для рассмотрения.</w:t>
      </w:r>
    </w:p>
    <w:p w:rsidR="00DF48B8" w:rsidRPr="00BE2330" w:rsidRDefault="00DF48B8" w:rsidP="00DF48B8">
      <w:pPr>
        <w:ind w:firstLine="709"/>
        <w:jc w:val="both"/>
      </w:pPr>
      <w:r>
        <w:lastRenderedPageBreak/>
        <w:t xml:space="preserve">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Уполномоченный орган в течение семи рабочих дней со дня поступления предложения о заключении концессионного соглашения направляет такое предложение в Комитет государственного регулирования цен и тарифов Чукотского автономного округа для </w:t>
      </w:r>
      <w:proofErr w:type="gramStart"/>
      <w:r>
        <w:t>согласования</w:t>
      </w:r>
      <w:proofErr w:type="gramEnd"/>
      <w:r>
        <w:t xml:space="preserve"> содержащихся в </w:t>
      </w:r>
      <w:r w:rsidRPr="00BE2330">
        <w:t>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DF48B8" w:rsidRPr="00BE2330" w:rsidRDefault="00E813D0" w:rsidP="00E813D0">
      <w:pPr>
        <w:ind w:firstLine="708"/>
        <w:jc w:val="both"/>
      </w:pPr>
      <w:r>
        <w:t>2.</w:t>
      </w:r>
      <w:r w:rsidR="00DF48B8" w:rsidRPr="00BE2330">
        <w:t>4. Органы местного самоуправления городского округа Эгвекинот в течение десяти рабочих дней с момента поступления указанных документов направляют в адрес Уполномоченного органа информацию о целесообразности или нецелесообразности заключения концессионного соглашения либо о целесообразности заключения концессионного соглашения на иных условиях концессионного соглашения.</w:t>
      </w:r>
    </w:p>
    <w:p w:rsidR="00DF48B8" w:rsidRPr="00BE2330" w:rsidRDefault="00DF48B8" w:rsidP="00DF48B8">
      <w:pPr>
        <w:ind w:firstLine="709"/>
        <w:jc w:val="both"/>
      </w:pPr>
      <w:r w:rsidRPr="00BE2330">
        <w:t>В случае направления органами местного самоуправления городского округа Эгвекинот в адрес Уполномоченного органа информации о нецелесообразности заключения концессионного соглашения, такой отказ подлежит обоснованию в соответствии с частью 4.6 статьи 37 115-ФЗ «О концессионных соглашениях».</w:t>
      </w:r>
    </w:p>
    <w:p w:rsidR="00DF48B8" w:rsidRDefault="00DF48B8" w:rsidP="00DF48B8">
      <w:pPr>
        <w:ind w:firstLine="709"/>
        <w:jc w:val="both"/>
      </w:pPr>
    </w:p>
    <w:p w:rsidR="00DF48B8" w:rsidRDefault="00DF48B8" w:rsidP="00DF48B8">
      <w:pPr>
        <w:numPr>
          <w:ilvl w:val="0"/>
          <w:numId w:val="1"/>
        </w:numPr>
        <w:jc w:val="center"/>
        <w:rPr>
          <w:b/>
        </w:rPr>
      </w:pPr>
      <w:r>
        <w:rPr>
          <w:b/>
        </w:rPr>
        <w:t xml:space="preserve">Порядок принятия решения о заключении </w:t>
      </w:r>
    </w:p>
    <w:p w:rsidR="00DF48B8" w:rsidRDefault="00DF48B8" w:rsidP="00DF48B8">
      <w:pPr>
        <w:ind w:left="1069"/>
        <w:jc w:val="center"/>
        <w:rPr>
          <w:b/>
        </w:rPr>
      </w:pPr>
      <w:r>
        <w:rPr>
          <w:b/>
        </w:rPr>
        <w:t>концессионного соглашения</w:t>
      </w:r>
    </w:p>
    <w:p w:rsidR="00DF48B8" w:rsidRDefault="00DF48B8" w:rsidP="00DF48B8">
      <w:pPr>
        <w:ind w:left="1069"/>
      </w:pPr>
    </w:p>
    <w:p w:rsidR="00DF48B8" w:rsidRDefault="00E813D0" w:rsidP="00E813D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DF48B8">
        <w:rPr>
          <w:rFonts w:ascii="Times New Roman" w:hAnsi="Times New Roman" w:cs="Times New Roman"/>
          <w:sz w:val="24"/>
          <w:szCs w:val="24"/>
        </w:rPr>
        <w:t xml:space="preserve">1. Решение о заключении концессионного соглашения принимается с учетом требований, установленных бюджетным законодательством Российской Федерации: в отношении объектов концессионного соглашения, право </w:t>
      </w:r>
      <w:proofErr w:type="gramStart"/>
      <w:r w:rsidR="00DF48B8">
        <w:rPr>
          <w:rFonts w:ascii="Times New Roman" w:hAnsi="Times New Roman" w:cs="Times New Roman"/>
          <w:sz w:val="24"/>
          <w:szCs w:val="24"/>
        </w:rPr>
        <w:t>собственности</w:t>
      </w:r>
      <w:proofErr w:type="gramEnd"/>
      <w:r w:rsidR="00DF48B8">
        <w:rPr>
          <w:rFonts w:ascii="Times New Roman" w:hAnsi="Times New Roman" w:cs="Times New Roman"/>
          <w:sz w:val="24"/>
          <w:szCs w:val="24"/>
        </w:rPr>
        <w:t xml:space="preserve"> на которые принадлежит муниципальному образованию городской округ Эгвекинот, - Администрацией.</w:t>
      </w:r>
    </w:p>
    <w:p w:rsidR="00DF48B8" w:rsidRDefault="00E813D0" w:rsidP="00E813D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DF48B8">
        <w:rPr>
          <w:rFonts w:ascii="Times New Roman" w:hAnsi="Times New Roman" w:cs="Times New Roman"/>
          <w:sz w:val="24"/>
          <w:szCs w:val="24"/>
        </w:rPr>
        <w:t>2.</w:t>
      </w:r>
      <w:r w:rsidR="00DF48B8">
        <w:t xml:space="preserve"> </w:t>
      </w:r>
      <w:r w:rsidR="00DF48B8">
        <w:rPr>
          <w:rFonts w:ascii="Times New Roman" w:hAnsi="Times New Roman" w:cs="Times New Roman"/>
          <w:sz w:val="24"/>
          <w:szCs w:val="24"/>
        </w:rPr>
        <w:t>После поступления информации от органов, указанных в п. 5 Порядка, Уполномоченный орган не позднее 10 календарных дней организует заседание рабочей группы, на котором принимает одно из следующих решений:</w:t>
      </w:r>
    </w:p>
    <w:p w:rsidR="00DF48B8" w:rsidRDefault="00DF48B8" w:rsidP="00DF48B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условиях;</w:t>
      </w:r>
    </w:p>
    <w:p w:rsidR="00DF48B8" w:rsidRDefault="00DF48B8" w:rsidP="00DF48B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возможности заключения концессионного соглашения в отношении конкретных объектов недвижимого имущества или недвижимого и движимого имущества, технически связанных между собой и предназначенных для осуществления деятельности, предусмотренной концессионным соглашением на иных условиях;</w:t>
      </w:r>
    </w:p>
    <w:p w:rsidR="00DF48B8" w:rsidRPr="00BE2330" w:rsidRDefault="00DF48B8" w:rsidP="00DF48B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 невозможности заключения концессионного соглашения в отношении конкретных объектов недвижимого имущества или недвижимого и движимого имущества, технически связанных между собой и предназначенных для </w:t>
      </w:r>
      <w:r w:rsidRPr="00BE2330">
        <w:rPr>
          <w:rFonts w:ascii="Times New Roman" w:hAnsi="Times New Roman" w:cs="Times New Roman"/>
          <w:sz w:val="24"/>
          <w:szCs w:val="24"/>
        </w:rPr>
        <w:t>осуществления деятельности, предусмотренной концессионным соглашением с указанием основания отказа.</w:t>
      </w:r>
    </w:p>
    <w:p w:rsidR="00DF48B8" w:rsidRPr="00BE2330" w:rsidRDefault="00DF48B8" w:rsidP="00DF48B8">
      <w:pPr>
        <w:pStyle w:val="ConsPlusNormal"/>
        <w:ind w:firstLine="567"/>
        <w:jc w:val="both"/>
        <w:rPr>
          <w:rFonts w:ascii="Times New Roman" w:hAnsi="Times New Roman" w:cs="Times New Roman"/>
          <w:sz w:val="24"/>
          <w:szCs w:val="24"/>
        </w:rPr>
      </w:pPr>
      <w:r w:rsidRPr="00BE2330">
        <w:rPr>
          <w:rFonts w:ascii="Times New Roman" w:hAnsi="Times New Roman" w:cs="Times New Roman"/>
          <w:sz w:val="24"/>
          <w:szCs w:val="24"/>
        </w:rPr>
        <w:t>Решение принимается в форме распоряжения Администрации.</w:t>
      </w:r>
    </w:p>
    <w:p w:rsidR="00DF48B8" w:rsidRPr="00BE2330" w:rsidRDefault="00E813D0" w:rsidP="00E813D0">
      <w:pPr>
        <w:autoSpaceDE w:val="0"/>
        <w:autoSpaceDN w:val="0"/>
        <w:adjustRightInd w:val="0"/>
        <w:ind w:firstLine="540"/>
        <w:jc w:val="both"/>
        <w:rPr>
          <w:rFonts w:eastAsia="Calibri"/>
          <w:lang w:eastAsia="en-US"/>
        </w:rPr>
      </w:pPr>
      <w:r>
        <w:t>3.</w:t>
      </w:r>
      <w:r w:rsidR="00DF48B8" w:rsidRPr="00BE2330">
        <w:t>3.</w:t>
      </w:r>
      <w:r w:rsidR="00DF48B8" w:rsidRPr="00BE2330">
        <w:rPr>
          <w:rFonts w:eastAsia="Calibri"/>
          <w:lang w:eastAsia="en-US"/>
        </w:rPr>
        <w:t xml:space="preserve"> Решением о заключении концессионного соглашения устанавливаются:</w:t>
      </w:r>
    </w:p>
    <w:p w:rsidR="00DF48B8" w:rsidRPr="00BE2330" w:rsidRDefault="00DF48B8" w:rsidP="00DF48B8">
      <w:pPr>
        <w:autoSpaceDE w:val="0"/>
        <w:autoSpaceDN w:val="0"/>
        <w:adjustRightInd w:val="0"/>
        <w:ind w:firstLine="540"/>
        <w:jc w:val="both"/>
        <w:rPr>
          <w:rFonts w:eastAsia="Calibri"/>
          <w:lang w:eastAsia="en-US"/>
        </w:rPr>
      </w:pPr>
      <w:r>
        <w:rPr>
          <w:rFonts w:eastAsia="Calibri"/>
          <w:lang w:eastAsia="en-US"/>
        </w:rPr>
        <w:t xml:space="preserve">1) условия концессионного соглашения в соответствии со статьями 10 и 42 115-ФЗ «О концессионных </w:t>
      </w:r>
      <w:r w:rsidRPr="00BE2330">
        <w:rPr>
          <w:rFonts w:eastAsia="Calibri"/>
          <w:lang w:eastAsia="en-US"/>
        </w:rPr>
        <w:t>соглашениях»;</w:t>
      </w:r>
    </w:p>
    <w:p w:rsidR="00DF48B8" w:rsidRPr="00BE2330" w:rsidRDefault="00DF48B8" w:rsidP="00DF48B8">
      <w:pPr>
        <w:autoSpaceDE w:val="0"/>
        <w:autoSpaceDN w:val="0"/>
        <w:adjustRightInd w:val="0"/>
        <w:ind w:firstLine="540"/>
        <w:jc w:val="both"/>
        <w:rPr>
          <w:rFonts w:eastAsia="Calibri"/>
          <w:lang w:eastAsia="en-US"/>
        </w:rPr>
      </w:pPr>
      <w:r w:rsidRPr="00BE2330">
        <w:rPr>
          <w:rFonts w:eastAsia="Calibri"/>
          <w:lang w:eastAsia="en-US"/>
        </w:rPr>
        <w:t>2) критерии конкурса и параметры критериев конкурса;</w:t>
      </w:r>
    </w:p>
    <w:p w:rsidR="00DF48B8" w:rsidRPr="00BE2330" w:rsidRDefault="00DF48B8" w:rsidP="00DF48B8">
      <w:pPr>
        <w:autoSpaceDE w:val="0"/>
        <w:autoSpaceDN w:val="0"/>
        <w:adjustRightInd w:val="0"/>
        <w:ind w:firstLine="540"/>
        <w:jc w:val="both"/>
        <w:rPr>
          <w:rFonts w:eastAsia="Calibri"/>
          <w:lang w:eastAsia="en-US"/>
        </w:rPr>
      </w:pPr>
      <w:r w:rsidRPr="00BE2330">
        <w:rPr>
          <w:rFonts w:eastAsia="Calibri"/>
          <w:lang w:eastAsia="en-US"/>
        </w:rPr>
        <w:t>3) вид конкурса (открытый конкурс или закрытый конкурс);</w:t>
      </w:r>
    </w:p>
    <w:p w:rsidR="00DF48B8" w:rsidRPr="00BE2330" w:rsidRDefault="00DF48B8" w:rsidP="00DF48B8">
      <w:pPr>
        <w:autoSpaceDE w:val="0"/>
        <w:autoSpaceDN w:val="0"/>
        <w:adjustRightInd w:val="0"/>
        <w:ind w:firstLine="540"/>
        <w:jc w:val="both"/>
        <w:rPr>
          <w:rFonts w:eastAsia="Calibri"/>
          <w:lang w:eastAsia="en-US"/>
        </w:rPr>
      </w:pPr>
      <w:r w:rsidRPr="00BE2330">
        <w:rPr>
          <w:rFonts w:eastAsia="Calibri"/>
          <w:lang w:eastAsia="en-US"/>
        </w:rPr>
        <w:t>4) перечень лиц, которым направляются приглашения принять участие в конкурсе (в случае проведения закрытого конкурса);</w:t>
      </w:r>
    </w:p>
    <w:p w:rsidR="00DF48B8" w:rsidRPr="00BE2330" w:rsidRDefault="00DF48B8" w:rsidP="00DF48B8">
      <w:pPr>
        <w:autoSpaceDE w:val="0"/>
        <w:autoSpaceDN w:val="0"/>
        <w:adjustRightInd w:val="0"/>
        <w:ind w:firstLine="540"/>
        <w:jc w:val="both"/>
        <w:rPr>
          <w:rFonts w:eastAsia="Calibri"/>
          <w:lang w:eastAsia="en-US"/>
        </w:rPr>
      </w:pPr>
      <w:r w:rsidRPr="00BE2330">
        <w:rPr>
          <w:rFonts w:eastAsia="Calibri"/>
          <w:lang w:eastAsia="en-US"/>
        </w:rPr>
        <w:lastRenderedPageBreak/>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DF48B8" w:rsidRPr="00BE2330" w:rsidRDefault="00DF48B8" w:rsidP="00DF48B8">
      <w:pPr>
        <w:autoSpaceDE w:val="0"/>
        <w:autoSpaceDN w:val="0"/>
        <w:adjustRightInd w:val="0"/>
        <w:ind w:firstLine="540"/>
        <w:jc w:val="both"/>
        <w:rPr>
          <w:rFonts w:eastAsia="Calibri"/>
          <w:lang w:eastAsia="en-US"/>
        </w:rPr>
      </w:pPr>
      <w:r w:rsidRPr="00BE2330">
        <w:rPr>
          <w:rFonts w:eastAsia="Calibri"/>
          <w:lang w:eastAsia="en-US"/>
        </w:rPr>
        <w:t xml:space="preserve">6) орган, уполномоченный </w:t>
      </w:r>
      <w:proofErr w:type="spellStart"/>
      <w:r w:rsidRPr="00BE2330">
        <w:rPr>
          <w:rFonts w:eastAsia="Calibri"/>
          <w:lang w:eastAsia="en-US"/>
        </w:rPr>
        <w:t>концедентом</w:t>
      </w:r>
      <w:proofErr w:type="spellEnd"/>
      <w:r w:rsidRPr="00BE2330">
        <w:rPr>
          <w:rFonts w:eastAsia="Calibri"/>
          <w:lang w:eastAsia="en-US"/>
        </w:rPr>
        <w:t xml:space="preserve"> </w:t>
      </w:r>
      <w:proofErr w:type="gramStart"/>
      <w:r w:rsidRPr="00BE2330">
        <w:rPr>
          <w:rFonts w:eastAsia="Calibri"/>
          <w:lang w:eastAsia="en-US"/>
        </w:rPr>
        <w:t>на</w:t>
      </w:r>
      <w:proofErr w:type="gramEnd"/>
      <w:r w:rsidRPr="00BE2330">
        <w:rPr>
          <w:rFonts w:eastAsia="Calibri"/>
          <w:lang w:eastAsia="en-US"/>
        </w:rPr>
        <w:t>:</w:t>
      </w:r>
    </w:p>
    <w:p w:rsidR="00DF48B8" w:rsidRPr="00BE2330" w:rsidRDefault="00DF48B8" w:rsidP="00DF48B8">
      <w:pPr>
        <w:autoSpaceDE w:val="0"/>
        <w:autoSpaceDN w:val="0"/>
        <w:adjustRightInd w:val="0"/>
        <w:ind w:firstLine="540"/>
        <w:jc w:val="both"/>
        <w:rPr>
          <w:rFonts w:eastAsia="Calibri"/>
          <w:lang w:eastAsia="en-US"/>
        </w:rPr>
      </w:pPr>
      <w:r w:rsidRPr="00BE2330">
        <w:rPr>
          <w:rFonts w:eastAsia="Calibri"/>
          <w:lang w:eastAsia="en-US"/>
        </w:rPr>
        <w:t>-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DF48B8" w:rsidRDefault="00DF48B8" w:rsidP="00DF48B8">
      <w:pPr>
        <w:autoSpaceDE w:val="0"/>
        <w:autoSpaceDN w:val="0"/>
        <w:adjustRightInd w:val="0"/>
        <w:ind w:firstLine="540"/>
        <w:jc w:val="both"/>
        <w:rPr>
          <w:rFonts w:eastAsia="Calibri"/>
          <w:lang w:eastAsia="en-US"/>
        </w:rPr>
      </w:pPr>
      <w:r w:rsidRPr="00BE2330">
        <w:rPr>
          <w:rFonts w:eastAsia="Calibri"/>
          <w:lang w:eastAsia="en-US"/>
        </w:rPr>
        <w:t xml:space="preserve">- создание конкурсной комиссии по проведению конкурса, утверждение </w:t>
      </w:r>
      <w:r>
        <w:rPr>
          <w:rFonts w:eastAsia="Calibri"/>
          <w:lang w:eastAsia="en-US"/>
        </w:rPr>
        <w:t>персонального состава конкурсной комиссии.</w:t>
      </w:r>
    </w:p>
    <w:p w:rsidR="00DF48B8" w:rsidRDefault="00E813D0" w:rsidP="00E813D0">
      <w:pPr>
        <w:ind w:firstLine="540"/>
        <w:jc w:val="both"/>
      </w:pPr>
      <w:r>
        <w:t>3.</w:t>
      </w:r>
      <w:r w:rsidR="00DF48B8">
        <w:t xml:space="preserve">4.  </w:t>
      </w:r>
      <w:proofErr w:type="gramStart"/>
      <w:r w:rsidR="00DF48B8">
        <w:t>В случае принятия Уполномоченным органом решения о возможности заключения концессионного соглашения на представленных инициатором заключения концессионного соглашения условиях,  Уполномоченный орган в течение трех календарных дней со дня принятия указанного решения направляет копию такого решения инициатору заключения концессионного соглашения по почте  заказным письмом с уведомлением или иным способом, указанным инициатором заключения концессионного соглашения.</w:t>
      </w:r>
      <w:proofErr w:type="gramEnd"/>
    </w:p>
    <w:p w:rsidR="00E813D0" w:rsidRDefault="00E813D0" w:rsidP="00E813D0">
      <w:pPr>
        <w:ind w:firstLine="540"/>
        <w:jc w:val="both"/>
      </w:pPr>
      <w:r>
        <w:t>3.</w:t>
      </w:r>
      <w:r w:rsidR="00DF48B8">
        <w:t xml:space="preserve">5. </w:t>
      </w:r>
      <w:proofErr w:type="gramStart"/>
      <w:r w:rsidR="00DF48B8">
        <w:t>В случае принятия Уполномоченным органом решения о возможности заключения концессионного соглашения на иных условиях, чем предложено инициатором заключения концессионного соглашения, такое решение доводится Уполномоченным органом до сведения инициатора заключения концессионного соглашения в письменной форме в течение трех календарных дней со дня его принятия, с указанием срока, времени и места проведения переговоров в форме совместного совещания с участием инициатора заключения концессионного</w:t>
      </w:r>
      <w:proofErr w:type="gramEnd"/>
      <w:r w:rsidR="00DF48B8">
        <w:t xml:space="preserve"> соглашения, органов местного самоуправления городского округа Эгвекинот, а также иных исполнительных органов государственной власти Чукотского автономного округа, в </w:t>
      </w:r>
      <w:proofErr w:type="gramStart"/>
      <w:r w:rsidR="00DF48B8">
        <w:t>рамках</w:t>
      </w:r>
      <w:proofErr w:type="gramEnd"/>
      <w:r w:rsidR="00DF48B8">
        <w:t xml:space="preserve"> компетенции которых находится рассматриваемый проект, в целях обсуждения иных условий концессионного соглашения. Переговоры проводятся в срок, не превышающий пятнадцати календарных дней с момента принятия решения о возможности заключения концессионного соглашения на иных условиях, чем предложено инициатором заключения концессионного соглашения. Результаты переговоров оформляются протоколом.</w:t>
      </w:r>
    </w:p>
    <w:p w:rsidR="00DF48B8" w:rsidRDefault="00E813D0" w:rsidP="00E813D0">
      <w:pPr>
        <w:ind w:firstLine="540"/>
        <w:jc w:val="both"/>
      </w:pPr>
      <w:r>
        <w:t>3.</w:t>
      </w:r>
      <w:r w:rsidR="00DF48B8">
        <w:t>6. В случае</w:t>
      </w:r>
      <w:proofErr w:type="gramStart"/>
      <w:r w:rsidR="00DF48B8">
        <w:t>,</w:t>
      </w:r>
      <w:proofErr w:type="gramEnd"/>
      <w:r w:rsidR="00DF48B8">
        <w:t xml:space="preserve"> если в ходе проведения переговоров, стороны не достигли согласия по условиям концессионного соглашения, Уполномоченный орган на основании протокола переговоров в течение пяти  календарных дней принимает решение в форме распоряжения  о невозможности заключения концессионного соглашения с указанием основания отказа и направляет копию такого решения инициатору заключения концессионного соглашения.</w:t>
      </w:r>
    </w:p>
    <w:p w:rsidR="00DF48B8" w:rsidRDefault="00E813D0" w:rsidP="00E813D0">
      <w:pPr>
        <w:tabs>
          <w:tab w:val="left" w:pos="-3261"/>
          <w:tab w:val="left" w:pos="993"/>
        </w:tabs>
        <w:ind w:firstLine="540"/>
        <w:jc w:val="both"/>
      </w:pPr>
      <w:r>
        <w:t>3.</w:t>
      </w:r>
      <w:r w:rsidR="00DF48B8">
        <w:t xml:space="preserve">7. </w:t>
      </w:r>
      <w:r>
        <w:t xml:space="preserve"> </w:t>
      </w:r>
      <w:r w:rsidR="00DF48B8">
        <w:t>В случае</w:t>
      </w:r>
      <w:proofErr w:type="gramStart"/>
      <w:r w:rsidR="00DF48B8">
        <w:t>,</w:t>
      </w:r>
      <w:proofErr w:type="gramEnd"/>
      <w:r w:rsidR="00DF48B8">
        <w:t xml:space="preserve"> если в ходе проведения переговоров стороны достигли согласия по условиям концессионного соглашения, Уполномоченный орган оформляет протокол переговоров, содержащий условия концессионного соглашения, и направляет такой протокол инициатору заключения концессионного соглашения в течение четырех календарных дней со дня его подписания.</w:t>
      </w:r>
    </w:p>
    <w:p w:rsidR="00DF48B8" w:rsidRDefault="00E813D0" w:rsidP="00E813D0">
      <w:pPr>
        <w:tabs>
          <w:tab w:val="left" w:pos="-3402"/>
          <w:tab w:val="left" w:pos="-3261"/>
          <w:tab w:val="left" w:pos="993"/>
        </w:tabs>
        <w:ind w:firstLine="567"/>
        <w:jc w:val="both"/>
      </w:pPr>
      <w:r>
        <w:t>3.</w:t>
      </w:r>
      <w:r w:rsidR="00DF48B8">
        <w:t xml:space="preserve">8. </w:t>
      </w:r>
      <w:r>
        <w:t xml:space="preserve"> </w:t>
      </w:r>
      <w:r w:rsidR="00DF48B8">
        <w:t>Инициатор заключения концессионного соглашения представляет в Уполномоченный орган предложение о заключении концессионного соглашения, проект концессионного соглашения с внесенными по результатам переговоров изменениями.</w:t>
      </w:r>
    </w:p>
    <w:p w:rsidR="00DF48B8" w:rsidRDefault="00E813D0" w:rsidP="00E813D0">
      <w:pPr>
        <w:ind w:firstLine="567"/>
        <w:jc w:val="both"/>
      </w:pPr>
      <w:r>
        <w:t>3.</w:t>
      </w:r>
      <w:r w:rsidR="00DF48B8">
        <w:t>9. Уполномоченный орган в трехдневный срок рассматривает предложение о заключении концессионного соглашения, проект концессионного соглашения с внесенными по результатам переговоров изменениями, принимает решение о заключении концессионного соглашения в форме распоряжения.</w:t>
      </w:r>
    </w:p>
    <w:p w:rsidR="00DF48B8" w:rsidRDefault="00E813D0" w:rsidP="00E813D0">
      <w:pPr>
        <w:tabs>
          <w:tab w:val="left" w:pos="1134"/>
        </w:tabs>
        <w:ind w:firstLine="567"/>
        <w:jc w:val="both"/>
      </w:pPr>
      <w:r>
        <w:t>3.</w:t>
      </w:r>
      <w:r w:rsidR="00DF48B8">
        <w:t>10. Концессионное соглашение заключается путем проведения конкурса на право заключения концессионного  соглашения, за исключением случаев, установленных 115-ФЗ «О концессионных соглашениях».</w:t>
      </w:r>
    </w:p>
    <w:p w:rsidR="00DF48B8" w:rsidRDefault="00E813D0" w:rsidP="00E813D0">
      <w:pPr>
        <w:ind w:firstLine="567"/>
        <w:jc w:val="both"/>
      </w:pPr>
      <w:r>
        <w:t>3.</w:t>
      </w:r>
      <w:r w:rsidR="00DF48B8">
        <w:t>11. Конкурс на право заключения концессионного соглашения осуществляется в соответствии с положениями 115-ФЗ «О концессионных соглашениях».</w:t>
      </w:r>
    </w:p>
    <w:p w:rsidR="00DF48B8" w:rsidRDefault="00E813D0" w:rsidP="00E813D0">
      <w:pPr>
        <w:ind w:firstLine="567"/>
        <w:jc w:val="both"/>
      </w:pPr>
      <w:r>
        <w:lastRenderedPageBreak/>
        <w:t>3.</w:t>
      </w:r>
      <w:r w:rsidR="00DF48B8">
        <w:t>12. В случае</w:t>
      </w:r>
      <w:proofErr w:type="gramStart"/>
      <w:r w:rsidR="00DF48B8">
        <w:t>,</w:t>
      </w:r>
      <w:proofErr w:type="gramEnd"/>
      <w:r w:rsidR="00DF48B8">
        <w:t xml:space="preserve">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DF48B8" w:rsidRDefault="00DF48B8" w:rsidP="00DF48B8"/>
    <w:p w:rsidR="000549ED" w:rsidRDefault="000549ED" w:rsidP="00DF48B8"/>
    <w:p w:rsidR="000549ED" w:rsidRDefault="000549ED" w:rsidP="00DF48B8">
      <w:pPr>
        <w:sectPr w:rsidR="000549ED" w:rsidSect="000549ED">
          <w:pgSz w:w="11906" w:h="16838"/>
          <w:pgMar w:top="851" w:right="566" w:bottom="851" w:left="1418" w:header="567" w:footer="720" w:gutter="0"/>
          <w:pgNumType w:start="1"/>
          <w:cols w:space="720"/>
          <w:titlePg/>
          <w:docGrid w:linePitch="326"/>
        </w:sectPr>
      </w:pPr>
    </w:p>
    <w:p w:rsidR="000549ED" w:rsidRDefault="000549ED" w:rsidP="000549ED">
      <w:pPr>
        <w:jc w:val="right"/>
      </w:pPr>
      <w:r>
        <w:lastRenderedPageBreak/>
        <w:t>УТВЕРЖДЕН</w:t>
      </w:r>
    </w:p>
    <w:p w:rsidR="000549ED" w:rsidRDefault="000549ED" w:rsidP="000549ED">
      <w:pPr>
        <w:jc w:val="right"/>
      </w:pPr>
      <w:r>
        <w:t>постановлением Главы</w:t>
      </w:r>
    </w:p>
    <w:p w:rsidR="000549ED" w:rsidRDefault="000549ED" w:rsidP="000549ED">
      <w:pPr>
        <w:jc w:val="right"/>
      </w:pPr>
      <w:r>
        <w:t>городского округа Эгвекинот</w:t>
      </w:r>
    </w:p>
    <w:p w:rsidR="00CB6533" w:rsidRDefault="00CB6533" w:rsidP="00CB6533">
      <w:pPr>
        <w:jc w:val="right"/>
        <w:rPr>
          <w:b/>
        </w:rPr>
      </w:pPr>
      <w:r>
        <w:t>от   3 апреля 2018 года № 32 -</w:t>
      </w:r>
      <w:proofErr w:type="spellStart"/>
      <w:r>
        <w:t>пг</w:t>
      </w:r>
      <w:proofErr w:type="spellEnd"/>
    </w:p>
    <w:p w:rsidR="000549ED" w:rsidRDefault="000549ED" w:rsidP="000549ED">
      <w:pPr>
        <w:ind w:firstLine="709"/>
        <w:jc w:val="center"/>
      </w:pPr>
    </w:p>
    <w:p w:rsidR="000549ED" w:rsidRDefault="000549ED" w:rsidP="000549ED">
      <w:pPr>
        <w:ind w:firstLine="709"/>
        <w:jc w:val="center"/>
        <w:rPr>
          <w:b/>
        </w:rPr>
      </w:pPr>
      <w:r>
        <w:rPr>
          <w:b/>
        </w:rPr>
        <w:t>Порядок</w:t>
      </w:r>
    </w:p>
    <w:p w:rsidR="000549ED" w:rsidRDefault="000549ED" w:rsidP="000549ED">
      <w:pPr>
        <w:ind w:firstLine="709"/>
        <w:jc w:val="center"/>
        <w:rPr>
          <w:b/>
        </w:rPr>
      </w:pPr>
      <w:r>
        <w:rPr>
          <w:b/>
        </w:rPr>
        <w:t xml:space="preserve">проведения конкурса на право </w:t>
      </w:r>
    </w:p>
    <w:p w:rsidR="000549ED" w:rsidRDefault="000549ED" w:rsidP="000549ED">
      <w:pPr>
        <w:ind w:firstLine="709"/>
        <w:jc w:val="center"/>
        <w:rPr>
          <w:b/>
        </w:rPr>
      </w:pPr>
      <w:r w:rsidRPr="006B5D22">
        <w:rPr>
          <w:b/>
        </w:rPr>
        <w:t>заключения концессионного соглашения на территории городского округа</w:t>
      </w:r>
      <w:r>
        <w:rPr>
          <w:b/>
        </w:rPr>
        <w:t xml:space="preserve"> Эгвекинот</w:t>
      </w:r>
    </w:p>
    <w:p w:rsidR="000549ED" w:rsidRDefault="000549ED" w:rsidP="000549ED">
      <w:pPr>
        <w:ind w:firstLine="709"/>
      </w:pPr>
    </w:p>
    <w:p w:rsidR="000549ED" w:rsidRDefault="000549ED" w:rsidP="000549ED">
      <w:pPr>
        <w:ind w:firstLine="709"/>
        <w:jc w:val="center"/>
        <w:textAlignment w:val="baseline"/>
        <w:rPr>
          <w:b/>
          <w:color w:val="000000"/>
          <w:bdr w:val="none" w:sz="0" w:space="0" w:color="auto" w:frame="1"/>
        </w:rPr>
      </w:pPr>
      <w:r>
        <w:rPr>
          <w:b/>
          <w:color w:val="000000"/>
          <w:bdr w:val="none" w:sz="0" w:space="0" w:color="auto" w:frame="1"/>
        </w:rPr>
        <w:t>1. Общие положения</w:t>
      </w:r>
    </w:p>
    <w:p w:rsidR="000549ED" w:rsidRDefault="000549ED" w:rsidP="000549ED">
      <w:pPr>
        <w:ind w:firstLine="709"/>
        <w:jc w:val="both"/>
        <w:textAlignment w:val="baseline"/>
        <w:rPr>
          <w:color w:val="000000"/>
          <w:bdr w:val="none" w:sz="0" w:space="0" w:color="auto" w:frame="1"/>
        </w:rPr>
      </w:pPr>
    </w:p>
    <w:p w:rsidR="000549ED" w:rsidRDefault="000549ED" w:rsidP="000549ED">
      <w:pPr>
        <w:ind w:firstLine="709"/>
        <w:jc w:val="both"/>
        <w:textAlignment w:val="baseline"/>
        <w:rPr>
          <w:color w:val="000000"/>
          <w:bdr w:val="none" w:sz="0" w:space="0" w:color="auto" w:frame="1"/>
        </w:rPr>
      </w:pPr>
      <w:r>
        <w:rPr>
          <w:color w:val="000000"/>
          <w:bdr w:val="none" w:sz="0" w:space="0" w:color="auto" w:frame="1"/>
        </w:rPr>
        <w:t xml:space="preserve">1.1. </w:t>
      </w:r>
      <w:proofErr w:type="gramStart"/>
      <w:r>
        <w:rPr>
          <w:color w:val="000000"/>
          <w:bdr w:val="none" w:sz="0" w:space="0" w:color="auto" w:frame="1"/>
        </w:rPr>
        <w:t xml:space="preserve">Настоящий Порядок проведения конкурса на право заключения концессионного соглашения </w:t>
      </w:r>
      <w:r w:rsidRPr="006B5D22">
        <w:t>на территории городского округа</w:t>
      </w:r>
      <w:r w:rsidRPr="006B5D22">
        <w:rPr>
          <w:bdr w:val="none" w:sz="0" w:space="0" w:color="auto" w:frame="1"/>
        </w:rPr>
        <w:t xml:space="preserve"> Эгвекинот (далее – Порядок</w:t>
      </w:r>
      <w:r>
        <w:rPr>
          <w:color w:val="000000"/>
          <w:bdr w:val="none" w:sz="0" w:space="0" w:color="auto" w:frame="1"/>
        </w:rPr>
        <w:t>) разработан в соответствии с Федеральным законом от 21 июля 2005 года № 115-ФЗ «О концессионных соглашениях» (далее – Федеральный закон) с целью установления процедуры проведения конкурса на право заключения концессионного соглашения в отношении имущества, находящегося в собственности городского округа Эгвекинот.</w:t>
      </w:r>
      <w:proofErr w:type="gramEnd"/>
    </w:p>
    <w:p w:rsidR="000549ED" w:rsidRDefault="000549ED" w:rsidP="000549ED">
      <w:pPr>
        <w:ind w:firstLine="709"/>
        <w:jc w:val="both"/>
        <w:textAlignment w:val="baseline"/>
        <w:rPr>
          <w:color w:val="000000"/>
          <w:bdr w:val="none" w:sz="0" w:space="0" w:color="auto" w:frame="1"/>
        </w:rPr>
      </w:pPr>
      <w:r>
        <w:rPr>
          <w:color w:val="000000"/>
          <w:bdr w:val="none" w:sz="0" w:space="0" w:color="auto" w:frame="1"/>
        </w:rPr>
        <w:t>1.2. В настоящем Порядке используются следующие определения:</w:t>
      </w:r>
    </w:p>
    <w:p w:rsidR="000549ED" w:rsidRDefault="000549ED" w:rsidP="000549ED">
      <w:pPr>
        <w:ind w:firstLine="709"/>
        <w:jc w:val="both"/>
        <w:textAlignment w:val="baseline"/>
        <w:rPr>
          <w:color w:val="000000"/>
          <w:bdr w:val="none" w:sz="0" w:space="0" w:color="auto" w:frame="1"/>
        </w:rPr>
      </w:pPr>
      <w:r>
        <w:rPr>
          <w:color w:val="000000"/>
          <w:bdr w:val="none" w:sz="0" w:space="0" w:color="auto" w:frame="1"/>
        </w:rPr>
        <w:t>1) сторонами концессионного соглашения являются:</w:t>
      </w:r>
    </w:p>
    <w:p w:rsidR="000549ED" w:rsidRDefault="000549ED" w:rsidP="000549ED">
      <w:pPr>
        <w:ind w:firstLine="709"/>
        <w:jc w:val="both"/>
        <w:textAlignment w:val="baseline"/>
        <w:rPr>
          <w:color w:val="000000"/>
          <w:bdr w:val="none" w:sz="0" w:space="0" w:color="auto" w:frame="1"/>
        </w:rPr>
      </w:pPr>
      <w:proofErr w:type="spellStart"/>
      <w:r>
        <w:rPr>
          <w:color w:val="000000"/>
          <w:bdr w:val="none" w:sz="0" w:space="0" w:color="auto" w:frame="1"/>
        </w:rPr>
        <w:t>концедент</w:t>
      </w:r>
      <w:proofErr w:type="spellEnd"/>
      <w:r>
        <w:rPr>
          <w:color w:val="000000"/>
          <w:bdr w:val="none" w:sz="0" w:space="0" w:color="auto" w:frame="1"/>
        </w:rPr>
        <w:t xml:space="preserve"> - муниципальное образование, от имени которого выступает орган местного самоуправления;</w:t>
      </w:r>
    </w:p>
    <w:p w:rsidR="000549ED" w:rsidRDefault="000549ED" w:rsidP="000549ED">
      <w:pPr>
        <w:ind w:firstLine="709"/>
        <w:jc w:val="both"/>
        <w:textAlignment w:val="baseline"/>
        <w:rPr>
          <w:color w:val="000000"/>
          <w:bdr w:val="none" w:sz="0" w:space="0" w:color="auto" w:frame="1"/>
        </w:rPr>
      </w:pPr>
      <w:r>
        <w:rPr>
          <w:color w:val="000000"/>
          <w:bdr w:val="none" w:sz="0" w:space="0" w:color="auto" w:frame="1"/>
        </w:rPr>
        <w:t>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0549ED" w:rsidRDefault="000549ED" w:rsidP="000549ED">
      <w:pPr>
        <w:ind w:firstLine="709"/>
        <w:jc w:val="both"/>
        <w:textAlignment w:val="baseline"/>
        <w:rPr>
          <w:color w:val="000000"/>
          <w:bdr w:val="none" w:sz="0" w:space="0" w:color="auto" w:frame="1"/>
        </w:rPr>
      </w:pPr>
      <w:proofErr w:type="gramStart"/>
      <w:r>
        <w:rPr>
          <w:color w:val="000000"/>
          <w:bdr w:val="none" w:sz="0" w:space="0" w:color="auto" w:frame="1"/>
        </w:rPr>
        <w:t xml:space="preserve">2) объект концессионного соглашения –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находящееся в собственности муниципального образования, свободное от прав третьих лиц, которое может быть объектом концессионных соглашений в соответствии с законодательством Российской Федерации о концессионных соглашениях. </w:t>
      </w:r>
      <w:proofErr w:type="gramEnd"/>
    </w:p>
    <w:p w:rsidR="000549ED" w:rsidRPr="00BE2330" w:rsidRDefault="000549ED" w:rsidP="000549ED">
      <w:pPr>
        <w:ind w:firstLine="709"/>
        <w:jc w:val="both"/>
        <w:textAlignment w:val="baseline"/>
        <w:rPr>
          <w:bdr w:val="none" w:sz="0" w:space="0" w:color="auto" w:frame="1"/>
        </w:rPr>
      </w:pPr>
      <w:proofErr w:type="gramStart"/>
      <w:r w:rsidRPr="00BE2330">
        <w:rPr>
          <w:bdr w:val="none" w:sz="0" w:space="0" w:color="auto" w:frame="1"/>
        </w:rPr>
        <w:t>В целях настоящего Порядка под объектом концессионного соглашения понимается следующее:</w:t>
      </w:r>
      <w:r>
        <w:rPr>
          <w:color w:val="000000"/>
          <w:bdr w:val="none" w:sz="0" w:space="0" w:color="auto" w:frame="1"/>
        </w:rPr>
        <w:t xml:space="preserve"> системы коммунальной инфраструктуры и иные объекты коммунального хозяйства, в том числе объекты тепло-, энергоснабжения, централизованные системы горячего водоснабжения, холодного водоснабжения и (или) </w:t>
      </w:r>
      <w:r w:rsidRPr="00BE2330">
        <w:rPr>
          <w:bdr w:val="none" w:sz="0" w:space="0" w:color="auto" w:frame="1"/>
        </w:rPr>
        <w:t>водоотведения, отдельные объекты таких систем, объекты, на которых осуществляются обработка, утилизация, обезвреживание, размещение твердых коммунальных отходов, объекты, предназначенные для освещения территорий городских и сельских поселений, объекты, предназначенные для</w:t>
      </w:r>
      <w:proofErr w:type="gramEnd"/>
      <w:r w:rsidRPr="00BE2330">
        <w:rPr>
          <w:bdr w:val="none" w:sz="0" w:space="0" w:color="auto" w:frame="1"/>
        </w:rPr>
        <w:t xml:space="preserve"> благоустройства территорий, а также объекты социального обслуживания населения;</w:t>
      </w:r>
    </w:p>
    <w:p w:rsidR="000549ED" w:rsidRPr="00BE2330" w:rsidRDefault="000549ED" w:rsidP="000549ED">
      <w:pPr>
        <w:ind w:firstLine="709"/>
        <w:jc w:val="both"/>
        <w:textAlignment w:val="baseline"/>
        <w:rPr>
          <w:bdr w:val="none" w:sz="0" w:space="0" w:color="auto" w:frame="1"/>
        </w:rPr>
      </w:pPr>
      <w:r w:rsidRPr="00BE2330">
        <w:rPr>
          <w:bdr w:val="none" w:sz="0" w:space="0" w:color="auto" w:frame="1"/>
        </w:rPr>
        <w:t xml:space="preserve">3) концессионная плата - предусмотренная концессионным соглашением плата, вносимая концессионером </w:t>
      </w:r>
      <w:proofErr w:type="spellStart"/>
      <w:r w:rsidRPr="00BE2330">
        <w:rPr>
          <w:bdr w:val="none" w:sz="0" w:space="0" w:color="auto" w:frame="1"/>
        </w:rPr>
        <w:t>концеденту</w:t>
      </w:r>
      <w:proofErr w:type="spellEnd"/>
      <w:r w:rsidRPr="00BE2330">
        <w:rPr>
          <w:bdr w:val="none" w:sz="0" w:space="0" w:color="auto" w:frame="1"/>
        </w:rPr>
        <w:t xml:space="preserve"> в период использования (эксплуатации) объекта концессионного соглашения;</w:t>
      </w:r>
    </w:p>
    <w:p w:rsidR="000549ED" w:rsidRPr="00BE2330" w:rsidRDefault="000549ED" w:rsidP="000549ED">
      <w:pPr>
        <w:ind w:firstLine="709"/>
        <w:jc w:val="both"/>
        <w:textAlignment w:val="baseline"/>
        <w:rPr>
          <w:bdr w:val="none" w:sz="0" w:space="0" w:color="auto" w:frame="1"/>
        </w:rPr>
      </w:pPr>
      <w:r w:rsidRPr="00BE2330">
        <w:rPr>
          <w:bdr w:val="none" w:sz="0" w:space="0" w:color="auto" w:frame="1"/>
        </w:rPr>
        <w:t>4) концессионное соглашение - соглашение о создании и (или) реконструкции объекта муниципальной собственности муниципального образования, разрабатываемое на основе утвержденных Правительством Российской Федерации типовых концессионных соглашений и в соответствии с Федеральным законом;</w:t>
      </w:r>
    </w:p>
    <w:p w:rsidR="000549ED" w:rsidRDefault="000549ED" w:rsidP="000549ED">
      <w:pPr>
        <w:ind w:firstLine="709"/>
        <w:jc w:val="both"/>
        <w:textAlignment w:val="baseline"/>
        <w:rPr>
          <w:color w:val="000000"/>
          <w:bdr w:val="none" w:sz="0" w:space="0" w:color="auto" w:frame="1"/>
        </w:rPr>
      </w:pPr>
      <w:proofErr w:type="gramStart"/>
      <w:r w:rsidRPr="00BE2330">
        <w:rPr>
          <w:bdr w:val="none" w:sz="0" w:space="0" w:color="auto" w:frame="1"/>
        </w:rPr>
        <w:t>5) реконструкция объекта концессионного соглашен</w:t>
      </w:r>
      <w:r>
        <w:rPr>
          <w:color w:val="000000"/>
          <w:bdr w:val="none" w:sz="0" w:space="0" w:color="auto" w:frame="1"/>
        </w:rPr>
        <w:t xml:space="preserve">ия – мероприятия по переустройству объекта концессионного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w:t>
      </w:r>
      <w:r>
        <w:rPr>
          <w:color w:val="000000"/>
          <w:bdr w:val="none" w:sz="0" w:space="0" w:color="auto" w:frame="1"/>
        </w:rPr>
        <w:lastRenderedPageBreak/>
        <w:t>свойств объекта концессионного соглашения (осуществление отделимых и неотделимых</w:t>
      </w:r>
      <w:proofErr w:type="gramEnd"/>
      <w:r>
        <w:rPr>
          <w:color w:val="000000"/>
          <w:bdr w:val="none" w:sz="0" w:space="0" w:color="auto" w:frame="1"/>
        </w:rPr>
        <w:t xml:space="preserve"> улучшений объекта концессионного соглашения).</w:t>
      </w:r>
    </w:p>
    <w:p w:rsidR="000549ED" w:rsidRDefault="000549ED" w:rsidP="000549ED">
      <w:pPr>
        <w:ind w:firstLine="709"/>
        <w:jc w:val="both"/>
        <w:textAlignment w:val="baseline"/>
        <w:rPr>
          <w:color w:val="000000"/>
          <w:bdr w:val="none" w:sz="0" w:space="0" w:color="auto" w:frame="1"/>
        </w:rPr>
      </w:pPr>
      <w:r>
        <w:t xml:space="preserve">1.3. </w:t>
      </w:r>
      <w:proofErr w:type="spellStart"/>
      <w:r>
        <w:t>Концедентом</w:t>
      </w:r>
      <w:proofErr w:type="spellEnd"/>
      <w:r>
        <w:t xml:space="preserve"> по концессионному соглашению выступает муниципальное образование городской округ Эгвекинот, от имени которого выступает Администрация городского округа Эгвекинот (далее – Администрация)</w:t>
      </w:r>
    </w:p>
    <w:p w:rsidR="000549ED" w:rsidRDefault="000549ED" w:rsidP="000549ED">
      <w:pPr>
        <w:ind w:firstLine="709"/>
        <w:jc w:val="both"/>
        <w:textAlignment w:val="baseline"/>
        <w:rPr>
          <w:color w:val="000000"/>
        </w:rPr>
      </w:pPr>
    </w:p>
    <w:p w:rsidR="000549ED" w:rsidRDefault="000549ED" w:rsidP="000549ED">
      <w:pPr>
        <w:ind w:firstLine="709"/>
        <w:jc w:val="center"/>
        <w:textAlignment w:val="baseline"/>
        <w:outlineLvl w:val="1"/>
        <w:rPr>
          <w:b/>
          <w:color w:val="000000"/>
          <w:bdr w:val="none" w:sz="0" w:space="0" w:color="auto" w:frame="1"/>
        </w:rPr>
      </w:pPr>
      <w:r>
        <w:rPr>
          <w:b/>
          <w:color w:val="000000"/>
          <w:bdr w:val="none" w:sz="0" w:space="0" w:color="auto" w:frame="1"/>
        </w:rPr>
        <w:t xml:space="preserve">2. Порядок проведения конкурса </w:t>
      </w:r>
    </w:p>
    <w:p w:rsidR="000549ED" w:rsidRDefault="000549ED" w:rsidP="000549ED">
      <w:pPr>
        <w:ind w:firstLine="709"/>
        <w:jc w:val="center"/>
        <w:textAlignment w:val="baseline"/>
        <w:outlineLvl w:val="1"/>
        <w:rPr>
          <w:b/>
          <w:color w:val="000000"/>
          <w:bdr w:val="none" w:sz="0" w:space="0" w:color="auto" w:frame="1"/>
        </w:rPr>
      </w:pPr>
      <w:r>
        <w:rPr>
          <w:b/>
          <w:color w:val="000000"/>
          <w:bdr w:val="none" w:sz="0" w:space="0" w:color="auto" w:frame="1"/>
        </w:rPr>
        <w:t>на право заключения концессионного соглашения</w:t>
      </w:r>
    </w:p>
    <w:p w:rsidR="000549ED" w:rsidRDefault="000549ED" w:rsidP="000549ED">
      <w:pPr>
        <w:ind w:firstLine="709"/>
        <w:jc w:val="both"/>
        <w:textAlignment w:val="baseline"/>
        <w:outlineLvl w:val="1"/>
        <w:rPr>
          <w:color w:val="000000"/>
        </w:rPr>
      </w:pPr>
    </w:p>
    <w:p w:rsidR="000549ED" w:rsidRDefault="000549ED" w:rsidP="000549ED">
      <w:pPr>
        <w:ind w:firstLine="709"/>
        <w:jc w:val="both"/>
        <w:textAlignment w:val="baseline"/>
        <w:outlineLvl w:val="1"/>
        <w:rPr>
          <w:color w:val="000000"/>
        </w:rPr>
      </w:pPr>
      <w:r>
        <w:rPr>
          <w:color w:val="000000"/>
        </w:rPr>
        <w:t xml:space="preserve">2.1. </w:t>
      </w:r>
      <w:proofErr w:type="gramStart"/>
      <w:r>
        <w:rPr>
          <w:color w:val="000000"/>
        </w:rPr>
        <w:t>Конкурс на право заключения концессионного соглашения (далее - конкурс) в соответствии со ст. 21 Федерального закона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roofErr w:type="gramEnd"/>
    </w:p>
    <w:p w:rsidR="000549ED" w:rsidRDefault="000549ED" w:rsidP="000549ED">
      <w:pPr>
        <w:ind w:firstLine="709"/>
        <w:jc w:val="both"/>
        <w:textAlignment w:val="baseline"/>
        <w:outlineLvl w:val="1"/>
        <w:rPr>
          <w:color w:val="000000"/>
        </w:rPr>
      </w:pPr>
      <w:r>
        <w:rPr>
          <w:color w:val="000000"/>
        </w:rPr>
        <w:t>2.2. Решением о заключении концессионного соглашения устанавливаются:</w:t>
      </w:r>
    </w:p>
    <w:p w:rsidR="000549ED" w:rsidRPr="00BE2330" w:rsidRDefault="000549ED" w:rsidP="000549ED">
      <w:pPr>
        <w:ind w:firstLine="709"/>
        <w:jc w:val="both"/>
        <w:textAlignment w:val="baseline"/>
        <w:outlineLvl w:val="1"/>
      </w:pPr>
      <w:r>
        <w:rPr>
          <w:color w:val="000000"/>
        </w:rPr>
        <w:t xml:space="preserve">1) условия концессионного соглашения в соответствии со статьей 10 Федерального закона (далее - </w:t>
      </w:r>
      <w:r w:rsidRPr="00BE2330">
        <w:t>условия конкурса);</w:t>
      </w:r>
    </w:p>
    <w:p w:rsidR="000549ED" w:rsidRPr="00BE2330" w:rsidRDefault="000549ED" w:rsidP="000549ED">
      <w:pPr>
        <w:ind w:firstLine="709"/>
        <w:jc w:val="both"/>
        <w:textAlignment w:val="baseline"/>
        <w:outlineLvl w:val="1"/>
      </w:pPr>
      <w:r w:rsidRPr="00BE2330">
        <w:t>2) критерии конкурса и параметры критериев конкурса;</w:t>
      </w:r>
    </w:p>
    <w:p w:rsidR="000549ED" w:rsidRPr="00BE2330" w:rsidRDefault="000549ED" w:rsidP="000549ED">
      <w:pPr>
        <w:ind w:firstLine="709"/>
        <w:jc w:val="both"/>
        <w:textAlignment w:val="baseline"/>
        <w:outlineLvl w:val="1"/>
      </w:pPr>
      <w:r w:rsidRPr="00BE2330">
        <w:t>3) вид конкурса (открытый конкурс или закрытый конкурс);</w:t>
      </w:r>
    </w:p>
    <w:p w:rsidR="000549ED" w:rsidRPr="00BE2330" w:rsidRDefault="000549ED" w:rsidP="000549ED">
      <w:pPr>
        <w:ind w:firstLine="709"/>
        <w:jc w:val="both"/>
        <w:textAlignment w:val="baseline"/>
        <w:outlineLvl w:val="1"/>
      </w:pPr>
      <w:r w:rsidRPr="00BE2330">
        <w:t>4) перечень лиц, которым направляются приглашения принять участие в конкурсе (в случае проведения закрытого конкурса);</w:t>
      </w:r>
    </w:p>
    <w:p w:rsidR="000549ED" w:rsidRPr="00BE2330" w:rsidRDefault="000549ED" w:rsidP="000549ED">
      <w:pPr>
        <w:ind w:firstLine="709"/>
        <w:jc w:val="both"/>
        <w:textAlignment w:val="baseline"/>
        <w:outlineLvl w:val="1"/>
      </w:pPr>
      <w:r w:rsidRPr="00BE2330">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0549ED" w:rsidRPr="00BE2330" w:rsidRDefault="000549ED" w:rsidP="000549ED">
      <w:pPr>
        <w:ind w:firstLine="709"/>
        <w:jc w:val="both"/>
        <w:textAlignment w:val="baseline"/>
        <w:outlineLvl w:val="1"/>
      </w:pPr>
      <w:r w:rsidRPr="00BE2330">
        <w:t xml:space="preserve">6) орган, уполномоченный </w:t>
      </w:r>
      <w:proofErr w:type="spellStart"/>
      <w:r w:rsidRPr="00BE2330">
        <w:t>концедентом</w:t>
      </w:r>
      <w:proofErr w:type="spellEnd"/>
      <w:r w:rsidRPr="00BE2330">
        <w:t xml:space="preserve"> </w:t>
      </w:r>
      <w:proofErr w:type="gramStart"/>
      <w:r w:rsidRPr="00BE2330">
        <w:t>на</w:t>
      </w:r>
      <w:proofErr w:type="gramEnd"/>
      <w:r w:rsidRPr="00BE2330">
        <w:t>:</w:t>
      </w:r>
    </w:p>
    <w:p w:rsidR="000549ED" w:rsidRPr="00BE2330" w:rsidRDefault="000549ED" w:rsidP="000549ED">
      <w:pPr>
        <w:ind w:firstLine="709"/>
        <w:jc w:val="both"/>
        <w:textAlignment w:val="baseline"/>
        <w:outlineLvl w:val="1"/>
      </w:pPr>
      <w:r w:rsidRPr="00BE2330">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0549ED" w:rsidRPr="00BE2330" w:rsidRDefault="000549ED" w:rsidP="000549ED">
      <w:pPr>
        <w:ind w:firstLine="709"/>
        <w:jc w:val="both"/>
        <w:textAlignment w:val="baseline"/>
        <w:outlineLvl w:val="1"/>
      </w:pPr>
      <w:r w:rsidRPr="00BE2330">
        <w:t>б) создание конкурсной комиссии по проведению конкурса (далее - конкурсная комиссия), утверждение персонального состава конкурсной комиссии.</w:t>
      </w:r>
    </w:p>
    <w:p w:rsidR="000549ED" w:rsidRPr="00BE2330" w:rsidRDefault="000549ED" w:rsidP="000549ED">
      <w:pPr>
        <w:ind w:firstLine="709"/>
        <w:jc w:val="both"/>
        <w:textAlignment w:val="baseline"/>
        <w:outlineLvl w:val="1"/>
      </w:pPr>
      <w:r w:rsidRPr="00BE2330">
        <w:t>В случае</w:t>
      </w:r>
      <w:proofErr w:type="gramStart"/>
      <w:r w:rsidRPr="00BE2330">
        <w:t>,</w:t>
      </w:r>
      <w:proofErr w:type="gramEnd"/>
      <w:r w:rsidRPr="00BE2330">
        <w:t xml:space="preserve">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решением </w:t>
      </w:r>
      <w:proofErr w:type="spellStart"/>
      <w:r w:rsidRPr="00BE2330">
        <w:t>концедента</w:t>
      </w:r>
      <w:proofErr w:type="spellEnd"/>
      <w:r w:rsidRPr="00BE2330">
        <w:t xml:space="preserve"> также устанавливаются: </w:t>
      </w:r>
    </w:p>
    <w:p w:rsidR="000549ED" w:rsidRPr="00BE2330" w:rsidRDefault="000549ED" w:rsidP="000549ED">
      <w:pPr>
        <w:ind w:firstLine="709"/>
        <w:jc w:val="both"/>
        <w:textAlignment w:val="baseline"/>
        <w:outlineLvl w:val="1"/>
      </w:pPr>
      <w:r w:rsidRPr="00BE2330">
        <w:t>1) задание, формируемое в соответствии с частью 2.4 статьи 22 Федерального закона, и минимально допустимые плановые значения показателей деятельности концессионера;</w:t>
      </w:r>
    </w:p>
    <w:p w:rsidR="000549ED" w:rsidRDefault="000549ED" w:rsidP="000549ED">
      <w:pPr>
        <w:ind w:firstLine="709"/>
        <w:jc w:val="both"/>
        <w:textAlignment w:val="baseline"/>
        <w:outlineLvl w:val="1"/>
        <w:rPr>
          <w:color w:val="000000"/>
        </w:rPr>
      </w:pPr>
      <w:r w:rsidRPr="00BE2330">
        <w:t>2) требование об указании участниками конкурса в составе конкурсного предложения мероприятий по созданию и (или) реконструкции объекта концессионного соглашения, обеспечивающих достижение предусмотренных задание</w:t>
      </w:r>
      <w:r>
        <w:rPr>
          <w:color w:val="000000"/>
        </w:rPr>
        <w:t>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0549ED" w:rsidRPr="00BE2330" w:rsidRDefault="000549ED" w:rsidP="000549ED">
      <w:pPr>
        <w:ind w:firstLine="709"/>
        <w:jc w:val="both"/>
        <w:textAlignment w:val="baseline"/>
        <w:outlineLvl w:val="1"/>
        <w:rPr>
          <w:color w:val="000000"/>
        </w:rPr>
      </w:pPr>
      <w:r>
        <w:rPr>
          <w:color w:val="000000"/>
        </w:rPr>
        <w:t xml:space="preserve">2.3. Конкурсная документация должна быть разработана в соответствии с требованиями </w:t>
      </w:r>
      <w:r w:rsidRPr="00BE2330">
        <w:rPr>
          <w:color w:val="000000"/>
        </w:rPr>
        <w:t xml:space="preserve">статьи  23 Федерального закона, согласно которым также вносятся изменения в нее </w:t>
      </w:r>
      <w:proofErr w:type="spellStart"/>
      <w:r w:rsidRPr="00BE2330">
        <w:rPr>
          <w:color w:val="000000"/>
        </w:rPr>
        <w:t>концедентом</w:t>
      </w:r>
      <w:proofErr w:type="spellEnd"/>
      <w:r w:rsidRPr="00BE2330">
        <w:rPr>
          <w:color w:val="000000"/>
        </w:rPr>
        <w:t>.</w:t>
      </w:r>
    </w:p>
    <w:p w:rsidR="000549ED" w:rsidRPr="00BE2330" w:rsidRDefault="000549ED" w:rsidP="000549ED">
      <w:pPr>
        <w:ind w:firstLine="709"/>
        <w:jc w:val="both"/>
        <w:textAlignment w:val="baseline"/>
        <w:outlineLvl w:val="1"/>
        <w:rPr>
          <w:color w:val="000000"/>
        </w:rPr>
      </w:pPr>
      <w:r w:rsidRPr="00BE2330">
        <w:rPr>
          <w:color w:val="000000"/>
        </w:rPr>
        <w:t xml:space="preserve">2.4.   Конкурсная документация утверждается </w:t>
      </w:r>
      <w:proofErr w:type="spellStart"/>
      <w:r w:rsidRPr="00BE2330">
        <w:rPr>
          <w:color w:val="000000"/>
        </w:rPr>
        <w:t>концедентом</w:t>
      </w:r>
      <w:proofErr w:type="spellEnd"/>
      <w:r w:rsidRPr="00BE2330">
        <w:rPr>
          <w:color w:val="000000"/>
        </w:rPr>
        <w:t xml:space="preserve"> и председателем конкурсной комисси</w:t>
      </w:r>
      <w:r w:rsidR="00F50F51">
        <w:rPr>
          <w:color w:val="000000"/>
        </w:rPr>
        <w:t>и</w:t>
      </w:r>
      <w:r w:rsidRPr="00BE2330">
        <w:rPr>
          <w:color w:val="000000"/>
        </w:rPr>
        <w:t>.</w:t>
      </w:r>
    </w:p>
    <w:p w:rsidR="000549ED" w:rsidRDefault="000549ED" w:rsidP="000549ED">
      <w:pPr>
        <w:ind w:firstLine="709"/>
        <w:jc w:val="both"/>
        <w:textAlignment w:val="baseline"/>
        <w:outlineLvl w:val="1"/>
        <w:rPr>
          <w:color w:val="000000"/>
        </w:rPr>
      </w:pPr>
      <w:r w:rsidRPr="00BE2330">
        <w:rPr>
          <w:color w:val="000000"/>
          <w:bdr w:val="none" w:sz="0" w:space="0" w:color="auto" w:frame="1"/>
        </w:rPr>
        <w:t>2.5. Для проведения</w:t>
      </w:r>
      <w:r>
        <w:rPr>
          <w:color w:val="000000"/>
          <w:bdr w:val="none" w:sz="0" w:space="0" w:color="auto" w:frame="1"/>
        </w:rPr>
        <w:t xml:space="preserve"> конкурса </w:t>
      </w:r>
      <w:proofErr w:type="spellStart"/>
      <w:r>
        <w:rPr>
          <w:color w:val="000000"/>
          <w:bdr w:val="none" w:sz="0" w:space="0" w:color="auto" w:frame="1"/>
        </w:rPr>
        <w:t>концедентом</w:t>
      </w:r>
      <w:proofErr w:type="spellEnd"/>
      <w:r>
        <w:rPr>
          <w:color w:val="000000"/>
          <w:bdr w:val="none" w:sz="0" w:space="0" w:color="auto" w:frame="1"/>
        </w:rPr>
        <w:t xml:space="preserve"> создается конкурсная комиссия в количестве не менее 5 человек в порядке, установленном статьей 25 Федерального закона. </w:t>
      </w:r>
    </w:p>
    <w:p w:rsidR="000549ED" w:rsidRDefault="000549ED" w:rsidP="000549ED">
      <w:pPr>
        <w:ind w:firstLine="709"/>
        <w:jc w:val="both"/>
        <w:textAlignment w:val="baseline"/>
        <w:outlineLvl w:val="1"/>
        <w:rPr>
          <w:color w:val="000000"/>
        </w:rPr>
      </w:pPr>
      <w:r>
        <w:rPr>
          <w:color w:val="000000"/>
        </w:rPr>
        <w:t xml:space="preserve">2.6. В случаях, когда объектом концессионного соглашения являются объекты теплоснабжения, централизованные системы горячего водоснабжения, холодного </w:t>
      </w:r>
      <w:r>
        <w:rPr>
          <w:color w:val="000000"/>
        </w:rPr>
        <w:lastRenderedPageBreak/>
        <w:t>водоснабжения и (или) водоотведения, отдельные объекты таких систем, в качестве критериев конкурса устанавливаются:</w:t>
      </w:r>
    </w:p>
    <w:p w:rsidR="000549ED" w:rsidRDefault="000549ED" w:rsidP="000549ED">
      <w:pPr>
        <w:ind w:firstLine="709"/>
        <w:jc w:val="both"/>
      </w:pPr>
      <w:bookmarkStart w:id="0" w:name="sub_240231"/>
      <w:r>
        <w:t>1)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0549ED" w:rsidRDefault="000549ED" w:rsidP="000549ED">
      <w:pPr>
        <w:ind w:firstLine="709"/>
        <w:jc w:val="both"/>
      </w:pPr>
      <w:bookmarkStart w:id="1" w:name="sub_240232"/>
      <w:bookmarkEnd w:id="0"/>
      <w:r>
        <w:t xml:space="preserve">2) объем расходов, финансируемых за счет средств </w:t>
      </w:r>
      <w:proofErr w:type="spellStart"/>
      <w:r>
        <w:t>концедента</w:t>
      </w:r>
      <w:proofErr w:type="spellEnd"/>
      <w:r>
        <w:t xml:space="preserve">,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t>концедентом</w:t>
      </w:r>
      <w:proofErr w:type="spellEnd"/>
      <w:r>
        <w:t xml:space="preserve"> на себя </w:t>
      </w:r>
      <w:proofErr w:type="gramStart"/>
      <w:r>
        <w:t>расходов</w:t>
      </w:r>
      <w:proofErr w:type="gramEnd"/>
      <w:r>
        <w:t xml:space="preserve"> на создание и (или) реконструкцию данного объекта;</w:t>
      </w:r>
    </w:p>
    <w:p w:rsidR="000549ED" w:rsidRDefault="000549ED" w:rsidP="000549ED">
      <w:pPr>
        <w:ind w:firstLine="709"/>
        <w:jc w:val="both"/>
      </w:pPr>
      <w:bookmarkStart w:id="2" w:name="sub_240233"/>
      <w:bookmarkEnd w:id="1"/>
      <w:r>
        <w:t xml:space="preserve">3) объем расходов, финансируемых за счет средств </w:t>
      </w:r>
      <w:proofErr w:type="spellStart"/>
      <w:r>
        <w:t>концедента</w:t>
      </w:r>
      <w:proofErr w:type="spellEnd"/>
      <w:r>
        <w:t xml:space="preserve">,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t>концедентом</w:t>
      </w:r>
      <w:proofErr w:type="spellEnd"/>
      <w:r>
        <w:t xml:space="preserve"> на себя расходов на использование (эксплуатацию) данного объекта;</w:t>
      </w:r>
    </w:p>
    <w:p w:rsidR="000549ED" w:rsidRDefault="000549ED" w:rsidP="000549ED">
      <w:pPr>
        <w:ind w:firstLine="709"/>
        <w:jc w:val="both"/>
      </w:pPr>
      <w:bookmarkStart w:id="3" w:name="sub_240234"/>
      <w:bookmarkEnd w:id="2"/>
      <w:r>
        <w:t xml:space="preserve">4) долгосрочные параметры регулирования деятельности концессионера в соответствии с  </w:t>
      </w:r>
      <w:hyperlink r:id="rId10" w:anchor="sub_24024" w:history="1">
        <w:r>
          <w:rPr>
            <w:rStyle w:val="a5"/>
          </w:rPr>
          <w:t>п.</w:t>
        </w:r>
      </w:hyperlink>
      <w:r>
        <w:t xml:space="preserve"> 2.6.2 настоящего Порядка;</w:t>
      </w:r>
    </w:p>
    <w:p w:rsidR="000549ED" w:rsidRDefault="000549ED" w:rsidP="000549ED">
      <w:pPr>
        <w:ind w:firstLine="709"/>
        <w:jc w:val="both"/>
      </w:pPr>
      <w:bookmarkStart w:id="4" w:name="sub_240235"/>
      <w:bookmarkEnd w:id="3"/>
      <w:r>
        <w:t>5) плановые значения показателей деятельности концессионера;</w:t>
      </w:r>
    </w:p>
    <w:bookmarkEnd w:id="4"/>
    <w:p w:rsidR="000549ED" w:rsidRDefault="000549ED" w:rsidP="000549ED">
      <w:pPr>
        <w:ind w:firstLine="709"/>
        <w:jc w:val="both"/>
      </w:pPr>
      <w:r>
        <w:t xml:space="preserve">6) плата </w:t>
      </w:r>
      <w:proofErr w:type="spellStart"/>
      <w:r>
        <w:t>концедента</w:t>
      </w:r>
      <w:proofErr w:type="spellEnd"/>
      <w:r>
        <w:t xml:space="preserve"> в случае, если в качестве критериев конкурса не установлены критерии, указанные в </w:t>
      </w:r>
      <w:r w:rsidRPr="006B5D22">
        <w:t xml:space="preserve">подпунктах </w:t>
      </w:r>
      <w:r>
        <w:rPr>
          <w:color w:val="0070C0"/>
        </w:rPr>
        <w:t>2</w:t>
      </w:r>
      <w:r>
        <w:t xml:space="preserve"> и </w:t>
      </w:r>
      <w:r>
        <w:rPr>
          <w:color w:val="0070C0"/>
        </w:rPr>
        <w:t>3</w:t>
      </w:r>
      <w:r>
        <w:t xml:space="preserve"> настоящего пункта, и если решением о заключении концессионного соглашения, конкурсной документацией предусмотрена плата </w:t>
      </w:r>
      <w:proofErr w:type="spellStart"/>
      <w:r>
        <w:t>концедента</w:t>
      </w:r>
      <w:proofErr w:type="spellEnd"/>
      <w:r>
        <w:t>.</w:t>
      </w:r>
    </w:p>
    <w:p w:rsidR="000549ED" w:rsidRDefault="000549ED" w:rsidP="000549ED">
      <w:pPr>
        <w:ind w:firstLine="709"/>
        <w:jc w:val="both"/>
      </w:pPr>
      <w:r>
        <w:t>2.7. К долгосрочным параметрам регулирования деятельности концессионера, которые в соответствии с п. 2.6 настоящего Порядка устанавливаются в качестве критериев конкурса, относятся:</w:t>
      </w:r>
    </w:p>
    <w:p w:rsidR="000549ED" w:rsidRDefault="000549ED" w:rsidP="000549ED">
      <w:pPr>
        <w:ind w:firstLine="709"/>
        <w:jc w:val="both"/>
      </w:pPr>
      <w:r>
        <w:t>1) базовый уровень операционных расходов;</w:t>
      </w:r>
    </w:p>
    <w:p w:rsidR="000549ED" w:rsidRDefault="000549ED" w:rsidP="000549ED">
      <w:pPr>
        <w:ind w:firstLine="709"/>
        <w:jc w:val="both"/>
      </w:pPr>
      <w:r>
        <w:t>2) показатели энергосбережения и энергетической эффективности;</w:t>
      </w:r>
    </w:p>
    <w:p w:rsidR="000549ED" w:rsidRDefault="000549ED" w:rsidP="000549ED">
      <w:pPr>
        <w:ind w:firstLine="709"/>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0549ED" w:rsidRDefault="000549ED" w:rsidP="000549ED">
      <w:pPr>
        <w:ind w:firstLine="709"/>
        <w:jc w:val="both"/>
      </w:pPr>
      <w:r>
        <w:t xml:space="preserve">4) нормативный уровень прибыли в случае, если конкурсной документацией предусмотрен </w:t>
      </w:r>
      <w:r w:rsidRPr="006B5D22">
        <w:t>метод индексации установленных тарифов или метод индексации.</w:t>
      </w:r>
    </w:p>
    <w:p w:rsidR="000549ED" w:rsidRDefault="000549ED" w:rsidP="000549ED">
      <w:pPr>
        <w:ind w:firstLine="709"/>
        <w:jc w:val="both"/>
        <w:textAlignment w:val="baseline"/>
        <w:outlineLvl w:val="1"/>
        <w:rPr>
          <w:color w:val="000000"/>
        </w:rPr>
      </w:pPr>
      <w:r>
        <w:rPr>
          <w:color w:val="000000"/>
        </w:rPr>
        <w:t>2.8. Для каждого критерия конкурса устанавливаются следующие параметры:</w:t>
      </w:r>
    </w:p>
    <w:p w:rsidR="000549ED" w:rsidRDefault="000549ED" w:rsidP="000549ED">
      <w:pPr>
        <w:ind w:firstLine="709"/>
        <w:jc w:val="both"/>
        <w:textAlignment w:val="baseline"/>
        <w:outlineLvl w:val="1"/>
        <w:rPr>
          <w:color w:val="000000"/>
        </w:rPr>
      </w:pPr>
      <w:r>
        <w:rPr>
          <w:color w:val="000000"/>
        </w:rPr>
        <w:t>1) начальное условие в виде не равного нулю числа (далее - начальное значение критерия конкурса);</w:t>
      </w:r>
    </w:p>
    <w:p w:rsidR="000549ED" w:rsidRDefault="000549ED" w:rsidP="000549ED">
      <w:pPr>
        <w:ind w:firstLine="709"/>
        <w:jc w:val="both"/>
        <w:textAlignment w:val="baseline"/>
        <w:outlineLvl w:val="1"/>
        <w:rPr>
          <w:color w:val="000000"/>
        </w:rPr>
      </w:pPr>
      <w:r>
        <w:rPr>
          <w:color w:val="000000"/>
        </w:rPr>
        <w:t>2) уменьшение или увеличение начального значения критерия конкурса в конкурсном предложении;</w:t>
      </w:r>
    </w:p>
    <w:p w:rsidR="000549ED" w:rsidRDefault="000549ED" w:rsidP="000549ED">
      <w:pPr>
        <w:ind w:firstLine="709"/>
        <w:jc w:val="both"/>
        <w:textAlignment w:val="baseline"/>
        <w:outlineLvl w:val="1"/>
        <w:rPr>
          <w:color w:val="000000"/>
        </w:rPr>
      </w:pPr>
      <w:r>
        <w:rPr>
          <w:color w:val="000000"/>
        </w:rPr>
        <w:t>3) коэффициент, учитывающий значимость критерия конкурса.</w:t>
      </w:r>
    </w:p>
    <w:p w:rsidR="000549ED" w:rsidRDefault="000549ED" w:rsidP="000549ED">
      <w:pPr>
        <w:ind w:firstLine="709"/>
        <w:jc w:val="both"/>
      </w:pPr>
      <w:r>
        <w:t>2.9. В конкурсном предложении для каждого критерия конкурса указывается значение предлагаемого участником конкурса условия в виде числа. Кроме того,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0549ED" w:rsidRDefault="000549ED" w:rsidP="000549ED">
      <w:pPr>
        <w:ind w:firstLine="709"/>
        <w:jc w:val="both"/>
        <w:textAlignment w:val="baseline"/>
        <w:outlineLvl w:val="1"/>
        <w:rPr>
          <w:color w:val="000000"/>
        </w:rPr>
      </w:pPr>
      <w:r>
        <w:rPr>
          <w:color w:val="000000"/>
        </w:rPr>
        <w:t>2.10.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0549ED" w:rsidRDefault="000549ED" w:rsidP="000549ED">
      <w:pPr>
        <w:ind w:firstLine="709"/>
        <w:jc w:val="both"/>
        <w:textAlignment w:val="baseline"/>
        <w:outlineLvl w:val="1"/>
      </w:pPr>
      <w:r w:rsidRPr="006B5D22">
        <w:t>2.11.</w:t>
      </w:r>
      <w:r>
        <w:rPr>
          <w:color w:val="000000"/>
        </w:rPr>
        <w:t xml:space="preserve"> </w:t>
      </w:r>
      <w:r>
        <w:t>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0549ED" w:rsidRDefault="000549ED" w:rsidP="000549ED">
      <w:pPr>
        <w:ind w:firstLine="709"/>
        <w:jc w:val="both"/>
        <w:textAlignment w:val="baseline"/>
        <w:outlineLvl w:val="1"/>
      </w:pPr>
      <w:r>
        <w:t xml:space="preserve">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w:t>
      </w:r>
      <w:proofErr w:type="gramStart"/>
      <w:r>
        <w:t>со дня направления такого сообщения лицам в соответствии с решением о заключении концессионного соглашения одновременно с приглашением</w:t>
      </w:r>
      <w:proofErr w:type="gramEnd"/>
      <w:r>
        <w:t xml:space="preserve"> принять участие в конкурсе.</w:t>
      </w:r>
    </w:p>
    <w:p w:rsidR="000549ED" w:rsidRDefault="000549ED" w:rsidP="000549ED">
      <w:pPr>
        <w:ind w:firstLine="709"/>
        <w:jc w:val="both"/>
        <w:textAlignment w:val="baseline"/>
        <w:outlineLvl w:val="1"/>
      </w:pPr>
      <w:r>
        <w:lastRenderedPageBreak/>
        <w:t>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w:t>
      </w:r>
      <w:r w:rsidRPr="006B5D22">
        <w:t xml:space="preserve"> со</w:t>
      </w:r>
      <w:r>
        <w:t xml:space="preserve">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0549ED" w:rsidRDefault="000549ED" w:rsidP="000549ED">
      <w:pPr>
        <w:ind w:firstLine="709"/>
        <w:jc w:val="both"/>
        <w:textAlignment w:val="baseline"/>
        <w:outlineLvl w:val="1"/>
      </w:pPr>
      <w:r>
        <w:t>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0549ED" w:rsidRDefault="000549ED" w:rsidP="000549ED">
      <w:pPr>
        <w:ind w:firstLine="709"/>
        <w:jc w:val="both"/>
        <w:textAlignment w:val="baseline"/>
        <w:outlineLvl w:val="1"/>
      </w:pPr>
      <w:r>
        <w:t>В случае</w:t>
      </w:r>
      <w:proofErr w:type="gramStart"/>
      <w:r>
        <w:t>,</w:t>
      </w:r>
      <w:proofErr w:type="gramEnd"/>
      <w:r>
        <w:t xml:space="preserve"> если по истечении срока представления заявок на участие в конкурсе представлено менее двух заявок на участие в конкурсе, конкурс по решению </w:t>
      </w:r>
      <w:proofErr w:type="spellStart"/>
      <w:r>
        <w:t>концедента</w:t>
      </w:r>
      <w:proofErr w:type="spellEnd"/>
      <w:r>
        <w:t>, принимаемому на следующий день после истечения этого срока, объявляется несостоявшимся.</w:t>
      </w:r>
    </w:p>
    <w:p w:rsidR="000549ED" w:rsidRPr="006B5D22" w:rsidRDefault="000549ED" w:rsidP="000549ED">
      <w:pPr>
        <w:ind w:firstLine="709"/>
        <w:jc w:val="both"/>
        <w:textAlignment w:val="baseline"/>
        <w:outlineLvl w:val="1"/>
      </w:pPr>
      <w:r>
        <w:t xml:space="preserve">Заявитель вправе изменить или отозвать свою заявку </w:t>
      </w:r>
      <w:proofErr w:type="gramStart"/>
      <w:r>
        <w:t>на участие в конкурсе в любое время до истечения срока представления в конкурсную комиссию</w:t>
      </w:r>
      <w:proofErr w:type="gramEnd"/>
      <w: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w:t>
      </w:r>
      <w:r w:rsidRPr="006B5D22">
        <w:t>комиссию до истечения срока представления заявок на участие в конкурсе.</w:t>
      </w:r>
    </w:p>
    <w:p w:rsidR="000549ED" w:rsidRPr="006B5D22" w:rsidRDefault="006B5D22" w:rsidP="000549ED">
      <w:pPr>
        <w:ind w:firstLine="709"/>
        <w:jc w:val="both"/>
        <w:textAlignment w:val="baseline"/>
        <w:outlineLvl w:val="1"/>
      </w:pPr>
      <w:r w:rsidRPr="006B5D22">
        <w:t>2.12</w:t>
      </w:r>
      <w:r w:rsidR="000549ED" w:rsidRPr="006B5D22">
        <w:t xml:space="preserve">.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w:t>
      </w:r>
      <w:proofErr w:type="gramStart"/>
      <w:r w:rsidR="000549ED" w:rsidRPr="006B5D22">
        <w:t>участие</w:t>
      </w:r>
      <w:proofErr w:type="gramEnd"/>
      <w:r w:rsidR="000549ED" w:rsidRPr="006B5D22">
        <w:t xml:space="preserve">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0549ED" w:rsidRPr="006B5D22" w:rsidRDefault="000549ED" w:rsidP="000549ED">
      <w:pPr>
        <w:ind w:firstLine="709"/>
        <w:jc w:val="both"/>
        <w:textAlignment w:val="baseline"/>
        <w:outlineLvl w:val="1"/>
      </w:pPr>
      <w:r w:rsidRPr="006B5D22">
        <w:t>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0549ED" w:rsidRPr="006B5D22" w:rsidRDefault="000549ED" w:rsidP="000549ED">
      <w:pPr>
        <w:ind w:firstLine="709"/>
        <w:jc w:val="both"/>
        <w:textAlignment w:val="baseline"/>
        <w:outlineLvl w:val="1"/>
      </w:pPr>
      <w:r w:rsidRPr="006B5D22">
        <w:t>2.1</w:t>
      </w:r>
      <w:r w:rsidR="006B5D22" w:rsidRPr="006B5D22">
        <w:t>3</w:t>
      </w:r>
      <w:r w:rsidRPr="006B5D22">
        <w:t>. Предварительный отбор участников конкурса проводится в установленном конкурсной документацией порядке конкурсной комиссией в соответствии со ст</w:t>
      </w:r>
      <w:r w:rsidR="006B5D22" w:rsidRPr="006B5D22">
        <w:t>атьей</w:t>
      </w:r>
      <w:r w:rsidRPr="006B5D22">
        <w:t xml:space="preserve"> 29 Федерального закона. </w:t>
      </w:r>
    </w:p>
    <w:p w:rsidR="000549ED" w:rsidRPr="006B5D22" w:rsidRDefault="006B5D22" w:rsidP="000549ED">
      <w:pPr>
        <w:ind w:firstLine="709"/>
        <w:jc w:val="both"/>
        <w:textAlignment w:val="baseline"/>
        <w:outlineLvl w:val="1"/>
      </w:pPr>
      <w:r w:rsidRPr="006B5D22">
        <w:t>2.14</w:t>
      </w:r>
      <w:r w:rsidR="000549ED" w:rsidRPr="006B5D22">
        <w:t xml:space="preserve">.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roofErr w:type="gramStart"/>
      <w:r w:rsidR="000549ED" w:rsidRPr="006B5D22">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roofErr w:type="gramEnd"/>
    </w:p>
    <w:p w:rsidR="000549ED" w:rsidRPr="006B5D22" w:rsidRDefault="006B5D22" w:rsidP="000549ED">
      <w:pPr>
        <w:ind w:firstLine="709"/>
        <w:jc w:val="both"/>
        <w:textAlignment w:val="baseline"/>
        <w:outlineLvl w:val="1"/>
      </w:pPr>
      <w:r w:rsidRPr="006B5D22">
        <w:t>2.15</w:t>
      </w:r>
      <w:r w:rsidR="000549ED" w:rsidRPr="006B5D22">
        <w:t>. Конкурсное предложение оформляется на русском языке в письменной форме в двух экземплярах (оригинал и копия) в порядке, установленном ст</w:t>
      </w:r>
      <w:r w:rsidRPr="006B5D22">
        <w:t>атьей</w:t>
      </w:r>
      <w:r w:rsidR="000549ED" w:rsidRPr="006B5D22">
        <w:t xml:space="preserve"> 30 Федерального закона. Вскрытие конвертов с конкурсными предложениями производится в соответствии со статьей 31 Федерального закона. </w:t>
      </w:r>
    </w:p>
    <w:p w:rsidR="000549ED" w:rsidRPr="006B5D22" w:rsidRDefault="006B5D22" w:rsidP="000549ED">
      <w:pPr>
        <w:ind w:firstLine="709"/>
        <w:jc w:val="both"/>
      </w:pPr>
      <w:r w:rsidRPr="006B5D22">
        <w:t>2.16</w:t>
      </w:r>
      <w:r w:rsidR="000549ED" w:rsidRPr="006B5D22">
        <w:t>. Рассмотрение и оценка конкурсных предложений, представленных участниками конкурса,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549ED" w:rsidRPr="006B5D22" w:rsidRDefault="000549ED" w:rsidP="000549ED">
      <w:pPr>
        <w:ind w:firstLine="709"/>
        <w:jc w:val="both"/>
      </w:pPr>
      <w:bookmarkStart w:id="5" w:name="sub_322"/>
      <w:r w:rsidRPr="006B5D22">
        <w:t xml:space="preserve">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w:t>
      </w:r>
      <w:r w:rsidRPr="006B5D22">
        <w:lastRenderedPageBreak/>
        <w:t xml:space="preserve">требованиям конкурсной документации в порядке, установленном статей 32 Федерального закона. </w:t>
      </w:r>
    </w:p>
    <w:bookmarkEnd w:id="5"/>
    <w:p w:rsidR="000549ED" w:rsidRPr="006B5D22" w:rsidRDefault="006B5D22" w:rsidP="000549ED">
      <w:pPr>
        <w:ind w:firstLine="709"/>
        <w:jc w:val="both"/>
        <w:textAlignment w:val="baseline"/>
        <w:outlineLvl w:val="1"/>
      </w:pPr>
      <w:r w:rsidRPr="006B5D22">
        <w:t>2.17</w:t>
      </w:r>
      <w:r w:rsidR="000549ED" w:rsidRPr="006B5D22">
        <w:t>. Победителем конкурса признается участник конкурса, предложивший наилучшие условия, определяемые в порядке, предусмотренном частью 6 статьи 32 Федерального закона.</w:t>
      </w:r>
    </w:p>
    <w:p w:rsidR="000549ED" w:rsidRPr="006B5D22" w:rsidRDefault="000549ED" w:rsidP="000549ED">
      <w:pPr>
        <w:ind w:firstLine="709"/>
        <w:jc w:val="both"/>
        <w:textAlignment w:val="baseline"/>
        <w:outlineLvl w:val="1"/>
      </w:pPr>
      <w:r w:rsidRPr="006B5D22">
        <w:t>В случае</w:t>
      </w:r>
      <w:proofErr w:type="gramStart"/>
      <w:r w:rsidRPr="006B5D22">
        <w:t>,</w:t>
      </w:r>
      <w:proofErr w:type="gramEnd"/>
      <w:r w:rsidRPr="006B5D22">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0549ED" w:rsidRPr="006B5D22" w:rsidRDefault="006B5D22" w:rsidP="000549ED">
      <w:pPr>
        <w:ind w:firstLine="709"/>
        <w:jc w:val="both"/>
        <w:textAlignment w:val="baseline"/>
        <w:outlineLvl w:val="1"/>
      </w:pPr>
      <w:r w:rsidRPr="006B5D22">
        <w:t>2.18</w:t>
      </w:r>
      <w:r w:rsidR="000549ED" w:rsidRPr="006B5D22">
        <w:t xml:space="preserve">. Решение об определении победителя конкурса оформляется протоколом рассмотрения и оценки конкурсных предложений. Не позднее чем через пять рабочих дней со дня подписания конкурсной комиссией протокола рассмотрения и оценки конкурсных предложений ею подписывается протокол о результатах проведения конкурса. </w:t>
      </w:r>
    </w:p>
    <w:p w:rsidR="000549ED" w:rsidRPr="006B5D22" w:rsidRDefault="006B5D22" w:rsidP="000549ED">
      <w:pPr>
        <w:ind w:firstLine="709"/>
        <w:jc w:val="both"/>
        <w:textAlignment w:val="baseline"/>
        <w:outlineLvl w:val="1"/>
      </w:pPr>
      <w:r w:rsidRPr="006B5D22">
        <w:t>2.19</w:t>
      </w:r>
      <w:r w:rsidR="000549ED" w:rsidRPr="006B5D22">
        <w:t xml:space="preserve">. </w:t>
      </w:r>
      <w:proofErr w:type="gramStart"/>
      <w:r w:rsidR="000549ED" w:rsidRPr="006B5D22">
        <w:t xml:space="preserve">Конкурсная комиссия в течение пятнадцати рабочих дней со дня подписания протокола о результатах проведения конкурса или принятия </w:t>
      </w:r>
      <w:proofErr w:type="spellStart"/>
      <w:r w:rsidR="000549ED" w:rsidRPr="006B5D22">
        <w:t>концедентом</w:t>
      </w:r>
      <w:proofErr w:type="spellEnd"/>
      <w:r w:rsidR="000549ED" w:rsidRPr="006B5D22">
        <w:t xml:space="preserve">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w:t>
      </w:r>
      <w:proofErr w:type="gramEnd"/>
      <w:r w:rsidR="000549ED" w:rsidRPr="006B5D22">
        <w:t xml:space="preserve"> было опубликовано сообщение о проведении конкурса, и </w:t>
      </w:r>
      <w:proofErr w:type="gramStart"/>
      <w:r w:rsidR="000549ED" w:rsidRPr="006B5D22">
        <w:t>разместить</w:t>
      </w:r>
      <w:proofErr w:type="gramEnd"/>
      <w:r w:rsidR="000549ED" w:rsidRPr="006B5D22">
        <w:t xml:space="preserve"> такое сообщение на официальном сайте в информационно-телекоммуникационной сети «Интернет».</w:t>
      </w:r>
    </w:p>
    <w:p w:rsidR="000549ED" w:rsidRDefault="000549ED" w:rsidP="000549ED">
      <w:pPr>
        <w:ind w:firstLine="709"/>
        <w:jc w:val="both"/>
        <w:textAlignment w:val="baseline"/>
        <w:outlineLvl w:val="1"/>
      </w:pPr>
      <w:r w:rsidRPr="006B5D22">
        <w:t>Конкурсная комиссия в течение пятнадцати рабочих</w:t>
      </w:r>
      <w:r>
        <w:t xml:space="preserve"> дней со дня подписания протокола о результатах проведения конкурса или принятия </w:t>
      </w:r>
      <w:proofErr w:type="spellStart"/>
      <w:r>
        <w:t>концедентом</w:t>
      </w:r>
      <w:proofErr w:type="spellEnd"/>
      <w:r>
        <w:t xml:space="preserve">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E813D0" w:rsidRDefault="00E813D0" w:rsidP="00E813D0">
      <w:pPr>
        <w:pStyle w:val="ac"/>
        <w:ind w:left="928"/>
        <w:textAlignment w:val="baseline"/>
        <w:outlineLvl w:val="1"/>
        <w:rPr>
          <w:b/>
          <w:color w:val="000000"/>
          <w:bdr w:val="none" w:sz="0" w:space="0" w:color="auto" w:frame="1"/>
        </w:rPr>
      </w:pPr>
    </w:p>
    <w:p w:rsidR="000549ED" w:rsidRPr="00F50F51" w:rsidRDefault="00F50F51" w:rsidP="00F50F51">
      <w:pPr>
        <w:ind w:left="568"/>
        <w:jc w:val="center"/>
        <w:textAlignment w:val="baseline"/>
        <w:outlineLvl w:val="1"/>
        <w:rPr>
          <w:b/>
          <w:color w:val="000000"/>
          <w:bdr w:val="none" w:sz="0" w:space="0" w:color="auto" w:frame="1"/>
        </w:rPr>
      </w:pPr>
      <w:r w:rsidRPr="00F50F51">
        <w:rPr>
          <w:b/>
          <w:color w:val="000000"/>
          <w:bdr w:val="none" w:sz="0" w:space="0" w:color="auto" w:frame="1"/>
        </w:rPr>
        <w:t>3.</w:t>
      </w:r>
      <w:r>
        <w:rPr>
          <w:b/>
          <w:color w:val="000000"/>
          <w:bdr w:val="none" w:sz="0" w:space="0" w:color="auto" w:frame="1"/>
        </w:rPr>
        <w:t xml:space="preserve"> </w:t>
      </w:r>
      <w:r w:rsidR="000549ED" w:rsidRPr="00F50F51">
        <w:rPr>
          <w:b/>
          <w:color w:val="000000"/>
          <w:bdr w:val="none" w:sz="0" w:space="0" w:color="auto" w:frame="1"/>
        </w:rPr>
        <w:t>Порядок заключения концессионного соглашения</w:t>
      </w:r>
    </w:p>
    <w:p w:rsidR="000549ED" w:rsidRDefault="000549ED" w:rsidP="000549ED">
      <w:pPr>
        <w:ind w:left="709"/>
        <w:textAlignment w:val="baseline"/>
        <w:outlineLvl w:val="1"/>
        <w:rPr>
          <w:b/>
          <w:color w:val="000000"/>
          <w:bdr w:val="none" w:sz="0" w:space="0" w:color="auto" w:frame="1"/>
        </w:rPr>
      </w:pPr>
    </w:p>
    <w:p w:rsidR="000549ED" w:rsidRDefault="000549ED" w:rsidP="000549ED">
      <w:pPr>
        <w:ind w:firstLine="709"/>
        <w:jc w:val="both"/>
        <w:textAlignment w:val="baseline"/>
        <w:outlineLvl w:val="1"/>
        <w:rPr>
          <w:color w:val="000000"/>
          <w:bdr w:val="none" w:sz="0" w:space="0" w:color="auto" w:frame="1"/>
        </w:rPr>
      </w:pPr>
      <w:r w:rsidRPr="005C63FB">
        <w:rPr>
          <w:bdr w:val="none" w:sz="0" w:space="0" w:color="auto" w:frame="1"/>
        </w:rPr>
        <w:t>3.1.</w:t>
      </w:r>
      <w:r>
        <w:rPr>
          <w:color w:val="000000"/>
          <w:bdr w:val="none" w:sz="0" w:space="0" w:color="auto" w:frame="1"/>
        </w:rPr>
        <w:t xml:space="preserve">  </w:t>
      </w:r>
      <w:proofErr w:type="spellStart"/>
      <w:r>
        <w:rPr>
          <w:color w:val="000000"/>
          <w:bdr w:val="none" w:sz="0" w:space="0" w:color="auto" w:frame="1"/>
        </w:rPr>
        <w:t>Концедент</w:t>
      </w:r>
      <w:proofErr w:type="spellEnd"/>
      <w:r>
        <w:rPr>
          <w:color w:val="000000"/>
          <w:bdr w:val="none" w:sz="0" w:space="0" w:color="auto" w:frame="1"/>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в срок, установленный конкурсной документацией и указанный в сообщении о проведении конкурса. </w:t>
      </w:r>
    </w:p>
    <w:p w:rsidR="000549ED" w:rsidRDefault="000549ED" w:rsidP="000549ED">
      <w:pPr>
        <w:ind w:firstLine="709"/>
        <w:jc w:val="both"/>
        <w:textAlignment w:val="baseline"/>
        <w:outlineLvl w:val="1"/>
        <w:rPr>
          <w:color w:val="000000"/>
          <w:bdr w:val="none" w:sz="0" w:space="0" w:color="auto" w:frame="1"/>
        </w:rPr>
      </w:pPr>
      <w:r>
        <w:rPr>
          <w:color w:val="000000"/>
          <w:bdr w:val="none" w:sz="0" w:space="0" w:color="auto" w:frame="1"/>
        </w:rPr>
        <w:t xml:space="preserve">В случае, если до установленного конкурсной документацией дня подписания концессионного соглашения победитель конкурса не представил </w:t>
      </w:r>
      <w:proofErr w:type="spellStart"/>
      <w:r>
        <w:rPr>
          <w:color w:val="000000"/>
          <w:bdr w:val="none" w:sz="0" w:space="0" w:color="auto" w:frame="1"/>
        </w:rPr>
        <w:t>концеденту</w:t>
      </w:r>
      <w:proofErr w:type="spellEnd"/>
      <w:r>
        <w:rPr>
          <w:color w:val="000000"/>
          <w:bdr w:val="none" w:sz="0" w:space="0" w:color="auto" w:frame="1"/>
        </w:rPr>
        <w:t xml:space="preserve">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proofErr w:type="spellStart"/>
      <w:r>
        <w:rPr>
          <w:color w:val="000000"/>
          <w:bdr w:val="none" w:sz="0" w:space="0" w:color="auto" w:frame="1"/>
        </w:rPr>
        <w:t>концедент</w:t>
      </w:r>
      <w:proofErr w:type="spellEnd"/>
      <w:r>
        <w:rPr>
          <w:color w:val="000000"/>
          <w:bdr w:val="none" w:sz="0" w:space="0" w:color="auto" w:frame="1"/>
        </w:rPr>
        <w:t xml:space="preserve"> принимает решение об отказе в заключени</w:t>
      </w:r>
      <w:proofErr w:type="gramStart"/>
      <w:r>
        <w:rPr>
          <w:color w:val="000000"/>
          <w:bdr w:val="none" w:sz="0" w:space="0" w:color="auto" w:frame="1"/>
        </w:rPr>
        <w:t>и</w:t>
      </w:r>
      <w:proofErr w:type="gramEnd"/>
      <w:r>
        <w:rPr>
          <w:color w:val="000000"/>
          <w:bdr w:val="none" w:sz="0" w:space="0" w:color="auto" w:frame="1"/>
        </w:rPr>
        <w:t xml:space="preserve"> концессионного соглашения с указанным лицом. </w:t>
      </w:r>
    </w:p>
    <w:p w:rsidR="000549ED" w:rsidRDefault="000549ED" w:rsidP="000549ED">
      <w:pPr>
        <w:ind w:firstLine="709"/>
        <w:jc w:val="both"/>
        <w:textAlignment w:val="baseline"/>
        <w:outlineLvl w:val="1"/>
        <w:rPr>
          <w:color w:val="000000"/>
          <w:bdr w:val="none" w:sz="0" w:space="0" w:color="auto" w:frame="1"/>
        </w:rPr>
      </w:pPr>
      <w:r w:rsidRPr="005C63FB">
        <w:rPr>
          <w:bdr w:val="none" w:sz="0" w:space="0" w:color="auto" w:frame="1"/>
        </w:rPr>
        <w:t>3.2.</w:t>
      </w:r>
      <w:r>
        <w:rPr>
          <w:color w:val="000000"/>
          <w:bdr w:val="none" w:sz="0" w:space="0" w:color="auto" w:frame="1"/>
        </w:rPr>
        <w:t xml:space="preserve"> </w:t>
      </w:r>
      <w:proofErr w:type="gramStart"/>
      <w:r>
        <w:rPr>
          <w:color w:val="000000"/>
          <w:bdr w:val="none" w:sz="0" w:space="0" w:color="auto" w:frame="1"/>
        </w:rPr>
        <w:t xml:space="preserve">После дня подписания членами конкурсной комиссии протокола о результатах проведения конкурса орган, уполномоченный </w:t>
      </w:r>
      <w:proofErr w:type="spellStart"/>
      <w:r>
        <w:rPr>
          <w:color w:val="000000"/>
          <w:bdr w:val="none" w:sz="0" w:space="0" w:color="auto" w:frame="1"/>
        </w:rPr>
        <w:t>концедентом</w:t>
      </w:r>
      <w:proofErr w:type="spellEnd"/>
      <w:r>
        <w:rPr>
          <w:color w:val="000000"/>
          <w:bdr w:val="none" w:sz="0" w:space="0" w:color="auto" w:frame="1"/>
        </w:rPr>
        <w:t>,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w:t>
      </w:r>
      <w:proofErr w:type="gramEnd"/>
      <w:r>
        <w:rPr>
          <w:color w:val="000000"/>
          <w:bdr w:val="none" w:sz="0" w:space="0" w:color="auto" w:frame="1"/>
        </w:rPr>
        <w:t xml:space="preserve"> результатам переговоров. </w:t>
      </w:r>
    </w:p>
    <w:p w:rsidR="000549ED" w:rsidRDefault="000549ED" w:rsidP="000549ED">
      <w:pPr>
        <w:ind w:firstLine="709"/>
        <w:jc w:val="both"/>
        <w:textAlignment w:val="baseline"/>
        <w:outlineLvl w:val="1"/>
        <w:rPr>
          <w:color w:val="000000"/>
          <w:bdr w:val="none" w:sz="0" w:space="0" w:color="auto" w:frame="1"/>
        </w:rPr>
      </w:pPr>
      <w:r>
        <w:rPr>
          <w:color w:val="000000"/>
          <w:bdr w:val="none" w:sz="0" w:space="0" w:color="auto" w:frame="1"/>
        </w:rPr>
        <w:t xml:space="preserve">В случае отказа </w:t>
      </w:r>
      <w:r w:rsidRPr="00BE2330">
        <w:rPr>
          <w:bdr w:val="none" w:sz="0" w:space="0" w:color="auto" w:frame="1"/>
        </w:rPr>
        <w:t xml:space="preserve">или уклонения победителя конкурса от подписания в установленный срок концессионного соглашения, </w:t>
      </w:r>
      <w:proofErr w:type="spellStart"/>
      <w:r w:rsidRPr="00BE2330">
        <w:rPr>
          <w:bdr w:val="none" w:sz="0" w:space="0" w:color="auto" w:frame="1"/>
        </w:rPr>
        <w:t>концедент</w:t>
      </w:r>
      <w:proofErr w:type="spellEnd"/>
      <w:r w:rsidRPr="00BE2330">
        <w:rPr>
          <w:bdr w:val="none" w:sz="0" w:space="0" w:color="auto" w:frame="1"/>
        </w:rPr>
        <w:t xml:space="preserve"> вправе предложить заключить концессионное соглашение участнику конкурса, конкурсное</w:t>
      </w:r>
      <w:r>
        <w:rPr>
          <w:color w:val="000000"/>
          <w:bdr w:val="none" w:sz="0" w:space="0" w:color="auto" w:frame="1"/>
        </w:rPr>
        <w:t xml:space="preserve">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rsidR="000549ED" w:rsidRDefault="000549ED" w:rsidP="000549ED">
      <w:pPr>
        <w:ind w:firstLine="709"/>
        <w:jc w:val="both"/>
        <w:textAlignment w:val="baseline"/>
        <w:outlineLvl w:val="1"/>
        <w:rPr>
          <w:color w:val="000000"/>
          <w:bdr w:val="none" w:sz="0" w:space="0" w:color="auto" w:frame="1"/>
        </w:rPr>
      </w:pPr>
      <w:r>
        <w:rPr>
          <w:color w:val="000000"/>
          <w:bdr w:val="none" w:sz="0" w:space="0" w:color="auto" w:frame="1"/>
        </w:rPr>
        <w:t xml:space="preserve">3.3. </w:t>
      </w:r>
      <w:proofErr w:type="gramStart"/>
      <w:r>
        <w:rPr>
          <w:color w:val="000000"/>
          <w:bdr w:val="none" w:sz="0" w:space="0" w:color="auto" w:frame="1"/>
        </w:rPr>
        <w:t xml:space="preserve">В случае заключения концессионного соглашения не позднее чем через пять рабочих дней со дня принятия </w:t>
      </w:r>
      <w:proofErr w:type="spellStart"/>
      <w:r>
        <w:rPr>
          <w:color w:val="000000"/>
          <w:bdr w:val="none" w:sz="0" w:space="0" w:color="auto" w:frame="1"/>
        </w:rPr>
        <w:t>концедентом</w:t>
      </w:r>
      <w:proofErr w:type="spellEnd"/>
      <w:r>
        <w:rPr>
          <w:color w:val="000000"/>
          <w:bdr w:val="none" w:sz="0" w:space="0" w:color="auto" w:frame="1"/>
        </w:rPr>
        <w:t xml:space="preserve"> решения о заключении концессионного соглашения с </w:t>
      </w:r>
      <w:r>
        <w:rPr>
          <w:color w:val="000000"/>
          <w:bdr w:val="none" w:sz="0" w:space="0" w:color="auto" w:frame="1"/>
        </w:rPr>
        <w:lastRenderedPageBreak/>
        <w:t xml:space="preserve">заявителем, представившим единственную заявку на участие в конкурсе, </w:t>
      </w:r>
      <w:proofErr w:type="spellStart"/>
      <w:r>
        <w:rPr>
          <w:color w:val="000000"/>
          <w:bdr w:val="none" w:sz="0" w:space="0" w:color="auto" w:frame="1"/>
        </w:rPr>
        <w:t>концедент</w:t>
      </w:r>
      <w:proofErr w:type="spellEnd"/>
      <w:r>
        <w:rPr>
          <w:color w:val="000000"/>
          <w:bdr w:val="none" w:sz="0" w:space="0" w:color="auto" w:frame="1"/>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w:t>
      </w:r>
      <w:proofErr w:type="gramEnd"/>
    </w:p>
    <w:p w:rsidR="000549ED" w:rsidRDefault="000549ED" w:rsidP="000549ED">
      <w:pPr>
        <w:ind w:firstLine="709"/>
        <w:jc w:val="both"/>
        <w:textAlignment w:val="baseline"/>
        <w:outlineLvl w:val="1"/>
        <w:rPr>
          <w:color w:val="000000"/>
          <w:bdr w:val="none" w:sz="0" w:space="0" w:color="auto" w:frame="1"/>
        </w:rPr>
      </w:pPr>
      <w:r w:rsidRPr="005C63FB">
        <w:rPr>
          <w:bdr w:val="none" w:sz="0" w:space="0" w:color="auto" w:frame="1"/>
        </w:rPr>
        <w:t>3.4.</w:t>
      </w:r>
      <w:r>
        <w:rPr>
          <w:color w:val="000000"/>
          <w:bdr w:val="none" w:sz="0" w:space="0" w:color="auto" w:frame="1"/>
        </w:rPr>
        <w:t xml:space="preserve"> Концессионное соглашение заключается в письменной форме с победителем конкурса или иными указанными в настоящем разделе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 </w:t>
      </w:r>
    </w:p>
    <w:p w:rsidR="000549ED" w:rsidRDefault="000549ED" w:rsidP="000549ED">
      <w:pPr>
        <w:ind w:firstLine="709"/>
        <w:jc w:val="both"/>
        <w:textAlignment w:val="baseline"/>
        <w:outlineLvl w:val="1"/>
        <w:rPr>
          <w:color w:val="000000"/>
          <w:bdr w:val="none" w:sz="0" w:space="0" w:color="auto" w:frame="1"/>
        </w:rPr>
      </w:pPr>
    </w:p>
    <w:p w:rsidR="000549ED" w:rsidRDefault="000549ED" w:rsidP="000549ED">
      <w:pPr>
        <w:ind w:firstLine="709"/>
        <w:jc w:val="center"/>
        <w:textAlignment w:val="baseline"/>
        <w:outlineLvl w:val="1"/>
        <w:rPr>
          <w:b/>
          <w:color w:val="000000"/>
          <w:bdr w:val="none" w:sz="0" w:space="0" w:color="auto" w:frame="1"/>
        </w:rPr>
      </w:pPr>
      <w:r w:rsidRPr="005C63FB">
        <w:rPr>
          <w:b/>
          <w:bdr w:val="none" w:sz="0" w:space="0" w:color="auto" w:frame="1"/>
        </w:rPr>
        <w:t>4.</w:t>
      </w:r>
      <w:r>
        <w:rPr>
          <w:b/>
          <w:color w:val="000000"/>
        </w:rPr>
        <w:t> Заключение концессионного соглашения без проведения конкурса</w:t>
      </w:r>
    </w:p>
    <w:p w:rsidR="000549ED" w:rsidRDefault="000549ED" w:rsidP="000549ED">
      <w:pPr>
        <w:ind w:firstLine="709"/>
        <w:jc w:val="both"/>
        <w:textAlignment w:val="baseline"/>
        <w:outlineLvl w:val="1"/>
        <w:rPr>
          <w:color w:val="000000"/>
        </w:rPr>
      </w:pPr>
    </w:p>
    <w:p w:rsidR="000549ED" w:rsidRDefault="000549ED" w:rsidP="000549ED">
      <w:pPr>
        <w:ind w:firstLine="709"/>
        <w:jc w:val="both"/>
        <w:textAlignment w:val="baseline"/>
      </w:pPr>
      <w:r>
        <w:rPr>
          <w:bCs/>
          <w:color w:val="000000"/>
          <w:bdr w:val="none" w:sz="0" w:space="0" w:color="auto" w:frame="1"/>
        </w:rPr>
        <w:t xml:space="preserve">4.1. </w:t>
      </w:r>
      <w:r>
        <w:rPr>
          <w:color w:val="000000"/>
          <w:bdr w:val="none" w:sz="0" w:space="0" w:color="auto" w:frame="1"/>
        </w:rPr>
        <w:t xml:space="preserve">Концессионное соглашение может быть заключено без проведения конкурса </w:t>
      </w:r>
      <w:r>
        <w:t>с лицом, у которого права владения и пользования имуществом, которое в соответствии с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нескольких договоров аренды, при соблюдении одновременно следующих условий:</w:t>
      </w:r>
    </w:p>
    <w:p w:rsidR="000549ED" w:rsidRDefault="000549ED" w:rsidP="000549ED">
      <w:pPr>
        <w:ind w:firstLine="709"/>
        <w:jc w:val="both"/>
      </w:pPr>
      <w:proofErr w:type="gramStart"/>
      <w:r w:rsidRPr="00BE2330">
        <w:t>1) объектом заключаемого концессионного соглашения является имущество, которое было передано арендатору в соответствии с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w:t>
      </w:r>
      <w:proofErr w:type="gramEnd"/>
      <w:r w:rsidRPr="00BE2330">
        <w:t xml:space="preserve"> (или) водоотведения</w:t>
      </w:r>
      <w:r w:rsidRPr="00BE2330">
        <w:rPr>
          <w:strike/>
        </w:rPr>
        <w:t>,</w:t>
      </w:r>
      <w:r w:rsidRPr="00BE2330">
        <w:t xml:space="preserve"> и для обеспечения единого технологического процесса и осуществления деятельности, предусмотренной концессионным соглашением, и в соответствии</w:t>
      </w:r>
      <w:r>
        <w:t xml:space="preserve"> с настоящим Федеральным законом может быть объектом концессионного соглашения и иным передаваемым </w:t>
      </w:r>
      <w:proofErr w:type="spellStart"/>
      <w:r>
        <w:t>концедентом</w:t>
      </w:r>
      <w:proofErr w:type="spellEnd"/>
      <w:r>
        <w:t xml:space="preserve"> концессионеру по концессионному соглашению имуществом;</w:t>
      </w:r>
    </w:p>
    <w:p w:rsidR="000549ED" w:rsidRDefault="000549ED" w:rsidP="000549ED">
      <w:pPr>
        <w:ind w:firstLine="709"/>
        <w:jc w:val="both"/>
      </w:pPr>
      <w: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0549ED" w:rsidRDefault="000549ED" w:rsidP="000549ED">
      <w:pPr>
        <w:ind w:firstLine="709"/>
        <w:jc w:val="both"/>
      </w:pPr>
      <w: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2010 года.</w:t>
      </w:r>
    </w:p>
    <w:p w:rsidR="000549ED" w:rsidRDefault="000549ED" w:rsidP="000549ED">
      <w:pPr>
        <w:ind w:firstLine="709"/>
        <w:jc w:val="both"/>
      </w:pPr>
      <w:r>
        <w:t xml:space="preserve">4.2. </w:t>
      </w:r>
      <w:proofErr w:type="spellStart"/>
      <w:r>
        <w:t>Концедентом</w:t>
      </w:r>
      <w:proofErr w:type="spellEnd"/>
      <w:r>
        <w:t xml:space="preserve"> по концессионному соглашению, указанному в пункте 4.1 настоящего раздела, должно являться одно публично-правовое образование.</w:t>
      </w:r>
    </w:p>
    <w:p w:rsidR="000549ED" w:rsidRDefault="000549ED" w:rsidP="000549ED">
      <w:pPr>
        <w:ind w:firstLine="709"/>
        <w:jc w:val="both"/>
      </w:pPr>
      <w:r>
        <w:t>4.3. Концессионное соглашение, заключенное без проведения конкурса в соответствии с пунктами 4.1 и 4.2 настоящего раздела, должно удовлетворять следующим требованиям:</w:t>
      </w:r>
    </w:p>
    <w:p w:rsidR="000549ED" w:rsidRDefault="000549ED" w:rsidP="000549ED">
      <w:pPr>
        <w:ind w:firstLine="709"/>
        <w:jc w:val="both"/>
      </w:pPr>
      <w:proofErr w:type="gramStart"/>
      <w:r>
        <w:t>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возникли на основании нескольких договоров аренды - наиболее поздняя из</w:t>
      </w:r>
      <w:proofErr w:type="gramEnd"/>
      <w:r>
        <w:t xml:space="preserve"> дат </w:t>
      </w:r>
      <w:proofErr w:type="gramStart"/>
      <w:r>
        <w:t>окончания срока действия договора аренды</w:t>
      </w:r>
      <w:proofErr w:type="gramEnd"/>
      <w:r>
        <w:t xml:space="preserve"> по отношению к датам окончания сроков действия иных договоров аренды);</w:t>
      </w:r>
    </w:p>
    <w:p w:rsidR="000549ED" w:rsidRDefault="000549ED" w:rsidP="000549ED">
      <w:pPr>
        <w:ind w:firstLine="709"/>
        <w:jc w:val="both"/>
      </w:pPr>
      <w: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0549ED" w:rsidRDefault="000549ED" w:rsidP="000549ED">
      <w:pPr>
        <w:ind w:firstLine="709"/>
        <w:jc w:val="both"/>
      </w:pPr>
      <w:r>
        <w:t xml:space="preserve">3) заключаемое концессионное соглашение содержит все существенные условия концессионного соглашения, установленные пунктом 5.7 настоящего Порядка, и обязанности концессионера, установленные статьей 8 Федерального закона, в том числе обязанность </w:t>
      </w:r>
      <w:r>
        <w:lastRenderedPageBreak/>
        <w:t>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0549ED" w:rsidRDefault="000549ED" w:rsidP="000549ED">
      <w:pPr>
        <w:ind w:firstLine="709"/>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0549ED" w:rsidRDefault="000549ED" w:rsidP="000549ED">
      <w:pPr>
        <w:ind w:firstLine="709"/>
        <w:jc w:val="both"/>
      </w:pPr>
      <w:r>
        <w:t>4.4. В случае</w:t>
      </w:r>
      <w:proofErr w:type="gramStart"/>
      <w:r>
        <w:t>,</w:t>
      </w:r>
      <w:proofErr w:type="gramEnd"/>
      <w:r>
        <w:t xml:space="preserve"> если при исполнении концессионного соглашения</w:t>
      </w:r>
      <w:r>
        <w:rPr>
          <w:strike/>
          <w:highlight w:val="yellow"/>
        </w:rPr>
        <w:t>,</w:t>
      </w:r>
      <w:r>
        <w:t xml:space="preserve"> выявлены технологически связанные с объектом концессионного соглашения бесхозяйные объекты теплоснабжения, бесхозяйные объекты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w:t>
      </w:r>
      <w:proofErr w:type="spellStart"/>
      <w:r>
        <w:t>концедентом</w:t>
      </w:r>
      <w:proofErr w:type="spellEnd"/>
      <w:r>
        <w:t xml:space="preserve"> концессионеру прав владения и (или) пользования объектами, которые находятся в государственной или муниципальной собственности и оценка </w:t>
      </w:r>
      <w:proofErr w:type="gramStart"/>
      <w:r>
        <w:t>стоимости</w:t>
      </w:r>
      <w:proofErr w:type="gramEnd"/>
      <w:r>
        <w:t xml:space="preserve"> которых в совокупности не превышает десять процентов от определенной на дату заключения концессионного соглашения балансовой стоимости объекта концессионного соглашения, без проведения торгов. </w:t>
      </w:r>
      <w:proofErr w:type="gramStart"/>
      <w:r>
        <w:t>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roofErr w:type="gramEnd"/>
    </w:p>
    <w:p w:rsidR="000549ED" w:rsidRDefault="000549ED" w:rsidP="000549ED">
      <w:pPr>
        <w:ind w:firstLine="709"/>
        <w:jc w:val="both"/>
      </w:pPr>
      <w:r>
        <w:t xml:space="preserve">4.5. </w:t>
      </w:r>
      <w:proofErr w:type="gramStart"/>
      <w:r>
        <w:t>Орган местного самоуправления городского округа Эгвекинот, уполномоченный на рассмотрение предложения о заключении концессионного соглашения, в течение семи рабочих дней со дня поступления предложения о заключении концессионного соглашения направляет такое предложение в орган исполнительной власти Чукотского автономного округа или орган местного самоуправления городского округа Эгвекинот, которые осуществляют регулирование цен (тарифов) в соответствии с законодательством Российской Федерации в сфере регулирования цен (тарифов</w:t>
      </w:r>
      <w:proofErr w:type="gramEnd"/>
      <w:r>
        <w:t>),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0549ED" w:rsidRDefault="000549ED" w:rsidP="000549ED">
      <w:pPr>
        <w:ind w:firstLine="709"/>
        <w:jc w:val="both"/>
      </w:pPr>
      <w:r>
        <w:t>4.6. Отказ в заключени</w:t>
      </w:r>
      <w:proofErr w:type="gramStart"/>
      <w:r>
        <w:t>и</w:t>
      </w:r>
      <w:proofErr w:type="gramEnd"/>
      <w:r>
        <w:t xml:space="preserve"> концессионного соглашения допускается в случае, если:</w:t>
      </w:r>
    </w:p>
    <w:p w:rsidR="000549ED" w:rsidRDefault="000549ED" w:rsidP="000549ED">
      <w:pPr>
        <w:ind w:firstLine="709"/>
        <w:jc w:val="both"/>
      </w:pPr>
      <w:bookmarkStart w:id="6" w:name="sub_37461"/>
      <w: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Чукотского автономного округа или муниципальным правовым актом городского округа Эгвекинот;</w:t>
      </w:r>
    </w:p>
    <w:p w:rsidR="000549ED" w:rsidRDefault="000549ED" w:rsidP="000549ED">
      <w:pPr>
        <w:ind w:firstLine="709"/>
        <w:jc w:val="both"/>
      </w:pPr>
      <w:bookmarkStart w:id="7" w:name="sub_37462"/>
      <w:bookmarkEnd w:id="6"/>
      <w:r>
        <w:t>2) объект концессионного соглашения изъят из оборота или ограничен в обороте;</w:t>
      </w:r>
    </w:p>
    <w:p w:rsidR="000549ED" w:rsidRDefault="000549ED" w:rsidP="000549ED">
      <w:pPr>
        <w:tabs>
          <w:tab w:val="left" w:pos="851"/>
        </w:tabs>
        <w:ind w:firstLine="709"/>
        <w:jc w:val="both"/>
      </w:pPr>
      <w:bookmarkStart w:id="8" w:name="sub_37463"/>
      <w:bookmarkEnd w:id="7"/>
      <w:r>
        <w:t>3) у публично-правового образования отсутствуют права собственности на объект концессионного соглашения;</w:t>
      </w:r>
    </w:p>
    <w:p w:rsidR="000549ED" w:rsidRPr="006B5D22" w:rsidRDefault="00F50F51" w:rsidP="000549ED">
      <w:pPr>
        <w:ind w:firstLine="709"/>
        <w:jc w:val="both"/>
      </w:pPr>
      <w:bookmarkStart w:id="9" w:name="sub_37465"/>
      <w:bookmarkEnd w:id="8"/>
      <w:proofErr w:type="gramStart"/>
      <w:r w:rsidRPr="00F50F51">
        <w:t>4</w:t>
      </w:r>
      <w:r w:rsidR="000549ED" w:rsidRPr="006B5D22">
        <w:t>)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Чукотского автономного округа, муниципальным программам городского округа Эгвекинот;</w:t>
      </w:r>
      <w:proofErr w:type="gramEnd"/>
    </w:p>
    <w:p w:rsidR="000549ED" w:rsidRPr="006B5D22" w:rsidRDefault="00F50F51" w:rsidP="000549ED">
      <w:pPr>
        <w:ind w:firstLine="709"/>
        <w:jc w:val="both"/>
      </w:pPr>
      <w:bookmarkStart w:id="10" w:name="sub_37466"/>
      <w:bookmarkEnd w:id="9"/>
      <w:r>
        <w:t>5</w:t>
      </w:r>
      <w:r w:rsidR="000549ED" w:rsidRPr="006B5D22">
        <w:t>)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0549ED" w:rsidRPr="006B5D22" w:rsidRDefault="00F50F51" w:rsidP="000549ED">
      <w:pPr>
        <w:ind w:firstLine="709"/>
        <w:jc w:val="both"/>
      </w:pPr>
      <w:bookmarkStart w:id="11" w:name="sub_37467"/>
      <w:bookmarkEnd w:id="10"/>
      <w:r>
        <w:t>6</w:t>
      </w:r>
      <w:r w:rsidR="000549ED" w:rsidRPr="006B5D22">
        <w:t>) объект концессионного соглашения не требует реконструкции;</w:t>
      </w:r>
    </w:p>
    <w:p w:rsidR="000549ED" w:rsidRPr="006B5D22" w:rsidRDefault="00F50F51" w:rsidP="000549ED">
      <w:pPr>
        <w:ind w:firstLine="709"/>
        <w:jc w:val="both"/>
      </w:pPr>
      <w:bookmarkStart w:id="12" w:name="sub_37468"/>
      <w:bookmarkEnd w:id="11"/>
      <w:r>
        <w:lastRenderedPageBreak/>
        <w:t>7</w:t>
      </w:r>
      <w:r w:rsidR="000549ED" w:rsidRPr="006B5D22">
        <w:t>) создание объекта концессионного соглашения не требуется;</w:t>
      </w:r>
    </w:p>
    <w:p w:rsidR="000549ED" w:rsidRPr="006B5D22" w:rsidRDefault="00F50F51" w:rsidP="000549ED">
      <w:pPr>
        <w:ind w:firstLine="709"/>
        <w:jc w:val="both"/>
      </w:pPr>
      <w:bookmarkStart w:id="13" w:name="sub_37469"/>
      <w:bookmarkEnd w:id="12"/>
      <w:r>
        <w:t>8</w:t>
      </w:r>
      <w:r w:rsidR="000549ED" w:rsidRPr="006B5D22">
        <w:t xml:space="preserve">)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r:id="rId11" w:anchor="sub_3748" w:history="1">
        <w:r w:rsidR="000549ED" w:rsidRPr="006B5D22">
          <w:rPr>
            <w:rStyle w:val="a5"/>
            <w:color w:val="auto"/>
          </w:rPr>
          <w:t>частью 4.8</w:t>
        </w:r>
      </w:hyperlink>
      <w:r w:rsidR="000549ED" w:rsidRPr="006B5D22">
        <w:t xml:space="preserve"> статьи 37 Федерального закона, либо в результате переговоров стороны не достигли согласия по условиям концессионного соглашения;</w:t>
      </w:r>
    </w:p>
    <w:p w:rsidR="000549ED" w:rsidRPr="006B5D22" w:rsidRDefault="00F50F51" w:rsidP="000549ED">
      <w:pPr>
        <w:ind w:firstLine="709"/>
        <w:jc w:val="both"/>
      </w:pPr>
      <w:bookmarkStart w:id="14" w:name="sub_374610"/>
      <w:bookmarkEnd w:id="13"/>
      <w:r>
        <w:t>9</w:t>
      </w:r>
      <w:r w:rsidR="000549ED" w:rsidRPr="006B5D22">
        <w:t>)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0549ED" w:rsidRPr="006B5D22" w:rsidRDefault="00F50F51" w:rsidP="000549ED">
      <w:pPr>
        <w:ind w:firstLine="709"/>
        <w:jc w:val="both"/>
      </w:pPr>
      <w:bookmarkStart w:id="15" w:name="sub_374611"/>
      <w:bookmarkEnd w:id="14"/>
      <w:r>
        <w:t>10</w:t>
      </w:r>
      <w:r w:rsidR="000549ED" w:rsidRPr="006B5D22">
        <w:t>) иные случаи, предусмотренные федеральными законами.</w:t>
      </w:r>
    </w:p>
    <w:bookmarkEnd w:id="15"/>
    <w:p w:rsidR="000549ED" w:rsidRPr="006B5D22" w:rsidRDefault="000549ED" w:rsidP="000549ED">
      <w:pPr>
        <w:ind w:firstLine="709"/>
        <w:jc w:val="both"/>
      </w:pPr>
      <w:r w:rsidRPr="006B5D22">
        <w:t>4.7. В случае</w:t>
      </w:r>
      <w:proofErr w:type="gramStart"/>
      <w:r w:rsidRPr="006B5D22">
        <w:t>,</w:t>
      </w:r>
      <w:proofErr w:type="gramEnd"/>
      <w:r w:rsidRPr="006B5D22">
        <w:t xml:space="preserve"> если при исполнении концессионного соглашения выявлены технологически связанные с объектом концессионного соглашения бесхозяйные объекты теплоснабжения, бесхозяйные объекты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w:t>
      </w:r>
      <w:proofErr w:type="spellStart"/>
      <w:r w:rsidRPr="006B5D22">
        <w:t>концедентом</w:t>
      </w:r>
      <w:proofErr w:type="spellEnd"/>
      <w:r w:rsidRPr="006B5D22">
        <w:t xml:space="preserve"> прав владения и (или) пользования объектами, находящимися в государственной или муниципальной собственности, концессионеру, наделенному статусом единой теплоснабжающей организации, гарантирующей организации, без учета требований, установленных </w:t>
      </w:r>
      <w:hyperlink r:id="rId12" w:anchor="sub_374" w:history="1">
        <w:r w:rsidRPr="006B5D22">
          <w:rPr>
            <w:rStyle w:val="a5"/>
            <w:color w:val="auto"/>
          </w:rPr>
          <w:t>частью 4</w:t>
        </w:r>
      </w:hyperlink>
      <w:r w:rsidRPr="006B5D22">
        <w:t xml:space="preserve">  статьи 37 Федерального закона.</w:t>
      </w:r>
    </w:p>
    <w:p w:rsidR="000549ED" w:rsidRDefault="000549ED" w:rsidP="000549ED">
      <w:pPr>
        <w:ind w:firstLine="709"/>
        <w:jc w:val="both"/>
        <w:textAlignment w:val="baseline"/>
        <w:rPr>
          <w:bCs/>
          <w:color w:val="000000"/>
          <w:bdr w:val="none" w:sz="0" w:space="0" w:color="auto" w:frame="1"/>
        </w:rPr>
      </w:pPr>
    </w:p>
    <w:p w:rsidR="000549ED" w:rsidRDefault="000549ED" w:rsidP="000549ED">
      <w:pPr>
        <w:ind w:firstLine="709"/>
        <w:jc w:val="both"/>
        <w:textAlignment w:val="baseline"/>
        <w:rPr>
          <w:bCs/>
          <w:color w:val="000000"/>
          <w:bdr w:val="none" w:sz="0" w:space="0" w:color="auto" w:frame="1"/>
        </w:rPr>
      </w:pPr>
    </w:p>
    <w:p w:rsidR="000549ED" w:rsidRDefault="000549ED" w:rsidP="000549ED">
      <w:pPr>
        <w:ind w:firstLine="709"/>
        <w:jc w:val="both"/>
        <w:textAlignment w:val="baseline"/>
        <w:rPr>
          <w:bCs/>
          <w:color w:val="000000"/>
          <w:bdr w:val="none" w:sz="0" w:space="0" w:color="auto" w:frame="1"/>
        </w:rPr>
      </w:pPr>
    </w:p>
    <w:p w:rsidR="000549ED" w:rsidRDefault="000549ED" w:rsidP="000549ED">
      <w:pPr>
        <w:ind w:firstLine="709"/>
        <w:jc w:val="both"/>
        <w:textAlignment w:val="baseline"/>
        <w:rPr>
          <w:bCs/>
          <w:color w:val="000000"/>
          <w:bdr w:val="none" w:sz="0" w:space="0" w:color="auto" w:frame="1"/>
        </w:rPr>
      </w:pPr>
    </w:p>
    <w:p w:rsidR="000549ED" w:rsidRDefault="000549ED" w:rsidP="000549ED">
      <w:pPr>
        <w:ind w:firstLine="709"/>
        <w:jc w:val="both"/>
        <w:textAlignment w:val="baseline"/>
        <w:rPr>
          <w:bCs/>
          <w:color w:val="000000"/>
          <w:bdr w:val="none" w:sz="0" w:space="0" w:color="auto" w:frame="1"/>
        </w:rPr>
      </w:pPr>
    </w:p>
    <w:p w:rsidR="000549ED" w:rsidRDefault="000549ED" w:rsidP="000549ED">
      <w:pPr>
        <w:ind w:firstLine="709"/>
        <w:jc w:val="both"/>
        <w:textAlignment w:val="baseline"/>
        <w:rPr>
          <w:bCs/>
          <w:color w:val="000000"/>
          <w:bdr w:val="none" w:sz="0" w:space="0" w:color="auto" w:frame="1"/>
        </w:rPr>
      </w:pPr>
    </w:p>
    <w:p w:rsidR="000549ED" w:rsidRDefault="000549ED" w:rsidP="000549ED">
      <w:pPr>
        <w:ind w:firstLine="709"/>
        <w:jc w:val="both"/>
        <w:textAlignment w:val="baseline"/>
        <w:rPr>
          <w:bCs/>
          <w:color w:val="000000"/>
          <w:bdr w:val="none" w:sz="0" w:space="0" w:color="auto" w:frame="1"/>
        </w:rPr>
      </w:pPr>
    </w:p>
    <w:p w:rsidR="000549ED" w:rsidRDefault="000549ED" w:rsidP="000549ED">
      <w:pPr>
        <w:jc w:val="both"/>
        <w:textAlignment w:val="baseline"/>
        <w:rPr>
          <w:bCs/>
          <w:color w:val="000000"/>
          <w:bdr w:val="none" w:sz="0" w:space="0" w:color="auto" w:frame="1"/>
        </w:rPr>
        <w:sectPr w:rsidR="000549ED" w:rsidSect="000549ED">
          <w:pgSz w:w="11906" w:h="16838"/>
          <w:pgMar w:top="851" w:right="566" w:bottom="851" w:left="1418" w:header="567" w:footer="720" w:gutter="0"/>
          <w:pgNumType w:start="1"/>
          <w:cols w:space="720"/>
          <w:titlePg/>
          <w:docGrid w:linePitch="326"/>
        </w:sectPr>
      </w:pPr>
    </w:p>
    <w:p w:rsidR="000549ED" w:rsidRDefault="000549ED" w:rsidP="000549ED">
      <w:pPr>
        <w:jc w:val="right"/>
      </w:pPr>
    </w:p>
    <w:p w:rsidR="000549ED" w:rsidRDefault="000549ED" w:rsidP="000549ED">
      <w:pPr>
        <w:jc w:val="right"/>
      </w:pPr>
      <w:r>
        <w:t>УТВЕРЖДЕН</w:t>
      </w:r>
    </w:p>
    <w:p w:rsidR="000549ED" w:rsidRDefault="000549ED" w:rsidP="000549ED">
      <w:pPr>
        <w:jc w:val="right"/>
      </w:pPr>
      <w:r>
        <w:t>постановлением Главы</w:t>
      </w:r>
    </w:p>
    <w:p w:rsidR="000549ED" w:rsidRDefault="000549ED" w:rsidP="000549ED">
      <w:pPr>
        <w:jc w:val="right"/>
      </w:pPr>
      <w:r>
        <w:t>городского округа Эгвекинот</w:t>
      </w:r>
    </w:p>
    <w:p w:rsidR="00CB6533" w:rsidRDefault="00CB6533" w:rsidP="00CB6533">
      <w:pPr>
        <w:jc w:val="right"/>
        <w:rPr>
          <w:b/>
        </w:rPr>
      </w:pPr>
      <w:r>
        <w:t>от   3 апреля 2018 года № 32 -</w:t>
      </w:r>
      <w:proofErr w:type="spellStart"/>
      <w:r>
        <w:t>пг</w:t>
      </w:r>
      <w:proofErr w:type="spellEnd"/>
    </w:p>
    <w:p w:rsidR="000549ED" w:rsidRDefault="000549ED" w:rsidP="000549ED">
      <w:pPr>
        <w:ind w:firstLine="709"/>
        <w:jc w:val="both"/>
        <w:textAlignment w:val="baseline"/>
        <w:rPr>
          <w:bCs/>
          <w:color w:val="000000"/>
          <w:bdr w:val="none" w:sz="0" w:space="0" w:color="auto" w:frame="1"/>
        </w:rPr>
      </w:pPr>
    </w:p>
    <w:p w:rsidR="000549ED" w:rsidRDefault="000549ED" w:rsidP="000549ED">
      <w:pPr>
        <w:ind w:firstLine="709"/>
        <w:jc w:val="center"/>
        <w:textAlignment w:val="baseline"/>
        <w:rPr>
          <w:b/>
          <w:bCs/>
          <w:color w:val="000000"/>
          <w:bdr w:val="none" w:sz="0" w:space="0" w:color="auto" w:frame="1"/>
        </w:rPr>
      </w:pPr>
      <w:r>
        <w:rPr>
          <w:b/>
          <w:bCs/>
          <w:color w:val="000000"/>
          <w:bdr w:val="none" w:sz="0" w:space="0" w:color="auto" w:frame="1"/>
        </w:rPr>
        <w:t>Состав</w:t>
      </w:r>
    </w:p>
    <w:p w:rsidR="000549ED" w:rsidRDefault="000549ED" w:rsidP="000549ED">
      <w:pPr>
        <w:jc w:val="center"/>
        <w:textAlignment w:val="baseline"/>
        <w:rPr>
          <w:b/>
        </w:rPr>
      </w:pPr>
      <w:r>
        <w:rPr>
          <w:b/>
          <w:bCs/>
          <w:color w:val="000000"/>
          <w:bdr w:val="none" w:sz="0" w:space="0" w:color="auto" w:frame="1"/>
        </w:rPr>
        <w:t xml:space="preserve">рабочей группы по рассмотрению </w:t>
      </w:r>
      <w:r>
        <w:rPr>
          <w:b/>
        </w:rPr>
        <w:t>предложений лиц, выступивших с инициативой заключения концессионного  соглашения, и принятия решения о заключении концессионного соглашения</w:t>
      </w:r>
    </w:p>
    <w:p w:rsidR="000549ED" w:rsidRDefault="000549ED" w:rsidP="000549ED">
      <w:pPr>
        <w:ind w:firstLine="709"/>
        <w:jc w:val="center"/>
        <w:textAlignment w:val="baseline"/>
        <w:rPr>
          <w:b/>
          <w:bCs/>
          <w:color w:val="000000"/>
          <w:bdr w:val="none" w:sz="0" w:space="0" w:color="auto" w:frame="1"/>
        </w:rPr>
      </w:pPr>
    </w:p>
    <w:p w:rsidR="000549ED" w:rsidRDefault="000549ED" w:rsidP="000549ED">
      <w:pPr>
        <w:ind w:firstLine="709"/>
        <w:jc w:val="right"/>
        <w:textAlignment w:val="baseline"/>
        <w:rPr>
          <w:bCs/>
          <w:color w:val="000000"/>
          <w:bdr w:val="none" w:sz="0" w:space="0" w:color="auto" w:frame="1"/>
        </w:rPr>
      </w:pPr>
    </w:p>
    <w:p w:rsidR="000549ED" w:rsidRDefault="000549ED" w:rsidP="000549ED">
      <w:pPr>
        <w:ind w:firstLine="709"/>
        <w:jc w:val="center"/>
        <w:textAlignment w:val="baseline"/>
        <w:rPr>
          <w:b/>
          <w:bCs/>
          <w:color w:val="000000"/>
          <w:bdr w:val="none" w:sz="0" w:space="0" w:color="auto" w:frame="1"/>
        </w:rPr>
      </w:pPr>
      <w:r>
        <w:rPr>
          <w:b/>
          <w:bCs/>
          <w:color w:val="000000"/>
          <w:bdr w:val="none" w:sz="0" w:space="0" w:color="auto" w:frame="1"/>
        </w:rPr>
        <w:t>Председатель рабочей группы:</w:t>
      </w:r>
    </w:p>
    <w:p w:rsidR="000549ED" w:rsidRDefault="000549ED" w:rsidP="000549ED">
      <w:pPr>
        <w:ind w:firstLine="709"/>
        <w:jc w:val="both"/>
        <w:textAlignment w:val="baseline"/>
        <w:rPr>
          <w:bCs/>
          <w:color w:val="000000"/>
          <w:bdr w:val="none" w:sz="0" w:space="0" w:color="auto" w:frame="1"/>
        </w:rPr>
      </w:pPr>
      <w:r>
        <w:rPr>
          <w:b/>
          <w:bCs/>
          <w:color w:val="000000"/>
          <w:bdr w:val="none" w:sz="0" w:space="0" w:color="auto" w:frame="1"/>
        </w:rPr>
        <w:t xml:space="preserve">Абакаров А.М. – </w:t>
      </w:r>
      <w:r>
        <w:rPr>
          <w:bCs/>
          <w:color w:val="000000"/>
          <w:bdr w:val="none" w:sz="0" w:space="0" w:color="auto" w:frame="1"/>
        </w:rPr>
        <w:t>первый заместитель Главы Администрации – начальник Управления промышленной и сельскохозяйственной политики городского округа Эгвекинот.</w:t>
      </w:r>
    </w:p>
    <w:p w:rsidR="000549ED" w:rsidRDefault="000549ED" w:rsidP="000549ED">
      <w:pPr>
        <w:ind w:firstLine="709"/>
        <w:jc w:val="center"/>
        <w:textAlignment w:val="baseline"/>
        <w:rPr>
          <w:b/>
          <w:bCs/>
          <w:color w:val="000000"/>
          <w:bdr w:val="none" w:sz="0" w:space="0" w:color="auto" w:frame="1"/>
        </w:rPr>
      </w:pPr>
      <w:r>
        <w:rPr>
          <w:b/>
          <w:bCs/>
          <w:color w:val="000000"/>
          <w:bdr w:val="none" w:sz="0" w:space="0" w:color="auto" w:frame="1"/>
        </w:rPr>
        <w:t>Члены рабочей группы:</w:t>
      </w:r>
    </w:p>
    <w:p w:rsidR="000549ED" w:rsidRDefault="000549ED" w:rsidP="000549ED">
      <w:pPr>
        <w:ind w:firstLine="709"/>
        <w:jc w:val="both"/>
        <w:textAlignment w:val="baseline"/>
        <w:rPr>
          <w:bCs/>
          <w:color w:val="000000"/>
          <w:bdr w:val="none" w:sz="0" w:space="0" w:color="auto" w:frame="1"/>
        </w:rPr>
      </w:pPr>
      <w:r>
        <w:rPr>
          <w:b/>
          <w:bCs/>
          <w:color w:val="000000"/>
          <w:bdr w:val="none" w:sz="0" w:space="0" w:color="auto" w:frame="1"/>
        </w:rPr>
        <w:t>Горностаев В.В.</w:t>
      </w:r>
      <w:r>
        <w:rPr>
          <w:bCs/>
          <w:color w:val="000000"/>
          <w:bdr w:val="none" w:sz="0" w:space="0" w:color="auto" w:frame="1"/>
        </w:rPr>
        <w:t xml:space="preserve"> – заместитель начальника Управления промышленной и сельскохозяйственной политики </w:t>
      </w:r>
      <w:r>
        <w:t>Администрации городского округа Эгвекинот</w:t>
      </w:r>
      <w:r>
        <w:rPr>
          <w:bCs/>
          <w:color w:val="000000"/>
          <w:bdr w:val="none" w:sz="0" w:space="0" w:color="auto" w:frame="1"/>
        </w:rPr>
        <w:t xml:space="preserve"> – начальник отдела </w:t>
      </w:r>
      <w:r>
        <w:t>промышленности, транспорта, связи, ТЭК;</w:t>
      </w:r>
    </w:p>
    <w:p w:rsidR="000549ED" w:rsidRDefault="000549ED" w:rsidP="000549ED">
      <w:pPr>
        <w:ind w:firstLine="709"/>
        <w:jc w:val="both"/>
        <w:textAlignment w:val="baseline"/>
        <w:rPr>
          <w:bCs/>
          <w:color w:val="000000"/>
          <w:bdr w:val="none" w:sz="0" w:space="0" w:color="auto" w:frame="1"/>
        </w:rPr>
      </w:pPr>
      <w:r>
        <w:rPr>
          <w:b/>
          <w:bCs/>
          <w:color w:val="000000"/>
          <w:bdr w:val="none" w:sz="0" w:space="0" w:color="auto" w:frame="1"/>
        </w:rPr>
        <w:t>Грызунов А.В.</w:t>
      </w:r>
      <w:r>
        <w:rPr>
          <w:bCs/>
          <w:color w:val="000000"/>
          <w:bdr w:val="none" w:sz="0" w:space="0" w:color="auto" w:frame="1"/>
        </w:rPr>
        <w:t xml:space="preserve"> – заместитель председателя Совета депутатов городского округа Эгвекинот;</w:t>
      </w:r>
    </w:p>
    <w:p w:rsidR="000549ED" w:rsidRDefault="00334A30" w:rsidP="000549ED">
      <w:pPr>
        <w:ind w:firstLine="709"/>
        <w:jc w:val="both"/>
        <w:textAlignment w:val="baseline"/>
        <w:rPr>
          <w:bCs/>
          <w:color w:val="000000"/>
          <w:bdr w:val="none" w:sz="0" w:space="0" w:color="auto" w:frame="1"/>
        </w:rPr>
      </w:pPr>
      <w:r>
        <w:rPr>
          <w:b/>
          <w:bCs/>
          <w:color w:val="000000"/>
          <w:bdr w:val="none" w:sz="0" w:space="0" w:color="auto" w:frame="1"/>
        </w:rPr>
        <w:t xml:space="preserve">Егорова </w:t>
      </w:r>
      <w:r w:rsidR="000549ED">
        <w:rPr>
          <w:b/>
          <w:bCs/>
          <w:color w:val="000000"/>
          <w:bdr w:val="none" w:sz="0" w:space="0" w:color="auto" w:frame="1"/>
        </w:rPr>
        <w:t>А.В.</w:t>
      </w:r>
      <w:r w:rsidR="000549ED">
        <w:rPr>
          <w:bCs/>
          <w:color w:val="000000"/>
          <w:bdr w:val="none" w:sz="0" w:space="0" w:color="auto" w:frame="1"/>
        </w:rPr>
        <w:t xml:space="preserve"> – заместитель начальника организационно-правового Управления Администрации городского округа Эгвекинот – начальник правового отдела;</w:t>
      </w:r>
    </w:p>
    <w:p w:rsidR="000549ED" w:rsidRDefault="000549ED" w:rsidP="000549ED">
      <w:pPr>
        <w:ind w:firstLine="709"/>
        <w:jc w:val="both"/>
        <w:textAlignment w:val="baseline"/>
        <w:rPr>
          <w:bCs/>
          <w:color w:val="000000"/>
          <w:bdr w:val="none" w:sz="0" w:space="0" w:color="auto" w:frame="1"/>
        </w:rPr>
      </w:pPr>
      <w:r>
        <w:rPr>
          <w:b/>
          <w:bCs/>
          <w:color w:val="000000"/>
          <w:bdr w:val="none" w:sz="0" w:space="0" w:color="auto" w:frame="1"/>
        </w:rPr>
        <w:t>Катаева Т.А.</w:t>
      </w:r>
      <w:r>
        <w:rPr>
          <w:bCs/>
          <w:color w:val="000000"/>
          <w:bdr w:val="none" w:sz="0" w:space="0" w:color="auto" w:frame="1"/>
        </w:rPr>
        <w:t xml:space="preserve"> – начальник отдела муниципальных закупок Управления промышленной и сельскохозяйственной политики Администрации городского округа Эгвекинот;</w:t>
      </w:r>
    </w:p>
    <w:p w:rsidR="000549ED" w:rsidRDefault="000549ED" w:rsidP="000549ED">
      <w:pPr>
        <w:ind w:firstLine="709"/>
        <w:jc w:val="both"/>
        <w:textAlignment w:val="baseline"/>
        <w:rPr>
          <w:bCs/>
          <w:color w:val="000000"/>
          <w:bdr w:val="none" w:sz="0" w:space="0" w:color="auto" w:frame="1"/>
        </w:rPr>
      </w:pPr>
      <w:r>
        <w:rPr>
          <w:b/>
          <w:bCs/>
          <w:color w:val="000000"/>
          <w:bdr w:val="none" w:sz="0" w:space="0" w:color="auto" w:frame="1"/>
        </w:rPr>
        <w:t>Мороз</w:t>
      </w:r>
      <w:r w:rsidR="00E813D0">
        <w:rPr>
          <w:b/>
          <w:bCs/>
          <w:color w:val="000000"/>
          <w:bdr w:val="none" w:sz="0" w:space="0" w:color="auto" w:frame="1"/>
        </w:rPr>
        <w:t>ов</w:t>
      </w:r>
      <w:r w:rsidR="00334A30">
        <w:rPr>
          <w:b/>
          <w:bCs/>
          <w:color w:val="000000"/>
          <w:bdr w:val="none" w:sz="0" w:space="0" w:color="auto" w:frame="1"/>
        </w:rPr>
        <w:t xml:space="preserve"> Д.</w:t>
      </w:r>
      <w:r>
        <w:rPr>
          <w:b/>
          <w:bCs/>
          <w:color w:val="000000"/>
          <w:bdr w:val="none" w:sz="0" w:space="0" w:color="auto" w:frame="1"/>
        </w:rPr>
        <w:t>М.</w:t>
      </w:r>
      <w:r>
        <w:rPr>
          <w:bCs/>
          <w:color w:val="000000"/>
          <w:bdr w:val="none" w:sz="0" w:space="0" w:color="auto" w:frame="1"/>
        </w:rPr>
        <w:t xml:space="preserve"> – консультант отдела по управлению муниципальным имуществом и земельных отношений Управления финансов, экономики и имущественных отношений городского округа Эгвекинот;</w:t>
      </w:r>
    </w:p>
    <w:p w:rsidR="000549ED" w:rsidRDefault="000549ED" w:rsidP="000549ED">
      <w:pPr>
        <w:ind w:firstLine="709"/>
        <w:jc w:val="both"/>
        <w:textAlignment w:val="baseline"/>
        <w:rPr>
          <w:bCs/>
          <w:color w:val="000000"/>
          <w:bdr w:val="none" w:sz="0" w:space="0" w:color="auto" w:frame="1"/>
        </w:rPr>
      </w:pPr>
      <w:r>
        <w:rPr>
          <w:b/>
          <w:bCs/>
          <w:color w:val="000000"/>
          <w:bdr w:val="none" w:sz="0" w:space="0" w:color="auto" w:frame="1"/>
        </w:rPr>
        <w:t>Пащенко С.В.</w:t>
      </w:r>
      <w:r>
        <w:rPr>
          <w:bCs/>
          <w:color w:val="000000"/>
          <w:bdr w:val="none" w:sz="0" w:space="0" w:color="auto" w:frame="1"/>
        </w:rPr>
        <w:t xml:space="preserve"> – начальник отдела по управлению муниципальным имуществом и земельных отношений Управления финансов, экономики и имущественных отношений городского округа Эгвекинот.</w:t>
      </w:r>
    </w:p>
    <w:p w:rsidR="000549ED" w:rsidRDefault="000549ED" w:rsidP="000549ED">
      <w:pPr>
        <w:ind w:firstLine="709"/>
        <w:jc w:val="both"/>
        <w:textAlignment w:val="baseline"/>
        <w:rPr>
          <w:bCs/>
          <w:color w:val="000000"/>
          <w:bdr w:val="none" w:sz="0" w:space="0" w:color="auto" w:frame="1"/>
        </w:rPr>
      </w:pPr>
    </w:p>
    <w:p w:rsidR="000549ED" w:rsidRDefault="000549ED" w:rsidP="000549ED">
      <w:pPr>
        <w:ind w:firstLine="709"/>
        <w:jc w:val="both"/>
        <w:textAlignment w:val="baseline"/>
        <w:rPr>
          <w:bCs/>
          <w:color w:val="000000"/>
          <w:bdr w:val="none" w:sz="0" w:space="0" w:color="auto" w:frame="1"/>
        </w:rPr>
      </w:pPr>
    </w:p>
    <w:p w:rsidR="000549ED" w:rsidRDefault="000549ED" w:rsidP="000549ED">
      <w:pPr>
        <w:ind w:firstLine="709"/>
        <w:jc w:val="both"/>
        <w:textAlignment w:val="baseline"/>
        <w:rPr>
          <w:bCs/>
          <w:color w:val="000000"/>
          <w:bdr w:val="none" w:sz="0" w:space="0" w:color="auto" w:frame="1"/>
        </w:rPr>
      </w:pPr>
    </w:p>
    <w:p w:rsidR="000549ED" w:rsidRDefault="000549ED" w:rsidP="000549ED">
      <w:pPr>
        <w:ind w:firstLine="709"/>
        <w:jc w:val="both"/>
        <w:textAlignment w:val="baseline"/>
        <w:rPr>
          <w:bCs/>
          <w:color w:val="000000"/>
          <w:bdr w:val="none" w:sz="0" w:space="0" w:color="auto" w:frame="1"/>
        </w:rPr>
      </w:pPr>
    </w:p>
    <w:p w:rsidR="000549ED" w:rsidRDefault="000549ED" w:rsidP="000549ED">
      <w:pPr>
        <w:ind w:firstLine="709"/>
        <w:jc w:val="both"/>
        <w:textAlignment w:val="baseline"/>
        <w:rPr>
          <w:bCs/>
          <w:color w:val="000000"/>
          <w:bdr w:val="none" w:sz="0" w:space="0" w:color="auto" w:frame="1"/>
        </w:rPr>
      </w:pPr>
    </w:p>
    <w:p w:rsidR="000549ED" w:rsidRDefault="000549ED" w:rsidP="000549ED">
      <w:pPr>
        <w:ind w:firstLine="709"/>
        <w:jc w:val="both"/>
        <w:textAlignment w:val="baseline"/>
        <w:rPr>
          <w:bCs/>
          <w:color w:val="000000"/>
          <w:bdr w:val="none" w:sz="0" w:space="0" w:color="auto" w:frame="1"/>
        </w:rPr>
      </w:pPr>
    </w:p>
    <w:p w:rsidR="000549ED" w:rsidRDefault="000549ED" w:rsidP="000549ED"/>
    <w:p w:rsidR="000549ED" w:rsidRDefault="000549ED" w:rsidP="000549ED"/>
    <w:p w:rsidR="000549ED" w:rsidRDefault="000549ED" w:rsidP="000549ED">
      <w:pPr>
        <w:jc w:val="both"/>
        <w:textAlignment w:val="baseline"/>
        <w:rPr>
          <w:bCs/>
          <w:color w:val="000000"/>
          <w:bdr w:val="none" w:sz="0" w:space="0" w:color="auto" w:frame="1"/>
        </w:rPr>
      </w:pPr>
    </w:p>
    <w:p w:rsidR="000549ED" w:rsidRDefault="000549ED" w:rsidP="000549ED">
      <w:pPr>
        <w:jc w:val="both"/>
        <w:textAlignment w:val="baseline"/>
        <w:rPr>
          <w:bCs/>
          <w:color w:val="000000"/>
          <w:bdr w:val="none" w:sz="0" w:space="0" w:color="auto" w:frame="1"/>
        </w:rPr>
      </w:pPr>
    </w:p>
    <w:p w:rsidR="000549ED" w:rsidRDefault="000549ED" w:rsidP="000549ED">
      <w:pPr>
        <w:jc w:val="both"/>
        <w:textAlignment w:val="baseline"/>
        <w:rPr>
          <w:bCs/>
          <w:color w:val="000000"/>
          <w:bdr w:val="none" w:sz="0" w:space="0" w:color="auto" w:frame="1"/>
        </w:rPr>
      </w:pPr>
    </w:p>
    <w:p w:rsidR="000549ED" w:rsidRDefault="000549ED" w:rsidP="000549ED">
      <w:pPr>
        <w:jc w:val="both"/>
        <w:textAlignment w:val="baseline"/>
        <w:rPr>
          <w:bCs/>
          <w:color w:val="000000"/>
          <w:bdr w:val="none" w:sz="0" w:space="0" w:color="auto" w:frame="1"/>
        </w:rPr>
      </w:pPr>
    </w:p>
    <w:p w:rsidR="000549ED" w:rsidRDefault="000549ED" w:rsidP="000549ED">
      <w:pPr>
        <w:jc w:val="both"/>
        <w:textAlignment w:val="baseline"/>
        <w:rPr>
          <w:bCs/>
          <w:color w:val="000000"/>
          <w:bdr w:val="none" w:sz="0" w:space="0" w:color="auto" w:frame="1"/>
        </w:rPr>
      </w:pPr>
    </w:p>
    <w:p w:rsidR="000549ED" w:rsidRDefault="000549ED" w:rsidP="000549ED">
      <w:pPr>
        <w:jc w:val="both"/>
        <w:textAlignment w:val="baseline"/>
        <w:rPr>
          <w:bCs/>
          <w:color w:val="000000"/>
          <w:bdr w:val="none" w:sz="0" w:space="0" w:color="auto" w:frame="1"/>
        </w:rPr>
      </w:pPr>
    </w:p>
    <w:p w:rsidR="000549ED" w:rsidRDefault="000549ED" w:rsidP="000549ED">
      <w:pPr>
        <w:jc w:val="both"/>
        <w:textAlignment w:val="baseline"/>
        <w:rPr>
          <w:bCs/>
          <w:color w:val="000000"/>
          <w:bdr w:val="none" w:sz="0" w:space="0" w:color="auto" w:frame="1"/>
        </w:rPr>
      </w:pPr>
    </w:p>
    <w:p w:rsidR="000549ED" w:rsidRDefault="000549ED" w:rsidP="000549ED">
      <w:pPr>
        <w:jc w:val="both"/>
        <w:textAlignment w:val="baseline"/>
        <w:rPr>
          <w:bCs/>
          <w:color w:val="000000"/>
          <w:bdr w:val="none" w:sz="0" w:space="0" w:color="auto" w:frame="1"/>
        </w:rPr>
      </w:pPr>
    </w:p>
    <w:p w:rsidR="000549ED" w:rsidRDefault="000549ED" w:rsidP="000549ED">
      <w:pPr>
        <w:jc w:val="both"/>
        <w:textAlignment w:val="baseline"/>
        <w:rPr>
          <w:bCs/>
          <w:color w:val="000000"/>
          <w:bdr w:val="none" w:sz="0" w:space="0" w:color="auto" w:frame="1"/>
        </w:rPr>
      </w:pPr>
    </w:p>
    <w:p w:rsidR="000549ED" w:rsidRDefault="000549ED" w:rsidP="000549ED">
      <w:pPr>
        <w:jc w:val="both"/>
        <w:textAlignment w:val="baseline"/>
        <w:rPr>
          <w:bCs/>
          <w:color w:val="000000"/>
          <w:bdr w:val="none" w:sz="0" w:space="0" w:color="auto" w:frame="1"/>
        </w:rPr>
      </w:pPr>
    </w:p>
    <w:p w:rsidR="000549ED" w:rsidRDefault="000549ED" w:rsidP="000549ED">
      <w:pPr>
        <w:jc w:val="both"/>
        <w:textAlignment w:val="baseline"/>
        <w:rPr>
          <w:bCs/>
          <w:color w:val="000000"/>
          <w:bdr w:val="none" w:sz="0" w:space="0" w:color="auto" w:frame="1"/>
        </w:rPr>
      </w:pPr>
    </w:p>
    <w:p w:rsidR="000549ED" w:rsidRDefault="000549ED" w:rsidP="000549ED">
      <w:pPr>
        <w:jc w:val="both"/>
        <w:textAlignment w:val="baseline"/>
        <w:rPr>
          <w:bCs/>
          <w:color w:val="000000"/>
          <w:bdr w:val="none" w:sz="0" w:space="0" w:color="auto" w:frame="1"/>
        </w:rPr>
      </w:pPr>
    </w:p>
    <w:p w:rsidR="000549ED" w:rsidRDefault="000549ED" w:rsidP="000549ED">
      <w:pPr>
        <w:jc w:val="both"/>
        <w:textAlignment w:val="baseline"/>
        <w:rPr>
          <w:bCs/>
          <w:color w:val="000000"/>
          <w:bdr w:val="none" w:sz="0" w:space="0" w:color="auto" w:frame="1"/>
        </w:rPr>
      </w:pPr>
    </w:p>
    <w:p w:rsidR="000549ED" w:rsidRDefault="000549ED" w:rsidP="000549ED">
      <w:pPr>
        <w:jc w:val="both"/>
        <w:textAlignment w:val="baseline"/>
        <w:rPr>
          <w:bCs/>
          <w:color w:val="000000"/>
          <w:bdr w:val="none" w:sz="0" w:space="0" w:color="auto" w:frame="1"/>
        </w:rPr>
      </w:pPr>
    </w:p>
    <w:sectPr w:rsidR="000549ED" w:rsidSect="005C63FB">
      <w:pgSz w:w="11906" w:h="16838"/>
      <w:pgMar w:top="851" w:right="566" w:bottom="851" w:left="1418" w:header="567"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A56" w:rsidRDefault="00972A56" w:rsidP="00DF48B8">
      <w:r>
        <w:separator/>
      </w:r>
    </w:p>
  </w:endnote>
  <w:endnote w:type="continuationSeparator" w:id="0">
    <w:p w:rsidR="00972A56" w:rsidRDefault="00972A56" w:rsidP="00DF48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A56" w:rsidRDefault="00972A56" w:rsidP="00DF48B8">
      <w:r>
        <w:separator/>
      </w:r>
    </w:p>
  </w:footnote>
  <w:footnote w:type="continuationSeparator" w:id="0">
    <w:p w:rsidR="00972A56" w:rsidRDefault="00972A56" w:rsidP="00DF48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878257"/>
      <w:docPartObj>
        <w:docPartGallery w:val="Page Numbers (Top of Page)"/>
        <w:docPartUnique/>
      </w:docPartObj>
    </w:sdtPr>
    <w:sdtContent>
      <w:p w:rsidR="00DF48B8" w:rsidRDefault="00E235D3">
        <w:pPr>
          <w:pStyle w:val="a8"/>
          <w:jc w:val="center"/>
        </w:pPr>
        <w:fldSimple w:instr=" PAGE   \* MERGEFORMAT ">
          <w:r w:rsidR="005A4485">
            <w:rPr>
              <w:noProof/>
            </w:rPr>
            <w:t>8</w:t>
          </w:r>
        </w:fldSimple>
      </w:p>
    </w:sdtContent>
  </w:sdt>
  <w:p w:rsidR="00DF48B8" w:rsidRDefault="00DF48B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7276"/>
    <w:multiLevelType w:val="hybridMultilevel"/>
    <w:tmpl w:val="0D96A85E"/>
    <w:lvl w:ilvl="0" w:tplc="1408B776">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F4200C7"/>
    <w:multiLevelType w:val="multilevel"/>
    <w:tmpl w:val="2062B66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2333FA3"/>
    <w:multiLevelType w:val="hybridMultilevel"/>
    <w:tmpl w:val="32380A4C"/>
    <w:lvl w:ilvl="0" w:tplc="77BABB32">
      <w:start w:val="1"/>
      <w:numFmt w:val="decimal"/>
      <w:lvlText w:val="%1."/>
      <w:lvlJc w:val="left"/>
      <w:pPr>
        <w:ind w:left="92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DF48B8"/>
    <w:rsid w:val="000549ED"/>
    <w:rsid w:val="00137D74"/>
    <w:rsid w:val="0015679B"/>
    <w:rsid w:val="001E779F"/>
    <w:rsid w:val="00215899"/>
    <w:rsid w:val="00334A30"/>
    <w:rsid w:val="0033787B"/>
    <w:rsid w:val="004D376F"/>
    <w:rsid w:val="004D71CE"/>
    <w:rsid w:val="00594553"/>
    <w:rsid w:val="005A4485"/>
    <w:rsid w:val="005C63FB"/>
    <w:rsid w:val="005D6880"/>
    <w:rsid w:val="006427C7"/>
    <w:rsid w:val="006B5D22"/>
    <w:rsid w:val="008551A9"/>
    <w:rsid w:val="008C0A34"/>
    <w:rsid w:val="008F063F"/>
    <w:rsid w:val="00972A56"/>
    <w:rsid w:val="00BD11BF"/>
    <w:rsid w:val="00BE2330"/>
    <w:rsid w:val="00CB6533"/>
    <w:rsid w:val="00D14C5E"/>
    <w:rsid w:val="00DF48B8"/>
    <w:rsid w:val="00E235D3"/>
    <w:rsid w:val="00E46B86"/>
    <w:rsid w:val="00E813D0"/>
    <w:rsid w:val="00EA4820"/>
    <w:rsid w:val="00EF1DBD"/>
    <w:rsid w:val="00F50F51"/>
    <w:rsid w:val="00FD3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8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48B8"/>
    <w:pPr>
      <w:keepNext/>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48B8"/>
    <w:rPr>
      <w:rFonts w:ascii="Times New Roman" w:eastAsia="Times New Roman" w:hAnsi="Times New Roman" w:cs="Times New Roman"/>
      <w:b/>
      <w:bCs/>
      <w:sz w:val="32"/>
      <w:szCs w:val="24"/>
      <w:lang w:eastAsia="ru-RU"/>
    </w:rPr>
  </w:style>
  <w:style w:type="paragraph" w:styleId="a3">
    <w:name w:val="Title"/>
    <w:basedOn w:val="a"/>
    <w:link w:val="a4"/>
    <w:qFormat/>
    <w:rsid w:val="00DF48B8"/>
    <w:pPr>
      <w:jc w:val="center"/>
    </w:pPr>
    <w:rPr>
      <w:b/>
      <w:bCs/>
      <w:sz w:val="32"/>
    </w:rPr>
  </w:style>
  <w:style w:type="character" w:customStyle="1" w:styleId="a4">
    <w:name w:val="Название Знак"/>
    <w:basedOn w:val="a0"/>
    <w:link w:val="a3"/>
    <w:rsid w:val="00DF48B8"/>
    <w:rPr>
      <w:rFonts w:ascii="Times New Roman" w:eastAsia="Times New Roman" w:hAnsi="Times New Roman" w:cs="Times New Roman"/>
      <w:b/>
      <w:bCs/>
      <w:sz w:val="32"/>
      <w:szCs w:val="24"/>
      <w:lang w:eastAsia="ru-RU"/>
    </w:rPr>
  </w:style>
  <w:style w:type="paragraph" w:customStyle="1" w:styleId="Default">
    <w:name w:val="Default"/>
    <w:rsid w:val="00DF48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DF48B8"/>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a5">
    <w:name w:val="Гипертекстовая ссылка"/>
    <w:basedOn w:val="a0"/>
    <w:uiPriority w:val="99"/>
    <w:rsid w:val="00DF48B8"/>
    <w:rPr>
      <w:color w:val="106BBE"/>
    </w:rPr>
  </w:style>
  <w:style w:type="paragraph" w:styleId="a6">
    <w:name w:val="Balloon Text"/>
    <w:basedOn w:val="a"/>
    <w:link w:val="a7"/>
    <w:uiPriority w:val="99"/>
    <w:semiHidden/>
    <w:unhideWhenUsed/>
    <w:rsid w:val="00DF48B8"/>
    <w:rPr>
      <w:rFonts w:ascii="Tahoma" w:hAnsi="Tahoma" w:cs="Tahoma"/>
      <w:sz w:val="16"/>
      <w:szCs w:val="16"/>
    </w:rPr>
  </w:style>
  <w:style w:type="character" w:customStyle="1" w:styleId="a7">
    <w:name w:val="Текст выноски Знак"/>
    <w:basedOn w:val="a0"/>
    <w:link w:val="a6"/>
    <w:uiPriority w:val="99"/>
    <w:semiHidden/>
    <w:rsid w:val="00DF48B8"/>
    <w:rPr>
      <w:rFonts w:ascii="Tahoma" w:eastAsia="Times New Roman" w:hAnsi="Tahoma" w:cs="Tahoma"/>
      <w:sz w:val="16"/>
      <w:szCs w:val="16"/>
      <w:lang w:eastAsia="ru-RU"/>
    </w:rPr>
  </w:style>
  <w:style w:type="paragraph" w:styleId="a8">
    <w:name w:val="header"/>
    <w:basedOn w:val="a"/>
    <w:link w:val="a9"/>
    <w:uiPriority w:val="99"/>
    <w:unhideWhenUsed/>
    <w:rsid w:val="00DF48B8"/>
    <w:pPr>
      <w:tabs>
        <w:tab w:val="center" w:pos="4677"/>
        <w:tab w:val="right" w:pos="9355"/>
      </w:tabs>
    </w:pPr>
  </w:style>
  <w:style w:type="character" w:customStyle="1" w:styleId="a9">
    <w:name w:val="Верхний колонтитул Знак"/>
    <w:basedOn w:val="a0"/>
    <w:link w:val="a8"/>
    <w:uiPriority w:val="99"/>
    <w:rsid w:val="00DF48B8"/>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DF48B8"/>
    <w:pPr>
      <w:tabs>
        <w:tab w:val="center" w:pos="4677"/>
        <w:tab w:val="right" w:pos="9355"/>
      </w:tabs>
    </w:pPr>
  </w:style>
  <w:style w:type="character" w:customStyle="1" w:styleId="ab">
    <w:name w:val="Нижний колонтитул Знак"/>
    <w:basedOn w:val="a0"/>
    <w:link w:val="aa"/>
    <w:uiPriority w:val="99"/>
    <w:semiHidden/>
    <w:rsid w:val="00DF48B8"/>
    <w:rPr>
      <w:rFonts w:ascii="Times New Roman" w:eastAsia="Times New Roman" w:hAnsi="Times New Roman" w:cs="Times New Roman"/>
      <w:sz w:val="24"/>
      <w:szCs w:val="24"/>
      <w:lang w:eastAsia="ru-RU"/>
    </w:rPr>
  </w:style>
  <w:style w:type="paragraph" w:styleId="ac">
    <w:name w:val="List Paragraph"/>
    <w:basedOn w:val="a"/>
    <w:uiPriority w:val="34"/>
    <w:qFormat/>
    <w:rsid w:val="00E813D0"/>
    <w:pPr>
      <w:ind w:left="720"/>
      <w:contextualSpacing/>
    </w:pPr>
  </w:style>
</w:styles>
</file>

<file path=word/webSettings.xml><?xml version="1.0" encoding="utf-8"?>
<w:webSettings xmlns:r="http://schemas.openxmlformats.org/officeDocument/2006/relationships" xmlns:w="http://schemas.openxmlformats.org/wordprocessingml/2006/main">
  <w:divs>
    <w:div w:id="153434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org-6\Desktop\-&#1087;&#1072;%20&#1086;%20&#1084;&#1077;&#1088;&#1072;&#1093;%20&#1087;&#1086;%20&#1088;&#1077;&#1072;&#1083;&#1080;&#1079;&#1072;&#1094;&#1080;&#1080;%20115-&#1060;&#1047;%20.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org-6\Desktop\-&#1087;&#1072;%20&#1086;%20&#1084;&#1077;&#1088;&#1072;&#1093;%20&#1087;&#1086;%20&#1088;&#1077;&#1072;&#1083;&#1080;&#1079;&#1072;&#1094;&#1080;&#1080;%20115-&#1060;&#1047;%20.doc" TargetMode="External"/><Relationship Id="rId5" Type="http://schemas.openxmlformats.org/officeDocument/2006/relationships/webSettings" Target="webSettings.xml"/><Relationship Id="rId10" Type="http://schemas.openxmlformats.org/officeDocument/2006/relationships/hyperlink" Target="file:///C:\Users\org-6\Desktop\-&#1087;&#1072;%20&#1086;%20&#1084;&#1077;&#1088;&#1072;&#1093;%20&#1087;&#1086;%20&#1088;&#1077;&#1072;&#1083;&#1080;&#1079;&#1072;&#1094;&#1080;&#1080;%20115-&#1060;&#1047;%20.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E40DD-D9B2-44D0-A8EE-7F4A67AB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17</Pages>
  <Words>7109</Words>
  <Characters>40524</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org-6</dc:creator>
  <cp:keywords/>
  <dc:description/>
  <cp:lastModifiedBy>Евгения В. Кеврух</cp:lastModifiedBy>
  <cp:revision>12</cp:revision>
  <dcterms:created xsi:type="dcterms:W3CDTF">2018-03-21T22:52:00Z</dcterms:created>
  <dcterms:modified xsi:type="dcterms:W3CDTF">2018-04-03T00:44:00Z</dcterms:modified>
</cp:coreProperties>
</file>