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04" w:rsidRDefault="00145CFE" w:rsidP="00317504">
      <w:pPr>
        <w:jc w:val="center"/>
      </w:pPr>
      <w:r>
        <w:rPr>
          <w:noProof/>
        </w:rPr>
        <w:drawing>
          <wp:inline distT="0" distB="0" distL="0" distR="0">
            <wp:extent cx="523875" cy="657225"/>
            <wp:effectExtent l="19050" t="0" r="9525"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023B56" w:rsidRDefault="00023B56" w:rsidP="00317504">
      <w:pPr>
        <w:jc w:val="center"/>
        <w:rPr>
          <w:rFonts w:ascii="Times New Roman" w:hAnsi="Times New Roman" w:cs="Times New Roman"/>
          <w:b/>
          <w:sz w:val="24"/>
          <w:szCs w:val="24"/>
        </w:rPr>
      </w:pPr>
    </w:p>
    <w:p w:rsidR="00D00B40" w:rsidRDefault="009806AF" w:rsidP="00317504">
      <w:pPr>
        <w:jc w:val="center"/>
        <w:rPr>
          <w:rFonts w:ascii="Times New Roman" w:hAnsi="Times New Roman" w:cs="Times New Roman"/>
          <w:b/>
          <w:sz w:val="24"/>
          <w:szCs w:val="24"/>
        </w:rPr>
      </w:pPr>
      <w:r>
        <w:rPr>
          <w:rFonts w:ascii="Times New Roman" w:hAnsi="Times New Roman" w:cs="Times New Roman"/>
          <w:b/>
          <w:sz w:val="24"/>
          <w:szCs w:val="24"/>
        </w:rPr>
        <w:t>АДМИНИСТРАЦИ</w:t>
      </w:r>
      <w:r w:rsidR="006C2551">
        <w:rPr>
          <w:rFonts w:ascii="Times New Roman" w:hAnsi="Times New Roman" w:cs="Times New Roman"/>
          <w:b/>
          <w:sz w:val="24"/>
          <w:szCs w:val="24"/>
        </w:rPr>
        <w:t>Я</w:t>
      </w:r>
      <w:r>
        <w:rPr>
          <w:rFonts w:ascii="Times New Roman" w:hAnsi="Times New Roman" w:cs="Times New Roman"/>
          <w:b/>
          <w:sz w:val="24"/>
          <w:szCs w:val="24"/>
        </w:rPr>
        <w:t xml:space="preserve">  </w:t>
      </w:r>
      <w:r w:rsidR="002E3FBC">
        <w:rPr>
          <w:rFonts w:ascii="Times New Roman" w:hAnsi="Times New Roman" w:cs="Times New Roman"/>
          <w:b/>
          <w:sz w:val="24"/>
          <w:szCs w:val="24"/>
        </w:rPr>
        <w:t xml:space="preserve"> </w:t>
      </w:r>
    </w:p>
    <w:p w:rsidR="00317504" w:rsidRPr="006720A1" w:rsidRDefault="006720A1" w:rsidP="00317504">
      <w:pPr>
        <w:jc w:val="center"/>
        <w:rPr>
          <w:rFonts w:ascii="Times New Roman" w:hAnsi="Times New Roman" w:cs="Times New Roman"/>
          <w:b/>
          <w:sz w:val="24"/>
        </w:rPr>
      </w:pPr>
      <w:r w:rsidRPr="006720A1">
        <w:rPr>
          <w:rFonts w:ascii="Times New Roman" w:hAnsi="Times New Roman" w:cs="Times New Roman"/>
          <w:b/>
          <w:sz w:val="24"/>
        </w:rPr>
        <w:t>ГОРОДСКОГО ОКРУГА ЭГВЕКИНОТ</w:t>
      </w:r>
    </w:p>
    <w:p w:rsidR="00317504" w:rsidRPr="00317504" w:rsidRDefault="00317504" w:rsidP="00317504">
      <w:pPr>
        <w:jc w:val="center"/>
        <w:rPr>
          <w:rFonts w:ascii="Times New Roman" w:hAnsi="Times New Roman" w:cs="Times New Roman"/>
          <w:sz w:val="24"/>
        </w:rPr>
      </w:pPr>
    </w:p>
    <w:p w:rsidR="00D434BA" w:rsidRPr="00E9056E" w:rsidRDefault="004732AC" w:rsidP="004732AC">
      <w:pPr>
        <w:jc w:val="center"/>
        <w:rPr>
          <w:rFonts w:ascii="Times New Roman" w:hAnsi="Times New Roman" w:cs="Times New Roman"/>
          <w:b/>
          <w:sz w:val="24"/>
          <w:szCs w:val="24"/>
        </w:rPr>
      </w:pPr>
      <w:r w:rsidRPr="00E9056E">
        <w:rPr>
          <w:rFonts w:ascii="Times New Roman" w:hAnsi="Times New Roman" w:cs="Times New Roman"/>
          <w:b/>
          <w:sz w:val="24"/>
          <w:szCs w:val="24"/>
        </w:rPr>
        <w:t>ПОСТАНОВЛЕ</w:t>
      </w:r>
      <w:r w:rsidR="00D434BA" w:rsidRPr="00E9056E">
        <w:rPr>
          <w:rFonts w:ascii="Times New Roman" w:hAnsi="Times New Roman" w:cs="Times New Roman"/>
          <w:b/>
          <w:sz w:val="24"/>
          <w:szCs w:val="24"/>
        </w:rPr>
        <w:t>НИЕ</w:t>
      </w:r>
    </w:p>
    <w:p w:rsidR="00317504" w:rsidRPr="00317504" w:rsidRDefault="00317504" w:rsidP="00317504">
      <w:pPr>
        <w:rPr>
          <w:rFonts w:ascii="Times New Roman" w:hAnsi="Times New Roman" w:cs="Times New Roman"/>
          <w:sz w:val="24"/>
        </w:rPr>
      </w:pPr>
    </w:p>
    <w:p w:rsidR="00317504" w:rsidRPr="00E9056E" w:rsidRDefault="0089180E" w:rsidP="00317504">
      <w:pPr>
        <w:rPr>
          <w:rFonts w:ascii="Times New Roman" w:hAnsi="Times New Roman" w:cs="Times New Roman"/>
          <w:sz w:val="24"/>
          <w:szCs w:val="24"/>
        </w:rPr>
      </w:pPr>
      <w:r w:rsidRPr="00E9056E">
        <w:rPr>
          <w:rFonts w:ascii="Times New Roman" w:hAnsi="Times New Roman" w:cs="Times New Roman"/>
          <w:sz w:val="24"/>
          <w:szCs w:val="24"/>
        </w:rPr>
        <w:t xml:space="preserve">от </w:t>
      </w:r>
      <w:r w:rsidR="00DA1DED">
        <w:rPr>
          <w:rFonts w:ascii="Times New Roman" w:hAnsi="Times New Roman" w:cs="Times New Roman"/>
          <w:sz w:val="24"/>
          <w:szCs w:val="24"/>
        </w:rPr>
        <w:t>10</w:t>
      </w:r>
      <w:r w:rsidR="008E4CB3">
        <w:rPr>
          <w:rFonts w:ascii="Times New Roman" w:hAnsi="Times New Roman" w:cs="Times New Roman"/>
          <w:sz w:val="24"/>
          <w:szCs w:val="24"/>
        </w:rPr>
        <w:t xml:space="preserve"> </w:t>
      </w:r>
      <w:r w:rsidR="009D34A2">
        <w:rPr>
          <w:rFonts w:ascii="Times New Roman" w:hAnsi="Times New Roman" w:cs="Times New Roman"/>
          <w:sz w:val="24"/>
          <w:szCs w:val="24"/>
        </w:rPr>
        <w:t>июня</w:t>
      </w:r>
      <w:r w:rsidR="0031262A">
        <w:rPr>
          <w:rFonts w:ascii="Times New Roman" w:hAnsi="Times New Roman" w:cs="Times New Roman"/>
          <w:sz w:val="24"/>
          <w:szCs w:val="24"/>
        </w:rPr>
        <w:t xml:space="preserve"> </w:t>
      </w:r>
      <w:r w:rsidR="00317504" w:rsidRPr="00E9056E">
        <w:rPr>
          <w:rFonts w:ascii="Times New Roman" w:hAnsi="Times New Roman" w:cs="Times New Roman"/>
          <w:sz w:val="24"/>
          <w:szCs w:val="24"/>
        </w:rPr>
        <w:t>20</w:t>
      </w:r>
      <w:r w:rsidR="001527A6" w:rsidRPr="00E9056E">
        <w:rPr>
          <w:rFonts w:ascii="Times New Roman" w:hAnsi="Times New Roman" w:cs="Times New Roman"/>
          <w:sz w:val="24"/>
          <w:szCs w:val="24"/>
        </w:rPr>
        <w:t>1</w:t>
      </w:r>
      <w:r w:rsidR="00285619">
        <w:rPr>
          <w:rFonts w:ascii="Times New Roman" w:hAnsi="Times New Roman" w:cs="Times New Roman"/>
          <w:sz w:val="24"/>
          <w:szCs w:val="24"/>
        </w:rPr>
        <w:t>9</w:t>
      </w:r>
      <w:r w:rsidR="00317504" w:rsidRPr="00E9056E">
        <w:rPr>
          <w:rFonts w:ascii="Times New Roman" w:hAnsi="Times New Roman" w:cs="Times New Roman"/>
          <w:sz w:val="24"/>
          <w:szCs w:val="24"/>
        </w:rPr>
        <w:t xml:space="preserve"> г</w:t>
      </w:r>
      <w:r w:rsidR="00285619">
        <w:rPr>
          <w:rFonts w:ascii="Times New Roman" w:hAnsi="Times New Roman" w:cs="Times New Roman"/>
          <w:sz w:val="24"/>
          <w:szCs w:val="24"/>
        </w:rPr>
        <w:t>.</w:t>
      </w:r>
      <w:r w:rsidR="00C449C8" w:rsidRPr="00E9056E">
        <w:rPr>
          <w:rFonts w:ascii="Times New Roman" w:hAnsi="Times New Roman" w:cs="Times New Roman"/>
          <w:sz w:val="24"/>
          <w:szCs w:val="24"/>
        </w:rPr>
        <w:t xml:space="preserve">           </w:t>
      </w:r>
      <w:r w:rsidRPr="00E9056E">
        <w:rPr>
          <w:rFonts w:ascii="Times New Roman" w:hAnsi="Times New Roman" w:cs="Times New Roman"/>
          <w:sz w:val="24"/>
          <w:szCs w:val="24"/>
        </w:rPr>
        <w:t xml:space="preserve">      </w:t>
      </w:r>
      <w:r w:rsidR="00AB3933">
        <w:rPr>
          <w:rFonts w:ascii="Times New Roman" w:hAnsi="Times New Roman" w:cs="Times New Roman"/>
          <w:sz w:val="24"/>
          <w:szCs w:val="24"/>
        </w:rPr>
        <w:t xml:space="preserve">  </w:t>
      </w:r>
      <w:r w:rsidR="00692D14">
        <w:rPr>
          <w:rFonts w:ascii="Times New Roman" w:hAnsi="Times New Roman" w:cs="Times New Roman"/>
          <w:sz w:val="24"/>
          <w:szCs w:val="24"/>
        </w:rPr>
        <w:t xml:space="preserve">   </w:t>
      </w:r>
      <w:r w:rsidR="00537202">
        <w:rPr>
          <w:rFonts w:ascii="Times New Roman" w:hAnsi="Times New Roman" w:cs="Times New Roman"/>
          <w:sz w:val="24"/>
          <w:szCs w:val="24"/>
        </w:rPr>
        <w:t xml:space="preserve">      </w:t>
      </w:r>
      <w:r w:rsidR="00DE4821">
        <w:rPr>
          <w:rFonts w:ascii="Times New Roman" w:hAnsi="Times New Roman" w:cs="Times New Roman"/>
          <w:sz w:val="24"/>
          <w:szCs w:val="24"/>
        </w:rPr>
        <w:t xml:space="preserve"> </w:t>
      </w:r>
      <w:r w:rsidR="00285619">
        <w:rPr>
          <w:rFonts w:ascii="Times New Roman" w:hAnsi="Times New Roman" w:cs="Times New Roman"/>
          <w:sz w:val="24"/>
          <w:szCs w:val="24"/>
        </w:rPr>
        <w:t xml:space="preserve">      </w:t>
      </w:r>
      <w:r w:rsidR="00DE4821">
        <w:rPr>
          <w:rFonts w:ascii="Times New Roman" w:hAnsi="Times New Roman" w:cs="Times New Roman"/>
          <w:sz w:val="24"/>
          <w:szCs w:val="24"/>
        </w:rPr>
        <w:t xml:space="preserve"> </w:t>
      </w:r>
      <w:r w:rsidR="00285619">
        <w:rPr>
          <w:rFonts w:ascii="Times New Roman" w:hAnsi="Times New Roman" w:cs="Times New Roman"/>
          <w:sz w:val="24"/>
          <w:szCs w:val="24"/>
        </w:rPr>
        <w:t xml:space="preserve">    </w:t>
      </w:r>
      <w:r w:rsidR="00CC57CA">
        <w:rPr>
          <w:rFonts w:ascii="Times New Roman" w:hAnsi="Times New Roman" w:cs="Times New Roman"/>
          <w:sz w:val="24"/>
          <w:szCs w:val="24"/>
        </w:rPr>
        <w:t xml:space="preserve">   </w:t>
      </w:r>
      <w:r w:rsidR="00285619">
        <w:rPr>
          <w:rFonts w:ascii="Times New Roman" w:hAnsi="Times New Roman" w:cs="Times New Roman"/>
          <w:sz w:val="24"/>
          <w:szCs w:val="24"/>
        </w:rPr>
        <w:t xml:space="preserve"> </w:t>
      </w:r>
      <w:r w:rsidR="00317504" w:rsidRPr="00E9056E">
        <w:rPr>
          <w:rFonts w:ascii="Times New Roman" w:hAnsi="Times New Roman" w:cs="Times New Roman"/>
          <w:sz w:val="24"/>
          <w:szCs w:val="24"/>
        </w:rPr>
        <w:t>№</w:t>
      </w:r>
      <w:r w:rsidR="00285619">
        <w:rPr>
          <w:rFonts w:ascii="Times New Roman" w:hAnsi="Times New Roman" w:cs="Times New Roman"/>
          <w:sz w:val="24"/>
          <w:szCs w:val="24"/>
        </w:rPr>
        <w:t xml:space="preserve"> </w:t>
      </w:r>
      <w:r w:rsidR="00DA1DED">
        <w:rPr>
          <w:rFonts w:ascii="Times New Roman" w:hAnsi="Times New Roman" w:cs="Times New Roman"/>
          <w:sz w:val="24"/>
          <w:szCs w:val="24"/>
        </w:rPr>
        <w:t xml:space="preserve">226 </w:t>
      </w:r>
      <w:r w:rsidRPr="00E9056E">
        <w:rPr>
          <w:rFonts w:ascii="Times New Roman" w:hAnsi="Times New Roman" w:cs="Times New Roman"/>
          <w:sz w:val="24"/>
          <w:szCs w:val="24"/>
        </w:rPr>
        <w:t>-</w:t>
      </w:r>
      <w:r w:rsidR="00513C00">
        <w:rPr>
          <w:rFonts w:ascii="Times New Roman" w:hAnsi="Times New Roman" w:cs="Times New Roman"/>
          <w:sz w:val="24"/>
          <w:szCs w:val="24"/>
        </w:rPr>
        <w:t xml:space="preserve"> </w:t>
      </w:r>
      <w:r w:rsidRPr="00E9056E">
        <w:rPr>
          <w:rFonts w:ascii="Times New Roman" w:hAnsi="Times New Roman" w:cs="Times New Roman"/>
          <w:sz w:val="24"/>
          <w:szCs w:val="24"/>
        </w:rPr>
        <w:t>па</w:t>
      </w:r>
      <w:r w:rsidR="004732AC" w:rsidRPr="00E9056E">
        <w:rPr>
          <w:rFonts w:ascii="Times New Roman" w:hAnsi="Times New Roman" w:cs="Times New Roman"/>
          <w:sz w:val="24"/>
          <w:szCs w:val="24"/>
        </w:rPr>
        <w:t xml:space="preserve">  </w:t>
      </w:r>
      <w:r w:rsidR="001527A6" w:rsidRPr="00E9056E">
        <w:rPr>
          <w:rFonts w:ascii="Times New Roman" w:hAnsi="Times New Roman" w:cs="Times New Roman"/>
          <w:sz w:val="24"/>
          <w:szCs w:val="24"/>
        </w:rPr>
        <w:t xml:space="preserve">           </w:t>
      </w:r>
      <w:r w:rsidR="009B1E63" w:rsidRPr="00E9056E">
        <w:rPr>
          <w:rFonts w:ascii="Times New Roman" w:hAnsi="Times New Roman" w:cs="Times New Roman"/>
          <w:sz w:val="24"/>
          <w:szCs w:val="24"/>
        </w:rPr>
        <w:t xml:space="preserve">          </w:t>
      </w:r>
      <w:r w:rsidR="00824688">
        <w:rPr>
          <w:rFonts w:ascii="Times New Roman" w:hAnsi="Times New Roman" w:cs="Times New Roman"/>
          <w:sz w:val="24"/>
          <w:szCs w:val="24"/>
        </w:rPr>
        <w:t xml:space="preserve">  </w:t>
      </w:r>
      <w:r w:rsidR="00CE05CA">
        <w:rPr>
          <w:rFonts w:ascii="Times New Roman" w:hAnsi="Times New Roman" w:cs="Times New Roman"/>
          <w:sz w:val="24"/>
          <w:szCs w:val="24"/>
        </w:rPr>
        <w:t xml:space="preserve">   </w:t>
      </w:r>
      <w:r w:rsidR="00DA1DED">
        <w:rPr>
          <w:rFonts w:ascii="Times New Roman" w:hAnsi="Times New Roman" w:cs="Times New Roman"/>
          <w:sz w:val="24"/>
          <w:szCs w:val="24"/>
        </w:rPr>
        <w:t xml:space="preserve">       </w:t>
      </w:r>
      <w:r w:rsidR="00285619">
        <w:rPr>
          <w:rFonts w:ascii="Times New Roman" w:hAnsi="Times New Roman" w:cs="Times New Roman"/>
          <w:sz w:val="24"/>
          <w:szCs w:val="24"/>
        </w:rPr>
        <w:t xml:space="preserve">      </w:t>
      </w:r>
      <w:r w:rsidR="00317504" w:rsidRPr="00E9056E">
        <w:rPr>
          <w:rFonts w:ascii="Times New Roman" w:hAnsi="Times New Roman" w:cs="Times New Roman"/>
          <w:sz w:val="24"/>
          <w:szCs w:val="24"/>
        </w:rPr>
        <w:t>п. Эгвекинот</w:t>
      </w:r>
    </w:p>
    <w:p w:rsidR="001C4227" w:rsidRDefault="001C4227" w:rsidP="00944F3A">
      <w:pPr>
        <w:ind w:right="5438"/>
        <w:jc w:val="both"/>
        <w:rPr>
          <w:rFonts w:ascii="Times New Roman" w:hAnsi="Times New Roman" w:cs="Times New Roman"/>
          <w:b/>
          <w:sz w:val="24"/>
          <w:szCs w:val="24"/>
        </w:rPr>
      </w:pPr>
    </w:p>
    <w:p w:rsidR="009D34A2" w:rsidRPr="009D34A2" w:rsidRDefault="009D34A2" w:rsidP="009D34A2">
      <w:pPr>
        <w:jc w:val="center"/>
        <w:rPr>
          <w:rFonts w:ascii="Times New Roman" w:hAnsi="Times New Roman" w:cs="Times New Roman"/>
          <w:b/>
          <w:bCs/>
          <w:sz w:val="24"/>
          <w:szCs w:val="24"/>
        </w:rPr>
      </w:pPr>
      <w:r w:rsidRPr="009D34A2">
        <w:rPr>
          <w:rFonts w:ascii="Times New Roman" w:hAnsi="Times New Roman" w:cs="Times New Roman"/>
          <w:b/>
          <w:bCs/>
          <w:sz w:val="24"/>
          <w:szCs w:val="24"/>
        </w:rPr>
        <w:t xml:space="preserve">О Порядке предварительного согласования (одобрения) </w:t>
      </w:r>
    </w:p>
    <w:p w:rsidR="009D34A2" w:rsidRPr="009D34A2" w:rsidRDefault="009D34A2" w:rsidP="009D34A2">
      <w:pPr>
        <w:jc w:val="center"/>
        <w:rPr>
          <w:rFonts w:ascii="Times New Roman" w:hAnsi="Times New Roman" w:cs="Times New Roman"/>
          <w:b/>
          <w:bCs/>
          <w:sz w:val="24"/>
          <w:szCs w:val="24"/>
        </w:rPr>
      </w:pPr>
      <w:r w:rsidRPr="009D34A2">
        <w:rPr>
          <w:rFonts w:ascii="Times New Roman" w:hAnsi="Times New Roman" w:cs="Times New Roman"/>
          <w:b/>
          <w:bCs/>
          <w:sz w:val="24"/>
          <w:szCs w:val="24"/>
        </w:rPr>
        <w:t xml:space="preserve">некоторых сделок, совершаемых </w:t>
      </w:r>
      <w:proofErr w:type="gramStart"/>
      <w:r w:rsidRPr="009D34A2">
        <w:rPr>
          <w:rFonts w:ascii="Times New Roman" w:hAnsi="Times New Roman" w:cs="Times New Roman"/>
          <w:b/>
          <w:bCs/>
          <w:sz w:val="24"/>
          <w:szCs w:val="24"/>
        </w:rPr>
        <w:t>муниципальными</w:t>
      </w:r>
      <w:proofErr w:type="gramEnd"/>
      <w:r w:rsidRPr="009D34A2">
        <w:rPr>
          <w:rFonts w:ascii="Times New Roman" w:hAnsi="Times New Roman" w:cs="Times New Roman"/>
          <w:b/>
          <w:bCs/>
          <w:sz w:val="24"/>
          <w:szCs w:val="24"/>
        </w:rPr>
        <w:t xml:space="preserve"> бюджетными</w:t>
      </w:r>
    </w:p>
    <w:p w:rsidR="009D34A2" w:rsidRPr="009D34A2" w:rsidRDefault="009D34A2" w:rsidP="009D34A2">
      <w:pPr>
        <w:jc w:val="center"/>
        <w:rPr>
          <w:rFonts w:ascii="Times New Roman" w:hAnsi="Times New Roman" w:cs="Times New Roman"/>
          <w:b/>
          <w:bCs/>
          <w:sz w:val="24"/>
          <w:szCs w:val="24"/>
        </w:rPr>
      </w:pPr>
      <w:r w:rsidRPr="009D34A2">
        <w:rPr>
          <w:rFonts w:ascii="Times New Roman" w:hAnsi="Times New Roman" w:cs="Times New Roman"/>
          <w:b/>
          <w:bCs/>
          <w:sz w:val="24"/>
          <w:szCs w:val="24"/>
        </w:rPr>
        <w:t>учреждениями городского округа Эгвекинот</w:t>
      </w:r>
    </w:p>
    <w:p w:rsidR="007464AE" w:rsidRPr="00852DD0" w:rsidRDefault="007464AE" w:rsidP="00D46FC5">
      <w:pPr>
        <w:tabs>
          <w:tab w:val="left" w:pos="4962"/>
        </w:tabs>
        <w:ind w:right="4676" w:firstLine="709"/>
        <w:contextualSpacing/>
        <w:jc w:val="both"/>
      </w:pPr>
    </w:p>
    <w:p w:rsidR="00D46FC5" w:rsidRDefault="009D34A2" w:rsidP="00BF106E">
      <w:pPr>
        <w:pStyle w:val="a6"/>
        <w:spacing w:after="0"/>
        <w:ind w:left="0" w:firstLine="720"/>
        <w:contextualSpacing/>
        <w:jc w:val="both"/>
      </w:pPr>
      <w:r w:rsidRPr="00F26799">
        <w:t xml:space="preserve">В соответствии с Федеральным </w:t>
      </w:r>
      <w:hyperlink r:id="rId9" w:history="1">
        <w:r w:rsidRPr="00F26799">
          <w:t>законом</w:t>
        </w:r>
      </w:hyperlink>
      <w:r w:rsidRPr="00F26799">
        <w:t xml:space="preserve"> от 12 января 1996 г</w:t>
      </w:r>
      <w:r>
        <w:t>.</w:t>
      </w:r>
      <w:r w:rsidR="00CC57CA">
        <w:t xml:space="preserve"> № 7-ФЗ «</w:t>
      </w:r>
      <w:r w:rsidRPr="00F26799">
        <w:t>О</w:t>
      </w:r>
      <w:r w:rsidR="00CC57CA">
        <w:t xml:space="preserve"> некоммерческих организациях»</w:t>
      </w:r>
      <w:r w:rsidRPr="00F55FBD">
        <w:t xml:space="preserve">, </w:t>
      </w:r>
      <w:r>
        <w:t xml:space="preserve">Порядком управления и распоряжения муниципальной собственностью городского округа Эгвекинот, утвержденным </w:t>
      </w:r>
      <w:r w:rsidR="0052307F">
        <w:t>Р</w:t>
      </w:r>
      <w:r>
        <w:t>ешением Совета депутатов городского округа Эгвекинот от 18 декабря 2015 г. № 170, Уставом городского округа Эгвекинот,</w:t>
      </w:r>
      <w:r w:rsidRPr="00343422">
        <w:t xml:space="preserve"> </w:t>
      </w:r>
      <w:r>
        <w:t xml:space="preserve"> Администрация городского округа Эгвекинот,</w:t>
      </w:r>
    </w:p>
    <w:p w:rsidR="009D34A2" w:rsidRDefault="009D34A2" w:rsidP="00BF106E">
      <w:pPr>
        <w:pStyle w:val="a6"/>
        <w:spacing w:after="0"/>
        <w:ind w:left="0" w:firstLine="720"/>
        <w:contextualSpacing/>
        <w:jc w:val="both"/>
        <w:rPr>
          <w:b/>
          <w:bCs/>
          <w:spacing w:val="20"/>
        </w:rPr>
      </w:pPr>
    </w:p>
    <w:p w:rsidR="007464AE" w:rsidRDefault="007464AE" w:rsidP="00BF106E">
      <w:pPr>
        <w:pStyle w:val="a6"/>
        <w:spacing w:after="0"/>
        <w:ind w:left="0"/>
        <w:contextualSpacing/>
        <w:jc w:val="both"/>
        <w:rPr>
          <w:b/>
          <w:bCs/>
          <w:spacing w:val="20"/>
        </w:rPr>
      </w:pPr>
      <w:proofErr w:type="gramStart"/>
      <w:r w:rsidRPr="001671CF">
        <w:rPr>
          <w:b/>
          <w:bCs/>
          <w:spacing w:val="20"/>
        </w:rPr>
        <w:t>П</w:t>
      </w:r>
      <w:proofErr w:type="gramEnd"/>
      <w:r w:rsidRPr="001671CF">
        <w:rPr>
          <w:b/>
          <w:bCs/>
          <w:spacing w:val="20"/>
        </w:rPr>
        <w:t xml:space="preserve"> О С Т А Н О В Л Я Е Т:</w:t>
      </w:r>
    </w:p>
    <w:p w:rsidR="00BF106E" w:rsidRPr="001671CF" w:rsidRDefault="00BF106E" w:rsidP="00BF106E">
      <w:pPr>
        <w:pStyle w:val="a6"/>
        <w:spacing w:after="0"/>
        <w:ind w:left="0"/>
        <w:contextualSpacing/>
        <w:jc w:val="both"/>
        <w:rPr>
          <w:b/>
          <w:bCs/>
          <w:spacing w:val="20"/>
        </w:rPr>
      </w:pPr>
    </w:p>
    <w:p w:rsidR="0085790A" w:rsidRPr="0085790A" w:rsidRDefault="007464AE" w:rsidP="00BF106E">
      <w:pPr>
        <w:ind w:firstLine="708"/>
        <w:jc w:val="both"/>
        <w:rPr>
          <w:rFonts w:ascii="Times New Roman" w:hAnsi="Times New Roman" w:cs="Times New Roman"/>
          <w:sz w:val="24"/>
          <w:szCs w:val="24"/>
        </w:rPr>
      </w:pPr>
      <w:r w:rsidRPr="0085790A">
        <w:rPr>
          <w:rFonts w:ascii="Times New Roman" w:hAnsi="Times New Roman" w:cs="Times New Roman"/>
          <w:sz w:val="24"/>
          <w:szCs w:val="24"/>
        </w:rPr>
        <w:t xml:space="preserve">1. </w:t>
      </w:r>
      <w:r w:rsidR="0085790A" w:rsidRPr="0085790A">
        <w:rPr>
          <w:rFonts w:ascii="Times New Roman" w:hAnsi="Times New Roman" w:cs="Times New Roman"/>
          <w:sz w:val="24"/>
          <w:szCs w:val="24"/>
        </w:rPr>
        <w:t>Утвердить:</w:t>
      </w:r>
    </w:p>
    <w:p w:rsidR="0085790A" w:rsidRPr="0085790A" w:rsidRDefault="0085790A" w:rsidP="0085790A">
      <w:pPr>
        <w:ind w:firstLine="708"/>
        <w:jc w:val="both"/>
        <w:rPr>
          <w:rFonts w:ascii="Times New Roman" w:hAnsi="Times New Roman" w:cs="Times New Roman"/>
          <w:sz w:val="24"/>
          <w:szCs w:val="24"/>
        </w:rPr>
      </w:pPr>
      <w:r w:rsidRPr="0085790A">
        <w:rPr>
          <w:rFonts w:ascii="Times New Roman" w:hAnsi="Times New Roman" w:cs="Times New Roman"/>
          <w:sz w:val="24"/>
          <w:szCs w:val="24"/>
        </w:rPr>
        <w:t xml:space="preserve">1) </w:t>
      </w:r>
      <w:hyperlink r:id="rId10" w:history="1">
        <w:r w:rsidRPr="0085790A">
          <w:rPr>
            <w:rFonts w:ascii="Times New Roman" w:hAnsi="Times New Roman" w:cs="Times New Roman"/>
            <w:sz w:val="24"/>
            <w:szCs w:val="24"/>
          </w:rPr>
          <w:t>Порядок</w:t>
        </w:r>
      </w:hyperlink>
      <w:r w:rsidRPr="0085790A">
        <w:rPr>
          <w:rFonts w:ascii="Times New Roman" w:hAnsi="Times New Roman" w:cs="Times New Roman"/>
          <w:sz w:val="24"/>
          <w:szCs w:val="24"/>
        </w:rPr>
        <w:t xml:space="preserve"> предварительного согласования совершения муниципальным  бюджетным учреждением городского округа Эгвекинот крупных сделок согласно приложению 1 к настоящему постановлению;</w:t>
      </w:r>
    </w:p>
    <w:p w:rsidR="0085790A" w:rsidRPr="0085790A" w:rsidRDefault="0085790A" w:rsidP="0085790A">
      <w:pPr>
        <w:ind w:firstLine="708"/>
        <w:jc w:val="both"/>
        <w:rPr>
          <w:rFonts w:ascii="Times New Roman" w:hAnsi="Times New Roman" w:cs="Times New Roman"/>
          <w:sz w:val="24"/>
          <w:szCs w:val="24"/>
        </w:rPr>
      </w:pPr>
      <w:r w:rsidRPr="0085790A">
        <w:rPr>
          <w:rFonts w:ascii="Times New Roman" w:hAnsi="Times New Roman" w:cs="Times New Roman"/>
          <w:sz w:val="24"/>
          <w:szCs w:val="24"/>
        </w:rPr>
        <w:t xml:space="preserve">2) </w:t>
      </w:r>
      <w:hyperlink r:id="rId11" w:history="1">
        <w:r w:rsidRPr="0085790A">
          <w:rPr>
            <w:rFonts w:ascii="Times New Roman" w:hAnsi="Times New Roman" w:cs="Times New Roman"/>
            <w:sz w:val="24"/>
            <w:szCs w:val="24"/>
          </w:rPr>
          <w:t>Порядок</w:t>
        </w:r>
      </w:hyperlink>
      <w:r w:rsidRPr="0085790A">
        <w:rPr>
          <w:rFonts w:ascii="Times New Roman" w:hAnsi="Times New Roman" w:cs="Times New Roman"/>
          <w:sz w:val="24"/>
          <w:szCs w:val="24"/>
        </w:rPr>
        <w:t xml:space="preserve"> принятия решения об одобрении сделок с участием муниципального бюджетного учреждения городского округа Эгвекинот, в совершении которых имеется заинтересованность, согласно приложению 2 к настоящему постановлению;</w:t>
      </w:r>
    </w:p>
    <w:p w:rsidR="0085790A" w:rsidRPr="0085790A" w:rsidRDefault="0085790A" w:rsidP="0085790A">
      <w:pPr>
        <w:ind w:firstLine="708"/>
        <w:jc w:val="both"/>
        <w:rPr>
          <w:rFonts w:ascii="Times New Roman" w:hAnsi="Times New Roman" w:cs="Times New Roman"/>
          <w:sz w:val="24"/>
          <w:szCs w:val="24"/>
        </w:rPr>
      </w:pPr>
      <w:r w:rsidRPr="0085790A">
        <w:rPr>
          <w:rFonts w:ascii="Times New Roman" w:hAnsi="Times New Roman" w:cs="Times New Roman"/>
          <w:sz w:val="24"/>
          <w:szCs w:val="24"/>
        </w:rPr>
        <w:t xml:space="preserve">3) </w:t>
      </w:r>
      <w:hyperlink r:id="rId12" w:history="1">
        <w:r w:rsidRPr="0085790A">
          <w:rPr>
            <w:rFonts w:ascii="Times New Roman" w:hAnsi="Times New Roman" w:cs="Times New Roman"/>
            <w:sz w:val="24"/>
            <w:szCs w:val="24"/>
          </w:rPr>
          <w:t>Порядок</w:t>
        </w:r>
      </w:hyperlink>
      <w:r w:rsidRPr="0085790A">
        <w:rPr>
          <w:rFonts w:ascii="Times New Roman" w:hAnsi="Times New Roman" w:cs="Times New Roman"/>
          <w:sz w:val="24"/>
          <w:szCs w:val="24"/>
        </w:rPr>
        <w:t xml:space="preserve"> согласования распоряжения особо ценным движимым имуществом, закрепленным за муниципальным бюджетным учреждением городского округа Эгвекинот собственником либо приобретенным муниципальным учреждением городского округа Эгвекинот за счет средств, выделенных ему собственником на приобретение такого имущества, согласно приложению 3 к настоящему постановлению;</w:t>
      </w:r>
    </w:p>
    <w:p w:rsidR="0085790A" w:rsidRDefault="0085790A" w:rsidP="0085790A">
      <w:pPr>
        <w:ind w:firstLine="708"/>
        <w:jc w:val="both"/>
        <w:rPr>
          <w:rFonts w:ascii="Times New Roman" w:hAnsi="Times New Roman" w:cs="Times New Roman"/>
          <w:sz w:val="24"/>
          <w:szCs w:val="24"/>
        </w:rPr>
      </w:pPr>
      <w:proofErr w:type="gramStart"/>
      <w:r w:rsidRPr="0085790A">
        <w:rPr>
          <w:rFonts w:ascii="Times New Roman" w:hAnsi="Times New Roman" w:cs="Times New Roman"/>
          <w:sz w:val="24"/>
          <w:szCs w:val="24"/>
        </w:rPr>
        <w:t xml:space="preserve">4) </w:t>
      </w:r>
      <w:hyperlink r:id="rId13" w:history="1">
        <w:r w:rsidRPr="0085790A">
          <w:rPr>
            <w:rFonts w:ascii="Times New Roman" w:hAnsi="Times New Roman" w:cs="Times New Roman"/>
            <w:sz w:val="24"/>
            <w:szCs w:val="24"/>
          </w:rPr>
          <w:t>Порядок</w:t>
        </w:r>
      </w:hyperlink>
      <w:r w:rsidRPr="0085790A">
        <w:rPr>
          <w:rFonts w:ascii="Times New Roman" w:hAnsi="Times New Roman" w:cs="Times New Roman"/>
          <w:sz w:val="24"/>
          <w:szCs w:val="24"/>
        </w:rPr>
        <w:t xml:space="preserve"> согласования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учреждением городского округа Эгвекинот собственником или приобретенного муниципальным учреждением городского округа Эгвекинот за счет средств, выделенных ему собственником на</w:t>
      </w:r>
      <w:proofErr w:type="gramEnd"/>
      <w:r w:rsidRPr="0085790A">
        <w:rPr>
          <w:rFonts w:ascii="Times New Roman" w:hAnsi="Times New Roman" w:cs="Times New Roman"/>
          <w:sz w:val="24"/>
          <w:szCs w:val="24"/>
        </w:rPr>
        <w:t xml:space="preserve"> приобретение такого имущества, а также недвижимого имущества согласно приложению 4 к настоящему постановлению.</w:t>
      </w:r>
    </w:p>
    <w:p w:rsidR="00863C7B" w:rsidRDefault="00863C7B" w:rsidP="0085790A">
      <w:pPr>
        <w:ind w:firstLine="708"/>
        <w:jc w:val="both"/>
        <w:rPr>
          <w:rFonts w:ascii="Times New Roman" w:hAnsi="Times New Roman" w:cs="Times New Roman"/>
          <w:sz w:val="24"/>
          <w:szCs w:val="24"/>
        </w:rPr>
      </w:pPr>
    </w:p>
    <w:p w:rsidR="00863C7B" w:rsidRDefault="0085790A" w:rsidP="00863C7B">
      <w:pPr>
        <w:ind w:firstLine="709"/>
        <w:jc w:val="both"/>
        <w:rPr>
          <w:rFonts w:ascii="Times New Roman" w:hAnsi="Times New Roman" w:cs="Times New Roman"/>
          <w:sz w:val="24"/>
          <w:szCs w:val="24"/>
        </w:rPr>
      </w:pPr>
      <w:r w:rsidRPr="0085790A">
        <w:rPr>
          <w:rFonts w:ascii="Times New Roman" w:hAnsi="Times New Roman" w:cs="Times New Roman"/>
          <w:sz w:val="24"/>
          <w:szCs w:val="24"/>
        </w:rPr>
        <w:t>2. Признать утратившим силу постановление Администрации Иультинского муниципального района от 3 ноября 2011 г. № 27-па «</w:t>
      </w:r>
      <w:r w:rsidRPr="0085790A">
        <w:rPr>
          <w:rFonts w:ascii="Times New Roman" w:hAnsi="Times New Roman" w:cs="Times New Roman"/>
          <w:bCs/>
          <w:sz w:val="24"/>
          <w:szCs w:val="24"/>
        </w:rPr>
        <w:t xml:space="preserve">О Порядке предварительного согласования (одобрения) некоторых сделок, совершаемых муниципальными бюджетными учреждениями </w:t>
      </w:r>
      <w:r>
        <w:rPr>
          <w:rFonts w:ascii="Times New Roman" w:hAnsi="Times New Roman" w:cs="Times New Roman"/>
          <w:bCs/>
          <w:sz w:val="24"/>
          <w:szCs w:val="24"/>
        </w:rPr>
        <w:t>Иультинского муниципального района</w:t>
      </w:r>
      <w:r w:rsidRPr="0085790A">
        <w:rPr>
          <w:rFonts w:ascii="Times New Roman" w:hAnsi="Times New Roman" w:cs="Times New Roman"/>
          <w:sz w:val="24"/>
          <w:szCs w:val="24"/>
        </w:rPr>
        <w:t>».</w:t>
      </w:r>
    </w:p>
    <w:p w:rsidR="00863C7B" w:rsidRDefault="00863C7B" w:rsidP="00863C7B">
      <w:pPr>
        <w:ind w:firstLine="709"/>
        <w:jc w:val="both"/>
        <w:rPr>
          <w:rFonts w:ascii="Times New Roman" w:hAnsi="Times New Roman" w:cs="Times New Roman"/>
          <w:sz w:val="24"/>
          <w:szCs w:val="24"/>
        </w:rPr>
      </w:pPr>
    </w:p>
    <w:p w:rsidR="005A44FD" w:rsidRDefault="0085790A" w:rsidP="00863C7B">
      <w:pPr>
        <w:ind w:firstLine="709"/>
        <w:jc w:val="both"/>
        <w:rPr>
          <w:rFonts w:ascii="Times New Roman" w:hAnsi="Times New Roman" w:cs="Times New Roman"/>
          <w:sz w:val="24"/>
          <w:szCs w:val="24"/>
        </w:rPr>
      </w:pPr>
      <w:r w:rsidRPr="00863C7B">
        <w:rPr>
          <w:rFonts w:ascii="Times New Roman" w:hAnsi="Times New Roman" w:cs="Times New Roman"/>
        </w:rPr>
        <w:t>3</w:t>
      </w:r>
      <w:r w:rsidR="005A44FD" w:rsidRPr="00863C7B">
        <w:rPr>
          <w:rFonts w:ascii="Times New Roman" w:hAnsi="Times New Roman" w:cs="Times New Roman"/>
          <w:sz w:val="24"/>
          <w:szCs w:val="24"/>
        </w:rPr>
        <w:t xml:space="preserve">. Настоящее постановление обнародовать в местах, определенных Уставом городского округа Эгвекинот, и разместить на официальном сайте </w:t>
      </w:r>
      <w:r w:rsidR="0003264C" w:rsidRPr="00863C7B">
        <w:rPr>
          <w:rFonts w:ascii="Times New Roman" w:hAnsi="Times New Roman" w:cs="Times New Roman"/>
          <w:sz w:val="24"/>
          <w:szCs w:val="24"/>
        </w:rPr>
        <w:t xml:space="preserve">Администрации </w:t>
      </w:r>
      <w:r w:rsidR="005A44FD" w:rsidRPr="00863C7B">
        <w:rPr>
          <w:rFonts w:ascii="Times New Roman" w:hAnsi="Times New Roman" w:cs="Times New Roman"/>
          <w:sz w:val="24"/>
          <w:szCs w:val="24"/>
        </w:rPr>
        <w:t>городского округа Эгвекинот в информационно-телекоммуникационной сети «Интернет».</w:t>
      </w:r>
    </w:p>
    <w:p w:rsidR="004B5B71" w:rsidRDefault="0085790A" w:rsidP="004B5B71">
      <w:pPr>
        <w:pStyle w:val="a4"/>
        <w:spacing w:after="0"/>
        <w:ind w:firstLine="709"/>
        <w:contextualSpacing/>
        <w:jc w:val="both"/>
      </w:pPr>
      <w:r>
        <w:lastRenderedPageBreak/>
        <w:t>4</w:t>
      </w:r>
      <w:r w:rsidR="005A44FD" w:rsidRPr="0085790A">
        <w:t xml:space="preserve">. Настоящее постановление вступает в силу </w:t>
      </w:r>
      <w:r w:rsidR="00355AE8" w:rsidRPr="0085790A">
        <w:t>со дня</w:t>
      </w:r>
      <w:r w:rsidR="005A44FD" w:rsidRPr="0085790A">
        <w:t xml:space="preserve"> </w:t>
      </w:r>
      <w:r w:rsidR="0003264C" w:rsidRPr="0085790A">
        <w:t xml:space="preserve">его </w:t>
      </w:r>
      <w:r w:rsidR="005A44FD" w:rsidRPr="0085790A">
        <w:t>обнародования.</w:t>
      </w:r>
    </w:p>
    <w:p w:rsidR="0052307F" w:rsidRDefault="0052307F" w:rsidP="004B5B71">
      <w:pPr>
        <w:pStyle w:val="a4"/>
        <w:spacing w:after="0"/>
        <w:ind w:firstLine="709"/>
        <w:contextualSpacing/>
        <w:jc w:val="both"/>
      </w:pPr>
    </w:p>
    <w:p w:rsidR="00230684" w:rsidRPr="0085790A" w:rsidRDefault="0052307F" w:rsidP="0052307F">
      <w:pPr>
        <w:pStyle w:val="a4"/>
        <w:tabs>
          <w:tab w:val="left" w:pos="993"/>
        </w:tabs>
        <w:spacing w:after="0"/>
        <w:ind w:firstLine="709"/>
        <w:contextualSpacing/>
        <w:jc w:val="both"/>
      </w:pPr>
      <w:r>
        <w:t xml:space="preserve">5. </w:t>
      </w:r>
      <w:proofErr w:type="gramStart"/>
      <w:r w:rsidR="006E671D" w:rsidRPr="0085790A">
        <w:rPr>
          <w:spacing w:val="6"/>
        </w:rPr>
        <w:t>Контроль за</w:t>
      </w:r>
      <w:proofErr w:type="gramEnd"/>
      <w:r w:rsidR="006E671D" w:rsidRPr="0085790A">
        <w:rPr>
          <w:spacing w:val="6"/>
        </w:rPr>
        <w:t xml:space="preserve"> исполнением настоящего </w:t>
      </w:r>
      <w:r w:rsidR="004732AC" w:rsidRPr="0085790A">
        <w:rPr>
          <w:spacing w:val="6"/>
        </w:rPr>
        <w:t>постановл</w:t>
      </w:r>
      <w:r w:rsidR="006E671D" w:rsidRPr="0085790A">
        <w:rPr>
          <w:spacing w:val="6"/>
        </w:rPr>
        <w:t>ения возложить на Управление финансов, экономики</w:t>
      </w:r>
      <w:r w:rsidR="00031AEF" w:rsidRPr="0085790A">
        <w:rPr>
          <w:spacing w:val="6"/>
        </w:rPr>
        <w:t xml:space="preserve"> </w:t>
      </w:r>
      <w:r w:rsidR="006E671D" w:rsidRPr="0085790A">
        <w:rPr>
          <w:spacing w:val="6"/>
        </w:rPr>
        <w:t>и</w:t>
      </w:r>
      <w:r w:rsidR="00031AEF" w:rsidRPr="0085790A">
        <w:rPr>
          <w:spacing w:val="6"/>
        </w:rPr>
        <w:t xml:space="preserve"> </w:t>
      </w:r>
      <w:r w:rsidR="006E671D" w:rsidRPr="0085790A">
        <w:rPr>
          <w:spacing w:val="6"/>
        </w:rPr>
        <w:t xml:space="preserve">имущественных отношений </w:t>
      </w:r>
      <w:r w:rsidR="006720A1" w:rsidRPr="0085790A">
        <w:rPr>
          <w:spacing w:val="6"/>
        </w:rPr>
        <w:t>городского округа Эгвекинот</w:t>
      </w:r>
      <w:r w:rsidR="006E671D" w:rsidRPr="0085790A">
        <w:rPr>
          <w:spacing w:val="6"/>
        </w:rPr>
        <w:t xml:space="preserve"> (</w:t>
      </w:r>
      <w:r w:rsidR="00AA09E2">
        <w:rPr>
          <w:spacing w:val="6"/>
        </w:rPr>
        <w:t>Петров Е.С</w:t>
      </w:r>
      <w:r w:rsidR="008E4CB3" w:rsidRPr="0085790A">
        <w:rPr>
          <w:spacing w:val="6"/>
        </w:rPr>
        <w:t>.</w:t>
      </w:r>
      <w:bookmarkStart w:id="0" w:name="_GoBack"/>
      <w:bookmarkEnd w:id="0"/>
      <w:r w:rsidR="00F21682" w:rsidRPr="0085790A">
        <w:rPr>
          <w:spacing w:val="6"/>
        </w:rPr>
        <w:t>)</w:t>
      </w:r>
      <w:r w:rsidR="00214E35" w:rsidRPr="0085790A">
        <w:rPr>
          <w:spacing w:val="6"/>
        </w:rPr>
        <w:t>.</w:t>
      </w:r>
    </w:p>
    <w:p w:rsidR="00C6130A" w:rsidRPr="007D056E" w:rsidRDefault="00946EDC" w:rsidP="00D46FC5">
      <w:pPr>
        <w:contextualSpacing/>
        <w:jc w:val="both"/>
        <w:rPr>
          <w:rFonts w:ascii="Times New Roman" w:hAnsi="Times New Roman" w:cs="Times New Roman"/>
          <w:b/>
          <w:sz w:val="24"/>
          <w:szCs w:val="24"/>
        </w:rPr>
      </w:pPr>
      <w:r w:rsidRPr="007D056E">
        <w:rPr>
          <w:rFonts w:ascii="Times New Roman" w:hAnsi="Times New Roman" w:cs="Times New Roman"/>
          <w:b/>
          <w:sz w:val="24"/>
          <w:szCs w:val="24"/>
        </w:rPr>
        <w:t xml:space="preserve">                       </w:t>
      </w:r>
    </w:p>
    <w:p w:rsidR="00BF106E" w:rsidRDefault="00BF106E" w:rsidP="00D46FC5">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Первый заместитель </w:t>
      </w:r>
    </w:p>
    <w:p w:rsidR="00317504" w:rsidRPr="001167CB" w:rsidRDefault="005A44FD" w:rsidP="00D46FC5">
      <w:pPr>
        <w:contextualSpacing/>
        <w:jc w:val="both"/>
        <w:rPr>
          <w:rFonts w:ascii="Times New Roman" w:hAnsi="Times New Roman" w:cs="Times New Roman"/>
          <w:b/>
          <w:sz w:val="24"/>
          <w:szCs w:val="24"/>
        </w:rPr>
      </w:pPr>
      <w:r>
        <w:rPr>
          <w:rFonts w:ascii="Times New Roman" w:hAnsi="Times New Roman" w:cs="Times New Roman"/>
          <w:b/>
          <w:sz w:val="24"/>
          <w:szCs w:val="24"/>
        </w:rPr>
        <w:t>Глав</w:t>
      </w:r>
      <w:r w:rsidR="00BF106E">
        <w:rPr>
          <w:rFonts w:ascii="Times New Roman" w:hAnsi="Times New Roman" w:cs="Times New Roman"/>
          <w:b/>
          <w:sz w:val="24"/>
          <w:szCs w:val="24"/>
        </w:rPr>
        <w:t>ы</w:t>
      </w:r>
      <w:r w:rsidR="00537202">
        <w:rPr>
          <w:rFonts w:ascii="Times New Roman" w:hAnsi="Times New Roman" w:cs="Times New Roman"/>
          <w:b/>
          <w:sz w:val="24"/>
          <w:szCs w:val="24"/>
        </w:rPr>
        <w:t xml:space="preserve"> Адми</w:t>
      </w:r>
      <w:r w:rsidR="00DE397B" w:rsidRPr="001167CB">
        <w:rPr>
          <w:rFonts w:ascii="Times New Roman" w:hAnsi="Times New Roman" w:cs="Times New Roman"/>
          <w:b/>
          <w:sz w:val="24"/>
          <w:szCs w:val="24"/>
        </w:rPr>
        <w:t>нистрации</w:t>
      </w:r>
      <w:r w:rsidR="00C6130A" w:rsidRPr="001167CB">
        <w:rPr>
          <w:rFonts w:ascii="Times New Roman" w:hAnsi="Times New Roman" w:cs="Times New Roman"/>
          <w:b/>
          <w:sz w:val="24"/>
          <w:szCs w:val="24"/>
        </w:rPr>
        <w:t xml:space="preserve">     </w:t>
      </w:r>
      <w:r w:rsidR="001167CB" w:rsidRPr="001167CB">
        <w:rPr>
          <w:rFonts w:ascii="Times New Roman" w:hAnsi="Times New Roman" w:cs="Times New Roman"/>
          <w:b/>
          <w:sz w:val="24"/>
          <w:szCs w:val="24"/>
        </w:rPr>
        <w:t xml:space="preserve">                     </w:t>
      </w:r>
      <w:r w:rsidR="006720A1">
        <w:rPr>
          <w:rFonts w:ascii="Times New Roman" w:hAnsi="Times New Roman" w:cs="Times New Roman"/>
          <w:b/>
          <w:sz w:val="24"/>
          <w:szCs w:val="24"/>
        </w:rPr>
        <w:tab/>
      </w:r>
      <w:r w:rsidR="001167CB" w:rsidRPr="001167CB">
        <w:rPr>
          <w:rFonts w:ascii="Times New Roman" w:hAnsi="Times New Roman" w:cs="Times New Roman"/>
          <w:b/>
          <w:sz w:val="24"/>
          <w:szCs w:val="24"/>
        </w:rPr>
        <w:t xml:space="preserve">    </w:t>
      </w:r>
      <w:r w:rsidR="00C6130A" w:rsidRPr="001167CB">
        <w:rPr>
          <w:rFonts w:ascii="Times New Roman" w:hAnsi="Times New Roman" w:cs="Times New Roman"/>
          <w:b/>
          <w:sz w:val="24"/>
          <w:szCs w:val="24"/>
        </w:rPr>
        <w:t xml:space="preserve">  </w:t>
      </w:r>
      <w:r w:rsidR="00214E35">
        <w:rPr>
          <w:rFonts w:ascii="Times New Roman" w:hAnsi="Times New Roman" w:cs="Times New Roman"/>
          <w:b/>
          <w:sz w:val="24"/>
          <w:szCs w:val="24"/>
        </w:rPr>
        <w:t xml:space="preserve">                  </w:t>
      </w:r>
      <w:r w:rsidR="008B174F" w:rsidRPr="001167CB">
        <w:rPr>
          <w:rFonts w:ascii="Times New Roman" w:hAnsi="Times New Roman" w:cs="Times New Roman"/>
          <w:b/>
          <w:sz w:val="24"/>
          <w:szCs w:val="24"/>
        </w:rPr>
        <w:t xml:space="preserve">  </w:t>
      </w:r>
      <w:r w:rsidR="00C6130A" w:rsidRPr="001167CB">
        <w:rPr>
          <w:rFonts w:ascii="Times New Roman" w:hAnsi="Times New Roman" w:cs="Times New Roman"/>
          <w:b/>
          <w:sz w:val="24"/>
          <w:szCs w:val="24"/>
        </w:rPr>
        <w:t xml:space="preserve"> </w:t>
      </w:r>
      <w:r w:rsidR="007D056E" w:rsidRPr="001167CB">
        <w:rPr>
          <w:rFonts w:ascii="Times New Roman" w:hAnsi="Times New Roman" w:cs="Times New Roman"/>
          <w:b/>
          <w:sz w:val="24"/>
          <w:szCs w:val="24"/>
        </w:rPr>
        <w:t xml:space="preserve">  </w:t>
      </w:r>
      <w:r w:rsidR="00537202">
        <w:rPr>
          <w:rFonts w:ascii="Times New Roman" w:hAnsi="Times New Roman" w:cs="Times New Roman"/>
          <w:b/>
          <w:sz w:val="24"/>
          <w:szCs w:val="24"/>
        </w:rPr>
        <w:t xml:space="preserve">  </w:t>
      </w:r>
      <w:r w:rsidR="005C7C83">
        <w:rPr>
          <w:rFonts w:ascii="Times New Roman" w:hAnsi="Times New Roman" w:cs="Times New Roman"/>
          <w:b/>
          <w:sz w:val="24"/>
          <w:szCs w:val="24"/>
        </w:rPr>
        <w:t xml:space="preserve">      </w:t>
      </w:r>
      <w:r w:rsidR="00355AE8">
        <w:rPr>
          <w:rFonts w:ascii="Times New Roman" w:hAnsi="Times New Roman" w:cs="Times New Roman"/>
          <w:b/>
          <w:sz w:val="24"/>
          <w:szCs w:val="24"/>
        </w:rPr>
        <w:t xml:space="preserve">               </w:t>
      </w:r>
      <w:r w:rsidR="00DE4821">
        <w:rPr>
          <w:rFonts w:ascii="Times New Roman" w:hAnsi="Times New Roman" w:cs="Times New Roman"/>
          <w:b/>
          <w:sz w:val="24"/>
          <w:szCs w:val="24"/>
        </w:rPr>
        <w:t xml:space="preserve">     </w:t>
      </w:r>
      <w:r w:rsidR="00BF106E">
        <w:rPr>
          <w:rFonts w:ascii="Times New Roman" w:hAnsi="Times New Roman" w:cs="Times New Roman"/>
          <w:b/>
          <w:sz w:val="24"/>
          <w:szCs w:val="24"/>
        </w:rPr>
        <w:t>А.М. Абакаров</w:t>
      </w:r>
    </w:p>
    <w:p w:rsidR="00317504" w:rsidRDefault="005C7C83" w:rsidP="00D46FC5">
      <w:pPr>
        <w:pStyle w:val="3"/>
        <w:contextualSpacing/>
        <w:sectPr w:rsidR="00317504" w:rsidSect="0052307F">
          <w:headerReference w:type="default" r:id="rId14"/>
          <w:pgSz w:w="11907" w:h="16840" w:code="9"/>
          <w:pgMar w:top="992" w:right="799" w:bottom="1134" w:left="1701" w:header="720" w:footer="720" w:gutter="0"/>
          <w:cols w:space="720"/>
          <w:noEndnote/>
          <w:titlePg/>
          <w:docGrid w:linePitch="272"/>
        </w:sectPr>
      </w:pPr>
      <w:r>
        <w:tab/>
      </w:r>
    </w:p>
    <w:p w:rsidR="00317504" w:rsidRDefault="00317504"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85790A" w:rsidRDefault="0085790A" w:rsidP="00317504">
      <w:pPr>
        <w:rPr>
          <w:sz w:val="24"/>
          <w:szCs w:val="24"/>
        </w:rPr>
      </w:pPr>
    </w:p>
    <w:p w:rsidR="002A41A1" w:rsidRDefault="002A41A1" w:rsidP="00317504">
      <w:pPr>
        <w:rPr>
          <w:sz w:val="24"/>
          <w:szCs w:val="24"/>
        </w:rPr>
        <w:sectPr w:rsidR="002A41A1" w:rsidSect="00944F3A">
          <w:headerReference w:type="default" r:id="rId15"/>
          <w:pgSz w:w="11907" w:h="16840" w:code="9"/>
          <w:pgMar w:top="992" w:right="658" w:bottom="709" w:left="1440" w:header="720" w:footer="720" w:gutter="0"/>
          <w:cols w:space="720"/>
          <w:noEndnote/>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2"/>
        <w:gridCol w:w="5013"/>
      </w:tblGrid>
      <w:tr w:rsidR="00CC57CA" w:rsidTr="00CC57CA">
        <w:tc>
          <w:tcPr>
            <w:tcW w:w="5012" w:type="dxa"/>
          </w:tcPr>
          <w:p w:rsidR="00CC57CA" w:rsidRDefault="00CC57CA" w:rsidP="00863C7B">
            <w:pPr>
              <w:contextualSpacing/>
              <w:jc w:val="right"/>
              <w:outlineLvl w:val="0"/>
              <w:rPr>
                <w:rFonts w:ascii="Times New Roman" w:hAnsi="Times New Roman" w:cs="Times New Roman"/>
                <w:sz w:val="24"/>
                <w:szCs w:val="24"/>
              </w:rPr>
            </w:pPr>
          </w:p>
        </w:tc>
        <w:tc>
          <w:tcPr>
            <w:tcW w:w="5013" w:type="dxa"/>
          </w:tcPr>
          <w:p w:rsidR="00CC57CA" w:rsidRPr="00863C7B" w:rsidRDefault="00CC57CA" w:rsidP="00CC57CA">
            <w:pPr>
              <w:ind w:firstLine="709"/>
              <w:contextualSpacing/>
              <w:jc w:val="center"/>
              <w:outlineLvl w:val="0"/>
              <w:rPr>
                <w:rFonts w:ascii="Times New Roman" w:hAnsi="Times New Roman" w:cs="Times New Roman"/>
                <w:sz w:val="24"/>
                <w:szCs w:val="24"/>
              </w:rPr>
            </w:pPr>
            <w:r w:rsidRPr="00863C7B">
              <w:rPr>
                <w:rFonts w:ascii="Times New Roman" w:hAnsi="Times New Roman" w:cs="Times New Roman"/>
                <w:sz w:val="24"/>
                <w:szCs w:val="24"/>
              </w:rPr>
              <w:t>Приложение 1</w:t>
            </w:r>
          </w:p>
          <w:p w:rsidR="00CC57CA" w:rsidRPr="00863C7B" w:rsidRDefault="00CC57CA" w:rsidP="00CC57CA">
            <w:pPr>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к Постановлению Администрации</w:t>
            </w:r>
          </w:p>
          <w:p w:rsidR="00CC57CA" w:rsidRPr="00863C7B" w:rsidRDefault="00CC57CA" w:rsidP="00CC57CA">
            <w:pPr>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городского округа Эгвекинот</w:t>
            </w:r>
          </w:p>
          <w:p w:rsidR="00CC57CA" w:rsidRDefault="00CC57CA" w:rsidP="00CC57CA">
            <w:pPr>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 xml:space="preserve">от </w:t>
            </w:r>
            <w:r w:rsidR="00DA1DED">
              <w:rPr>
                <w:rFonts w:ascii="Times New Roman" w:hAnsi="Times New Roman" w:cs="Times New Roman"/>
                <w:sz w:val="24"/>
                <w:szCs w:val="24"/>
              </w:rPr>
              <w:t xml:space="preserve">10 </w:t>
            </w:r>
            <w:r>
              <w:rPr>
                <w:rFonts w:ascii="Times New Roman" w:hAnsi="Times New Roman" w:cs="Times New Roman"/>
                <w:sz w:val="24"/>
                <w:szCs w:val="24"/>
              </w:rPr>
              <w:t>июня</w:t>
            </w:r>
            <w:r w:rsidRPr="00863C7B">
              <w:rPr>
                <w:rFonts w:ascii="Times New Roman" w:hAnsi="Times New Roman" w:cs="Times New Roman"/>
                <w:sz w:val="24"/>
                <w:szCs w:val="24"/>
              </w:rPr>
              <w:t xml:space="preserve"> 201</w:t>
            </w:r>
            <w:r>
              <w:rPr>
                <w:rFonts w:ascii="Times New Roman" w:hAnsi="Times New Roman" w:cs="Times New Roman"/>
                <w:sz w:val="24"/>
                <w:szCs w:val="24"/>
              </w:rPr>
              <w:t>9</w:t>
            </w:r>
            <w:r w:rsidRPr="00863C7B">
              <w:rPr>
                <w:rFonts w:ascii="Times New Roman" w:hAnsi="Times New Roman" w:cs="Times New Roman"/>
                <w:sz w:val="24"/>
                <w:szCs w:val="24"/>
              </w:rPr>
              <w:t xml:space="preserve"> г. №</w:t>
            </w:r>
            <w:r w:rsidR="00DA1DED">
              <w:rPr>
                <w:rFonts w:ascii="Times New Roman" w:hAnsi="Times New Roman" w:cs="Times New Roman"/>
                <w:sz w:val="24"/>
                <w:szCs w:val="24"/>
              </w:rPr>
              <w:t xml:space="preserve"> 226</w:t>
            </w:r>
            <w:r w:rsidRPr="00863C7B">
              <w:rPr>
                <w:rFonts w:ascii="Times New Roman" w:hAnsi="Times New Roman" w:cs="Times New Roman"/>
                <w:sz w:val="24"/>
                <w:szCs w:val="24"/>
              </w:rPr>
              <w:t>-па</w:t>
            </w:r>
          </w:p>
        </w:tc>
      </w:tr>
    </w:tbl>
    <w:p w:rsidR="0085790A" w:rsidRPr="00863C7B" w:rsidRDefault="0085790A" w:rsidP="00863C7B">
      <w:pPr>
        <w:ind w:firstLine="709"/>
        <w:contextualSpacing/>
        <w:jc w:val="right"/>
        <w:rPr>
          <w:rFonts w:ascii="Times New Roman" w:hAnsi="Times New Roman" w:cs="Times New Roman"/>
          <w:sz w:val="24"/>
          <w:szCs w:val="24"/>
        </w:rPr>
      </w:pPr>
    </w:p>
    <w:p w:rsidR="0085790A" w:rsidRPr="00863C7B" w:rsidRDefault="0085790A" w:rsidP="00863C7B">
      <w:pPr>
        <w:pStyle w:val="ConsPlusTitle"/>
        <w:widowControl/>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ПОРЯДОК</w:t>
      </w:r>
    </w:p>
    <w:p w:rsidR="00A20F28" w:rsidRDefault="00A20F28" w:rsidP="00863C7B">
      <w:pPr>
        <w:pStyle w:val="ConsPlusTitle"/>
        <w:widowControl/>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предварительного  согласования  совершения</w:t>
      </w:r>
      <w:r>
        <w:rPr>
          <w:rFonts w:ascii="Times New Roman" w:hAnsi="Times New Roman" w:cs="Times New Roman"/>
          <w:sz w:val="24"/>
          <w:szCs w:val="24"/>
        </w:rPr>
        <w:t xml:space="preserve"> </w:t>
      </w:r>
    </w:p>
    <w:p w:rsidR="0085790A" w:rsidRPr="00863C7B" w:rsidRDefault="00A20F28" w:rsidP="00863C7B">
      <w:pPr>
        <w:pStyle w:val="ConsPlusTitle"/>
        <w:widowControl/>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 xml:space="preserve">муниципальным  бюджетным учреждением  </w:t>
      </w:r>
    </w:p>
    <w:p w:rsidR="00A20F28" w:rsidRDefault="00A20F28" w:rsidP="00863C7B">
      <w:pPr>
        <w:pStyle w:val="ConsPlusTitle"/>
        <w:widowControl/>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 xml:space="preserve">городского округа </w:t>
      </w:r>
      <w:r>
        <w:rPr>
          <w:rFonts w:ascii="Times New Roman" w:hAnsi="Times New Roman" w:cs="Times New Roman"/>
          <w:sz w:val="24"/>
          <w:szCs w:val="24"/>
        </w:rPr>
        <w:t>Э</w:t>
      </w:r>
      <w:r w:rsidRPr="00863C7B">
        <w:rPr>
          <w:rFonts w:ascii="Times New Roman" w:hAnsi="Times New Roman" w:cs="Times New Roman"/>
          <w:sz w:val="24"/>
          <w:szCs w:val="24"/>
        </w:rPr>
        <w:t xml:space="preserve">гвекинот </w:t>
      </w:r>
    </w:p>
    <w:p w:rsidR="0085790A" w:rsidRPr="00863C7B" w:rsidRDefault="00A20F28" w:rsidP="00863C7B">
      <w:pPr>
        <w:pStyle w:val="ConsPlusTitle"/>
        <w:widowControl/>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крупных сделок</w:t>
      </w:r>
    </w:p>
    <w:p w:rsidR="0085790A" w:rsidRPr="00863C7B" w:rsidRDefault="0085790A" w:rsidP="00863C7B">
      <w:pPr>
        <w:ind w:firstLine="709"/>
        <w:contextualSpacing/>
        <w:jc w:val="center"/>
        <w:rPr>
          <w:rFonts w:ascii="Times New Roman" w:hAnsi="Times New Roman" w:cs="Times New Roman"/>
          <w:sz w:val="24"/>
          <w:szCs w:val="24"/>
        </w:rPr>
      </w:pP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1. Настоящий Порядок устанавливает правила предварительного согласования совершения муниципальным бюджетным учреждением городского округа Эгвекинот (далее – Учреждение, Бюджетное учреждение) крупных сделок, соответствующих критериям, установленным </w:t>
      </w:r>
      <w:hyperlink r:id="rId16" w:history="1">
        <w:r w:rsidRPr="00863C7B">
          <w:rPr>
            <w:rFonts w:ascii="Times New Roman" w:hAnsi="Times New Roman" w:cs="Times New Roman"/>
            <w:sz w:val="24"/>
            <w:szCs w:val="24"/>
          </w:rPr>
          <w:t>пунктом 13 статьи 9.2</w:t>
        </w:r>
      </w:hyperlink>
      <w:r w:rsidRPr="00863C7B">
        <w:rPr>
          <w:rFonts w:ascii="Times New Roman" w:hAnsi="Times New Roman" w:cs="Times New Roman"/>
          <w:sz w:val="24"/>
          <w:szCs w:val="24"/>
        </w:rPr>
        <w:t xml:space="preserve"> Федерального закона от 12</w:t>
      </w:r>
      <w:r w:rsidR="00CC57CA">
        <w:rPr>
          <w:rFonts w:ascii="Times New Roman" w:hAnsi="Times New Roman" w:cs="Times New Roman"/>
          <w:sz w:val="24"/>
          <w:szCs w:val="24"/>
        </w:rPr>
        <w:t xml:space="preserve"> января 1996 г. № 7-ФЗ «О некоммерческих организациях»</w:t>
      </w:r>
      <w:r w:rsidRPr="00863C7B">
        <w:rPr>
          <w:rFonts w:ascii="Times New Roman" w:hAnsi="Times New Roman" w:cs="Times New Roman"/>
          <w:sz w:val="24"/>
          <w:szCs w:val="24"/>
        </w:rPr>
        <w:t xml:space="preserve"> (далее - крупная сделка).</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2. Крупная сделка может быть совершена Бюджетным учреждением только с предварительного согласия органа местного самоуправления городского округа Эгвекинот, осуществляющего функции и полномочия учредителя Учреждения (далее - Орган, осуществляющий функции и полномочия учредителя), по согласованию с Управлением финансов, экономики и имущественных отношений городского округа Эгвекинот.</w:t>
      </w:r>
    </w:p>
    <w:p w:rsidR="0085790A" w:rsidRPr="00863C7B" w:rsidRDefault="0085790A" w:rsidP="00863C7B">
      <w:pPr>
        <w:ind w:firstLine="709"/>
        <w:contextualSpacing/>
        <w:jc w:val="both"/>
        <w:rPr>
          <w:rFonts w:ascii="Times New Roman" w:hAnsi="Times New Roman" w:cs="Times New Roman"/>
          <w:sz w:val="24"/>
          <w:szCs w:val="24"/>
        </w:rPr>
      </w:pPr>
      <w:proofErr w:type="gramStart"/>
      <w:r w:rsidRPr="00863C7B">
        <w:rPr>
          <w:rFonts w:ascii="Times New Roman" w:hAnsi="Times New Roman" w:cs="Times New Roman"/>
          <w:sz w:val="24"/>
          <w:szCs w:val="24"/>
        </w:rPr>
        <w:t>Крупной сделкой признается сделка или несколько взаимосвязанных сделок, связанн</w:t>
      </w:r>
      <w:r w:rsidR="0052307F">
        <w:rPr>
          <w:rFonts w:ascii="Times New Roman" w:hAnsi="Times New Roman" w:cs="Times New Roman"/>
          <w:sz w:val="24"/>
          <w:szCs w:val="24"/>
        </w:rPr>
        <w:t>ых</w:t>
      </w:r>
      <w:r w:rsidRPr="00863C7B">
        <w:rPr>
          <w:rFonts w:ascii="Times New Roman" w:hAnsi="Times New Roman" w:cs="Times New Roman"/>
          <w:sz w:val="24"/>
          <w:szCs w:val="24"/>
        </w:rPr>
        <w:t xml:space="preserve"> с распоряжением денежными средствами, отчуждением иного имущества (которым в соответствии с федеральным законодательством </w:t>
      </w:r>
      <w:r w:rsidR="0052307F">
        <w:rPr>
          <w:rFonts w:ascii="Times New Roman" w:hAnsi="Times New Roman" w:cs="Times New Roman"/>
          <w:sz w:val="24"/>
          <w:szCs w:val="24"/>
        </w:rPr>
        <w:t>Б</w:t>
      </w:r>
      <w:r w:rsidRPr="00863C7B">
        <w:rPr>
          <w:rFonts w:ascii="Times New Roman" w:hAnsi="Times New Roman" w:cs="Times New Roman"/>
          <w:sz w:val="24"/>
          <w:szCs w:val="24"/>
        </w:rPr>
        <w:t>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863C7B">
        <w:rPr>
          <w:rFonts w:ascii="Times New Roman" w:hAnsi="Times New Roman" w:cs="Times New Roman"/>
          <w:sz w:val="24"/>
          <w:szCs w:val="24"/>
        </w:rPr>
        <w:t xml:space="preserve"> данным его бухгалтерской отчетности на последнюю отчетную дату, если уставом Учреждения не предусмотрен меньший размер крупной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3. Для согласования совершения крупной сделки Учреждение представляет в Орган, осуществляющий функции и полномочия учредителя, следующие документы:</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1) сопроводительное письмо о согласовании совершения </w:t>
      </w:r>
      <w:r w:rsidR="0052307F">
        <w:rPr>
          <w:rFonts w:ascii="Times New Roman" w:hAnsi="Times New Roman" w:cs="Times New Roman"/>
          <w:sz w:val="24"/>
          <w:szCs w:val="24"/>
        </w:rPr>
        <w:t>У</w:t>
      </w:r>
      <w:r w:rsidRPr="00863C7B">
        <w:rPr>
          <w:rFonts w:ascii="Times New Roman" w:hAnsi="Times New Roman" w:cs="Times New Roman"/>
          <w:sz w:val="24"/>
          <w:szCs w:val="24"/>
        </w:rPr>
        <w:t>чреждением крупных сделок.</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Сопроводительное письмо должно содержать:</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обоснование и цель совершения крупной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информацию о сторонах крупной сделки;</w:t>
      </w:r>
    </w:p>
    <w:p w:rsidR="0085790A" w:rsidRPr="00863C7B" w:rsidRDefault="0085790A" w:rsidP="00863C7B">
      <w:pPr>
        <w:ind w:firstLine="709"/>
        <w:contextualSpacing/>
        <w:jc w:val="both"/>
        <w:rPr>
          <w:rFonts w:ascii="Times New Roman" w:hAnsi="Times New Roman" w:cs="Times New Roman"/>
          <w:sz w:val="24"/>
          <w:szCs w:val="24"/>
        </w:rPr>
      </w:pPr>
      <w:r w:rsidRPr="00A6211C">
        <w:rPr>
          <w:rFonts w:ascii="Times New Roman" w:hAnsi="Times New Roman" w:cs="Times New Roman"/>
          <w:sz w:val="24"/>
          <w:szCs w:val="24"/>
        </w:rPr>
        <w:t>информаци</w:t>
      </w:r>
      <w:r w:rsidR="0052307F">
        <w:rPr>
          <w:rFonts w:ascii="Times New Roman" w:hAnsi="Times New Roman" w:cs="Times New Roman"/>
          <w:sz w:val="24"/>
          <w:szCs w:val="24"/>
        </w:rPr>
        <w:t>ю</w:t>
      </w:r>
      <w:r w:rsidRPr="00A6211C">
        <w:rPr>
          <w:rFonts w:ascii="Times New Roman" w:hAnsi="Times New Roman" w:cs="Times New Roman"/>
          <w:sz w:val="24"/>
          <w:szCs w:val="24"/>
        </w:rPr>
        <w:t xml:space="preserve"> о способе определения контрагента или полное наименование и местонахождение предполагаемого контрагента по сделке (ИНН, КПП, ОКПО контрагента) в случае заключения сделки с единственным поставщиком, а также обоснование заключения сделки с единственным поставщиком;</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предмет и цену крупной сделки в рублях (числом и прописью), включая налог на добавленную стоимость;</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сроки исполнения обязательств по крупной сделке;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источники финансирования крупной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иные существенные условия крупной сделки, установленные законодательством Российской Федерации или иными нормативными правовыми актами, либо относительно которых по заявлению одной из сторон должно быть достигнуто соглашение;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2) проект соответствующего договора, содержащий условия крупной сделки, со всеми приложениями к нему;</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3) копии договоров, связанных с крупной сделкой, требующей согласования;</w:t>
      </w:r>
    </w:p>
    <w:p w:rsidR="0085790A" w:rsidRPr="00863C7B" w:rsidRDefault="00A02119" w:rsidP="00863C7B">
      <w:pPr>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85790A" w:rsidRPr="00863C7B">
        <w:rPr>
          <w:rFonts w:ascii="Times New Roman" w:hAnsi="Times New Roman" w:cs="Times New Roman"/>
          <w:sz w:val="24"/>
          <w:szCs w:val="24"/>
        </w:rPr>
        <w:t>) справка - обоснование целесообразности заключения крупной сделки;</w:t>
      </w:r>
    </w:p>
    <w:p w:rsidR="0085790A" w:rsidRPr="00863C7B" w:rsidRDefault="00A02119" w:rsidP="00863C7B">
      <w:pPr>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85790A" w:rsidRPr="00863C7B">
        <w:rPr>
          <w:rFonts w:ascii="Times New Roman" w:hAnsi="Times New Roman" w:cs="Times New Roman"/>
          <w:sz w:val="24"/>
          <w:szCs w:val="24"/>
        </w:rPr>
        <w:t>) справка о прогнозе влияния результатов крупной сделки на повышение эффективности деятельности Учреждения;</w:t>
      </w:r>
    </w:p>
    <w:p w:rsidR="0085790A" w:rsidRPr="00863C7B" w:rsidRDefault="00A02119" w:rsidP="00863C7B">
      <w:pPr>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85790A" w:rsidRPr="00863C7B">
        <w:rPr>
          <w:rFonts w:ascii="Times New Roman" w:hAnsi="Times New Roman" w:cs="Times New Roman"/>
          <w:sz w:val="24"/>
          <w:szCs w:val="24"/>
        </w:rPr>
        <w:t>) справка о способности (обеспеченности) исполнения обязательств Учреждения по крупной сделке;</w:t>
      </w:r>
    </w:p>
    <w:p w:rsidR="0085790A" w:rsidRPr="00863C7B" w:rsidRDefault="00A02119" w:rsidP="00863C7B">
      <w:pPr>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85790A" w:rsidRPr="00863C7B">
        <w:rPr>
          <w:rFonts w:ascii="Times New Roman" w:hAnsi="Times New Roman" w:cs="Times New Roman"/>
          <w:sz w:val="24"/>
          <w:szCs w:val="24"/>
        </w:rPr>
        <w:t xml:space="preserve">) подготовленный в соответствии с законодательством Российской Федерации об оценочной деятельности </w:t>
      </w:r>
      <w:proofErr w:type="gramStart"/>
      <w:r w:rsidR="0085790A" w:rsidRPr="00863C7B">
        <w:rPr>
          <w:rFonts w:ascii="Times New Roman" w:hAnsi="Times New Roman" w:cs="Times New Roman"/>
          <w:sz w:val="24"/>
          <w:szCs w:val="24"/>
        </w:rPr>
        <w:t>отчет</w:t>
      </w:r>
      <w:proofErr w:type="gramEnd"/>
      <w:r w:rsidR="0085790A" w:rsidRPr="00863C7B">
        <w:rPr>
          <w:rFonts w:ascii="Times New Roman" w:hAnsi="Times New Roman" w:cs="Times New Roman"/>
          <w:sz w:val="24"/>
          <w:szCs w:val="24"/>
        </w:rPr>
        <w:t xml:space="preserve"> об оценке рыночной стоимости имущества, с которым предполагается совершить крупную сделку, произведенной не ранее чем за три месяца до представления отчета;</w:t>
      </w:r>
    </w:p>
    <w:p w:rsidR="0085790A" w:rsidRPr="00863C7B" w:rsidRDefault="00A02119" w:rsidP="00863C7B">
      <w:pPr>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85790A" w:rsidRPr="00863C7B">
        <w:rPr>
          <w:rFonts w:ascii="Times New Roman" w:hAnsi="Times New Roman" w:cs="Times New Roman"/>
          <w:sz w:val="24"/>
          <w:szCs w:val="24"/>
        </w:rPr>
        <w:t>) расчет цены крупной сделки как критерия отнесения сделки к крупной в целях обоснования необходимости ее согласования;</w:t>
      </w:r>
    </w:p>
    <w:p w:rsidR="0085790A" w:rsidRPr="00863C7B" w:rsidRDefault="00A02119" w:rsidP="00863C7B">
      <w:pPr>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85790A" w:rsidRPr="00863C7B">
        <w:rPr>
          <w:rFonts w:ascii="Times New Roman" w:hAnsi="Times New Roman" w:cs="Times New Roman"/>
          <w:sz w:val="24"/>
          <w:szCs w:val="24"/>
        </w:rPr>
        <w:t>) копии форм бюджетной отчетности за последний финансовый год и на последнюю отчетную дату, заверенные руководителем и главным бухгалтером Учреждения;</w:t>
      </w:r>
    </w:p>
    <w:p w:rsidR="0085790A" w:rsidRPr="00863C7B" w:rsidRDefault="00A02119" w:rsidP="00863C7B">
      <w:pPr>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85790A" w:rsidRPr="00863C7B">
        <w:rPr>
          <w:rFonts w:ascii="Times New Roman" w:hAnsi="Times New Roman" w:cs="Times New Roman"/>
          <w:sz w:val="24"/>
          <w:szCs w:val="24"/>
        </w:rPr>
        <w:t>) 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указанием статуса данной задолженности (текущая или просроченная).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4. Представленные документы рассматриваются Органом, осуществляющим функции и полномочия учредителя, в течение 15 рабочих дней со дня их получения.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5. Орган, осуществляющий функции и полномочия учредителя, на основании представленных документов:</w:t>
      </w:r>
    </w:p>
    <w:p w:rsidR="0085790A" w:rsidRPr="00863C7B" w:rsidRDefault="0085790A" w:rsidP="00863C7B">
      <w:pPr>
        <w:ind w:firstLine="709"/>
        <w:contextualSpacing/>
        <w:jc w:val="both"/>
        <w:rPr>
          <w:rFonts w:ascii="Times New Roman" w:hAnsi="Times New Roman" w:cs="Times New Roman"/>
          <w:sz w:val="24"/>
          <w:szCs w:val="24"/>
        </w:rPr>
      </w:pPr>
      <w:proofErr w:type="gramStart"/>
      <w:r w:rsidRPr="00863C7B">
        <w:rPr>
          <w:rFonts w:ascii="Times New Roman" w:hAnsi="Times New Roman" w:cs="Times New Roman"/>
          <w:sz w:val="24"/>
          <w:szCs w:val="24"/>
        </w:rPr>
        <w:t xml:space="preserve">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сопроводительном письме сведений, указанных в </w:t>
      </w:r>
      <w:hyperlink r:id="rId17" w:history="1">
        <w:r w:rsidRPr="00863C7B">
          <w:rPr>
            <w:rFonts w:ascii="Times New Roman" w:hAnsi="Times New Roman" w:cs="Times New Roman"/>
            <w:sz w:val="24"/>
            <w:szCs w:val="24"/>
          </w:rPr>
          <w:t>подпункте 1 пункта 3</w:t>
        </w:r>
      </w:hyperlink>
      <w:r w:rsidRPr="00863C7B">
        <w:rPr>
          <w:rFonts w:ascii="Times New Roman" w:hAnsi="Times New Roman" w:cs="Times New Roman"/>
          <w:sz w:val="24"/>
          <w:szCs w:val="24"/>
        </w:rPr>
        <w:t xml:space="preserve"> настоящего Порядка, уведомляет Учреждение в течение пяти рабочих дней о выявленных недостатках или о необходимости представить дополнительные документы и принимает доработанный вариант документов к повторному рассмотрению;</w:t>
      </w:r>
      <w:proofErr w:type="gramEnd"/>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направляет представленные документы на согласование в Управление финансов, экономики и имущественных отношений городского округа Эгвекинот, который в течение пяти рабочих дней рассматривает документы и направляет в Орган, осуществляющий функции и полномочия учредителя, мотивированное заключение о согласовании либо об отказе в согласовании совершения крупной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рассматривает документы и принимает решение о согласовании либо об отказе в согласовании совершения крупной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6. Решение об отказе в согласовании совершения крупной сделки принимается Органом, осуществляющим функции и полномочия учредителя, по результатам рассмотрения представленных Учреждением документов в случае: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выявления в представленных документах неполных, необоснованных или недостоверных сведений;</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несоответствия крупной сделки целям и видам деятельности Учреждения;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если совершение крупной сделки приведет к невозможности осуществления Учреждением деятельности, цели, предмет и виды которой определены его уставом;</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если планируемая к совершению крупная сделка противоречит нормам законодательства Российской Федерации, Чукотского автономного округа и правовым актам городского округа Эгвекинот;</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отказа в согласовании совершения крупной сделки Управлением финансов, экономики и имущественных отношений городского округа Эгвекинот.</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Орган, осуществляющий функции и полномочия учредителя, принявший решение об отказе в согласовании совершения крупной сделки, направляет Учреждению уведомление об отказе с указанием причин.</w:t>
      </w:r>
    </w:p>
    <w:p w:rsidR="002A41A1" w:rsidRDefault="0085790A" w:rsidP="00863C7B">
      <w:pPr>
        <w:ind w:firstLine="709"/>
        <w:contextualSpacing/>
        <w:jc w:val="both"/>
        <w:rPr>
          <w:rFonts w:ascii="Times New Roman" w:hAnsi="Times New Roman" w:cs="Times New Roman"/>
          <w:sz w:val="24"/>
          <w:szCs w:val="24"/>
        </w:rPr>
        <w:sectPr w:rsidR="002A41A1" w:rsidSect="0052307F">
          <w:headerReference w:type="default" r:id="rId18"/>
          <w:pgSz w:w="11907" w:h="16840" w:code="9"/>
          <w:pgMar w:top="992" w:right="658" w:bottom="1134" w:left="1440" w:header="720" w:footer="720" w:gutter="0"/>
          <w:pgNumType w:start="1"/>
          <w:cols w:space="720"/>
          <w:noEndnote/>
          <w:titlePg/>
          <w:docGrid w:linePitch="272"/>
        </w:sectPr>
      </w:pPr>
      <w:r w:rsidRPr="00863C7B">
        <w:rPr>
          <w:rFonts w:ascii="Times New Roman" w:hAnsi="Times New Roman" w:cs="Times New Roman"/>
          <w:sz w:val="24"/>
          <w:szCs w:val="24"/>
        </w:rPr>
        <w:t xml:space="preserve">7. Решение о предварительном согласовании совершения крупной сделки оформляется </w:t>
      </w:r>
      <w:r w:rsidRPr="00863C7B">
        <w:rPr>
          <w:rFonts w:ascii="Times New Roman" w:hAnsi="Times New Roman" w:cs="Times New Roman"/>
          <w:sz w:val="24"/>
          <w:szCs w:val="24"/>
        </w:rPr>
        <w:lastRenderedPageBreak/>
        <w:t>распорядительным документом Органа, осуществляющего функции и полномочия учредителя.</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2"/>
        <w:gridCol w:w="5013"/>
      </w:tblGrid>
      <w:tr w:rsidR="00A6211C" w:rsidTr="00A6211C">
        <w:tc>
          <w:tcPr>
            <w:tcW w:w="5012" w:type="dxa"/>
          </w:tcPr>
          <w:p w:rsidR="00A6211C" w:rsidRDefault="00A6211C" w:rsidP="002B1282">
            <w:pPr>
              <w:contextualSpacing/>
              <w:jc w:val="right"/>
              <w:outlineLvl w:val="0"/>
              <w:rPr>
                <w:rFonts w:ascii="Times New Roman" w:hAnsi="Times New Roman" w:cs="Times New Roman"/>
                <w:sz w:val="24"/>
                <w:szCs w:val="24"/>
              </w:rPr>
            </w:pPr>
          </w:p>
        </w:tc>
        <w:tc>
          <w:tcPr>
            <w:tcW w:w="5013" w:type="dxa"/>
          </w:tcPr>
          <w:p w:rsidR="00A6211C" w:rsidRPr="00863C7B" w:rsidRDefault="00A6211C" w:rsidP="00A6211C">
            <w:pPr>
              <w:ind w:firstLine="709"/>
              <w:contextualSpacing/>
              <w:jc w:val="center"/>
              <w:outlineLvl w:val="0"/>
              <w:rPr>
                <w:rFonts w:ascii="Times New Roman" w:hAnsi="Times New Roman" w:cs="Times New Roman"/>
                <w:sz w:val="24"/>
                <w:szCs w:val="24"/>
              </w:rPr>
            </w:pPr>
            <w:r w:rsidRPr="00863C7B">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A6211C" w:rsidRPr="00863C7B" w:rsidRDefault="00A6211C" w:rsidP="00A6211C">
            <w:pPr>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к Постановлению Администрации</w:t>
            </w:r>
          </w:p>
          <w:p w:rsidR="00A6211C" w:rsidRPr="00863C7B" w:rsidRDefault="00A6211C" w:rsidP="00A6211C">
            <w:pPr>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городского округа Эгвекинот</w:t>
            </w:r>
          </w:p>
          <w:p w:rsidR="00A6211C" w:rsidRDefault="00A6211C" w:rsidP="00A6211C">
            <w:pPr>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от</w:t>
            </w:r>
            <w:r w:rsidR="00DA1DED">
              <w:rPr>
                <w:rFonts w:ascii="Times New Roman" w:hAnsi="Times New Roman" w:cs="Times New Roman"/>
                <w:sz w:val="24"/>
                <w:szCs w:val="24"/>
              </w:rPr>
              <w:t xml:space="preserve"> 10</w:t>
            </w:r>
            <w:r w:rsidRPr="00863C7B">
              <w:rPr>
                <w:rFonts w:ascii="Times New Roman" w:hAnsi="Times New Roman" w:cs="Times New Roman"/>
                <w:sz w:val="24"/>
                <w:szCs w:val="24"/>
              </w:rPr>
              <w:t xml:space="preserve"> </w:t>
            </w:r>
            <w:r>
              <w:rPr>
                <w:rFonts w:ascii="Times New Roman" w:hAnsi="Times New Roman" w:cs="Times New Roman"/>
                <w:sz w:val="24"/>
                <w:szCs w:val="24"/>
              </w:rPr>
              <w:t>июня</w:t>
            </w:r>
            <w:r w:rsidRPr="00863C7B">
              <w:rPr>
                <w:rFonts w:ascii="Times New Roman" w:hAnsi="Times New Roman" w:cs="Times New Roman"/>
                <w:sz w:val="24"/>
                <w:szCs w:val="24"/>
              </w:rPr>
              <w:t xml:space="preserve"> 201</w:t>
            </w:r>
            <w:r>
              <w:rPr>
                <w:rFonts w:ascii="Times New Roman" w:hAnsi="Times New Roman" w:cs="Times New Roman"/>
                <w:sz w:val="24"/>
                <w:szCs w:val="24"/>
              </w:rPr>
              <w:t>9</w:t>
            </w:r>
            <w:r w:rsidRPr="00863C7B">
              <w:rPr>
                <w:rFonts w:ascii="Times New Roman" w:hAnsi="Times New Roman" w:cs="Times New Roman"/>
                <w:sz w:val="24"/>
                <w:szCs w:val="24"/>
              </w:rPr>
              <w:t xml:space="preserve"> г. № </w:t>
            </w:r>
            <w:r w:rsidR="00DA1DED">
              <w:rPr>
                <w:rFonts w:ascii="Times New Roman" w:hAnsi="Times New Roman" w:cs="Times New Roman"/>
                <w:sz w:val="24"/>
                <w:szCs w:val="24"/>
              </w:rPr>
              <w:t>226</w:t>
            </w:r>
            <w:r w:rsidRPr="00863C7B">
              <w:rPr>
                <w:rFonts w:ascii="Times New Roman" w:hAnsi="Times New Roman" w:cs="Times New Roman"/>
                <w:sz w:val="24"/>
                <w:szCs w:val="24"/>
              </w:rPr>
              <w:t>-па</w:t>
            </w:r>
          </w:p>
        </w:tc>
      </w:tr>
    </w:tbl>
    <w:p w:rsidR="00A6211C" w:rsidRDefault="00A6211C" w:rsidP="002B1282">
      <w:pPr>
        <w:ind w:firstLine="709"/>
        <w:contextualSpacing/>
        <w:jc w:val="right"/>
        <w:outlineLvl w:val="0"/>
        <w:rPr>
          <w:rFonts w:ascii="Times New Roman" w:hAnsi="Times New Roman" w:cs="Times New Roman"/>
          <w:sz w:val="24"/>
          <w:szCs w:val="24"/>
        </w:rPr>
      </w:pPr>
    </w:p>
    <w:p w:rsidR="0085790A" w:rsidRPr="00863C7B" w:rsidRDefault="0085790A" w:rsidP="00863C7B">
      <w:pPr>
        <w:pStyle w:val="ConsPlusTitle"/>
        <w:widowControl/>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ПОРЯДОК</w:t>
      </w:r>
    </w:p>
    <w:p w:rsidR="0085790A" w:rsidRPr="00863C7B" w:rsidRDefault="00A20F28" w:rsidP="00863C7B">
      <w:pPr>
        <w:pStyle w:val="ConsPlusTitle"/>
        <w:widowControl/>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принятия  решения об одобрении  сделок  с  участием</w:t>
      </w:r>
    </w:p>
    <w:p w:rsidR="00A20F28" w:rsidRDefault="00A20F28" w:rsidP="00863C7B">
      <w:pPr>
        <w:pStyle w:val="ConsPlusTitle"/>
        <w:widowControl/>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 xml:space="preserve">муниципального  бюджетного  учреждения  городского округа </w:t>
      </w:r>
      <w:r>
        <w:rPr>
          <w:rFonts w:ascii="Times New Roman" w:hAnsi="Times New Roman" w:cs="Times New Roman"/>
          <w:sz w:val="24"/>
          <w:szCs w:val="24"/>
        </w:rPr>
        <w:t>Э</w:t>
      </w:r>
      <w:r w:rsidRPr="00863C7B">
        <w:rPr>
          <w:rFonts w:ascii="Times New Roman" w:hAnsi="Times New Roman" w:cs="Times New Roman"/>
          <w:sz w:val="24"/>
          <w:szCs w:val="24"/>
        </w:rPr>
        <w:t xml:space="preserve">гвекинот, </w:t>
      </w:r>
    </w:p>
    <w:p w:rsidR="0085790A" w:rsidRPr="00863C7B" w:rsidRDefault="00A20F28" w:rsidP="00863C7B">
      <w:pPr>
        <w:pStyle w:val="ConsPlusTitle"/>
        <w:widowControl/>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 xml:space="preserve">в </w:t>
      </w:r>
      <w:proofErr w:type="gramStart"/>
      <w:r w:rsidRPr="00863C7B">
        <w:rPr>
          <w:rFonts w:ascii="Times New Roman" w:hAnsi="Times New Roman" w:cs="Times New Roman"/>
          <w:sz w:val="24"/>
          <w:szCs w:val="24"/>
        </w:rPr>
        <w:t>совершении</w:t>
      </w:r>
      <w:proofErr w:type="gramEnd"/>
      <w:r w:rsidRPr="00863C7B">
        <w:rPr>
          <w:rFonts w:ascii="Times New Roman" w:hAnsi="Times New Roman" w:cs="Times New Roman"/>
          <w:sz w:val="24"/>
          <w:szCs w:val="24"/>
        </w:rPr>
        <w:t xml:space="preserve"> которых имеется</w:t>
      </w:r>
      <w:r>
        <w:rPr>
          <w:rFonts w:ascii="Times New Roman" w:hAnsi="Times New Roman" w:cs="Times New Roman"/>
          <w:sz w:val="24"/>
          <w:szCs w:val="24"/>
        </w:rPr>
        <w:t xml:space="preserve"> </w:t>
      </w:r>
      <w:r w:rsidRPr="00863C7B">
        <w:rPr>
          <w:rFonts w:ascii="Times New Roman" w:hAnsi="Times New Roman" w:cs="Times New Roman"/>
          <w:sz w:val="24"/>
          <w:szCs w:val="24"/>
        </w:rPr>
        <w:t>заинтересованность</w:t>
      </w:r>
    </w:p>
    <w:p w:rsidR="0085790A" w:rsidRPr="00863C7B" w:rsidRDefault="0085790A" w:rsidP="00863C7B">
      <w:pPr>
        <w:ind w:firstLine="709"/>
        <w:contextualSpacing/>
        <w:jc w:val="center"/>
        <w:rPr>
          <w:rFonts w:ascii="Times New Roman" w:hAnsi="Times New Roman" w:cs="Times New Roman"/>
          <w:sz w:val="24"/>
          <w:szCs w:val="24"/>
        </w:rPr>
      </w:pP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1. </w:t>
      </w:r>
      <w:proofErr w:type="gramStart"/>
      <w:r w:rsidRPr="00863C7B">
        <w:rPr>
          <w:rFonts w:ascii="Times New Roman" w:hAnsi="Times New Roman" w:cs="Times New Roman"/>
          <w:sz w:val="24"/>
          <w:szCs w:val="24"/>
        </w:rPr>
        <w:t xml:space="preserve">Настоящий Порядок устанавливает правила принятия решения  органом местного самоуправления городского округа Эгвекинот, осуществляющим функции и полномочия учредителя  муниципального бюджетного учреждения городского округа Эгвекинот (далее - Орган, осуществляющий функции и полномочия учредителя), об одобрении сделок с участием муниципального бюджетного учреждения городского округа Эгвекинот (далее – Учреждение, Бюджетное учреждение), в совершении которых имеется заинтересованность, определяемая в соответствии с критериями, установленными </w:t>
      </w:r>
      <w:hyperlink r:id="rId19" w:history="1">
        <w:r w:rsidRPr="00863C7B">
          <w:rPr>
            <w:rFonts w:ascii="Times New Roman" w:hAnsi="Times New Roman" w:cs="Times New Roman"/>
            <w:sz w:val="24"/>
            <w:szCs w:val="24"/>
          </w:rPr>
          <w:t>статьей 27</w:t>
        </w:r>
      </w:hyperlink>
      <w:r w:rsidRPr="00863C7B">
        <w:rPr>
          <w:rFonts w:ascii="Times New Roman" w:hAnsi="Times New Roman" w:cs="Times New Roman"/>
          <w:sz w:val="24"/>
          <w:szCs w:val="24"/>
        </w:rPr>
        <w:t xml:space="preserve"> Федерально</w:t>
      </w:r>
      <w:r w:rsidR="00CC57CA">
        <w:rPr>
          <w:rFonts w:ascii="Times New Roman" w:hAnsi="Times New Roman" w:cs="Times New Roman"/>
          <w:sz w:val="24"/>
          <w:szCs w:val="24"/>
        </w:rPr>
        <w:t>го закона</w:t>
      </w:r>
      <w:proofErr w:type="gramEnd"/>
      <w:r w:rsidR="00CC57CA">
        <w:rPr>
          <w:rFonts w:ascii="Times New Roman" w:hAnsi="Times New Roman" w:cs="Times New Roman"/>
          <w:sz w:val="24"/>
          <w:szCs w:val="24"/>
        </w:rPr>
        <w:t xml:space="preserve"> от 12 января 1996 г. № 7-ФЗ «</w:t>
      </w:r>
      <w:r w:rsidRPr="00863C7B">
        <w:rPr>
          <w:rFonts w:ascii="Times New Roman" w:hAnsi="Times New Roman" w:cs="Times New Roman"/>
          <w:sz w:val="24"/>
          <w:szCs w:val="24"/>
        </w:rPr>
        <w:t>О</w:t>
      </w:r>
      <w:r w:rsidR="00CC57CA">
        <w:rPr>
          <w:rFonts w:ascii="Times New Roman" w:hAnsi="Times New Roman" w:cs="Times New Roman"/>
          <w:sz w:val="24"/>
          <w:szCs w:val="24"/>
        </w:rPr>
        <w:t xml:space="preserve"> некоммерческих организациях»</w:t>
      </w:r>
      <w:r w:rsidRPr="00863C7B">
        <w:rPr>
          <w:rFonts w:ascii="Times New Roman" w:hAnsi="Times New Roman" w:cs="Times New Roman"/>
          <w:sz w:val="24"/>
          <w:szCs w:val="24"/>
        </w:rPr>
        <w:t xml:space="preserve"> (далее </w:t>
      </w:r>
      <w:r w:rsidR="0052307F">
        <w:rPr>
          <w:rFonts w:ascii="Times New Roman" w:hAnsi="Times New Roman" w:cs="Times New Roman"/>
          <w:sz w:val="24"/>
          <w:szCs w:val="24"/>
        </w:rPr>
        <w:t>- с</w:t>
      </w:r>
      <w:r w:rsidRPr="00863C7B">
        <w:rPr>
          <w:rFonts w:ascii="Times New Roman" w:hAnsi="Times New Roman" w:cs="Times New Roman"/>
          <w:sz w:val="24"/>
          <w:szCs w:val="24"/>
        </w:rPr>
        <w:t>делка).</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2. </w:t>
      </w:r>
      <w:proofErr w:type="gramStart"/>
      <w:r w:rsidRPr="00863C7B">
        <w:rPr>
          <w:rFonts w:ascii="Times New Roman" w:hAnsi="Times New Roman" w:cs="Times New Roman"/>
          <w:sz w:val="24"/>
          <w:szCs w:val="24"/>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roofErr w:type="gramEnd"/>
      <w:r w:rsidRPr="00863C7B">
        <w:rPr>
          <w:rFonts w:ascii="Times New Roman" w:hAnsi="Times New Roman" w:cs="Times New Roman"/>
          <w:sz w:val="24"/>
          <w:szCs w:val="24"/>
        </w:rPr>
        <w:t xml:space="preserve"> При этом указанные организации или граждане являются поставщиками товаров (услуг) для Учреждения, крупными потребителями услуг, предоставляемых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3. Для принятия решения Бюджетное учреждение представляет Органу, осуществляющему функции и полномочия учредителя, следующие документы:</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1) сопроводительное письмо о согласовании совершения Учреждением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Сопроводительное письмо должно содержать:</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обоснование и цель совершения сделки;</w:t>
      </w:r>
    </w:p>
    <w:p w:rsidR="0085790A" w:rsidRPr="00A02119" w:rsidRDefault="0085790A" w:rsidP="00863C7B">
      <w:pPr>
        <w:ind w:firstLine="709"/>
        <w:contextualSpacing/>
        <w:jc w:val="both"/>
        <w:rPr>
          <w:rFonts w:ascii="Times New Roman" w:hAnsi="Times New Roman" w:cs="Times New Roman"/>
          <w:sz w:val="24"/>
          <w:szCs w:val="24"/>
        </w:rPr>
      </w:pPr>
      <w:r w:rsidRPr="00A02119">
        <w:rPr>
          <w:rFonts w:ascii="Times New Roman" w:hAnsi="Times New Roman" w:cs="Times New Roman"/>
          <w:sz w:val="24"/>
          <w:szCs w:val="24"/>
        </w:rPr>
        <w:t>информацию о сторонах сделки;</w:t>
      </w:r>
    </w:p>
    <w:p w:rsidR="0085790A" w:rsidRPr="00863C7B" w:rsidRDefault="0085790A" w:rsidP="00863C7B">
      <w:pPr>
        <w:ind w:firstLine="709"/>
        <w:contextualSpacing/>
        <w:jc w:val="both"/>
        <w:rPr>
          <w:rFonts w:ascii="Times New Roman" w:hAnsi="Times New Roman" w:cs="Times New Roman"/>
          <w:sz w:val="24"/>
          <w:szCs w:val="24"/>
        </w:rPr>
      </w:pPr>
      <w:r w:rsidRPr="00A02119">
        <w:rPr>
          <w:rFonts w:ascii="Times New Roman" w:hAnsi="Times New Roman" w:cs="Times New Roman"/>
          <w:sz w:val="24"/>
          <w:szCs w:val="24"/>
        </w:rPr>
        <w:t>информаци</w:t>
      </w:r>
      <w:r w:rsidR="0052307F">
        <w:rPr>
          <w:rFonts w:ascii="Times New Roman" w:hAnsi="Times New Roman" w:cs="Times New Roman"/>
          <w:sz w:val="24"/>
          <w:szCs w:val="24"/>
        </w:rPr>
        <w:t>ю</w:t>
      </w:r>
      <w:r w:rsidRPr="00A02119">
        <w:rPr>
          <w:rFonts w:ascii="Times New Roman" w:hAnsi="Times New Roman" w:cs="Times New Roman"/>
          <w:sz w:val="24"/>
          <w:szCs w:val="24"/>
        </w:rPr>
        <w:t xml:space="preserve"> о способе определения контрагента или полное наименование и местонахождение предполагаемого контрагента по сделке (ИНН, КПП, ОКПО контрагента) в случае заключения сделки с единственным поставщиком, а также обоснование заключения сделки с единственным поставщиком;</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предмет и цену сделки в рублях (числом и прописью), включая налог на добавленную стоимость;</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сроки исполнения обязательств по сделке;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источники финансирования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2) проект соответствующего договора, содержащий условия сделки, со всеми приложениями к нему;</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3) копии договоров, связанных со сделкой;</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4) справка - обоснование целесообразности совершения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5) справка о прогнозе влияния результатов сделки на повышение эффективности деятельности Учреждения;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6) справка о способности (обеспеченности) исполнения обязательств Учреждения по сделке;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lastRenderedPageBreak/>
        <w:t>7) справка о возможных конфликтах интересов Заинтересованного лица и Учреждения с приложением копий документов, подтверждающих наличие заинтересованных в сделке лиц в соответствии с законодательством Российской Федерации.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4. Представленные документы рассматриваются Органом, осуществляющим функции и полномочия учредителя, в течение 15 рабочих дней со дня их получения.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5. Орган, осуществляющий функции и полномочия учредителя, на основании представленных документов:</w:t>
      </w:r>
    </w:p>
    <w:p w:rsidR="0085790A" w:rsidRPr="00863C7B" w:rsidRDefault="0085790A" w:rsidP="00863C7B">
      <w:pPr>
        <w:ind w:firstLine="709"/>
        <w:contextualSpacing/>
        <w:jc w:val="both"/>
        <w:rPr>
          <w:rFonts w:ascii="Times New Roman" w:hAnsi="Times New Roman" w:cs="Times New Roman"/>
          <w:sz w:val="24"/>
          <w:szCs w:val="24"/>
        </w:rPr>
      </w:pPr>
      <w:proofErr w:type="gramStart"/>
      <w:r w:rsidRPr="00863C7B">
        <w:rPr>
          <w:rFonts w:ascii="Times New Roman" w:hAnsi="Times New Roman" w:cs="Times New Roman"/>
          <w:sz w:val="24"/>
          <w:szCs w:val="24"/>
        </w:rPr>
        <w:t xml:space="preserve">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сопроводительном письме сведений, указанных в </w:t>
      </w:r>
      <w:hyperlink r:id="rId20" w:history="1">
        <w:r w:rsidRPr="00863C7B">
          <w:rPr>
            <w:rFonts w:ascii="Times New Roman" w:hAnsi="Times New Roman" w:cs="Times New Roman"/>
            <w:sz w:val="24"/>
            <w:szCs w:val="24"/>
          </w:rPr>
          <w:t>подпункте 1 пункта 3</w:t>
        </w:r>
      </w:hyperlink>
      <w:r w:rsidRPr="00863C7B">
        <w:rPr>
          <w:rFonts w:ascii="Times New Roman" w:hAnsi="Times New Roman" w:cs="Times New Roman"/>
          <w:sz w:val="24"/>
          <w:szCs w:val="24"/>
        </w:rPr>
        <w:t xml:space="preserve"> настоящего Порядка, уведомляет Учреждение в течение пяти рабочих дней о выявленных недостатках или о необходимости представить дополнительные документы и принимает доработанный вариант документов к повторному рассмотрению;</w:t>
      </w:r>
      <w:proofErr w:type="gramEnd"/>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рассматривает документы и принимает решение об одобрении сделки либо о мотивированном отказе в одобрении.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6. По результатам рассмотрения представленных Учреждением документов Орган, осуществляющий функции и полномочия учредителя, принимает решение об отказе в одобрении сделки в случае: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выявления в представленных документах неполных, необоснованных или недостоверных сведений;</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несоответствия сделки целям и видам деятельности Учреждения;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отсутствия достаточного обоснования целесообразности заключения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если совершение сделки приведет к невозможности осуществления Учреждением деятельности, цели, предмет и виды которой определены его уставом;</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если планируемая к заключению сделка противоречит нормам законодательства Российской Федерации.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Орган, осуществляющий функции и полномочия учредителя, принявший решение об отказе в одобрении сделки, направляет Учреждению уведомление об отказе с указанием причин.</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7. Решение об одобрении сделки оформляется распорядительным документом Органа, осуществляющего функции и полномочия учредителя.</w:t>
      </w:r>
    </w:p>
    <w:p w:rsidR="00182F91" w:rsidRDefault="00182F91" w:rsidP="00863C7B">
      <w:pPr>
        <w:ind w:firstLine="709"/>
        <w:contextualSpacing/>
        <w:jc w:val="right"/>
        <w:rPr>
          <w:rFonts w:ascii="Times New Roman" w:hAnsi="Times New Roman" w:cs="Times New Roman"/>
          <w:sz w:val="24"/>
          <w:szCs w:val="24"/>
        </w:rPr>
        <w:sectPr w:rsidR="00182F91" w:rsidSect="0052307F">
          <w:pgSz w:w="11907" w:h="16840" w:code="9"/>
          <w:pgMar w:top="992" w:right="658" w:bottom="1134" w:left="1440" w:header="720" w:footer="720" w:gutter="0"/>
          <w:pgNumType w:start="1"/>
          <w:cols w:space="720"/>
          <w:noEndnote/>
          <w:titlePg/>
          <w:docGrid w:linePitch="272"/>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2"/>
        <w:gridCol w:w="5013"/>
      </w:tblGrid>
      <w:tr w:rsidR="00A02119" w:rsidTr="00A02119">
        <w:tc>
          <w:tcPr>
            <w:tcW w:w="5012" w:type="dxa"/>
          </w:tcPr>
          <w:p w:rsidR="00A02119" w:rsidRDefault="00A02119" w:rsidP="002B1282">
            <w:pPr>
              <w:contextualSpacing/>
              <w:jc w:val="right"/>
              <w:outlineLvl w:val="0"/>
              <w:rPr>
                <w:rFonts w:ascii="Times New Roman" w:hAnsi="Times New Roman" w:cs="Times New Roman"/>
                <w:sz w:val="24"/>
                <w:szCs w:val="24"/>
              </w:rPr>
            </w:pPr>
          </w:p>
        </w:tc>
        <w:tc>
          <w:tcPr>
            <w:tcW w:w="5013" w:type="dxa"/>
          </w:tcPr>
          <w:p w:rsidR="00A02119" w:rsidRPr="00863C7B" w:rsidRDefault="00A02119" w:rsidP="00A02119">
            <w:pPr>
              <w:ind w:firstLine="709"/>
              <w:contextualSpacing/>
              <w:jc w:val="center"/>
              <w:outlineLvl w:val="0"/>
              <w:rPr>
                <w:rFonts w:ascii="Times New Roman" w:hAnsi="Times New Roman" w:cs="Times New Roman"/>
                <w:sz w:val="24"/>
                <w:szCs w:val="24"/>
              </w:rPr>
            </w:pPr>
            <w:r w:rsidRPr="00863C7B">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A02119" w:rsidRPr="00863C7B" w:rsidRDefault="00A02119" w:rsidP="00A02119">
            <w:pPr>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к Постановлению Администрации</w:t>
            </w:r>
          </w:p>
          <w:p w:rsidR="00A02119" w:rsidRPr="00863C7B" w:rsidRDefault="00A02119" w:rsidP="00A02119">
            <w:pPr>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городского округа Эгвекинот</w:t>
            </w:r>
          </w:p>
          <w:p w:rsidR="00A02119" w:rsidRDefault="00A02119" w:rsidP="00A02119">
            <w:pPr>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от</w:t>
            </w:r>
            <w:r w:rsidR="00DA1DED">
              <w:rPr>
                <w:rFonts w:ascii="Times New Roman" w:hAnsi="Times New Roman" w:cs="Times New Roman"/>
                <w:sz w:val="24"/>
                <w:szCs w:val="24"/>
              </w:rPr>
              <w:t xml:space="preserve"> 10</w:t>
            </w:r>
            <w:r w:rsidRPr="00863C7B">
              <w:rPr>
                <w:rFonts w:ascii="Times New Roman" w:hAnsi="Times New Roman" w:cs="Times New Roman"/>
                <w:sz w:val="24"/>
                <w:szCs w:val="24"/>
              </w:rPr>
              <w:t xml:space="preserve"> </w:t>
            </w:r>
            <w:r>
              <w:rPr>
                <w:rFonts w:ascii="Times New Roman" w:hAnsi="Times New Roman" w:cs="Times New Roman"/>
                <w:sz w:val="24"/>
                <w:szCs w:val="24"/>
              </w:rPr>
              <w:t>июня</w:t>
            </w:r>
            <w:r w:rsidRPr="00863C7B">
              <w:rPr>
                <w:rFonts w:ascii="Times New Roman" w:hAnsi="Times New Roman" w:cs="Times New Roman"/>
                <w:sz w:val="24"/>
                <w:szCs w:val="24"/>
              </w:rPr>
              <w:t xml:space="preserve"> 201</w:t>
            </w:r>
            <w:r>
              <w:rPr>
                <w:rFonts w:ascii="Times New Roman" w:hAnsi="Times New Roman" w:cs="Times New Roman"/>
                <w:sz w:val="24"/>
                <w:szCs w:val="24"/>
              </w:rPr>
              <w:t>9</w:t>
            </w:r>
            <w:r w:rsidRPr="00863C7B">
              <w:rPr>
                <w:rFonts w:ascii="Times New Roman" w:hAnsi="Times New Roman" w:cs="Times New Roman"/>
                <w:sz w:val="24"/>
                <w:szCs w:val="24"/>
              </w:rPr>
              <w:t xml:space="preserve"> г. № </w:t>
            </w:r>
            <w:r w:rsidR="00DA1DED">
              <w:rPr>
                <w:rFonts w:ascii="Times New Roman" w:hAnsi="Times New Roman" w:cs="Times New Roman"/>
                <w:sz w:val="24"/>
                <w:szCs w:val="24"/>
              </w:rPr>
              <w:t>226</w:t>
            </w:r>
            <w:r w:rsidRPr="00863C7B">
              <w:rPr>
                <w:rFonts w:ascii="Times New Roman" w:hAnsi="Times New Roman" w:cs="Times New Roman"/>
                <w:sz w:val="24"/>
                <w:szCs w:val="24"/>
              </w:rPr>
              <w:t>-па</w:t>
            </w:r>
          </w:p>
        </w:tc>
      </w:tr>
    </w:tbl>
    <w:p w:rsidR="0085790A" w:rsidRPr="00863C7B" w:rsidRDefault="0085790A" w:rsidP="00863C7B">
      <w:pPr>
        <w:ind w:firstLine="709"/>
        <w:contextualSpacing/>
        <w:jc w:val="right"/>
        <w:rPr>
          <w:rFonts w:ascii="Times New Roman" w:hAnsi="Times New Roman" w:cs="Times New Roman"/>
          <w:sz w:val="24"/>
          <w:szCs w:val="24"/>
        </w:rPr>
      </w:pPr>
    </w:p>
    <w:p w:rsidR="0085790A" w:rsidRPr="00863C7B" w:rsidRDefault="0085790A" w:rsidP="00863C7B">
      <w:pPr>
        <w:pStyle w:val="ConsPlusTitle"/>
        <w:widowControl/>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ПОРЯДОК</w:t>
      </w:r>
    </w:p>
    <w:p w:rsidR="0085790A" w:rsidRPr="00863C7B" w:rsidRDefault="00A20F28" w:rsidP="00863C7B">
      <w:pPr>
        <w:pStyle w:val="ConsPlusTitle"/>
        <w:widowControl/>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 xml:space="preserve">согласования распоряжения особо ценным движимым имуществом,  закрепленным за муниципальным бюджетным учреждением  городского округа </w:t>
      </w:r>
      <w:r>
        <w:rPr>
          <w:rFonts w:ascii="Times New Roman" w:hAnsi="Times New Roman" w:cs="Times New Roman"/>
          <w:sz w:val="24"/>
          <w:szCs w:val="24"/>
        </w:rPr>
        <w:t>Э</w:t>
      </w:r>
      <w:r w:rsidRPr="00863C7B">
        <w:rPr>
          <w:rFonts w:ascii="Times New Roman" w:hAnsi="Times New Roman" w:cs="Times New Roman"/>
          <w:sz w:val="24"/>
          <w:szCs w:val="24"/>
        </w:rPr>
        <w:t xml:space="preserve">гвекинот собственником  либо  приобретенным муниципальным бюджетным учреждением  городского округа </w:t>
      </w:r>
      <w:r>
        <w:rPr>
          <w:rFonts w:ascii="Times New Roman" w:hAnsi="Times New Roman" w:cs="Times New Roman"/>
          <w:sz w:val="24"/>
          <w:szCs w:val="24"/>
        </w:rPr>
        <w:t>Э</w:t>
      </w:r>
      <w:r w:rsidRPr="00863C7B">
        <w:rPr>
          <w:rFonts w:ascii="Times New Roman" w:hAnsi="Times New Roman" w:cs="Times New Roman"/>
          <w:sz w:val="24"/>
          <w:szCs w:val="24"/>
        </w:rPr>
        <w:t>гвекинот за счет средств, выделенных собственником на приобретение такого имущества</w:t>
      </w:r>
    </w:p>
    <w:p w:rsidR="0085790A" w:rsidRPr="00863C7B" w:rsidRDefault="0085790A" w:rsidP="00863C7B">
      <w:pPr>
        <w:ind w:firstLine="709"/>
        <w:contextualSpacing/>
        <w:jc w:val="center"/>
        <w:rPr>
          <w:rFonts w:ascii="Times New Roman" w:hAnsi="Times New Roman" w:cs="Times New Roman"/>
          <w:sz w:val="24"/>
          <w:szCs w:val="24"/>
        </w:rPr>
      </w:pP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1. </w:t>
      </w:r>
      <w:proofErr w:type="gramStart"/>
      <w:r w:rsidRPr="00863C7B">
        <w:rPr>
          <w:rFonts w:ascii="Times New Roman" w:hAnsi="Times New Roman" w:cs="Times New Roman"/>
          <w:sz w:val="24"/>
          <w:szCs w:val="24"/>
        </w:rPr>
        <w:t>Настоящий Порядок устанавливает правила согласования  органом местного самоуправления городского округа Эгвекинот, осуществляющим функции и полномочия учредителя муниципального бюджетного учреждения городского округа Эгвекинот (далее - Орган, осуществляющий функции и полномочия учредителя), распоряжения особо ценным движимым имуществом, закрепленным за муниципальным бюджетным учреждением городского округа Эгвекинот собственником либо приобретенным муниципальным бюджетным учреждением за счет средств, выделенных собственником на приобретение такого имущества (далее соответственно - Распоряжение</w:t>
      </w:r>
      <w:proofErr w:type="gramEnd"/>
      <w:r w:rsidRPr="00863C7B">
        <w:rPr>
          <w:rFonts w:ascii="Times New Roman" w:hAnsi="Times New Roman" w:cs="Times New Roman"/>
          <w:sz w:val="24"/>
          <w:szCs w:val="24"/>
        </w:rPr>
        <w:t xml:space="preserve"> особо ценным движимым имуществом, Учреждение), по согласованию с Управлением финансов, экономики и имущественных отношений городского округа Эгвекинот.</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2. Для согласования Распоряжения особо ценным движимым имуществом Учреждение представляет Органу, осуществляющему функции и полномочия учредителя, следующие документы:</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1) сопроводительное письмо о согласовании Распоряжения особо ценным движимым имуществом с указанием предмета сделки, в том числе: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обоснование и цель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информацию о сторонах сделки;</w:t>
      </w:r>
    </w:p>
    <w:p w:rsidR="0085790A" w:rsidRPr="00863C7B" w:rsidRDefault="0085790A" w:rsidP="00863C7B">
      <w:pPr>
        <w:ind w:firstLine="709"/>
        <w:contextualSpacing/>
        <w:jc w:val="both"/>
        <w:rPr>
          <w:rFonts w:ascii="Times New Roman" w:hAnsi="Times New Roman" w:cs="Times New Roman"/>
          <w:sz w:val="24"/>
          <w:szCs w:val="24"/>
        </w:rPr>
      </w:pPr>
      <w:r w:rsidRPr="00A02119">
        <w:rPr>
          <w:rFonts w:ascii="Times New Roman" w:hAnsi="Times New Roman" w:cs="Times New Roman"/>
          <w:sz w:val="24"/>
          <w:szCs w:val="24"/>
        </w:rPr>
        <w:t>информаци</w:t>
      </w:r>
      <w:r w:rsidR="0052307F">
        <w:rPr>
          <w:rFonts w:ascii="Times New Roman" w:hAnsi="Times New Roman" w:cs="Times New Roman"/>
          <w:sz w:val="24"/>
          <w:szCs w:val="24"/>
        </w:rPr>
        <w:t>ю</w:t>
      </w:r>
      <w:r w:rsidRPr="00A02119">
        <w:rPr>
          <w:rFonts w:ascii="Times New Roman" w:hAnsi="Times New Roman" w:cs="Times New Roman"/>
          <w:sz w:val="24"/>
          <w:szCs w:val="24"/>
        </w:rPr>
        <w:t xml:space="preserve"> о способе определения контрагента или полное наименование и местонахождение предполагаемого контрагента по сделке (ИНН, КПП, ОКПО контрагента) в случае заключения сделки с единственным поставщиком, а также обоснование заключения сделки с единственным поставщиком;</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цену сделки в рублях (числом и прописью), включая налог на добавленную стоимость;</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сроки исполнения обязательств по сделке;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источники финансирования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иные существенные условия сделки, установленные законодательством Российской Федерации или иными правовыми актами, либо относительно которых по заявлению одной из сторон должно быть достигнуто соглашение;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2) проект соответствующего договора, содержащего условия сделки, со всеми приложениями к нему;</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3) копии договоров, связанных со сделкой;</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4) справка - обоснование целесообразности заключения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5) справка о прогнозе влияния результатов сделки на повышение эффективности деятельности Учреждения;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6) справка о способности (обеспеченности) исполнения обязательств Учреждения по сделке;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7) документ, подтверждающий отнесение объекта к особо ценному движимому имуществу;</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8) подготовленный в соответствии с законодательством Российской Федерации об оценочной деятельности </w:t>
      </w:r>
      <w:proofErr w:type="gramStart"/>
      <w:r w:rsidRPr="00863C7B">
        <w:rPr>
          <w:rFonts w:ascii="Times New Roman" w:hAnsi="Times New Roman" w:cs="Times New Roman"/>
          <w:sz w:val="24"/>
          <w:szCs w:val="24"/>
        </w:rPr>
        <w:t>отчет</w:t>
      </w:r>
      <w:proofErr w:type="gramEnd"/>
      <w:r w:rsidRPr="00863C7B">
        <w:rPr>
          <w:rFonts w:ascii="Times New Roman" w:hAnsi="Times New Roman" w:cs="Times New Roman"/>
          <w:sz w:val="24"/>
          <w:szCs w:val="24"/>
        </w:rPr>
        <w:t xml:space="preserve"> об оценке рыночной стоимости особо ценного движимого имущества, с которым предполагается совершить сделку, произведенной не ранее чем за три месяца до представления отчета.</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lastRenderedPageBreak/>
        <w:t>Представляемые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сделки, и главным бухгалтером Учреждения.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3. Представленные документы рассматриваются Органом, осуществляющим функции и полномочия учредителя, в течение 15 дней со дня их получения.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4. Орган, осуществляющий функции и полномочия учредителя, на основании представленных документов:</w:t>
      </w:r>
    </w:p>
    <w:p w:rsidR="0085790A" w:rsidRPr="00863C7B" w:rsidRDefault="0085790A" w:rsidP="00863C7B">
      <w:pPr>
        <w:ind w:firstLine="709"/>
        <w:contextualSpacing/>
        <w:jc w:val="both"/>
        <w:rPr>
          <w:rFonts w:ascii="Times New Roman" w:hAnsi="Times New Roman" w:cs="Times New Roman"/>
          <w:sz w:val="24"/>
          <w:szCs w:val="24"/>
        </w:rPr>
      </w:pPr>
      <w:proofErr w:type="gramStart"/>
      <w:r w:rsidRPr="00863C7B">
        <w:rPr>
          <w:rFonts w:ascii="Times New Roman" w:hAnsi="Times New Roman" w:cs="Times New Roman"/>
          <w:sz w:val="24"/>
          <w:szCs w:val="24"/>
        </w:rPr>
        <w:t xml:space="preserve">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наличие в сопроводительном письме сведений, указанных в </w:t>
      </w:r>
      <w:hyperlink r:id="rId21" w:history="1">
        <w:r w:rsidRPr="00863C7B">
          <w:rPr>
            <w:rFonts w:ascii="Times New Roman" w:hAnsi="Times New Roman" w:cs="Times New Roman"/>
            <w:sz w:val="24"/>
            <w:szCs w:val="24"/>
          </w:rPr>
          <w:t>подпункте 1 пункта 2</w:t>
        </w:r>
      </w:hyperlink>
      <w:r w:rsidRPr="00863C7B">
        <w:rPr>
          <w:rFonts w:ascii="Times New Roman" w:hAnsi="Times New Roman" w:cs="Times New Roman"/>
          <w:sz w:val="24"/>
          <w:szCs w:val="24"/>
        </w:rPr>
        <w:t xml:space="preserve"> настоящего Порядка, уведомляет Учреждение в течение пяти рабочих дней о выявленных недостатках или о необходимости представить дополнительные документы и принимает доработанный вариант  документов  к  повторному рассмотрению;</w:t>
      </w:r>
      <w:proofErr w:type="gramEnd"/>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направляет представленные документы на согласование в Управление финансов, экономики и имущественных отношений городского округа Эгвекинот, который в течение пяти рабочих дней рассматривает документы и направляет в Орган, осуществляющий функции и полномочия учредителя, мотивированное заключение о согласовании либо об отказе в согласовании </w:t>
      </w:r>
      <w:r w:rsidR="0052307F">
        <w:rPr>
          <w:rFonts w:ascii="Times New Roman" w:hAnsi="Times New Roman" w:cs="Times New Roman"/>
          <w:sz w:val="24"/>
          <w:szCs w:val="24"/>
        </w:rPr>
        <w:t>Р</w:t>
      </w:r>
      <w:r w:rsidRPr="00863C7B">
        <w:rPr>
          <w:rFonts w:ascii="Times New Roman" w:hAnsi="Times New Roman" w:cs="Times New Roman"/>
          <w:sz w:val="24"/>
          <w:szCs w:val="24"/>
        </w:rPr>
        <w:t>аспоряжения особо ценным движимым имуществом;</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рассматривает документы и принимает решение о согласовании </w:t>
      </w:r>
      <w:r w:rsidR="0052307F">
        <w:rPr>
          <w:rFonts w:ascii="Times New Roman" w:hAnsi="Times New Roman" w:cs="Times New Roman"/>
          <w:sz w:val="24"/>
          <w:szCs w:val="24"/>
        </w:rPr>
        <w:t>Р</w:t>
      </w:r>
      <w:r w:rsidRPr="00863C7B">
        <w:rPr>
          <w:rFonts w:ascii="Times New Roman" w:hAnsi="Times New Roman" w:cs="Times New Roman"/>
          <w:sz w:val="24"/>
          <w:szCs w:val="24"/>
        </w:rPr>
        <w:t>аспоряжения особо ценным движимым имуществом либо о мотивированном отказе в таком согласовании.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5. По результатам рассмотрения представленных Учреждением документов Орган, осуществляющий функции и полномочия учредителя, принимает решение об отказе в согласовании </w:t>
      </w:r>
      <w:r w:rsidR="0052307F">
        <w:rPr>
          <w:rFonts w:ascii="Times New Roman" w:hAnsi="Times New Roman" w:cs="Times New Roman"/>
          <w:sz w:val="24"/>
          <w:szCs w:val="24"/>
        </w:rPr>
        <w:t>Р</w:t>
      </w:r>
      <w:r w:rsidRPr="00863C7B">
        <w:rPr>
          <w:rFonts w:ascii="Times New Roman" w:hAnsi="Times New Roman" w:cs="Times New Roman"/>
          <w:sz w:val="24"/>
          <w:szCs w:val="24"/>
        </w:rPr>
        <w:t>аспоряжения особо ценным движимым имуществом в случае: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выявления в представленных документах неполных, необоснованных или недостоверных сведений;</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несоответствия сделки целям и видам деятельности Учреждения;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если совершение сделки приведет к невозможности осуществления Учреждением деятельности, цели, предмет и виды которой определены его уставом;</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если планируемая к совершению крупная сделка противоречит нормам законодательства Российской Федерации, Чукотского автономного округа и правовым актам городского округа Эгвекинот;</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отказа в согласовании </w:t>
      </w:r>
      <w:r w:rsidR="0052307F">
        <w:rPr>
          <w:rFonts w:ascii="Times New Roman" w:hAnsi="Times New Roman" w:cs="Times New Roman"/>
          <w:sz w:val="24"/>
          <w:szCs w:val="24"/>
        </w:rPr>
        <w:t>Р</w:t>
      </w:r>
      <w:r w:rsidRPr="00863C7B">
        <w:rPr>
          <w:rFonts w:ascii="Times New Roman" w:hAnsi="Times New Roman" w:cs="Times New Roman"/>
          <w:sz w:val="24"/>
          <w:szCs w:val="24"/>
        </w:rPr>
        <w:t>аспоряжения особо ценным движимым имуществом Управлением финансов, экономики и имущественных отношений городского округа Эгвекинот.</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Орган, осуществляющий функции и полномочия учредителя, принявший решение об отказе в согласовании </w:t>
      </w:r>
      <w:r w:rsidR="0052307F">
        <w:rPr>
          <w:rFonts w:ascii="Times New Roman" w:hAnsi="Times New Roman" w:cs="Times New Roman"/>
          <w:sz w:val="24"/>
          <w:szCs w:val="24"/>
        </w:rPr>
        <w:t>Р</w:t>
      </w:r>
      <w:r w:rsidRPr="00863C7B">
        <w:rPr>
          <w:rFonts w:ascii="Times New Roman" w:hAnsi="Times New Roman" w:cs="Times New Roman"/>
          <w:sz w:val="24"/>
          <w:szCs w:val="24"/>
        </w:rPr>
        <w:t>аспоряжения особо ценным движимым имуществом, направляет Учреждению уведомление об отказе с указанием причин.</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6. Решение о согласовании </w:t>
      </w:r>
      <w:r w:rsidR="0052307F">
        <w:rPr>
          <w:rFonts w:ascii="Times New Roman" w:hAnsi="Times New Roman" w:cs="Times New Roman"/>
          <w:sz w:val="24"/>
          <w:szCs w:val="24"/>
        </w:rPr>
        <w:t>Р</w:t>
      </w:r>
      <w:r w:rsidRPr="00863C7B">
        <w:rPr>
          <w:rFonts w:ascii="Times New Roman" w:hAnsi="Times New Roman" w:cs="Times New Roman"/>
          <w:sz w:val="24"/>
          <w:szCs w:val="24"/>
        </w:rPr>
        <w:t>аспоряжения особо ценным движимым имуществом оформляется распорядительным документом Органа, осуществляющего функции и полномочия учредителя.</w:t>
      </w:r>
    </w:p>
    <w:p w:rsidR="00182F91" w:rsidRDefault="00182F91" w:rsidP="00863C7B">
      <w:pPr>
        <w:ind w:firstLine="709"/>
        <w:contextualSpacing/>
        <w:jc w:val="right"/>
        <w:rPr>
          <w:rFonts w:ascii="Times New Roman" w:hAnsi="Times New Roman" w:cs="Times New Roman"/>
          <w:sz w:val="24"/>
          <w:szCs w:val="24"/>
        </w:rPr>
        <w:sectPr w:rsidR="00182F91" w:rsidSect="0052307F">
          <w:pgSz w:w="11907" w:h="16840" w:code="9"/>
          <w:pgMar w:top="992" w:right="658" w:bottom="1134" w:left="1440" w:header="720" w:footer="720" w:gutter="0"/>
          <w:pgNumType w:start="1"/>
          <w:cols w:space="720"/>
          <w:noEndnote/>
          <w:titlePg/>
          <w:docGrid w:linePitch="272"/>
        </w:sect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2"/>
        <w:gridCol w:w="5013"/>
      </w:tblGrid>
      <w:tr w:rsidR="002E2A4E" w:rsidTr="002E2A4E">
        <w:tc>
          <w:tcPr>
            <w:tcW w:w="5012" w:type="dxa"/>
          </w:tcPr>
          <w:p w:rsidR="002E2A4E" w:rsidRDefault="002E2A4E" w:rsidP="002B1282">
            <w:pPr>
              <w:contextualSpacing/>
              <w:jc w:val="right"/>
              <w:outlineLvl w:val="0"/>
              <w:rPr>
                <w:rFonts w:ascii="Times New Roman" w:hAnsi="Times New Roman" w:cs="Times New Roman"/>
                <w:sz w:val="24"/>
                <w:szCs w:val="24"/>
              </w:rPr>
            </w:pPr>
          </w:p>
        </w:tc>
        <w:tc>
          <w:tcPr>
            <w:tcW w:w="5013" w:type="dxa"/>
          </w:tcPr>
          <w:p w:rsidR="002E2A4E" w:rsidRPr="00863C7B" w:rsidRDefault="002E2A4E" w:rsidP="002E2A4E">
            <w:pPr>
              <w:ind w:firstLine="709"/>
              <w:contextualSpacing/>
              <w:jc w:val="center"/>
              <w:outlineLvl w:val="0"/>
              <w:rPr>
                <w:rFonts w:ascii="Times New Roman" w:hAnsi="Times New Roman" w:cs="Times New Roman"/>
                <w:sz w:val="24"/>
                <w:szCs w:val="24"/>
              </w:rPr>
            </w:pPr>
            <w:r w:rsidRPr="00863C7B">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2E2A4E" w:rsidRPr="00863C7B" w:rsidRDefault="002E2A4E" w:rsidP="002E2A4E">
            <w:pPr>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к Постановлению Администрации</w:t>
            </w:r>
          </w:p>
          <w:p w:rsidR="002E2A4E" w:rsidRPr="00863C7B" w:rsidRDefault="002E2A4E" w:rsidP="002E2A4E">
            <w:pPr>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городского округа Эгвекинот</w:t>
            </w:r>
          </w:p>
          <w:p w:rsidR="002E2A4E" w:rsidRDefault="002E2A4E" w:rsidP="002E2A4E">
            <w:pPr>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от</w:t>
            </w:r>
            <w:r w:rsidR="00DA1DED">
              <w:rPr>
                <w:rFonts w:ascii="Times New Roman" w:hAnsi="Times New Roman" w:cs="Times New Roman"/>
                <w:sz w:val="24"/>
                <w:szCs w:val="24"/>
              </w:rPr>
              <w:t xml:space="preserve"> 10</w:t>
            </w:r>
            <w:r w:rsidRPr="00863C7B">
              <w:rPr>
                <w:rFonts w:ascii="Times New Roman" w:hAnsi="Times New Roman" w:cs="Times New Roman"/>
                <w:sz w:val="24"/>
                <w:szCs w:val="24"/>
              </w:rPr>
              <w:t xml:space="preserve"> </w:t>
            </w:r>
            <w:r>
              <w:rPr>
                <w:rFonts w:ascii="Times New Roman" w:hAnsi="Times New Roman" w:cs="Times New Roman"/>
                <w:sz w:val="24"/>
                <w:szCs w:val="24"/>
              </w:rPr>
              <w:t>июня</w:t>
            </w:r>
            <w:r w:rsidRPr="00863C7B">
              <w:rPr>
                <w:rFonts w:ascii="Times New Roman" w:hAnsi="Times New Roman" w:cs="Times New Roman"/>
                <w:sz w:val="24"/>
                <w:szCs w:val="24"/>
              </w:rPr>
              <w:t xml:space="preserve"> 201</w:t>
            </w:r>
            <w:r>
              <w:rPr>
                <w:rFonts w:ascii="Times New Roman" w:hAnsi="Times New Roman" w:cs="Times New Roman"/>
                <w:sz w:val="24"/>
                <w:szCs w:val="24"/>
              </w:rPr>
              <w:t>9</w:t>
            </w:r>
            <w:r w:rsidRPr="00863C7B">
              <w:rPr>
                <w:rFonts w:ascii="Times New Roman" w:hAnsi="Times New Roman" w:cs="Times New Roman"/>
                <w:sz w:val="24"/>
                <w:szCs w:val="24"/>
              </w:rPr>
              <w:t xml:space="preserve"> г. №</w:t>
            </w:r>
            <w:r w:rsidR="00DA1DED">
              <w:rPr>
                <w:rFonts w:ascii="Times New Roman" w:hAnsi="Times New Roman" w:cs="Times New Roman"/>
                <w:sz w:val="24"/>
                <w:szCs w:val="24"/>
              </w:rPr>
              <w:t xml:space="preserve"> 226</w:t>
            </w:r>
            <w:r w:rsidRPr="00863C7B">
              <w:rPr>
                <w:rFonts w:ascii="Times New Roman" w:hAnsi="Times New Roman" w:cs="Times New Roman"/>
                <w:sz w:val="24"/>
                <w:szCs w:val="24"/>
              </w:rPr>
              <w:t>-па</w:t>
            </w:r>
          </w:p>
        </w:tc>
      </w:tr>
    </w:tbl>
    <w:p w:rsidR="00A02119" w:rsidRDefault="00A02119" w:rsidP="002B1282">
      <w:pPr>
        <w:ind w:firstLine="709"/>
        <w:contextualSpacing/>
        <w:jc w:val="right"/>
        <w:outlineLvl w:val="0"/>
        <w:rPr>
          <w:rFonts w:ascii="Times New Roman" w:hAnsi="Times New Roman" w:cs="Times New Roman"/>
          <w:sz w:val="24"/>
          <w:szCs w:val="24"/>
        </w:rPr>
      </w:pPr>
    </w:p>
    <w:p w:rsidR="0085790A" w:rsidRPr="00863C7B" w:rsidRDefault="0085790A" w:rsidP="00863C7B">
      <w:pPr>
        <w:pStyle w:val="ConsPlusTitle"/>
        <w:widowControl/>
        <w:ind w:firstLine="709"/>
        <w:contextualSpacing/>
        <w:jc w:val="center"/>
        <w:rPr>
          <w:rFonts w:ascii="Times New Roman" w:hAnsi="Times New Roman" w:cs="Times New Roman"/>
          <w:sz w:val="24"/>
          <w:szCs w:val="24"/>
        </w:rPr>
      </w:pPr>
      <w:r w:rsidRPr="00863C7B">
        <w:rPr>
          <w:rFonts w:ascii="Times New Roman" w:hAnsi="Times New Roman" w:cs="Times New Roman"/>
          <w:sz w:val="24"/>
          <w:szCs w:val="24"/>
        </w:rPr>
        <w:t>ПОРЯДОК</w:t>
      </w:r>
    </w:p>
    <w:p w:rsidR="0085790A" w:rsidRPr="00863C7B" w:rsidRDefault="00A20F28" w:rsidP="00863C7B">
      <w:pPr>
        <w:pStyle w:val="ConsPlusTitle"/>
        <w:widowControl/>
        <w:ind w:firstLine="709"/>
        <w:contextualSpacing/>
        <w:jc w:val="center"/>
        <w:rPr>
          <w:rFonts w:ascii="Times New Roman" w:hAnsi="Times New Roman" w:cs="Times New Roman"/>
          <w:sz w:val="24"/>
          <w:szCs w:val="24"/>
        </w:rPr>
      </w:pPr>
      <w:proofErr w:type="gramStart"/>
      <w:r w:rsidRPr="00863C7B">
        <w:rPr>
          <w:rFonts w:ascii="Times New Roman" w:hAnsi="Times New Roman" w:cs="Times New Roman"/>
          <w:sz w:val="24"/>
          <w:szCs w:val="24"/>
        </w:rPr>
        <w:t xml:space="preserve">согласования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учреждением  городского округа </w:t>
      </w:r>
      <w:r>
        <w:rPr>
          <w:rFonts w:ascii="Times New Roman" w:hAnsi="Times New Roman" w:cs="Times New Roman"/>
          <w:sz w:val="24"/>
          <w:szCs w:val="24"/>
        </w:rPr>
        <w:t>Э</w:t>
      </w:r>
      <w:r w:rsidRPr="00863C7B">
        <w:rPr>
          <w:rFonts w:ascii="Times New Roman" w:hAnsi="Times New Roman" w:cs="Times New Roman"/>
          <w:sz w:val="24"/>
          <w:szCs w:val="24"/>
        </w:rPr>
        <w:t xml:space="preserve">гвекинот собственником  или  приобретенного муниципальным бюджетным  учреждением  городского округа </w:t>
      </w:r>
      <w:r>
        <w:rPr>
          <w:rFonts w:ascii="Times New Roman" w:hAnsi="Times New Roman" w:cs="Times New Roman"/>
          <w:sz w:val="24"/>
          <w:szCs w:val="24"/>
        </w:rPr>
        <w:t>Э</w:t>
      </w:r>
      <w:r w:rsidRPr="00863C7B">
        <w:rPr>
          <w:rFonts w:ascii="Times New Roman" w:hAnsi="Times New Roman" w:cs="Times New Roman"/>
          <w:sz w:val="24"/>
          <w:szCs w:val="24"/>
        </w:rPr>
        <w:t>гвекинот за  счет средств, выделенных ему собственником на приобретение такого имущества, а также  недвижимого имущества</w:t>
      </w:r>
      <w:proofErr w:type="gramEnd"/>
    </w:p>
    <w:p w:rsidR="0085790A" w:rsidRPr="00863C7B" w:rsidRDefault="0085790A" w:rsidP="00863C7B">
      <w:pPr>
        <w:ind w:firstLine="709"/>
        <w:contextualSpacing/>
        <w:jc w:val="center"/>
        <w:rPr>
          <w:rFonts w:ascii="Times New Roman" w:hAnsi="Times New Roman" w:cs="Times New Roman"/>
          <w:sz w:val="24"/>
          <w:szCs w:val="24"/>
        </w:rPr>
      </w:pP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1. </w:t>
      </w:r>
      <w:proofErr w:type="gramStart"/>
      <w:r w:rsidRPr="00863C7B">
        <w:rPr>
          <w:rFonts w:ascii="Times New Roman" w:hAnsi="Times New Roman" w:cs="Times New Roman"/>
          <w:sz w:val="24"/>
          <w:szCs w:val="24"/>
        </w:rPr>
        <w:t>Настоящий Порядок устанавливает правила согласования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бюджетным учреждением городского округа Эгвекинот собственником или приобретенного муниципальным бюджетным учреждением городского округа Эгвекинот за счет средств, выделенных ему собственником на приобретение такого имущества, а</w:t>
      </w:r>
      <w:proofErr w:type="gramEnd"/>
      <w:r w:rsidRPr="00863C7B">
        <w:rPr>
          <w:rFonts w:ascii="Times New Roman" w:hAnsi="Times New Roman" w:cs="Times New Roman"/>
          <w:sz w:val="24"/>
          <w:szCs w:val="24"/>
        </w:rPr>
        <w:t xml:space="preserve"> также недвижимого имущества (далее - Имущество) по согласованию с Управлением финансов, экономики и имущественных отношений городского округа Эгвекинот.</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2. Настоящий Порядок распространяется на случаи передачи Имущества муниципальных бюджетных учреждений городского округа Эгвекинот (далее - Учреждение), находящихся в ведении органов местного самоуправления городского округа Эгвекинот, осуществляющих функции и полномочия учредителя муниципального бюджетного учреждения городского округа Эгвекинот (далее - Орган, осуществляющий функции и полномочия учредителя).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3. Для согласования передачи Имущества Учреждение представляет Органу, осуществляющему функции и полномочия учредителя, следующие документы:</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1) сопроводительное письмо о согласовании передачи Имущества Учреждением;</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2) перечень Имущества (с приложением технической документации) и цель его использования в некоммерческой организации, которой предполагается передать Имущество;</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3) объем денежных средств, которые предполагается передать некоммерческой организации;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4) бухгалтерский баланс за последний отчетный период;</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5) справка о балансовой стоимости Имущества;</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6) подготовленный в соответствии с законодательством Российской Федерации об оценочной деятельности </w:t>
      </w:r>
      <w:proofErr w:type="gramStart"/>
      <w:r w:rsidRPr="00863C7B">
        <w:rPr>
          <w:rFonts w:ascii="Times New Roman" w:hAnsi="Times New Roman" w:cs="Times New Roman"/>
          <w:sz w:val="24"/>
          <w:szCs w:val="24"/>
        </w:rPr>
        <w:t>отчет</w:t>
      </w:r>
      <w:proofErr w:type="gramEnd"/>
      <w:r w:rsidRPr="00863C7B">
        <w:rPr>
          <w:rFonts w:ascii="Times New Roman" w:hAnsi="Times New Roman" w:cs="Times New Roman"/>
          <w:sz w:val="24"/>
          <w:szCs w:val="24"/>
        </w:rPr>
        <w:t xml:space="preserve"> об оценке рыночной стоимости Имущества, которое предполагается передать некоммерческой организации в качестве ее учредителя или участника, произведенной не ранее чем за три месяца до представления отчета;</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7) учредительные документы некоммерческой организации, которой предполагается передать Имущество либо проект учредительных документов, в состав учредителей (участников) которой предполагает войти Учреждение;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8) документ, подтверждающий факт внесения в Единый государственный реестр юридических лиц записи о регистрации некоммерческой организации в качестве юридического лица, а также заверенные руководителем и главным бухгалтером некоммерческой организации копии годовой бухгалтерской отчетности на последнюю отчетную дату (для участия в существующих некоммерческих организациях);</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9) справка - обоснование целесообразности передачи Имущества и расчет экономического эффекта, который ожидается Учреждением от такой передачи.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 xml:space="preserve">Представляемые документы подписываются руководителем (лицом, исполняющим его </w:t>
      </w:r>
      <w:r w:rsidRPr="00863C7B">
        <w:rPr>
          <w:rFonts w:ascii="Times New Roman" w:hAnsi="Times New Roman" w:cs="Times New Roman"/>
          <w:sz w:val="24"/>
          <w:szCs w:val="24"/>
        </w:rPr>
        <w:lastRenderedPageBreak/>
        <w:t>обязанности) или заместителем руководителя, уполномоченным на основании доверенности на совершение сделки, и главным бухгалтером Учреждения.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4. Представленные документы рассматриваются Органом, осуществляющим функции и полномочия учредителя, в течение 15 дней со дня их получения.</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5. Орган, осуществляющий функции и полномочия учредителя, на основании представленных документов:</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проверяет полноту (комплектность) документов, представленных Учреждением, их соответствие требованиям законодательства Российской Федерации и настоящего Порядка, уведомляет Учреждение в течение пяти рабочих дней о выявленных недостатках или о необходимости представить дополнительные документы и принимает доработанный вариант документов к повторному рассмотрению;</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направляет представленные документы на согласование в Управление финансов, экономики и имущественных отношений городского округа Эгвекинот, который в течение пяти рабочих дней рассматривает документы и направляет в Орган, осуществляющий функции и полномочия учредителя, мотивированное заключение о согласовании либо об отказе в согласовании передачи имущества;</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рассматривает документы и принимает решение о согласовании передачи имущества либо о мотивированном отказе в таком согласовании.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6. По результатам рассмотрения представленных Учреждением документов Орган, осуществляющий функции и полномочия учредителя, принимает решение об отказе в согласовании передачи Имущества в случае:</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выявления в представленных документах неполных, необоснованных или недостоверных сведений;</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отсутствия достаточного обоснования целесообразности заключения сделки;</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если совершение передачи Имущества приведет к невозможности осуществления Учреждением деятельности, цели, предмет и виды которой определены его уставом;</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если планируемая к совершению крупная сделка противоречит нормам законодательства Российской Федерации, Чукотского автономного округа и правовым актам городского округа Эгвекинот;</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отказа в согласовании передачи Имущества Управлением финансов, экономики и имущественных отношений городского округа Эгвекинот.</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Орган, осуществляющий функции и полномочия учредителя, принявший решение об отказе в передаче Имущества, направляет Учреждению уведомление об отказе с указанием причин.</w:t>
      </w:r>
    </w:p>
    <w:p w:rsidR="0085790A" w:rsidRPr="00863C7B" w:rsidRDefault="0085790A" w:rsidP="00863C7B">
      <w:pPr>
        <w:ind w:firstLine="709"/>
        <w:contextualSpacing/>
        <w:jc w:val="both"/>
        <w:rPr>
          <w:rFonts w:ascii="Times New Roman" w:hAnsi="Times New Roman" w:cs="Times New Roman"/>
          <w:sz w:val="24"/>
          <w:szCs w:val="24"/>
        </w:rPr>
      </w:pPr>
      <w:r w:rsidRPr="00863C7B">
        <w:rPr>
          <w:rFonts w:ascii="Times New Roman" w:hAnsi="Times New Roman" w:cs="Times New Roman"/>
          <w:sz w:val="24"/>
          <w:szCs w:val="24"/>
        </w:rPr>
        <w:t>7. Решение о согласовании передачи Имущества оформляется распорядительным документом Органа, осуществляющего функции и полномочия учредителя.</w:t>
      </w:r>
    </w:p>
    <w:p w:rsidR="0085790A" w:rsidRPr="00863C7B" w:rsidRDefault="0085790A" w:rsidP="00863C7B">
      <w:pPr>
        <w:ind w:firstLine="709"/>
        <w:contextualSpacing/>
        <w:rPr>
          <w:rFonts w:ascii="Times New Roman" w:hAnsi="Times New Roman" w:cs="Times New Roman"/>
          <w:sz w:val="24"/>
          <w:szCs w:val="24"/>
        </w:rPr>
      </w:pPr>
    </w:p>
    <w:p w:rsidR="0085790A" w:rsidRPr="00863C7B" w:rsidRDefault="0085790A" w:rsidP="00863C7B">
      <w:pPr>
        <w:ind w:firstLine="709"/>
        <w:contextualSpacing/>
        <w:rPr>
          <w:rFonts w:ascii="Times New Roman" w:hAnsi="Times New Roman" w:cs="Times New Roman"/>
          <w:sz w:val="24"/>
          <w:szCs w:val="24"/>
        </w:rPr>
      </w:pPr>
    </w:p>
    <w:p w:rsidR="0085790A" w:rsidRPr="00863C7B" w:rsidRDefault="0085790A" w:rsidP="00863C7B">
      <w:pPr>
        <w:ind w:firstLine="709"/>
        <w:contextualSpacing/>
        <w:rPr>
          <w:rFonts w:ascii="Times New Roman" w:hAnsi="Times New Roman" w:cs="Times New Roman"/>
          <w:sz w:val="24"/>
          <w:szCs w:val="24"/>
        </w:rPr>
      </w:pPr>
    </w:p>
    <w:sectPr w:rsidR="0085790A" w:rsidRPr="00863C7B" w:rsidSect="0052307F">
      <w:pgSz w:w="11907" w:h="16840" w:code="9"/>
      <w:pgMar w:top="992" w:right="658" w:bottom="1134" w:left="1440"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753" w:rsidRDefault="00594753" w:rsidP="00D46FC5">
      <w:r>
        <w:separator/>
      </w:r>
    </w:p>
  </w:endnote>
  <w:endnote w:type="continuationSeparator" w:id="0">
    <w:p w:rsidR="00594753" w:rsidRDefault="00594753" w:rsidP="00D46F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753" w:rsidRDefault="00594753" w:rsidP="00D46FC5">
      <w:r>
        <w:separator/>
      </w:r>
    </w:p>
  </w:footnote>
  <w:footnote w:type="continuationSeparator" w:id="0">
    <w:p w:rsidR="00594753" w:rsidRDefault="00594753" w:rsidP="00D46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5621"/>
      <w:docPartObj>
        <w:docPartGallery w:val="Page Numbers (Top of Page)"/>
        <w:docPartUnique/>
      </w:docPartObj>
    </w:sdtPr>
    <w:sdtContent>
      <w:p w:rsidR="00863C7B" w:rsidRDefault="0097226C">
        <w:pPr>
          <w:pStyle w:val="ad"/>
          <w:jc w:val="center"/>
        </w:pPr>
        <w:r w:rsidRPr="00863C7B">
          <w:rPr>
            <w:rFonts w:ascii="Times New Roman" w:hAnsi="Times New Roman" w:cs="Times New Roman"/>
            <w:sz w:val="24"/>
            <w:szCs w:val="24"/>
          </w:rPr>
          <w:fldChar w:fldCharType="begin"/>
        </w:r>
        <w:r w:rsidR="00863C7B" w:rsidRPr="00863C7B">
          <w:rPr>
            <w:rFonts w:ascii="Times New Roman" w:hAnsi="Times New Roman" w:cs="Times New Roman"/>
            <w:sz w:val="24"/>
            <w:szCs w:val="24"/>
          </w:rPr>
          <w:instrText xml:space="preserve"> PAGE   \* MERGEFORMAT </w:instrText>
        </w:r>
        <w:r w:rsidRPr="00863C7B">
          <w:rPr>
            <w:rFonts w:ascii="Times New Roman" w:hAnsi="Times New Roman" w:cs="Times New Roman"/>
            <w:sz w:val="24"/>
            <w:szCs w:val="24"/>
          </w:rPr>
          <w:fldChar w:fldCharType="separate"/>
        </w:r>
        <w:r w:rsidR="0004597E">
          <w:rPr>
            <w:rFonts w:ascii="Times New Roman" w:hAnsi="Times New Roman" w:cs="Times New Roman"/>
            <w:noProof/>
            <w:sz w:val="24"/>
            <w:szCs w:val="24"/>
          </w:rPr>
          <w:t>2</w:t>
        </w:r>
        <w:r w:rsidRPr="00863C7B">
          <w:rPr>
            <w:rFonts w:ascii="Times New Roman" w:hAnsi="Times New Roman" w:cs="Times New Roman"/>
            <w:sz w:val="24"/>
            <w:szCs w:val="24"/>
          </w:rPr>
          <w:fldChar w:fldCharType="end"/>
        </w:r>
      </w:p>
    </w:sdtContent>
  </w:sdt>
  <w:p w:rsidR="00D46FC5" w:rsidRDefault="00D46FC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5630"/>
      <w:docPartObj>
        <w:docPartGallery w:val="Page Numbers (Top of Page)"/>
        <w:docPartUnique/>
      </w:docPartObj>
    </w:sdtPr>
    <w:sdtContent>
      <w:p w:rsidR="002A41A1" w:rsidRDefault="0097226C">
        <w:pPr>
          <w:pStyle w:val="ad"/>
          <w:jc w:val="center"/>
        </w:pPr>
      </w:p>
    </w:sdtContent>
  </w:sdt>
  <w:p w:rsidR="00D46FC5" w:rsidRDefault="00D46FC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5631"/>
      <w:docPartObj>
        <w:docPartGallery w:val="Page Numbers (Top of Page)"/>
        <w:docPartUnique/>
      </w:docPartObj>
    </w:sdtPr>
    <w:sdtContent>
      <w:p w:rsidR="002A41A1" w:rsidRDefault="0097226C">
        <w:pPr>
          <w:pStyle w:val="ad"/>
          <w:jc w:val="center"/>
        </w:pPr>
        <w:r w:rsidRPr="002A41A1">
          <w:rPr>
            <w:rFonts w:ascii="Times New Roman" w:hAnsi="Times New Roman" w:cs="Times New Roman"/>
            <w:sz w:val="24"/>
            <w:szCs w:val="24"/>
          </w:rPr>
          <w:fldChar w:fldCharType="begin"/>
        </w:r>
        <w:r w:rsidR="002A41A1" w:rsidRPr="002A41A1">
          <w:rPr>
            <w:rFonts w:ascii="Times New Roman" w:hAnsi="Times New Roman" w:cs="Times New Roman"/>
            <w:sz w:val="24"/>
            <w:szCs w:val="24"/>
          </w:rPr>
          <w:instrText xml:space="preserve"> PAGE   \* MERGEFORMAT </w:instrText>
        </w:r>
        <w:r w:rsidRPr="002A41A1">
          <w:rPr>
            <w:rFonts w:ascii="Times New Roman" w:hAnsi="Times New Roman" w:cs="Times New Roman"/>
            <w:sz w:val="24"/>
            <w:szCs w:val="24"/>
          </w:rPr>
          <w:fldChar w:fldCharType="separate"/>
        </w:r>
        <w:r w:rsidR="0004597E">
          <w:rPr>
            <w:rFonts w:ascii="Times New Roman" w:hAnsi="Times New Roman" w:cs="Times New Roman"/>
            <w:noProof/>
            <w:sz w:val="24"/>
            <w:szCs w:val="24"/>
          </w:rPr>
          <w:t>2</w:t>
        </w:r>
        <w:r w:rsidRPr="002A41A1">
          <w:rPr>
            <w:rFonts w:ascii="Times New Roman" w:hAnsi="Times New Roman" w:cs="Times New Roman"/>
            <w:sz w:val="24"/>
            <w:szCs w:val="24"/>
          </w:rPr>
          <w:fldChar w:fldCharType="end"/>
        </w:r>
      </w:p>
    </w:sdtContent>
  </w:sdt>
  <w:p w:rsidR="002A41A1" w:rsidRDefault="002A41A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8EBBBE"/>
    <w:lvl w:ilvl="0">
      <w:numFmt w:val="bullet"/>
      <w:lvlText w:val="*"/>
      <w:lvlJc w:val="left"/>
    </w:lvl>
  </w:abstractNum>
  <w:abstractNum w:abstractNumId="1">
    <w:nsid w:val="018628C4"/>
    <w:multiLevelType w:val="singleLevel"/>
    <w:tmpl w:val="5D2E459A"/>
    <w:lvl w:ilvl="0">
      <w:start w:val="2"/>
      <w:numFmt w:val="decimal"/>
      <w:lvlText w:val="2.6.%1."/>
      <w:legacy w:legacy="1" w:legacySpace="0" w:legacyIndent="432"/>
      <w:lvlJc w:val="left"/>
      <w:rPr>
        <w:rFonts w:ascii="Arial" w:hAnsi="Arial" w:cs="Arial" w:hint="default"/>
      </w:rPr>
    </w:lvl>
  </w:abstractNum>
  <w:abstractNum w:abstractNumId="2">
    <w:nsid w:val="08CD5EF7"/>
    <w:multiLevelType w:val="singleLevel"/>
    <w:tmpl w:val="E3F4CD7E"/>
    <w:lvl w:ilvl="0">
      <w:start w:val="1"/>
      <w:numFmt w:val="decimal"/>
      <w:lvlText w:val="2.%1."/>
      <w:legacy w:legacy="1" w:legacySpace="0" w:legacyIndent="295"/>
      <w:lvlJc w:val="left"/>
      <w:rPr>
        <w:rFonts w:ascii="Arial" w:hAnsi="Arial" w:cs="Arial" w:hint="default"/>
      </w:rPr>
    </w:lvl>
  </w:abstractNum>
  <w:abstractNum w:abstractNumId="3">
    <w:nsid w:val="0FDB6F41"/>
    <w:multiLevelType w:val="singleLevel"/>
    <w:tmpl w:val="B35A279C"/>
    <w:lvl w:ilvl="0">
      <w:start w:val="10"/>
      <w:numFmt w:val="decimal"/>
      <w:lvlText w:val="4.%1."/>
      <w:legacy w:legacy="1" w:legacySpace="0" w:legacyIndent="381"/>
      <w:lvlJc w:val="left"/>
      <w:rPr>
        <w:rFonts w:ascii="Arial" w:hAnsi="Arial" w:cs="Arial" w:hint="default"/>
      </w:rPr>
    </w:lvl>
  </w:abstractNum>
  <w:abstractNum w:abstractNumId="4">
    <w:nsid w:val="460322C3"/>
    <w:multiLevelType w:val="singleLevel"/>
    <w:tmpl w:val="736C728E"/>
    <w:lvl w:ilvl="0">
      <w:start w:val="1"/>
      <w:numFmt w:val="decimal"/>
      <w:lvlText w:val="1.%1."/>
      <w:legacy w:legacy="1" w:legacySpace="0" w:legacyIndent="309"/>
      <w:lvlJc w:val="left"/>
      <w:rPr>
        <w:rFonts w:ascii="Arial" w:hAnsi="Arial" w:cs="Arial" w:hint="default"/>
      </w:rPr>
    </w:lvl>
  </w:abstractNum>
  <w:abstractNum w:abstractNumId="5">
    <w:nsid w:val="46E17592"/>
    <w:multiLevelType w:val="singleLevel"/>
    <w:tmpl w:val="8940ED1A"/>
    <w:lvl w:ilvl="0">
      <w:start w:val="1"/>
      <w:numFmt w:val="decimal"/>
      <w:lvlText w:val="3.1.%1."/>
      <w:legacy w:legacy="1" w:legacySpace="0" w:legacyIndent="403"/>
      <w:lvlJc w:val="left"/>
      <w:rPr>
        <w:rFonts w:ascii="Arial" w:hAnsi="Arial" w:cs="Arial" w:hint="default"/>
      </w:rPr>
    </w:lvl>
  </w:abstractNum>
  <w:abstractNum w:abstractNumId="6">
    <w:nsid w:val="4BE9736A"/>
    <w:multiLevelType w:val="singleLevel"/>
    <w:tmpl w:val="CF3A9758"/>
    <w:lvl w:ilvl="0">
      <w:start w:val="2"/>
      <w:numFmt w:val="decimal"/>
      <w:lvlText w:val="4.%1."/>
      <w:legacy w:legacy="1" w:legacySpace="0" w:legacyIndent="294"/>
      <w:lvlJc w:val="left"/>
      <w:rPr>
        <w:rFonts w:ascii="Arial" w:hAnsi="Arial" w:cs="Arial" w:hint="default"/>
      </w:rPr>
    </w:lvl>
  </w:abstractNum>
  <w:abstractNum w:abstractNumId="7">
    <w:nsid w:val="582A077F"/>
    <w:multiLevelType w:val="hybridMultilevel"/>
    <w:tmpl w:val="2EA873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9F37CA"/>
    <w:multiLevelType w:val="singleLevel"/>
    <w:tmpl w:val="10EC6F56"/>
    <w:lvl w:ilvl="0">
      <w:numFmt w:val="bullet"/>
      <w:lvlText w:val="-"/>
      <w:lvlJc w:val="left"/>
      <w:pPr>
        <w:tabs>
          <w:tab w:val="num" w:pos="1353"/>
        </w:tabs>
        <w:ind w:left="1353" w:hanging="360"/>
      </w:pPr>
    </w:lvl>
  </w:abstractNum>
  <w:abstractNum w:abstractNumId="9">
    <w:nsid w:val="69B62F09"/>
    <w:multiLevelType w:val="singleLevel"/>
    <w:tmpl w:val="67905BBA"/>
    <w:lvl w:ilvl="0">
      <w:start w:val="1"/>
      <w:numFmt w:val="decimal"/>
      <w:lvlText w:val="%1."/>
      <w:legacy w:legacy="1" w:legacySpace="0" w:legacyIndent="166"/>
      <w:lvlJc w:val="left"/>
      <w:rPr>
        <w:rFonts w:ascii="Arial" w:hAnsi="Arial" w:cs="Arial" w:hint="default"/>
      </w:rPr>
    </w:lvl>
  </w:abstractNum>
  <w:num w:numId="1">
    <w:abstractNumId w:val="9"/>
  </w:num>
  <w:num w:numId="2">
    <w:abstractNumId w:val="4"/>
  </w:num>
  <w:num w:numId="3">
    <w:abstractNumId w:val="2"/>
  </w:num>
  <w:num w:numId="4">
    <w:abstractNumId w:val="1"/>
  </w:num>
  <w:num w:numId="5">
    <w:abstractNumId w:val="5"/>
  </w:num>
  <w:num w:numId="6">
    <w:abstractNumId w:val="6"/>
  </w:num>
  <w:num w:numId="7">
    <w:abstractNumId w:val="6"/>
    <w:lvlOverride w:ilvl="0">
      <w:lvl w:ilvl="0">
        <w:start w:val="2"/>
        <w:numFmt w:val="decimal"/>
        <w:lvlText w:val="4.%1."/>
        <w:legacy w:legacy="1" w:legacySpace="0" w:legacyIndent="295"/>
        <w:lvlJc w:val="left"/>
        <w:rPr>
          <w:rFonts w:ascii="Arial" w:hAnsi="Arial" w:cs="Arial" w:hint="default"/>
        </w:rPr>
      </w:lvl>
    </w:lvlOverride>
  </w:num>
  <w:num w:numId="8">
    <w:abstractNumId w:val="0"/>
    <w:lvlOverride w:ilvl="0">
      <w:lvl w:ilvl="0">
        <w:start w:val="65535"/>
        <w:numFmt w:val="bullet"/>
        <w:lvlText w:val="-"/>
        <w:legacy w:legacy="1" w:legacySpace="0" w:legacyIndent="130"/>
        <w:lvlJc w:val="left"/>
        <w:rPr>
          <w:rFonts w:ascii="Arial" w:hAnsi="Arial" w:cs="Arial" w:hint="default"/>
        </w:rPr>
      </w:lvl>
    </w:lvlOverride>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6"/>
  </w:hdrShapeDefaults>
  <w:footnotePr>
    <w:footnote w:id="-1"/>
    <w:footnote w:id="0"/>
  </w:footnotePr>
  <w:endnotePr>
    <w:endnote w:id="-1"/>
    <w:endnote w:id="0"/>
  </w:endnotePr>
  <w:compat/>
  <w:rsids>
    <w:rsidRoot w:val="00B70FF5"/>
    <w:rsid w:val="00023B56"/>
    <w:rsid w:val="000259EE"/>
    <w:rsid w:val="00031AEF"/>
    <w:rsid w:val="0003264C"/>
    <w:rsid w:val="00033FFB"/>
    <w:rsid w:val="00043489"/>
    <w:rsid w:val="0004597E"/>
    <w:rsid w:val="000942ED"/>
    <w:rsid w:val="000B6BEC"/>
    <w:rsid w:val="000E5A9A"/>
    <w:rsid w:val="000F4236"/>
    <w:rsid w:val="001122E9"/>
    <w:rsid w:val="001167CB"/>
    <w:rsid w:val="00121917"/>
    <w:rsid w:val="00121A13"/>
    <w:rsid w:val="00126496"/>
    <w:rsid w:val="00145CFE"/>
    <w:rsid w:val="001527A6"/>
    <w:rsid w:val="00162E34"/>
    <w:rsid w:val="00182F91"/>
    <w:rsid w:val="001A331A"/>
    <w:rsid w:val="001B586E"/>
    <w:rsid w:val="001C4227"/>
    <w:rsid w:val="001F13B2"/>
    <w:rsid w:val="00201309"/>
    <w:rsid w:val="00214742"/>
    <w:rsid w:val="00214E35"/>
    <w:rsid w:val="00226339"/>
    <w:rsid w:val="00230684"/>
    <w:rsid w:val="002518CF"/>
    <w:rsid w:val="00285619"/>
    <w:rsid w:val="002A0749"/>
    <w:rsid w:val="002A41A1"/>
    <w:rsid w:val="002B1282"/>
    <w:rsid w:val="002E2A4E"/>
    <w:rsid w:val="002E3FBC"/>
    <w:rsid w:val="002E6759"/>
    <w:rsid w:val="002E6C45"/>
    <w:rsid w:val="00307C7F"/>
    <w:rsid w:val="0031262A"/>
    <w:rsid w:val="00317504"/>
    <w:rsid w:val="00327783"/>
    <w:rsid w:val="0035278E"/>
    <w:rsid w:val="00352803"/>
    <w:rsid w:val="00355AE8"/>
    <w:rsid w:val="00366A9F"/>
    <w:rsid w:val="0038353C"/>
    <w:rsid w:val="003A1B2B"/>
    <w:rsid w:val="003B03C3"/>
    <w:rsid w:val="003C45EB"/>
    <w:rsid w:val="003E02F9"/>
    <w:rsid w:val="00411998"/>
    <w:rsid w:val="00412BCF"/>
    <w:rsid w:val="0042079C"/>
    <w:rsid w:val="0043697E"/>
    <w:rsid w:val="0047063D"/>
    <w:rsid w:val="004732AC"/>
    <w:rsid w:val="004935DE"/>
    <w:rsid w:val="004A7011"/>
    <w:rsid w:val="004B122D"/>
    <w:rsid w:val="004B5B71"/>
    <w:rsid w:val="004C5B68"/>
    <w:rsid w:val="00513C00"/>
    <w:rsid w:val="00520AC5"/>
    <w:rsid w:val="0052307F"/>
    <w:rsid w:val="00537202"/>
    <w:rsid w:val="005706EE"/>
    <w:rsid w:val="00594753"/>
    <w:rsid w:val="005A44FD"/>
    <w:rsid w:val="005B5426"/>
    <w:rsid w:val="005C543D"/>
    <w:rsid w:val="005C7C83"/>
    <w:rsid w:val="005D4C5F"/>
    <w:rsid w:val="00664787"/>
    <w:rsid w:val="006720A1"/>
    <w:rsid w:val="006721C8"/>
    <w:rsid w:val="00692D14"/>
    <w:rsid w:val="00695849"/>
    <w:rsid w:val="006B42E5"/>
    <w:rsid w:val="006C2551"/>
    <w:rsid w:val="006E671D"/>
    <w:rsid w:val="00702D40"/>
    <w:rsid w:val="00705D46"/>
    <w:rsid w:val="00712CBC"/>
    <w:rsid w:val="007464AE"/>
    <w:rsid w:val="00787238"/>
    <w:rsid w:val="007A38C2"/>
    <w:rsid w:val="007A6018"/>
    <w:rsid w:val="007B7390"/>
    <w:rsid w:val="007D056E"/>
    <w:rsid w:val="007D248A"/>
    <w:rsid w:val="007D4BA9"/>
    <w:rsid w:val="007E0886"/>
    <w:rsid w:val="008069DB"/>
    <w:rsid w:val="00824688"/>
    <w:rsid w:val="00840FEE"/>
    <w:rsid w:val="008541D5"/>
    <w:rsid w:val="008544E7"/>
    <w:rsid w:val="0085790A"/>
    <w:rsid w:val="00863C7B"/>
    <w:rsid w:val="008732D2"/>
    <w:rsid w:val="008744ED"/>
    <w:rsid w:val="00884D44"/>
    <w:rsid w:val="0089180E"/>
    <w:rsid w:val="008948E4"/>
    <w:rsid w:val="008B174F"/>
    <w:rsid w:val="008C78CC"/>
    <w:rsid w:val="008E4CB3"/>
    <w:rsid w:val="00905C4E"/>
    <w:rsid w:val="00913416"/>
    <w:rsid w:val="00915088"/>
    <w:rsid w:val="00922BC9"/>
    <w:rsid w:val="0092378B"/>
    <w:rsid w:val="00944F3A"/>
    <w:rsid w:val="00946EDC"/>
    <w:rsid w:val="0096752A"/>
    <w:rsid w:val="0097226C"/>
    <w:rsid w:val="00972F6D"/>
    <w:rsid w:val="00975FAE"/>
    <w:rsid w:val="009806AF"/>
    <w:rsid w:val="00984F58"/>
    <w:rsid w:val="009A09FF"/>
    <w:rsid w:val="009B1E63"/>
    <w:rsid w:val="009D34A2"/>
    <w:rsid w:val="009E377D"/>
    <w:rsid w:val="009E55D6"/>
    <w:rsid w:val="00A01B61"/>
    <w:rsid w:val="00A02119"/>
    <w:rsid w:val="00A20F28"/>
    <w:rsid w:val="00A305BC"/>
    <w:rsid w:val="00A353D6"/>
    <w:rsid w:val="00A432C2"/>
    <w:rsid w:val="00A453FB"/>
    <w:rsid w:val="00A606C5"/>
    <w:rsid w:val="00A6211C"/>
    <w:rsid w:val="00A97F49"/>
    <w:rsid w:val="00AA09E2"/>
    <w:rsid w:val="00AB3933"/>
    <w:rsid w:val="00B27F16"/>
    <w:rsid w:val="00B45690"/>
    <w:rsid w:val="00B70FF5"/>
    <w:rsid w:val="00BC0CAA"/>
    <w:rsid w:val="00BD3455"/>
    <w:rsid w:val="00BD5241"/>
    <w:rsid w:val="00BF106E"/>
    <w:rsid w:val="00C068DE"/>
    <w:rsid w:val="00C078EA"/>
    <w:rsid w:val="00C25DED"/>
    <w:rsid w:val="00C274A7"/>
    <w:rsid w:val="00C449C8"/>
    <w:rsid w:val="00C6130A"/>
    <w:rsid w:val="00C6130E"/>
    <w:rsid w:val="00C66564"/>
    <w:rsid w:val="00C66E87"/>
    <w:rsid w:val="00CC387D"/>
    <w:rsid w:val="00CC46DF"/>
    <w:rsid w:val="00CC57CA"/>
    <w:rsid w:val="00CC5E13"/>
    <w:rsid w:val="00CE05CA"/>
    <w:rsid w:val="00D00B40"/>
    <w:rsid w:val="00D36395"/>
    <w:rsid w:val="00D40EAD"/>
    <w:rsid w:val="00D434BA"/>
    <w:rsid w:val="00D46FC5"/>
    <w:rsid w:val="00D848E2"/>
    <w:rsid w:val="00D86CDA"/>
    <w:rsid w:val="00D97465"/>
    <w:rsid w:val="00DA1DED"/>
    <w:rsid w:val="00DD183F"/>
    <w:rsid w:val="00DD2729"/>
    <w:rsid w:val="00DD6DB2"/>
    <w:rsid w:val="00DE04E3"/>
    <w:rsid w:val="00DE397B"/>
    <w:rsid w:val="00DE4821"/>
    <w:rsid w:val="00DF028E"/>
    <w:rsid w:val="00DF0F79"/>
    <w:rsid w:val="00E035CB"/>
    <w:rsid w:val="00E83D35"/>
    <w:rsid w:val="00E9056E"/>
    <w:rsid w:val="00E97418"/>
    <w:rsid w:val="00EA243F"/>
    <w:rsid w:val="00EC145F"/>
    <w:rsid w:val="00ED5FDF"/>
    <w:rsid w:val="00EE7A29"/>
    <w:rsid w:val="00F15523"/>
    <w:rsid w:val="00F21682"/>
    <w:rsid w:val="00F21BDC"/>
    <w:rsid w:val="00F30E4A"/>
    <w:rsid w:val="00F64524"/>
    <w:rsid w:val="00F7685E"/>
    <w:rsid w:val="00F76FEC"/>
    <w:rsid w:val="00F776E9"/>
    <w:rsid w:val="00FA5672"/>
    <w:rsid w:val="00FB0F79"/>
    <w:rsid w:val="00FC55D4"/>
    <w:rsid w:val="00FD2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77D"/>
    <w:pPr>
      <w:widowControl w:val="0"/>
      <w:autoSpaceDE w:val="0"/>
      <w:autoSpaceDN w:val="0"/>
      <w:adjustRightInd w:val="0"/>
    </w:pPr>
    <w:rPr>
      <w:rFonts w:ascii="Arial" w:hAnsi="Arial" w:cs="Arial"/>
    </w:rPr>
  </w:style>
  <w:style w:type="paragraph" w:styleId="1">
    <w:name w:val="heading 1"/>
    <w:basedOn w:val="a"/>
    <w:next w:val="a"/>
    <w:qFormat/>
    <w:rsid w:val="00317504"/>
    <w:pPr>
      <w:keepNext/>
      <w:widowControl/>
      <w:autoSpaceDE/>
      <w:autoSpaceDN/>
      <w:adjustRightInd/>
      <w:jc w:val="center"/>
      <w:outlineLvl w:val="0"/>
    </w:pPr>
    <w:rPr>
      <w:rFonts w:ascii="Times New Roman" w:hAnsi="Times New Roman" w:cs="Times New Roman"/>
      <w:sz w:val="24"/>
    </w:rPr>
  </w:style>
  <w:style w:type="paragraph" w:styleId="3">
    <w:name w:val="heading 3"/>
    <w:basedOn w:val="a"/>
    <w:next w:val="a"/>
    <w:qFormat/>
    <w:rsid w:val="00317504"/>
    <w:pPr>
      <w:keepNext/>
      <w:widowControl/>
      <w:autoSpaceDE/>
      <w:autoSpaceDN/>
      <w:adjustRightInd/>
      <w:jc w:val="both"/>
      <w:outlineLvl w:val="2"/>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7504"/>
    <w:pPr>
      <w:widowControl w:val="0"/>
      <w:autoSpaceDE w:val="0"/>
      <w:autoSpaceDN w:val="0"/>
      <w:adjustRightInd w:val="0"/>
    </w:pPr>
    <w:rPr>
      <w:rFonts w:ascii="Arial" w:hAnsi="Arial" w:cs="Arial"/>
      <w:b/>
      <w:bCs/>
      <w:sz w:val="16"/>
      <w:szCs w:val="16"/>
    </w:rPr>
  </w:style>
  <w:style w:type="paragraph" w:styleId="2">
    <w:name w:val="Body Text Indent 2"/>
    <w:basedOn w:val="a"/>
    <w:rsid w:val="00317504"/>
    <w:pPr>
      <w:widowControl/>
      <w:autoSpaceDE/>
      <w:autoSpaceDN/>
      <w:adjustRightInd/>
      <w:ind w:firstLine="709"/>
      <w:jc w:val="both"/>
    </w:pPr>
    <w:rPr>
      <w:rFonts w:ascii="Times New Roman" w:hAnsi="Times New Roman" w:cs="Times New Roman"/>
      <w:sz w:val="24"/>
    </w:rPr>
  </w:style>
  <w:style w:type="paragraph" w:styleId="a3">
    <w:name w:val="Balloon Text"/>
    <w:basedOn w:val="a"/>
    <w:semiHidden/>
    <w:rsid w:val="00FA5672"/>
    <w:rPr>
      <w:rFonts w:ascii="Tahoma" w:hAnsi="Tahoma" w:cs="Tahoma"/>
      <w:sz w:val="16"/>
      <w:szCs w:val="16"/>
    </w:rPr>
  </w:style>
  <w:style w:type="paragraph" w:styleId="a4">
    <w:name w:val="Body Text"/>
    <w:basedOn w:val="a"/>
    <w:link w:val="a5"/>
    <w:rsid w:val="005A44FD"/>
    <w:pPr>
      <w:widowControl/>
      <w:autoSpaceDE/>
      <w:autoSpaceDN/>
      <w:adjustRightInd/>
      <w:spacing w:after="120"/>
    </w:pPr>
    <w:rPr>
      <w:rFonts w:ascii="Times New Roman" w:hAnsi="Times New Roman" w:cs="Times New Roman"/>
      <w:sz w:val="24"/>
      <w:szCs w:val="24"/>
    </w:rPr>
  </w:style>
  <w:style w:type="character" w:customStyle="1" w:styleId="a5">
    <w:name w:val="Основной текст Знак"/>
    <w:basedOn w:val="a0"/>
    <w:link w:val="a4"/>
    <w:rsid w:val="005A44FD"/>
    <w:rPr>
      <w:sz w:val="24"/>
      <w:szCs w:val="24"/>
    </w:rPr>
  </w:style>
  <w:style w:type="paragraph" w:styleId="a6">
    <w:name w:val="Body Text Indent"/>
    <w:basedOn w:val="a"/>
    <w:link w:val="a7"/>
    <w:uiPriority w:val="99"/>
    <w:semiHidden/>
    <w:unhideWhenUsed/>
    <w:rsid w:val="007464AE"/>
    <w:pPr>
      <w:widowControl/>
      <w:autoSpaceDE/>
      <w:autoSpaceDN/>
      <w:adjustRightInd/>
      <w:spacing w:after="120"/>
      <w:ind w:left="283"/>
    </w:pPr>
    <w:rPr>
      <w:rFonts w:ascii="Times New Roman" w:hAnsi="Times New Roman" w:cs="Times New Roman"/>
      <w:sz w:val="24"/>
      <w:szCs w:val="24"/>
    </w:rPr>
  </w:style>
  <w:style w:type="character" w:customStyle="1" w:styleId="a7">
    <w:name w:val="Основной текст с отступом Знак"/>
    <w:basedOn w:val="a0"/>
    <w:link w:val="a6"/>
    <w:uiPriority w:val="99"/>
    <w:semiHidden/>
    <w:rsid w:val="007464AE"/>
    <w:rPr>
      <w:sz w:val="24"/>
      <w:szCs w:val="24"/>
    </w:rPr>
  </w:style>
  <w:style w:type="paragraph" w:customStyle="1" w:styleId="a8">
    <w:name w:val="Таблицы (моноширинный)"/>
    <w:basedOn w:val="a"/>
    <w:next w:val="a"/>
    <w:uiPriority w:val="99"/>
    <w:rsid w:val="007464AE"/>
    <w:pPr>
      <w:widowControl/>
      <w:jc w:val="both"/>
    </w:pPr>
    <w:rPr>
      <w:rFonts w:ascii="Courier New" w:hAnsi="Courier New" w:cs="Courier New"/>
      <w:sz w:val="22"/>
      <w:szCs w:val="22"/>
    </w:rPr>
  </w:style>
  <w:style w:type="character" w:customStyle="1" w:styleId="a9">
    <w:name w:val="Цветовое выделение"/>
    <w:uiPriority w:val="99"/>
    <w:rsid w:val="007464AE"/>
    <w:rPr>
      <w:b/>
      <w:color w:val="000080"/>
    </w:rPr>
  </w:style>
  <w:style w:type="paragraph" w:styleId="aa">
    <w:name w:val="Title"/>
    <w:basedOn w:val="a"/>
    <w:link w:val="ab"/>
    <w:qFormat/>
    <w:rsid w:val="00CC46DF"/>
    <w:pPr>
      <w:widowControl/>
      <w:autoSpaceDE/>
      <w:autoSpaceDN/>
      <w:adjustRightInd/>
      <w:jc w:val="center"/>
    </w:pPr>
    <w:rPr>
      <w:rFonts w:ascii="Times New Roman" w:hAnsi="Times New Roman" w:cs="Times New Roman"/>
      <w:sz w:val="24"/>
    </w:rPr>
  </w:style>
  <w:style w:type="character" w:customStyle="1" w:styleId="ab">
    <w:name w:val="Название Знак"/>
    <w:basedOn w:val="a0"/>
    <w:link w:val="aa"/>
    <w:rsid w:val="00CC46DF"/>
    <w:rPr>
      <w:sz w:val="24"/>
    </w:rPr>
  </w:style>
  <w:style w:type="paragraph" w:customStyle="1" w:styleId="ConsPlusNormal">
    <w:name w:val="ConsPlusNormal"/>
    <w:rsid w:val="00CC46DF"/>
    <w:pPr>
      <w:widowControl w:val="0"/>
      <w:autoSpaceDE w:val="0"/>
      <w:autoSpaceDN w:val="0"/>
    </w:pPr>
    <w:rPr>
      <w:rFonts w:ascii="Calibri" w:hAnsi="Calibri" w:cs="Calibri"/>
      <w:sz w:val="22"/>
    </w:rPr>
  </w:style>
  <w:style w:type="paragraph" w:styleId="ac">
    <w:name w:val="List Paragraph"/>
    <w:basedOn w:val="a"/>
    <w:uiPriority w:val="34"/>
    <w:qFormat/>
    <w:rsid w:val="00CC46DF"/>
    <w:pPr>
      <w:ind w:left="720"/>
      <w:contextualSpacing/>
    </w:pPr>
  </w:style>
  <w:style w:type="paragraph" w:styleId="ad">
    <w:name w:val="header"/>
    <w:basedOn w:val="a"/>
    <w:link w:val="ae"/>
    <w:uiPriority w:val="99"/>
    <w:unhideWhenUsed/>
    <w:rsid w:val="00D46FC5"/>
    <w:pPr>
      <w:tabs>
        <w:tab w:val="center" w:pos="4677"/>
        <w:tab w:val="right" w:pos="9355"/>
      </w:tabs>
    </w:pPr>
  </w:style>
  <w:style w:type="character" w:customStyle="1" w:styleId="ae">
    <w:name w:val="Верхний колонтитул Знак"/>
    <w:basedOn w:val="a0"/>
    <w:link w:val="ad"/>
    <w:uiPriority w:val="99"/>
    <w:rsid w:val="00D46FC5"/>
    <w:rPr>
      <w:rFonts w:ascii="Arial" w:hAnsi="Arial" w:cs="Arial"/>
    </w:rPr>
  </w:style>
  <w:style w:type="paragraph" w:styleId="af">
    <w:name w:val="footer"/>
    <w:basedOn w:val="a"/>
    <w:link w:val="af0"/>
    <w:semiHidden/>
    <w:unhideWhenUsed/>
    <w:rsid w:val="00D46FC5"/>
    <w:pPr>
      <w:tabs>
        <w:tab w:val="center" w:pos="4677"/>
        <w:tab w:val="right" w:pos="9355"/>
      </w:tabs>
    </w:pPr>
  </w:style>
  <w:style w:type="character" w:customStyle="1" w:styleId="af0">
    <w:name w:val="Нижний колонтитул Знак"/>
    <w:basedOn w:val="a0"/>
    <w:link w:val="af"/>
    <w:semiHidden/>
    <w:rsid w:val="00D46FC5"/>
    <w:rPr>
      <w:rFonts w:ascii="Arial" w:hAnsi="Arial" w:cs="Arial"/>
    </w:rPr>
  </w:style>
  <w:style w:type="character" w:customStyle="1" w:styleId="af1">
    <w:name w:val="Основной текст_"/>
    <w:basedOn w:val="a0"/>
    <w:link w:val="20"/>
    <w:rsid w:val="0085790A"/>
    <w:rPr>
      <w:sz w:val="27"/>
      <w:szCs w:val="27"/>
      <w:shd w:val="clear" w:color="auto" w:fill="FFFFFF"/>
    </w:rPr>
  </w:style>
  <w:style w:type="paragraph" w:customStyle="1" w:styleId="20">
    <w:name w:val="Основной текст2"/>
    <w:basedOn w:val="a"/>
    <w:link w:val="af1"/>
    <w:rsid w:val="0085790A"/>
    <w:pPr>
      <w:widowControl/>
      <w:shd w:val="clear" w:color="auto" w:fill="FFFFFF"/>
      <w:autoSpaceDE/>
      <w:autoSpaceDN/>
      <w:adjustRightInd/>
      <w:spacing w:before="660" w:after="240" w:line="324" w:lineRule="exact"/>
    </w:pPr>
    <w:rPr>
      <w:rFonts w:ascii="Times New Roman" w:hAnsi="Times New Roman" w:cs="Times New Roman"/>
      <w:sz w:val="27"/>
      <w:szCs w:val="27"/>
    </w:rPr>
  </w:style>
  <w:style w:type="table" w:styleId="af2">
    <w:name w:val="Table Grid"/>
    <w:basedOn w:val="a1"/>
    <w:rsid w:val="00CC5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442;n=7360;fld=134;dst=10011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main?base=RLAW442;n=7360;fld=134;dst=100086" TargetMode="External"/><Relationship Id="rId7" Type="http://schemas.openxmlformats.org/officeDocument/2006/relationships/endnotes" Target="endnotes.xml"/><Relationship Id="rId12" Type="http://schemas.openxmlformats.org/officeDocument/2006/relationships/hyperlink" Target="consultantplus://offline/main?base=RLAW442;n=7360;fld=134;dst=100083" TargetMode="External"/><Relationship Id="rId17" Type="http://schemas.openxmlformats.org/officeDocument/2006/relationships/hyperlink" Target="consultantplus://offline/main?base=RLAW442;n=7360;fld=134;dst=100018" TargetMode="External"/><Relationship Id="rId2" Type="http://schemas.openxmlformats.org/officeDocument/2006/relationships/numbering" Target="numbering.xml"/><Relationship Id="rId16" Type="http://schemas.openxmlformats.org/officeDocument/2006/relationships/hyperlink" Target="consultantplus://offline/main?base=LAW;n=117425;fld=134;dst=247" TargetMode="External"/><Relationship Id="rId20" Type="http://schemas.openxmlformats.org/officeDocument/2006/relationships/hyperlink" Target="consultantplus://offline/main?base=RLAW442;n=7360;fld=134;dst=100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442;n=7360;fld=134;dst=100051"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main?base=RLAW442;n=7360;fld=134;dst=100013" TargetMode="External"/><Relationship Id="rId19" Type="http://schemas.openxmlformats.org/officeDocument/2006/relationships/hyperlink" Target="consultantplus://offline/main?base=LAW;n=117425;fld=134;dst=100190" TargetMode="External"/><Relationship Id="rId4" Type="http://schemas.openxmlformats.org/officeDocument/2006/relationships/settings" Target="settings.xml"/><Relationship Id="rId9" Type="http://schemas.openxmlformats.org/officeDocument/2006/relationships/hyperlink" Target="consultantplus://offline/main?base=LAW;n=117425;fld=134"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517A-B55D-43B0-A52F-962A763B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4047</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FINO</Company>
  <LinksUpToDate>false</LinksUpToDate>
  <CharactersWithSpaces>27061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Fino-10</dc:creator>
  <cp:lastModifiedBy>Евгения В. Кеврух</cp:lastModifiedBy>
  <cp:revision>4</cp:revision>
  <cp:lastPrinted>2019-06-10T00:35:00Z</cp:lastPrinted>
  <dcterms:created xsi:type="dcterms:W3CDTF">2019-06-10T00:36:00Z</dcterms:created>
  <dcterms:modified xsi:type="dcterms:W3CDTF">2019-06-10T00:36:00Z</dcterms:modified>
</cp:coreProperties>
</file>