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3B" w:rsidRDefault="00725B56" w:rsidP="0072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56">
        <w:rPr>
          <w:rFonts w:ascii="Times New Roman" w:hAnsi="Times New Roman" w:cs="Times New Roman"/>
          <w:b/>
          <w:sz w:val="28"/>
          <w:szCs w:val="28"/>
        </w:rPr>
        <w:t>О некоторых вопросах, связанных с участием граждан в уголовном судопроизводстве</w:t>
      </w:r>
    </w:p>
    <w:p w:rsidR="00725B56" w:rsidRDefault="00725B56" w:rsidP="0072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47" w:rsidRDefault="00E55747" w:rsidP="0072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Необращение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пострадавших от преступления, в правоохранительные органы мешает борьбе с преступностью, поощряет преступников продолжать реализовывать криминальную деятельность.</w:t>
      </w:r>
    </w:p>
    <w:p w:rsidR="00E55747" w:rsidRDefault="00E55747" w:rsidP="0072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747" w:rsidRPr="00E55747" w:rsidRDefault="00E55747" w:rsidP="0072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актуальным является разъяснение гражданам о необходимости незамедлительного обращения в правоохранительные органы, если в отношении их совершено преступление. </w:t>
      </w:r>
    </w:p>
    <w:p w:rsidR="00E55747" w:rsidRDefault="00E55747" w:rsidP="00725B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5B56" w:rsidRPr="005139D6" w:rsidRDefault="00616567" w:rsidP="00725B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9D6">
        <w:rPr>
          <w:rFonts w:ascii="Times New Roman" w:hAnsi="Times New Roman" w:cs="Times New Roman"/>
          <w:b/>
          <w:i/>
          <w:sz w:val="28"/>
          <w:szCs w:val="28"/>
        </w:rPr>
        <w:t>Подача заявления о преступлении</w:t>
      </w:r>
    </w:p>
    <w:p w:rsidR="00725B56" w:rsidRDefault="00725B56" w:rsidP="00725B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5B56" w:rsidRDefault="00725B56" w:rsidP="0072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уголовно-процессуальное законодательство (ст.140 УПК РФ) в качестве повода для возбуждения уголовного дела допускает две формы заявления о преступлении, которые могут быть поданы гражданином, в отношении которого совершены противоправные действия.</w:t>
      </w:r>
    </w:p>
    <w:p w:rsidR="00725B56" w:rsidRDefault="00725B56" w:rsidP="0072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56" w:rsidRDefault="00725B56" w:rsidP="0072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ст.141 УПК РФ заявление о преступлении может быть сделано как в устном, так и в письменном виде и если с заявлением, подаваемым гражданином в письменном виде, все понятно, то с устными заявлениями на практике возникают вопросы.</w:t>
      </w:r>
    </w:p>
    <w:p w:rsidR="00725B56" w:rsidRDefault="00725B56" w:rsidP="0072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67" w:rsidRDefault="00725B56" w:rsidP="0072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Устное </w:t>
      </w:r>
      <w:r w:rsidR="00616567">
        <w:rPr>
          <w:rFonts w:ascii="Times New Roman" w:hAnsi="Times New Roman" w:cs="Times New Roman"/>
          <w:sz w:val="28"/>
          <w:szCs w:val="28"/>
        </w:rPr>
        <w:t>заявление о преступлении заносится в протокол, который составляется сотрудником соответствующего правоохранительного органа. Протокол подписывается заявителем и лицом, принявшим данное заявление. В данном протоколе подлежат отражению данные о заявителе, а также о документах, удостоверяющих его личность.</w:t>
      </w:r>
    </w:p>
    <w:p w:rsidR="00616567" w:rsidRDefault="00616567" w:rsidP="0072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67" w:rsidRDefault="00616567" w:rsidP="0061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</w:t>
      </w:r>
      <w:r>
        <w:rPr>
          <w:rFonts w:ascii="Times New Roman" w:hAnsi="Times New Roman" w:cs="Times New Roman"/>
          <w:sz w:val="28"/>
          <w:szCs w:val="28"/>
        </w:rPr>
        <w:t xml:space="preserve">аявитель предупреждается об уголовной ответственности за заведомо ложный донос в соответствии </w:t>
      </w:r>
      <w:r w:rsidRPr="00CD006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CD0062">
          <w:rPr>
            <w:rFonts w:ascii="Times New Roman" w:hAnsi="Times New Roman" w:cs="Times New Roman"/>
            <w:sz w:val="28"/>
            <w:szCs w:val="28"/>
          </w:rPr>
          <w:t>ст.</w:t>
        </w:r>
        <w:r w:rsidRPr="00CD0062">
          <w:rPr>
            <w:rFonts w:ascii="Times New Roman" w:hAnsi="Times New Roman" w:cs="Times New Roman"/>
            <w:sz w:val="28"/>
            <w:szCs w:val="28"/>
          </w:rPr>
          <w:t>306</w:t>
        </w:r>
      </w:hyperlink>
      <w:r w:rsidRPr="00CD0062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о чем в протоколе делается отметка</w:t>
      </w:r>
      <w:r>
        <w:rPr>
          <w:rFonts w:ascii="Times New Roman" w:hAnsi="Times New Roman" w:cs="Times New Roman"/>
          <w:sz w:val="28"/>
          <w:szCs w:val="28"/>
        </w:rPr>
        <w:t>, которая удостоверяется подписью заявителя.</w:t>
      </w:r>
    </w:p>
    <w:p w:rsidR="00616567" w:rsidRDefault="00616567" w:rsidP="0072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67" w:rsidRDefault="00616567" w:rsidP="0061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заявитель не может лично присутствовать при составлении протокола, </w:t>
      </w:r>
      <w:r>
        <w:rPr>
          <w:rFonts w:ascii="Times New Roman" w:hAnsi="Times New Roman" w:cs="Times New Roman"/>
          <w:sz w:val="28"/>
          <w:szCs w:val="28"/>
        </w:rPr>
        <w:t>он вправе сообщить о совершенном или готовящемся преступлении по телефону и данное сообщение также будет являться основанием для проведения проверки</w:t>
      </w:r>
      <w:r w:rsidR="005139D6">
        <w:rPr>
          <w:rFonts w:ascii="Times New Roman" w:hAnsi="Times New Roman" w:cs="Times New Roman"/>
          <w:sz w:val="28"/>
          <w:szCs w:val="28"/>
        </w:rPr>
        <w:t xml:space="preserve"> и, при наличии к тому оснований, возбуждения уголовного дела.</w:t>
      </w:r>
    </w:p>
    <w:p w:rsidR="00725B56" w:rsidRDefault="00725B56" w:rsidP="0072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62" w:rsidRDefault="00CD0062" w:rsidP="00C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отметить, что а</w:t>
      </w:r>
      <w:r>
        <w:rPr>
          <w:rFonts w:ascii="Times New Roman" w:hAnsi="Times New Roman" w:cs="Times New Roman"/>
          <w:sz w:val="28"/>
          <w:szCs w:val="28"/>
        </w:rPr>
        <w:t>нонимное заявление о преступлении не может служить поводом для возбуждения уголовного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062" w:rsidRDefault="00CD0062" w:rsidP="00C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67" w:rsidRPr="005139D6" w:rsidRDefault="000275F2" w:rsidP="00725B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9D6">
        <w:rPr>
          <w:rFonts w:ascii="Times New Roman" w:hAnsi="Times New Roman" w:cs="Times New Roman"/>
          <w:b/>
          <w:i/>
          <w:sz w:val="28"/>
          <w:szCs w:val="28"/>
        </w:rPr>
        <w:t>Участие потерпевшего в уголовном преследовании</w:t>
      </w:r>
      <w:r w:rsidR="00AD619C" w:rsidRPr="005139D6">
        <w:rPr>
          <w:rFonts w:ascii="Times New Roman" w:hAnsi="Times New Roman" w:cs="Times New Roman"/>
          <w:b/>
          <w:i/>
          <w:sz w:val="28"/>
          <w:szCs w:val="28"/>
        </w:rPr>
        <w:t xml:space="preserve"> и виды уголовного преследования</w:t>
      </w:r>
    </w:p>
    <w:p w:rsidR="00AD619C" w:rsidRDefault="00AD619C" w:rsidP="00AD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В силу ст.21 УПК РФ п</w:t>
      </w:r>
      <w:r>
        <w:rPr>
          <w:rFonts w:ascii="Times New Roman" w:hAnsi="Times New Roman" w:cs="Times New Roman"/>
          <w:sz w:val="28"/>
          <w:szCs w:val="28"/>
        </w:rPr>
        <w:t>отерпевший, его законный представитель и (или) представитель вправе участвовать в уголовном преследовании обвиняемого, а по уголовным делам частного обвинения - выдвигать и поддерживать обвинение в порядке, установленном настоящим Кодексом.</w:t>
      </w:r>
    </w:p>
    <w:p w:rsidR="00AD619C" w:rsidRDefault="00AD619C" w:rsidP="00AD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19C" w:rsidRDefault="00AD619C" w:rsidP="00AD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стоит отметить, что </w:t>
      </w:r>
      <w:r>
        <w:rPr>
          <w:rFonts w:ascii="Times New Roman" w:hAnsi="Times New Roman" w:cs="Times New Roman"/>
          <w:sz w:val="28"/>
          <w:szCs w:val="28"/>
        </w:rPr>
        <w:t>законодатель определяет несколько видов уголовного преследования (ст.20 УПК РФ).</w:t>
      </w:r>
    </w:p>
    <w:p w:rsidR="00AD619C" w:rsidRDefault="00AD619C" w:rsidP="00AD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93" w:rsidRDefault="00AD619C" w:rsidP="00D7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293">
        <w:rPr>
          <w:rFonts w:ascii="Times New Roman" w:hAnsi="Times New Roman" w:cs="Times New Roman"/>
          <w:sz w:val="28"/>
          <w:szCs w:val="28"/>
        </w:rPr>
        <w:t xml:space="preserve">Так, </w:t>
      </w:r>
      <w:r w:rsidR="00D73293" w:rsidRPr="00D73293">
        <w:rPr>
          <w:rFonts w:ascii="Times New Roman" w:hAnsi="Times New Roman" w:cs="Times New Roman"/>
          <w:sz w:val="28"/>
          <w:szCs w:val="28"/>
        </w:rPr>
        <w:t>у</w:t>
      </w:r>
      <w:r w:rsidR="00D73293" w:rsidRPr="00D73293">
        <w:rPr>
          <w:rFonts w:ascii="Times New Roman" w:hAnsi="Times New Roman" w:cs="Times New Roman"/>
          <w:sz w:val="28"/>
          <w:szCs w:val="28"/>
        </w:rPr>
        <w:t xml:space="preserve">головные дела о преступлениях, предусмотренных </w:t>
      </w:r>
      <w:r w:rsidR="00D73293" w:rsidRPr="00D73293">
        <w:rPr>
          <w:rFonts w:ascii="Times New Roman" w:hAnsi="Times New Roman" w:cs="Times New Roman"/>
          <w:sz w:val="28"/>
          <w:szCs w:val="28"/>
        </w:rPr>
        <w:t>ч.1 ст.115 (у</w:t>
      </w:r>
      <w:r w:rsidR="00D73293" w:rsidRPr="00D73293">
        <w:rPr>
          <w:rFonts w:ascii="Times New Roman" w:hAnsi="Times New Roman" w:cs="Times New Roman"/>
          <w:sz w:val="28"/>
          <w:szCs w:val="28"/>
        </w:rPr>
        <w:t xml:space="preserve">мышленное причинение </w:t>
      </w:r>
      <w:hyperlink r:id="rId8" w:history="1">
        <w:r w:rsidR="00D73293" w:rsidRPr="00D73293">
          <w:rPr>
            <w:rFonts w:ascii="Times New Roman" w:hAnsi="Times New Roman" w:cs="Times New Roman"/>
            <w:sz w:val="28"/>
            <w:szCs w:val="28"/>
          </w:rPr>
          <w:t>легкого вреда</w:t>
        </w:r>
      </w:hyperlink>
      <w:r w:rsidR="00D73293" w:rsidRPr="00D73293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="00D73293" w:rsidRPr="00D73293">
        <w:rPr>
          <w:rFonts w:ascii="Times New Roman" w:hAnsi="Times New Roman" w:cs="Times New Roman"/>
          <w:sz w:val="28"/>
          <w:szCs w:val="28"/>
        </w:rPr>
        <w:t>), ст.116.1 (</w:t>
      </w:r>
      <w:r w:rsidR="00D73293" w:rsidRPr="00D73293">
        <w:rPr>
          <w:rFonts w:ascii="Times New Roman" w:hAnsi="Times New Roman" w:cs="Times New Roman"/>
          <w:bCs/>
          <w:sz w:val="28"/>
          <w:szCs w:val="28"/>
        </w:rPr>
        <w:t>н</w:t>
      </w:r>
      <w:r w:rsidR="00D73293" w:rsidRPr="00D73293">
        <w:rPr>
          <w:rFonts w:ascii="Times New Roman" w:hAnsi="Times New Roman" w:cs="Times New Roman"/>
          <w:bCs/>
          <w:sz w:val="28"/>
          <w:szCs w:val="28"/>
        </w:rPr>
        <w:t>анесение побоев лицом, подвергнутым административному наказанию</w:t>
      </w:r>
      <w:r w:rsidR="00D73293" w:rsidRPr="00D73293">
        <w:rPr>
          <w:rFonts w:ascii="Times New Roman" w:hAnsi="Times New Roman" w:cs="Times New Roman"/>
          <w:bCs/>
          <w:sz w:val="28"/>
          <w:szCs w:val="28"/>
        </w:rPr>
        <w:t>), ч.1 ст.128.1 (</w:t>
      </w:r>
      <w:r w:rsidR="00D73293" w:rsidRPr="00D73293">
        <w:rPr>
          <w:rFonts w:ascii="Times New Roman" w:hAnsi="Times New Roman" w:cs="Times New Roman"/>
          <w:bCs/>
          <w:sz w:val="28"/>
          <w:szCs w:val="28"/>
        </w:rPr>
        <w:t>Клевета, то есть распространение заведомо ложных сведений, порочащих честь и достоинство другого лица или подрывающих его репутацию</w:t>
      </w:r>
      <w:r w:rsidR="00D73293" w:rsidRPr="00D73293">
        <w:rPr>
          <w:rFonts w:ascii="Times New Roman" w:hAnsi="Times New Roman" w:cs="Times New Roman"/>
          <w:bCs/>
          <w:sz w:val="28"/>
          <w:szCs w:val="28"/>
        </w:rPr>
        <w:t xml:space="preserve">) Уголовного кодекса Российской Федерации </w:t>
      </w:r>
      <w:r w:rsidR="00D73293">
        <w:rPr>
          <w:rFonts w:ascii="Times New Roman" w:hAnsi="Times New Roman" w:cs="Times New Roman"/>
          <w:sz w:val="28"/>
          <w:szCs w:val="28"/>
        </w:rPr>
        <w:t>считаются уголовными делами частного обвинения, возбуждаются не иначе как по заявлению потерпевшего</w:t>
      </w:r>
      <w:proofErr w:type="gramEnd"/>
      <w:r w:rsidR="00D73293">
        <w:rPr>
          <w:rFonts w:ascii="Times New Roman" w:hAnsi="Times New Roman" w:cs="Times New Roman"/>
          <w:sz w:val="28"/>
          <w:szCs w:val="28"/>
        </w:rPr>
        <w:t>, его законного представителя, за исключением случаев</w:t>
      </w:r>
      <w:r w:rsidR="00D73293">
        <w:rPr>
          <w:rFonts w:ascii="Times New Roman" w:hAnsi="Times New Roman" w:cs="Times New Roman"/>
          <w:sz w:val="28"/>
          <w:szCs w:val="28"/>
        </w:rPr>
        <w:t xml:space="preserve">, </w:t>
      </w:r>
      <w:r w:rsidR="00D73293">
        <w:rPr>
          <w:rFonts w:ascii="Times New Roman" w:hAnsi="Times New Roman" w:cs="Times New Roman"/>
          <w:sz w:val="28"/>
          <w:szCs w:val="28"/>
        </w:rPr>
        <w:t>если данн</w:t>
      </w:r>
      <w:r w:rsidR="00D73293">
        <w:rPr>
          <w:rFonts w:ascii="Times New Roman" w:hAnsi="Times New Roman" w:cs="Times New Roman"/>
          <w:sz w:val="28"/>
          <w:szCs w:val="28"/>
        </w:rPr>
        <w:t>ы</w:t>
      </w:r>
      <w:r w:rsidR="00D73293">
        <w:rPr>
          <w:rFonts w:ascii="Times New Roman" w:hAnsi="Times New Roman" w:cs="Times New Roman"/>
          <w:sz w:val="28"/>
          <w:szCs w:val="28"/>
        </w:rPr>
        <w:t>е преступлени</w:t>
      </w:r>
      <w:r w:rsidR="00D73293">
        <w:rPr>
          <w:rFonts w:ascii="Times New Roman" w:hAnsi="Times New Roman" w:cs="Times New Roman"/>
          <w:sz w:val="28"/>
          <w:szCs w:val="28"/>
        </w:rPr>
        <w:t>я</w:t>
      </w:r>
      <w:r w:rsidR="00D73293">
        <w:rPr>
          <w:rFonts w:ascii="Times New Roman" w:hAnsi="Times New Roman" w:cs="Times New Roman"/>
          <w:sz w:val="28"/>
          <w:szCs w:val="28"/>
        </w:rPr>
        <w:t xml:space="preserve"> совершен</w:t>
      </w:r>
      <w:r w:rsidR="00D73293">
        <w:rPr>
          <w:rFonts w:ascii="Times New Roman" w:hAnsi="Times New Roman" w:cs="Times New Roman"/>
          <w:sz w:val="28"/>
          <w:szCs w:val="28"/>
        </w:rPr>
        <w:t xml:space="preserve">ы </w:t>
      </w:r>
      <w:r w:rsidR="00D73293">
        <w:rPr>
          <w:rFonts w:ascii="Times New Roman" w:hAnsi="Times New Roman" w:cs="Times New Roman"/>
          <w:sz w:val="28"/>
          <w:szCs w:val="28"/>
        </w:rPr>
        <w:t>в отношении лица, которое в силу зависимого или беспомощного состояния либо по иным причинам не может защищать свои права и законные интересы. К иным причинам относится также случай совершения преступления лицом, данные о котором не известны.</w:t>
      </w:r>
    </w:p>
    <w:p w:rsidR="00D73293" w:rsidRDefault="00D73293" w:rsidP="00AD6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3293" w:rsidRDefault="00D73293" w:rsidP="00D7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93">
        <w:rPr>
          <w:rFonts w:ascii="Times New Roman" w:hAnsi="Times New Roman" w:cs="Times New Roman"/>
          <w:sz w:val="28"/>
          <w:szCs w:val="28"/>
        </w:rPr>
        <w:t xml:space="preserve">Уголовные дела </w:t>
      </w:r>
      <w:proofErr w:type="spellStart"/>
      <w:r w:rsidRPr="00D73293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D73293">
        <w:rPr>
          <w:rFonts w:ascii="Times New Roman" w:hAnsi="Times New Roman" w:cs="Times New Roman"/>
          <w:sz w:val="28"/>
          <w:szCs w:val="28"/>
        </w:rPr>
        <w:t xml:space="preserve">-публичного обвинения возбуждаются не иначе как по заявлению потерпевшего или его законного представителя, но прекращению в связи с примирением потерпевшего с обвиняемым не подлежат. </w:t>
      </w:r>
      <w:proofErr w:type="gramStart"/>
      <w:r w:rsidRPr="00D73293">
        <w:rPr>
          <w:rFonts w:ascii="Times New Roman" w:hAnsi="Times New Roman" w:cs="Times New Roman"/>
          <w:sz w:val="28"/>
          <w:szCs w:val="28"/>
        </w:rPr>
        <w:t xml:space="preserve">К уголовным делам </w:t>
      </w:r>
      <w:proofErr w:type="spellStart"/>
      <w:r w:rsidRPr="00D73293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D73293">
        <w:rPr>
          <w:rFonts w:ascii="Times New Roman" w:hAnsi="Times New Roman" w:cs="Times New Roman"/>
          <w:sz w:val="28"/>
          <w:szCs w:val="28"/>
        </w:rPr>
        <w:t xml:space="preserve">-публичного обвинения относятся уголовные дела о преступлениях, предусмотренных </w:t>
      </w:r>
      <w:hyperlink r:id="rId9" w:history="1">
        <w:r w:rsidRPr="00D73293">
          <w:rPr>
            <w:rFonts w:ascii="Times New Roman" w:hAnsi="Times New Roman" w:cs="Times New Roman"/>
            <w:sz w:val="28"/>
            <w:szCs w:val="28"/>
          </w:rPr>
          <w:t>ст</w:t>
        </w:r>
        <w:r w:rsidR="0025283E">
          <w:rPr>
            <w:rFonts w:ascii="Times New Roman" w:hAnsi="Times New Roman" w:cs="Times New Roman"/>
            <w:sz w:val="28"/>
            <w:szCs w:val="28"/>
          </w:rPr>
          <w:t>.</w:t>
        </w:r>
        <w:r w:rsidRPr="00D73293">
          <w:rPr>
            <w:rFonts w:ascii="Times New Roman" w:hAnsi="Times New Roman" w:cs="Times New Roman"/>
            <w:sz w:val="28"/>
            <w:szCs w:val="28"/>
          </w:rPr>
          <w:t>116</w:t>
        </w:r>
      </w:hyperlink>
      <w:r w:rsidRPr="00D73293">
        <w:rPr>
          <w:rFonts w:ascii="Times New Roman" w:hAnsi="Times New Roman" w:cs="Times New Roman"/>
          <w:sz w:val="28"/>
          <w:szCs w:val="28"/>
        </w:rPr>
        <w:t xml:space="preserve">, </w:t>
      </w:r>
      <w:r w:rsidR="0025283E">
        <w:rPr>
          <w:rFonts w:ascii="Times New Roman" w:hAnsi="Times New Roman" w:cs="Times New Roman"/>
          <w:sz w:val="28"/>
          <w:szCs w:val="28"/>
        </w:rPr>
        <w:t>ч.1 ст.</w:t>
      </w:r>
      <w:hyperlink r:id="rId10" w:history="1">
        <w:r w:rsidRPr="00D73293">
          <w:rPr>
            <w:rFonts w:ascii="Times New Roman" w:hAnsi="Times New Roman" w:cs="Times New Roman"/>
            <w:sz w:val="28"/>
            <w:szCs w:val="28"/>
          </w:rPr>
          <w:t>131</w:t>
        </w:r>
      </w:hyperlink>
      <w:r w:rsidR="0025283E">
        <w:rPr>
          <w:rFonts w:ascii="Times New Roman" w:hAnsi="Times New Roman" w:cs="Times New Roman"/>
          <w:sz w:val="28"/>
          <w:szCs w:val="28"/>
        </w:rPr>
        <w:t xml:space="preserve"> ч.1 ст.132, ч.1 ст.137, ч.1 ст.138, ч.1 ст.139, ст.144.1, ст.145, ч.1 ст.146, ч.1 ст.147, частями 5-7 ст.159, а также уголовные дела о преступлениях, предусмотренных частями 1-4 ст.159</w:t>
      </w:r>
      <w:proofErr w:type="gramEnd"/>
      <w:r w:rsidR="0025283E">
        <w:rPr>
          <w:rFonts w:ascii="Times New Roman" w:hAnsi="Times New Roman" w:cs="Times New Roman"/>
          <w:sz w:val="28"/>
          <w:szCs w:val="28"/>
        </w:rPr>
        <w:t>, статьями 159.1, 159.2, 159.3, 159.5, 159.6, 160, 165, ч.1 ст.176, ст.177, 180, 185.1, ч.1 ст.201 Уголовного кодекса Российской Федерации,</w:t>
      </w:r>
      <w:r w:rsidRPr="00D73293">
        <w:rPr>
          <w:rFonts w:ascii="Times New Roman" w:hAnsi="Times New Roman" w:cs="Times New Roman"/>
          <w:sz w:val="28"/>
          <w:szCs w:val="28"/>
        </w:rPr>
        <w:t xml:space="preserve"> если они совершены индивидуальным предпринимателем в связи с осуществлением им предпринимательской деятельности и (или) </w:t>
      </w:r>
      <w:proofErr w:type="gramStart"/>
      <w:r w:rsidRPr="00D73293">
        <w:rPr>
          <w:rFonts w:ascii="Times New Roman" w:hAnsi="Times New Roman" w:cs="Times New Roman"/>
          <w:sz w:val="28"/>
          <w:szCs w:val="28"/>
        </w:rPr>
        <w:t>управлением</w:t>
      </w:r>
      <w:proofErr w:type="gramEnd"/>
      <w:r w:rsidRPr="00D73293">
        <w:rPr>
          <w:rFonts w:ascii="Times New Roman" w:hAnsi="Times New Roman" w:cs="Times New Roman"/>
          <w:sz w:val="28"/>
          <w:szCs w:val="28"/>
        </w:rPr>
        <w:t xml:space="preserve"> принадлежащим ему имуществом, используемым в целях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</w:t>
      </w:r>
      <w:r w:rsidR="0025283E">
        <w:rPr>
          <w:rFonts w:ascii="Times New Roman" w:hAnsi="Times New Roman" w:cs="Times New Roman"/>
          <w:sz w:val="28"/>
          <w:szCs w:val="28"/>
        </w:rPr>
        <w:t xml:space="preserve">экономической деятельности. </w:t>
      </w:r>
      <w:proofErr w:type="gramStart"/>
      <w:r w:rsidR="0025283E">
        <w:rPr>
          <w:rFonts w:ascii="Times New Roman" w:hAnsi="Times New Roman" w:cs="Times New Roman"/>
          <w:sz w:val="28"/>
          <w:szCs w:val="28"/>
        </w:rPr>
        <w:t xml:space="preserve">К уголовным делам </w:t>
      </w:r>
      <w:proofErr w:type="spellStart"/>
      <w:r w:rsidR="0025283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25283E">
        <w:rPr>
          <w:rFonts w:ascii="Times New Roman" w:hAnsi="Times New Roman" w:cs="Times New Roman"/>
          <w:sz w:val="28"/>
          <w:szCs w:val="28"/>
        </w:rPr>
        <w:t xml:space="preserve">-публичного обвинения не относятся уголовные дела о преступлениях, предусмотренных статьями 159-159.3, 159.5, 159.6, 160, 165, ч.1 ст.176, статьями 177, 180, 185.1, ч.1 ст.201 </w:t>
      </w:r>
      <w:r w:rsidR="0025283E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="0025283E">
        <w:rPr>
          <w:rFonts w:ascii="Times New Roman" w:hAnsi="Times New Roman" w:cs="Times New Roman"/>
          <w:sz w:val="28"/>
          <w:szCs w:val="28"/>
        </w:rPr>
        <w:t xml:space="preserve">, в случаях, если преступлением причинен вред интересам государственного или муниципального унитарного предприятия, государственной корпорации, государственной компании, коммерческой </w:t>
      </w:r>
      <w:r w:rsidR="0025283E">
        <w:rPr>
          <w:rFonts w:ascii="Times New Roman" w:hAnsi="Times New Roman" w:cs="Times New Roman"/>
          <w:sz w:val="28"/>
          <w:szCs w:val="28"/>
        </w:rPr>
        <w:lastRenderedPageBreak/>
        <w:t>организации с участием в уставном (складочном) капитале (паевом фонде</w:t>
      </w:r>
      <w:proofErr w:type="gramEnd"/>
      <w:r w:rsidR="0025283E">
        <w:rPr>
          <w:rFonts w:ascii="Times New Roman" w:hAnsi="Times New Roman" w:cs="Times New Roman"/>
          <w:sz w:val="28"/>
          <w:szCs w:val="28"/>
        </w:rPr>
        <w:t xml:space="preserve">)   </w:t>
      </w:r>
      <w:r>
        <w:rPr>
          <w:rFonts w:ascii="Times New Roman" w:hAnsi="Times New Roman" w:cs="Times New Roman"/>
          <w:sz w:val="28"/>
          <w:szCs w:val="28"/>
        </w:rPr>
        <w:t>государства или муниципального образования либо если предметом преступления явилось государственное или муниципальное имущество.</w:t>
      </w:r>
    </w:p>
    <w:p w:rsidR="00D73293" w:rsidRDefault="00D73293" w:rsidP="00D732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3293" w:rsidRDefault="0025283E" w:rsidP="00252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Уголовные дела об остальных преступлениях, не указанных выше, </w:t>
      </w:r>
      <w:r w:rsidR="0094059E">
        <w:rPr>
          <w:rFonts w:ascii="Times New Roman" w:hAnsi="Times New Roman" w:cs="Times New Roman"/>
          <w:sz w:val="28"/>
          <w:szCs w:val="28"/>
        </w:rPr>
        <w:t>считаются уголовными делами публичного обвинения.</w:t>
      </w:r>
    </w:p>
    <w:p w:rsidR="00D73293" w:rsidRDefault="00D73293" w:rsidP="00AD6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9D6" w:rsidRDefault="005139D6" w:rsidP="00AD6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9D6" w:rsidRDefault="005139D6" w:rsidP="00AD6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19C" w:rsidRDefault="0094059E" w:rsidP="00725B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Правовой статус потерпевшего</w:t>
      </w:r>
    </w:p>
    <w:p w:rsidR="0094059E" w:rsidRDefault="0094059E" w:rsidP="00725B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05D" w:rsidRDefault="00D6105D" w:rsidP="00D6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потерпевшего регламентирован положениями ст.42 УПК РФ.</w:t>
      </w:r>
    </w:p>
    <w:p w:rsidR="00D6105D" w:rsidRDefault="00D6105D" w:rsidP="00D6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5D" w:rsidRPr="008C0AB9" w:rsidRDefault="00D6105D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6105D">
          <w:rPr>
            <w:rFonts w:ascii="Times New Roman" w:hAnsi="Times New Roman" w:cs="Times New Roman"/>
            <w:sz w:val="28"/>
            <w:szCs w:val="28"/>
          </w:rPr>
          <w:t>Потерпевшим</w:t>
        </w:r>
      </w:hyperlink>
      <w:r w:rsidRPr="00D6105D">
        <w:rPr>
          <w:rFonts w:ascii="Times New Roman" w:hAnsi="Times New Roman" w:cs="Times New Roman"/>
          <w:sz w:val="28"/>
          <w:szCs w:val="28"/>
        </w:rPr>
        <w:t xml:space="preserve"> является физическое лицо, которому преступлением причинен физический,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имущественный, моральный вред, а также юридическое лицо в случае причинения преступлением вреда его имуществу и деловой репутации. 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 Если на момент возбуждения </w:t>
      </w:r>
      <w:r w:rsidRPr="008C0AB9">
        <w:rPr>
          <w:rFonts w:ascii="Times New Roman" w:hAnsi="Times New Roman" w:cs="Times New Roman"/>
          <w:sz w:val="28"/>
          <w:szCs w:val="28"/>
        </w:rPr>
        <w:t>уголовного дела отсутствуют сведения о лице, которому преступлением причинен вред, решение о признании потерпевшим принимается незамедлительно после получения данных об этом лице.</w:t>
      </w: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уголовным делам о преступлениях, последствием которых явилась смерть лица, права потерпевшего, предусмотренные настоящей статьей, переходят к одному из его близких родственников и (или) близких лиц, а при их отсутствии или невозможности их участия в уголовном судопроизводстве - к одному из родственников.</w:t>
      </w:r>
    </w:p>
    <w:p w:rsidR="00D6105D" w:rsidRPr="008C0AB9" w:rsidRDefault="00D6105D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D8" w:rsidRPr="008C0AB9" w:rsidRDefault="005139D6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B9">
        <w:rPr>
          <w:rFonts w:ascii="Times New Roman" w:hAnsi="Times New Roman" w:cs="Times New Roman"/>
          <w:sz w:val="28"/>
          <w:szCs w:val="28"/>
        </w:rPr>
        <w:t>Потерпевший обладает значительным объемом прав</w:t>
      </w:r>
      <w:r w:rsidR="008C0AB9" w:rsidRPr="008C0AB9">
        <w:rPr>
          <w:rFonts w:ascii="Times New Roman" w:hAnsi="Times New Roman" w:cs="Times New Roman"/>
          <w:sz w:val="28"/>
          <w:szCs w:val="28"/>
        </w:rPr>
        <w:t xml:space="preserve"> (они регламентированы ст.42 УПК РФ)</w:t>
      </w:r>
      <w:r w:rsidRPr="008C0AB9">
        <w:rPr>
          <w:rFonts w:ascii="Times New Roman" w:hAnsi="Times New Roman" w:cs="Times New Roman"/>
          <w:sz w:val="28"/>
          <w:szCs w:val="28"/>
        </w:rPr>
        <w:t xml:space="preserve">, к ним в числе прочих относятся такие права, как: </w:t>
      </w:r>
    </w:p>
    <w:p w:rsidR="005139D6" w:rsidRPr="008C0AB9" w:rsidRDefault="005139D6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hAnsi="Times New Roman" w:cs="Times New Roman"/>
          <w:sz w:val="28"/>
          <w:szCs w:val="28"/>
        </w:rPr>
        <w:t xml:space="preserve">-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предъявленном обвиняемому обвинении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9D6" w:rsidRPr="008C0AB9" w:rsidRDefault="005139D6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доказательства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9D6" w:rsidRPr="008C0AB9" w:rsidRDefault="005139D6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помощью переводчика бесплатно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9D6" w:rsidRPr="008C0AB9" w:rsidRDefault="005139D6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представителя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9D6" w:rsidRPr="008C0AB9" w:rsidRDefault="005139D6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протоколами следственных действий, произведенных с его участием, и подавать на них замечания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AB9" w:rsidRPr="008C0AB9" w:rsidRDefault="005139D6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AB9"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копии постановлений о возбуждении уголовного дела, о признании его потерпевшим, об отказе в избрании в отношении обвиняемого меры пресечения в виде заключения под стражу, о прекращении уголовного дела, о приостановлении производства по уголовному делу, о направлении уголовного дела по подсудности, о назначении предварительного слушания, судебного заседания, получать копии приговора суда первой инстанции, решений судов апелляционной и кассационной инстанций.</w:t>
      </w:r>
      <w:proofErr w:type="gramEnd"/>
      <w:r w:rsidR="008C0AB9"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Потерпевший по ходатайству </w:t>
      </w:r>
      <w:r w:rsidR="008C0AB9"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вправе получать копии иных процессуальных документов, затрагивающих его интересы</w:t>
      </w:r>
      <w:r w:rsidR="008C0AB9"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обвинение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принесенных по уголовному делу жалобах и представлениях и подавать на них возражения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Потерпевшему обеспечивается возмещение имущественного вреда, причиненного преступлением, а также расходов, понесенных в связи с его участием в ходе предварительного расследования и в суде, включая расходы на представителя, согласно требованиям статьи 131 настоящего Кодекса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потерпевшего законом возложен ряд обязанностей. Так, потерпевший не вправе </w:t>
      </w: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уклоняться от явки по вызову дознавателя, следователя и в суд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заведомо ложные показания или отказываться от дачи показаний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разглашать данные предварительного расследования, если он был об этом заранее предупрежден в порядке, установленном статьей 161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 РФ;</w:t>
      </w: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уклоняться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AB9" w:rsidRPr="008C0AB9" w:rsidRDefault="008C0AB9" w:rsidP="00D6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B9" w:rsidRPr="008C0AB9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неявке потерпевшего по вызову без уважительных причин </w:t>
      </w:r>
      <w:proofErr w:type="gramStart"/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подвергнут приводу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AB9" w:rsidRPr="008C0AB9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D6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дачу заведомо ложных показаний потерпевший несет ответственность в соответствии со статьей 307 Уголовного кодекса Российской Федерации, за отказ от дачи показаний, а также за уклонение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 потерпевший несет ответственность в соответствии со</w:t>
      </w:r>
      <w:proofErr w:type="gramEnd"/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308 Уголовного кодекса Российской Федерации. За разглашение данных предварительного расследования потерпевший несет ответственность в соответствии со статьей 310 Уголовного кодекса Российской Федерации.</w:t>
      </w:r>
      <w:r w:rsidRPr="008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AB9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B9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0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Частный обвинитель</w:t>
      </w:r>
    </w:p>
    <w:p w:rsidR="008C0AB9" w:rsidRPr="00E55747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0AB9" w:rsidRPr="00E55747" w:rsidRDefault="008C0AB9" w:rsidP="008C0AB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Частным обвинителем является лицо, подавшее заявление в суд по уголовному делу частного обвинения в порядке, установленном статьей 318 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 РФ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поддерживающее обвинение в суде</w:t>
      </w:r>
      <w:r w:rsidR="00E55747"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(ч.1 ст.43 УПК РФ).</w:t>
      </w:r>
    </w:p>
    <w:p w:rsidR="008C0AB9" w:rsidRPr="00E55747" w:rsidRDefault="008C0AB9" w:rsidP="008C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B9" w:rsidRPr="00E55747" w:rsidRDefault="008C0AB9" w:rsidP="008C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Частный обвинитель наделяется правами, предусмотренными частями 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246 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 РФ (право поддерживать государственное обвинение, представлять доказательства, предъявлять и поддерживать гражданский иск).</w:t>
      </w:r>
    </w:p>
    <w:p w:rsidR="008C0AB9" w:rsidRPr="00E55747" w:rsidRDefault="008C0AB9" w:rsidP="008C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47" w:rsidRDefault="00E55747" w:rsidP="008C0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55747" w:rsidRDefault="00E55747" w:rsidP="008C0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55747" w:rsidRDefault="00E55747" w:rsidP="008C0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C0AB9" w:rsidRPr="00E55747" w:rsidRDefault="008C0AB9" w:rsidP="008C0A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Гражданский истец</w:t>
      </w:r>
    </w:p>
    <w:p w:rsidR="008C0AB9" w:rsidRPr="00E55747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0AB9" w:rsidRPr="00E55747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Решение о признании гражданским истцом оформляется определением суда или постановлением судьи, следователя, дознавателя. Гражданский истец может предъявить гражданский иск и для имущественной компенсации морального вреда.</w:t>
      </w:r>
    </w:p>
    <w:p w:rsidR="008C0AB9" w:rsidRPr="00E55747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B9" w:rsidRPr="00E55747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При предъявлении гражданского иска гражданский истец освобождается от уплаты государственной пошлины.</w:t>
      </w:r>
    </w:p>
    <w:p w:rsidR="008C0AB9" w:rsidRPr="00E55747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B9" w:rsidRPr="00E55747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иск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может быть предъявлен их законными представителями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AB9" w:rsidRPr="00E55747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B9" w:rsidRPr="00E55747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истец также обладает большим объемом прав (ч.4 ст.44 УПК РФ).</w:t>
      </w:r>
      <w:r w:rsidR="00E55747"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в частности относятся следующие права:</w:t>
      </w:r>
    </w:p>
    <w:p w:rsidR="008C0AB9" w:rsidRPr="00E55747" w:rsidRDefault="008C0AB9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747"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гражданский иск</w:t>
      </w:r>
      <w:r w:rsidR="00E55747"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доказательства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заявлять ходатайства и отводы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представителя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по окончании расследования с материалами уголовного дела, относящимися к предъявленному им гражданскому иску, и выписывать из уголовного дела любые сведения и в любом объеме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судебном разбирательстве уголовного дела в судах первой, второй, кассационной и надзорной инстанций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в судебных прениях для обоснования гражданского иска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приговор, определение и постановление суда в части, касающейся гражданского иска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Гражданский истец не вправе разглашать данные предварительного расследования, если он был об этом заранее предупрежден в порядке, установленном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УПК РФ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разглашение данных предварительного расследования гражданский истец несет ответственность в соответствии со статьей 310 Уголовного кодекса Российской Федерации.</w:t>
      </w:r>
    </w:p>
    <w:p w:rsid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Представители потерпевшего, гражданского истца и частного обвинителя</w:t>
      </w: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потерпевшего, гражданского истца и частного обвинителя могут быть адвокаты, а представителями гражданского истца, являющегося юридическим лицом, также иные лица, правомочные в соответствии с Гражданским кодексом Российской Федерации представлять его интересы. 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лицо, о допуске которого ходатайствует потерпевший или гражданский истец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(ч.1 ст.45 УПК РФ).</w:t>
      </w: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прав и законных интересов потерпевших,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интересы, к обязательному участию в уголовном деле привлекаются их законные представители или представители.</w:t>
      </w: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 и представители потерпевшего, гражданского истца и частного обвинителя имеют те же процессуальные права, что и представляемые ими лица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участие в уголовном деле потерпевшего, гражданского истца или частного обвинителя не лишает его права иметь по этому уголовному делу представителя</w:t>
      </w:r>
      <w:r w:rsidRPr="00E55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Иультинского райо</w:t>
      </w:r>
      <w:bookmarkStart w:id="0" w:name="_GoBack"/>
      <w:bookmarkEnd w:id="0"/>
      <w:r w:rsidRPr="00E5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</w:p>
    <w:p w:rsid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47" w:rsidRPr="00E55747" w:rsidRDefault="00E55747" w:rsidP="008C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5747" w:rsidRPr="00E55747" w:rsidSect="008C0AB9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59" w:rsidRDefault="00011259" w:rsidP="008C0AB9">
      <w:pPr>
        <w:spacing w:after="0" w:line="240" w:lineRule="auto"/>
      </w:pPr>
      <w:r>
        <w:separator/>
      </w:r>
    </w:p>
  </w:endnote>
  <w:endnote w:type="continuationSeparator" w:id="0">
    <w:p w:rsidR="00011259" w:rsidRDefault="00011259" w:rsidP="008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59" w:rsidRDefault="00011259" w:rsidP="008C0AB9">
      <w:pPr>
        <w:spacing w:after="0" w:line="240" w:lineRule="auto"/>
      </w:pPr>
      <w:r>
        <w:separator/>
      </w:r>
    </w:p>
  </w:footnote>
  <w:footnote w:type="continuationSeparator" w:id="0">
    <w:p w:rsidR="00011259" w:rsidRDefault="00011259" w:rsidP="008C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403972"/>
      <w:docPartObj>
        <w:docPartGallery w:val="Page Numbers (Top of Page)"/>
        <w:docPartUnique/>
      </w:docPartObj>
    </w:sdtPr>
    <w:sdtContent>
      <w:p w:rsidR="008C0AB9" w:rsidRDefault="008C0A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47">
          <w:rPr>
            <w:noProof/>
          </w:rPr>
          <w:t>2</w:t>
        </w:r>
        <w:r>
          <w:fldChar w:fldCharType="end"/>
        </w:r>
      </w:p>
    </w:sdtContent>
  </w:sdt>
  <w:p w:rsidR="008C0AB9" w:rsidRDefault="008C0A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2B"/>
    <w:rsid w:val="00011259"/>
    <w:rsid w:val="000275F2"/>
    <w:rsid w:val="00141DC9"/>
    <w:rsid w:val="001D0723"/>
    <w:rsid w:val="0025283E"/>
    <w:rsid w:val="005139D6"/>
    <w:rsid w:val="00616567"/>
    <w:rsid w:val="00725B56"/>
    <w:rsid w:val="008B44D8"/>
    <w:rsid w:val="008C0AB9"/>
    <w:rsid w:val="0094059E"/>
    <w:rsid w:val="00947B83"/>
    <w:rsid w:val="00AD619C"/>
    <w:rsid w:val="00C0552B"/>
    <w:rsid w:val="00CD0062"/>
    <w:rsid w:val="00D6105D"/>
    <w:rsid w:val="00D73293"/>
    <w:rsid w:val="00E55747"/>
    <w:rsid w:val="00E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AB9"/>
  </w:style>
  <w:style w:type="paragraph" w:styleId="a5">
    <w:name w:val="footer"/>
    <w:basedOn w:val="a"/>
    <w:link w:val="a6"/>
    <w:uiPriority w:val="99"/>
    <w:unhideWhenUsed/>
    <w:rsid w:val="008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AB9"/>
  </w:style>
  <w:style w:type="paragraph" w:styleId="a5">
    <w:name w:val="footer"/>
    <w:basedOn w:val="a"/>
    <w:link w:val="a6"/>
    <w:uiPriority w:val="99"/>
    <w:unhideWhenUsed/>
    <w:rsid w:val="008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07C536290FD753D9884BB16A8137A86606D807D358997842A856E192E2924394C7519A1EF1D211Du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DF7A9BA71CA983F2D4318A8F5DF373D5A9377E46A406A42B46AB37E6FF25DECB3A7D8010E2FAF244I0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815B2FC3C5C24B5FC0EF9CD79D4AB170335C23076F72F23081A5E8892EDA1433B89496E32D8ECFh0d3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DAEC78A3F9D042E69B28D5E19CC2F04FF5A01708D7C5AB00C657B7746EB9D1D7FE4F7F96691DD7TCy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AEC78A3F9D042E69B28D5E19CC2F04FF5A01708D7C5AB00C657B7746EB9D1D7FE4F7F966A18DFTCy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8</cp:revision>
  <dcterms:created xsi:type="dcterms:W3CDTF">2020-12-28T09:55:00Z</dcterms:created>
  <dcterms:modified xsi:type="dcterms:W3CDTF">2020-12-28T11:19:00Z</dcterms:modified>
</cp:coreProperties>
</file>