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F" w:rsidRPr="00BF59EF" w:rsidRDefault="001F1C20" w:rsidP="00BF59EF">
      <w:pPr>
        <w:pStyle w:val="11"/>
        <w:rPr>
          <w:b w:val="0"/>
        </w:rPr>
      </w:pPr>
      <w:r w:rsidRPr="00BF59EF">
        <w:rPr>
          <w:noProof/>
        </w:rPr>
        <w:drawing>
          <wp:inline distT="0" distB="0" distL="0" distR="0">
            <wp:extent cx="638175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EF" w:rsidRPr="00BF59EF" w:rsidRDefault="00BF59EF" w:rsidP="00BF59EF">
      <w:pPr>
        <w:jc w:val="center"/>
        <w:rPr>
          <w:rFonts w:ascii="Times New Roman" w:hAnsi="Times New Roman" w:cs="Times New Roman"/>
          <w:b/>
        </w:rPr>
      </w:pPr>
    </w:p>
    <w:p w:rsidR="00BF59EF" w:rsidRPr="00BF59EF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BF59EF">
        <w:rPr>
          <w:rFonts w:ascii="Times New Roman" w:hAnsi="Times New Roman" w:cs="Times New Roman"/>
          <w:b/>
        </w:rPr>
        <w:t>АДМИНИСТРАЦИЯ</w:t>
      </w:r>
    </w:p>
    <w:p w:rsidR="00BF59EF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BF59EF">
        <w:rPr>
          <w:rFonts w:ascii="Times New Roman" w:hAnsi="Times New Roman" w:cs="Times New Roman"/>
          <w:b/>
        </w:rPr>
        <w:t>ГОРОДСКОГО ОКРУГА ЭГВЕКИНОТ</w:t>
      </w:r>
    </w:p>
    <w:p w:rsidR="00BF59EF" w:rsidRPr="00BF59EF" w:rsidRDefault="00BF59EF" w:rsidP="00BF59EF">
      <w:pPr>
        <w:jc w:val="center"/>
        <w:rPr>
          <w:rFonts w:ascii="Times New Roman" w:hAnsi="Times New Roman" w:cs="Times New Roman"/>
          <w:b/>
        </w:rPr>
      </w:pPr>
    </w:p>
    <w:p w:rsidR="00BF59EF" w:rsidRPr="00BF59EF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BF59EF">
        <w:rPr>
          <w:rFonts w:ascii="Times New Roman" w:hAnsi="Times New Roman" w:cs="Times New Roman"/>
          <w:b/>
        </w:rPr>
        <w:t>ПОСТАНОВЛЕНИЕ</w:t>
      </w:r>
    </w:p>
    <w:p w:rsidR="00BF59EF" w:rsidRPr="00BF59EF" w:rsidRDefault="00BF59EF" w:rsidP="00BF59EF">
      <w:pPr>
        <w:rPr>
          <w:rFonts w:ascii="Times New Roman" w:hAnsi="Times New Roman" w:cs="Times New Roman"/>
        </w:rPr>
      </w:pPr>
    </w:p>
    <w:tbl>
      <w:tblPr>
        <w:tblW w:w="9248" w:type="dxa"/>
        <w:tblInd w:w="250" w:type="dxa"/>
        <w:tblLook w:val="04A0"/>
      </w:tblPr>
      <w:tblGrid>
        <w:gridCol w:w="3253"/>
        <w:gridCol w:w="3191"/>
        <w:gridCol w:w="2804"/>
      </w:tblGrid>
      <w:tr w:rsidR="00BF59EF" w:rsidRPr="005701D6" w:rsidTr="00565451">
        <w:tc>
          <w:tcPr>
            <w:tcW w:w="3253" w:type="dxa"/>
          </w:tcPr>
          <w:p w:rsidR="00BF59EF" w:rsidRPr="005701D6" w:rsidRDefault="00BF59EF" w:rsidP="001D5C95">
            <w:pPr>
              <w:ind w:left="-108" w:firstLine="0"/>
              <w:rPr>
                <w:rFonts w:ascii="Times New Roman" w:hAnsi="Times New Roman" w:cs="Times New Roman"/>
                <w:bCs/>
              </w:rPr>
            </w:pPr>
            <w:r w:rsidRPr="005701D6">
              <w:rPr>
                <w:rFonts w:ascii="Times New Roman" w:hAnsi="Times New Roman" w:cs="Times New Roman"/>
                <w:bCs/>
              </w:rPr>
              <w:t xml:space="preserve">от </w:t>
            </w:r>
            <w:r w:rsidR="001D5C95">
              <w:rPr>
                <w:rFonts w:ascii="Times New Roman" w:hAnsi="Times New Roman" w:cs="Times New Roman"/>
                <w:bCs/>
              </w:rPr>
              <w:t>18 сентября</w:t>
            </w:r>
            <w:r w:rsidR="00565451">
              <w:rPr>
                <w:rFonts w:ascii="Times New Roman" w:hAnsi="Times New Roman" w:cs="Times New Roman"/>
                <w:bCs/>
              </w:rPr>
              <w:t xml:space="preserve"> 2020</w:t>
            </w:r>
            <w:r w:rsidRPr="005701D6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191" w:type="dxa"/>
          </w:tcPr>
          <w:p w:rsidR="00BF59EF" w:rsidRPr="005701D6" w:rsidRDefault="00DC04A9" w:rsidP="001D5C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65451">
              <w:rPr>
                <w:rFonts w:ascii="Times New Roman" w:hAnsi="Times New Roman" w:cs="Times New Roman"/>
                <w:bCs/>
              </w:rPr>
              <w:t xml:space="preserve"> </w:t>
            </w:r>
            <w:r w:rsidR="001D5C95">
              <w:rPr>
                <w:rFonts w:ascii="Times New Roman" w:hAnsi="Times New Roman" w:cs="Times New Roman"/>
                <w:bCs/>
              </w:rPr>
              <w:t xml:space="preserve">419 </w:t>
            </w:r>
            <w:r w:rsidR="00BF59EF" w:rsidRPr="005701D6">
              <w:rPr>
                <w:rFonts w:ascii="Times New Roman" w:hAnsi="Times New Roman" w:cs="Times New Roman"/>
                <w:bCs/>
              </w:rPr>
              <w:t>- па</w:t>
            </w:r>
          </w:p>
        </w:tc>
        <w:tc>
          <w:tcPr>
            <w:tcW w:w="2804" w:type="dxa"/>
          </w:tcPr>
          <w:p w:rsidR="00BF59EF" w:rsidRPr="005701D6" w:rsidRDefault="00BF59EF" w:rsidP="00016B5D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5701D6">
              <w:rPr>
                <w:rFonts w:ascii="Times New Roman" w:hAnsi="Times New Roman" w:cs="Times New Roman"/>
                <w:bCs/>
              </w:rPr>
              <w:t>п. Эгвекинот</w:t>
            </w:r>
          </w:p>
        </w:tc>
      </w:tr>
    </w:tbl>
    <w:p w:rsidR="00BF59EF" w:rsidRPr="00BF59EF" w:rsidRDefault="00BF59EF" w:rsidP="00BF59EF">
      <w:pPr>
        <w:jc w:val="center"/>
        <w:rPr>
          <w:rFonts w:ascii="Times New Roman" w:hAnsi="Times New Roman" w:cs="Times New Roman"/>
        </w:rPr>
      </w:pPr>
    </w:p>
    <w:p w:rsidR="00571A8C" w:rsidRPr="00882B08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882B08">
        <w:rPr>
          <w:rFonts w:ascii="Times New Roman" w:hAnsi="Times New Roman" w:cs="Times New Roman"/>
          <w:b/>
        </w:rPr>
        <w:t xml:space="preserve">Об утверждении Порядка предоставления субсидии </w:t>
      </w:r>
      <w:r w:rsidR="008E271F" w:rsidRPr="00882B08">
        <w:rPr>
          <w:rFonts w:ascii="Times New Roman" w:hAnsi="Times New Roman" w:cs="Times New Roman"/>
          <w:b/>
        </w:rPr>
        <w:t xml:space="preserve">из бюджета городского округа Эгвекинот </w:t>
      </w:r>
      <w:r w:rsidRPr="00882B08">
        <w:rPr>
          <w:rFonts w:ascii="Times New Roman" w:hAnsi="Times New Roman" w:cs="Times New Roman"/>
          <w:b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</w:r>
      <w:r w:rsidR="000E2E62" w:rsidRPr="00882B08">
        <w:rPr>
          <w:rFonts w:ascii="Times New Roman" w:hAnsi="Times New Roman" w:cs="Times New Roman"/>
          <w:b/>
        </w:rPr>
        <w:t xml:space="preserve"> производителям услуг</w:t>
      </w:r>
      <w:r w:rsidRPr="00882B08">
        <w:rPr>
          <w:rFonts w:ascii="Times New Roman" w:hAnsi="Times New Roman" w:cs="Times New Roman"/>
          <w:b/>
        </w:rPr>
        <w:t xml:space="preserve"> на территории городского округа Эгвекинот</w:t>
      </w:r>
    </w:p>
    <w:p w:rsidR="00BF59EF" w:rsidRPr="00882B08" w:rsidRDefault="00BF59EF" w:rsidP="00882B08">
      <w:pPr>
        <w:jc w:val="center"/>
        <w:rPr>
          <w:rFonts w:ascii="Times New Roman" w:hAnsi="Times New Roman" w:cs="Times New Roman"/>
        </w:rPr>
      </w:pPr>
    </w:p>
    <w:p w:rsidR="00A53815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882B08">
          <w:rPr>
            <w:rStyle w:val="a4"/>
            <w:rFonts w:ascii="Times New Roman" w:hAnsi="Times New Roman"/>
            <w:b w:val="0"/>
            <w:color w:val="auto"/>
          </w:rPr>
          <w:t>статьей 78</w:t>
        </w:r>
      </w:hyperlink>
      <w:r w:rsidRPr="00882B08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="005D24BF">
        <w:rPr>
          <w:rFonts w:ascii="Times New Roman" w:hAnsi="Times New Roman" w:cs="Times New Roman"/>
        </w:rPr>
        <w:t xml:space="preserve">                   </w:t>
      </w:r>
      <w:r w:rsidRPr="00882B08">
        <w:rPr>
          <w:rFonts w:ascii="Times New Roman" w:hAnsi="Times New Roman" w:cs="Times New Roman"/>
        </w:rPr>
        <w:t>от</w:t>
      </w:r>
      <w:r w:rsidR="00643A2B" w:rsidRPr="00882B08">
        <w:rPr>
          <w:rFonts w:ascii="Times New Roman" w:hAnsi="Times New Roman" w:cs="Times New Roman"/>
        </w:rPr>
        <w:t xml:space="preserve"> 31 июля 1998 г.</w:t>
      </w:r>
      <w:r w:rsidRPr="00882B08">
        <w:rPr>
          <w:rFonts w:ascii="Times New Roman" w:hAnsi="Times New Roman" w:cs="Times New Roman"/>
        </w:rPr>
        <w:t xml:space="preserve"> </w:t>
      </w:r>
      <w:r w:rsidR="0077027F" w:rsidRPr="00882B08">
        <w:rPr>
          <w:rFonts w:ascii="Times New Roman" w:hAnsi="Times New Roman" w:cs="Times New Roman"/>
        </w:rPr>
        <w:t>№</w:t>
      </w:r>
      <w:r w:rsidRPr="00882B08">
        <w:rPr>
          <w:rFonts w:ascii="Times New Roman" w:hAnsi="Times New Roman" w:cs="Times New Roman"/>
        </w:rPr>
        <w:t xml:space="preserve"> 145-ФЗ, </w:t>
      </w:r>
      <w:r w:rsidR="008E271F" w:rsidRPr="00882B08">
        <w:rPr>
          <w:rFonts w:ascii="Times New Roman" w:hAnsi="Times New Roman" w:cs="Times New Roman"/>
        </w:rPr>
        <w:t xml:space="preserve">с </w:t>
      </w:r>
      <w:hyperlink r:id="rId10" w:history="1">
        <w:r w:rsidRPr="00882B08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643A2B" w:rsidRPr="00882B08">
        <w:rPr>
          <w:rFonts w:ascii="Times New Roman" w:hAnsi="Times New Roman" w:cs="Times New Roman"/>
        </w:rPr>
        <w:t xml:space="preserve"> от 6 октября 2003 г.</w:t>
      </w:r>
      <w:r w:rsidRPr="00882B08">
        <w:rPr>
          <w:rFonts w:ascii="Times New Roman" w:hAnsi="Times New Roman" w:cs="Times New Roman"/>
        </w:rPr>
        <w:t xml:space="preserve"> </w:t>
      </w:r>
      <w:r w:rsidR="0077027F" w:rsidRPr="00882B08">
        <w:rPr>
          <w:rFonts w:ascii="Times New Roman" w:hAnsi="Times New Roman" w:cs="Times New Roman"/>
        </w:rPr>
        <w:t>№</w:t>
      </w:r>
      <w:r w:rsidR="000E2E62" w:rsidRPr="00882B08">
        <w:rPr>
          <w:rFonts w:ascii="Times New Roman" w:hAnsi="Times New Roman" w:cs="Times New Roman"/>
        </w:rPr>
        <w:t xml:space="preserve"> 131-ФЗ «</w:t>
      </w:r>
      <w:r w:rsidRPr="00882B08">
        <w:rPr>
          <w:rFonts w:ascii="Times New Roman" w:hAnsi="Times New Roman" w:cs="Times New Roman"/>
        </w:rPr>
        <w:t>Об общих принципах ор</w:t>
      </w:r>
      <w:bookmarkStart w:id="0" w:name="_GoBack"/>
      <w:bookmarkEnd w:id="0"/>
      <w:r w:rsidRPr="00882B08">
        <w:rPr>
          <w:rFonts w:ascii="Times New Roman" w:hAnsi="Times New Roman" w:cs="Times New Roman"/>
        </w:rPr>
        <w:t>ганизации местного самоуп</w:t>
      </w:r>
      <w:r w:rsidR="000E2E62" w:rsidRPr="00882B08">
        <w:rPr>
          <w:rFonts w:ascii="Times New Roman" w:hAnsi="Times New Roman" w:cs="Times New Roman"/>
        </w:rPr>
        <w:t>равления в Российской Федерации»</w:t>
      </w:r>
      <w:r w:rsidRPr="00882B08">
        <w:rPr>
          <w:rFonts w:ascii="Times New Roman" w:hAnsi="Times New Roman" w:cs="Times New Roman"/>
        </w:rPr>
        <w:t xml:space="preserve"> и </w:t>
      </w:r>
      <w:hyperlink r:id="rId11" w:history="1">
        <w:r w:rsidRPr="00882B08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882B08">
        <w:rPr>
          <w:rFonts w:ascii="Times New Roman" w:hAnsi="Times New Roman" w:cs="Times New Roman"/>
        </w:rPr>
        <w:t xml:space="preserve"> Правительства Российской Ф</w:t>
      </w:r>
      <w:r w:rsidR="00643A2B" w:rsidRPr="00882B08">
        <w:rPr>
          <w:rFonts w:ascii="Times New Roman" w:hAnsi="Times New Roman" w:cs="Times New Roman"/>
        </w:rPr>
        <w:t>едерации от 6 сентября 2016 г.</w:t>
      </w:r>
      <w:r w:rsidRPr="00882B08">
        <w:rPr>
          <w:rFonts w:ascii="Times New Roman" w:hAnsi="Times New Roman" w:cs="Times New Roman"/>
        </w:rPr>
        <w:t xml:space="preserve"> </w:t>
      </w:r>
      <w:r w:rsidR="0077027F" w:rsidRPr="00882B08">
        <w:rPr>
          <w:rFonts w:ascii="Times New Roman" w:hAnsi="Times New Roman" w:cs="Times New Roman"/>
        </w:rPr>
        <w:t>№</w:t>
      </w:r>
      <w:r w:rsidR="000E2E62" w:rsidRPr="00882B08">
        <w:rPr>
          <w:rFonts w:ascii="Times New Roman" w:hAnsi="Times New Roman" w:cs="Times New Roman"/>
        </w:rPr>
        <w:t xml:space="preserve"> 887</w:t>
      </w:r>
      <w:r w:rsidR="00643A2B" w:rsidRPr="00882B08">
        <w:rPr>
          <w:rFonts w:ascii="Times New Roman" w:hAnsi="Times New Roman" w:cs="Times New Roman"/>
        </w:rPr>
        <w:t xml:space="preserve"> </w:t>
      </w:r>
      <w:r w:rsidR="000E2E62" w:rsidRPr="00882B08">
        <w:rPr>
          <w:rFonts w:ascii="Times New Roman" w:hAnsi="Times New Roman" w:cs="Times New Roman"/>
        </w:rPr>
        <w:t>«</w:t>
      </w:r>
      <w:r w:rsidRPr="00882B08">
        <w:rPr>
          <w:rFonts w:ascii="Times New Roman" w:hAnsi="Times New Roman" w:cs="Times New Roman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0E2E62" w:rsidRPr="00882B08">
        <w:rPr>
          <w:rFonts w:ascii="Times New Roman" w:hAnsi="Times New Roman" w:cs="Times New Roman"/>
        </w:rPr>
        <w:t>водителям товаров, работ, услуг»</w:t>
      </w:r>
      <w:r w:rsidRPr="00882B08">
        <w:rPr>
          <w:rFonts w:ascii="Times New Roman" w:hAnsi="Times New Roman" w:cs="Times New Roman"/>
        </w:rPr>
        <w:t xml:space="preserve">, </w:t>
      </w:r>
      <w:r w:rsidR="000E299E" w:rsidRPr="00882B08">
        <w:rPr>
          <w:rFonts w:ascii="Times New Roman" w:hAnsi="Times New Roman" w:cs="Times New Roman"/>
        </w:rPr>
        <w:t xml:space="preserve">приведения муниципальных нормативных правовых актов городского округа Эгвекинот в соответствие с действующим законодательством, </w:t>
      </w:r>
      <w:r w:rsidRPr="00882B08">
        <w:rPr>
          <w:rFonts w:ascii="Times New Roman" w:hAnsi="Times New Roman" w:cs="Times New Roman"/>
        </w:rPr>
        <w:t xml:space="preserve">Администрация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</w:p>
    <w:p w:rsidR="00BF59EF" w:rsidRPr="00882B08" w:rsidRDefault="00BF59EF" w:rsidP="00882B08">
      <w:pPr>
        <w:rPr>
          <w:rFonts w:ascii="Times New Roman" w:hAnsi="Times New Roman" w:cs="Times New Roman"/>
        </w:rPr>
      </w:pPr>
    </w:p>
    <w:p w:rsidR="008E271F" w:rsidRPr="00882B08" w:rsidRDefault="00A53815" w:rsidP="00882B08">
      <w:pPr>
        <w:ind w:firstLine="0"/>
        <w:rPr>
          <w:rFonts w:ascii="Times New Roman" w:hAnsi="Times New Roman" w:cs="Times New Roman"/>
          <w:b/>
        </w:rPr>
      </w:pPr>
      <w:r w:rsidRPr="00882B08">
        <w:rPr>
          <w:rFonts w:ascii="Times New Roman" w:hAnsi="Times New Roman" w:cs="Times New Roman"/>
          <w:b/>
        </w:rPr>
        <w:t>П О С Т А Н О В Л Я Е Т</w:t>
      </w:r>
      <w:r w:rsidR="00571A8C" w:rsidRPr="00882B08">
        <w:rPr>
          <w:rFonts w:ascii="Times New Roman" w:hAnsi="Times New Roman" w:cs="Times New Roman"/>
          <w:b/>
        </w:rPr>
        <w:t>:</w:t>
      </w:r>
    </w:p>
    <w:p w:rsidR="00643A2B" w:rsidRPr="00882B08" w:rsidRDefault="00643A2B" w:rsidP="00882B08">
      <w:pPr>
        <w:ind w:firstLine="0"/>
        <w:rPr>
          <w:rFonts w:ascii="Times New Roman" w:hAnsi="Times New Roman" w:cs="Times New Roman"/>
          <w:b/>
        </w:rPr>
      </w:pPr>
    </w:p>
    <w:p w:rsidR="00571A8C" w:rsidRPr="00882B08" w:rsidRDefault="00571A8C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bookmarkStart w:id="1" w:name="sub_1"/>
      <w:r w:rsidRPr="00882B08">
        <w:rPr>
          <w:rFonts w:ascii="Times New Roman" w:hAnsi="Times New Roman" w:cs="Times New Roman"/>
        </w:rPr>
        <w:t xml:space="preserve">Утвердить </w:t>
      </w:r>
      <w:r w:rsidR="008E271F" w:rsidRPr="00882B08">
        <w:rPr>
          <w:rFonts w:ascii="Times New Roman" w:hAnsi="Times New Roman" w:cs="Times New Roman"/>
        </w:rPr>
        <w:t xml:space="preserve">прилагаемый </w:t>
      </w:r>
      <w:hyperlink w:anchor="sub_1000" w:history="1">
        <w:r w:rsidRPr="00882B08">
          <w:rPr>
            <w:rStyle w:val="a4"/>
            <w:rFonts w:ascii="Times New Roman" w:hAnsi="Times New Roman"/>
            <w:b w:val="0"/>
            <w:color w:val="auto"/>
          </w:rPr>
          <w:t>Порядок</w:t>
        </w:r>
      </w:hyperlink>
      <w:r w:rsidRPr="00882B08">
        <w:rPr>
          <w:rFonts w:ascii="Times New Roman" w:hAnsi="Times New Roman" w:cs="Times New Roman"/>
          <w:b/>
        </w:rPr>
        <w:t xml:space="preserve"> </w:t>
      </w:r>
      <w:r w:rsidRPr="00882B08">
        <w:rPr>
          <w:rFonts w:ascii="Times New Roman" w:hAnsi="Times New Roman" w:cs="Times New Roman"/>
        </w:rPr>
        <w:t xml:space="preserve">предоставления субсидии </w:t>
      </w:r>
      <w:r w:rsidR="008E271F" w:rsidRPr="00882B08">
        <w:rPr>
          <w:rFonts w:ascii="Times New Roman" w:hAnsi="Times New Roman" w:cs="Times New Roman"/>
        </w:rPr>
        <w:t xml:space="preserve">из бюджета городского округа Эгвекинот </w:t>
      </w:r>
      <w:r w:rsidRPr="00882B08">
        <w:rPr>
          <w:rFonts w:ascii="Times New Roman" w:hAnsi="Times New Roman" w:cs="Times New Roman"/>
        </w:rPr>
        <w:t xml:space="preserve"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</w:t>
      </w:r>
      <w:r w:rsidR="00593812" w:rsidRPr="00882B08">
        <w:rPr>
          <w:rFonts w:ascii="Times New Roman" w:hAnsi="Times New Roman" w:cs="Times New Roman"/>
        </w:rPr>
        <w:t xml:space="preserve">производителям услуг </w:t>
      </w:r>
      <w:r w:rsidRPr="00882B08">
        <w:rPr>
          <w:rFonts w:ascii="Times New Roman" w:hAnsi="Times New Roman" w:cs="Times New Roman"/>
        </w:rPr>
        <w:t xml:space="preserve">на территории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  <w:r w:rsidRPr="00882B08">
        <w:rPr>
          <w:rFonts w:ascii="Times New Roman" w:hAnsi="Times New Roman" w:cs="Times New Roman"/>
        </w:rPr>
        <w:t>.</w:t>
      </w:r>
    </w:p>
    <w:p w:rsidR="000E299E" w:rsidRPr="00882B08" w:rsidRDefault="000E299E" w:rsidP="00882B08">
      <w:pPr>
        <w:pStyle w:val="af0"/>
        <w:ind w:left="709" w:firstLine="0"/>
        <w:rPr>
          <w:rFonts w:ascii="Times New Roman" w:hAnsi="Times New Roman" w:cs="Times New Roman"/>
        </w:rPr>
      </w:pPr>
    </w:p>
    <w:p w:rsidR="000E299E" w:rsidRPr="00882B08" w:rsidRDefault="000E299E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Определить Управление промышленной политики Администрации городского округа Эгвекинот уполномоченным органом по предоставлению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 (далее – Уполномоченный орган).</w:t>
      </w:r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643A2B" w:rsidRPr="00882B08" w:rsidRDefault="00643A2B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Постановление Администрации городского округа Эгвекинот от 11 декабря 2018 г. № 415-па «Об утверждении Порядка 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Эгвекинот» считать утратившим силу.</w:t>
      </w:r>
      <w:bookmarkStart w:id="2" w:name="sub_2"/>
      <w:bookmarkEnd w:id="1"/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643A2B" w:rsidRPr="00882B08" w:rsidRDefault="00A53815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bookmarkStart w:id="3" w:name="sub_3"/>
      <w:bookmarkEnd w:id="2"/>
      <w:r w:rsidRPr="00882B08">
        <w:rPr>
          <w:rFonts w:ascii="Times New Roman" w:hAnsi="Times New Roman" w:cs="Times New Roman"/>
        </w:rPr>
        <w:t xml:space="preserve">Настоящее постановление обнародовать в местах, определенных Уставом </w:t>
      </w:r>
      <w:r w:rsidRPr="00882B08">
        <w:rPr>
          <w:rFonts w:ascii="Times New Roman" w:hAnsi="Times New Roman" w:cs="Times New Roman"/>
        </w:rPr>
        <w:lastRenderedPageBreak/>
        <w:t>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643A2B" w:rsidRPr="00882B08" w:rsidRDefault="00BF59EF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Настоящее постановление вступает в силу со дня </w:t>
      </w:r>
      <w:r w:rsidR="000E299E" w:rsidRPr="00882B08">
        <w:rPr>
          <w:rFonts w:ascii="Times New Roman" w:hAnsi="Times New Roman" w:cs="Times New Roman"/>
        </w:rPr>
        <w:t>обнародования и распространяет свое действие на правоотношения, возникшие с 1 января 2020 года</w:t>
      </w:r>
      <w:r w:rsidRPr="00882B08">
        <w:rPr>
          <w:rFonts w:ascii="Times New Roman" w:hAnsi="Times New Roman" w:cs="Times New Roman"/>
        </w:rPr>
        <w:t>.</w:t>
      </w:r>
      <w:bookmarkStart w:id="4" w:name="sub_4"/>
      <w:bookmarkEnd w:id="3"/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571A8C" w:rsidRPr="00882B08" w:rsidRDefault="00571A8C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Контроль за исполнением настоящ</w:t>
      </w:r>
      <w:r w:rsidR="002A6797" w:rsidRPr="00882B08">
        <w:rPr>
          <w:rFonts w:ascii="Times New Roman" w:hAnsi="Times New Roman" w:cs="Times New Roman"/>
        </w:rPr>
        <w:t xml:space="preserve">его постановления возложить на </w:t>
      </w:r>
      <w:r w:rsidR="00643A2B" w:rsidRPr="00882B08">
        <w:rPr>
          <w:rFonts w:ascii="Times New Roman" w:hAnsi="Times New Roman" w:cs="Times New Roman"/>
        </w:rPr>
        <w:t>Управление</w:t>
      </w:r>
      <w:r w:rsidRPr="00882B08">
        <w:rPr>
          <w:rFonts w:ascii="Times New Roman" w:hAnsi="Times New Roman" w:cs="Times New Roman"/>
        </w:rPr>
        <w:t xml:space="preserve"> промышленной </w:t>
      </w:r>
      <w:r w:rsidRPr="005D24BF">
        <w:rPr>
          <w:rFonts w:ascii="Times New Roman" w:hAnsi="Times New Roman" w:cs="Times New Roman"/>
        </w:rPr>
        <w:t>политики</w:t>
      </w:r>
      <w:r w:rsidRPr="00882B08">
        <w:rPr>
          <w:rFonts w:ascii="Times New Roman" w:hAnsi="Times New Roman" w:cs="Times New Roman"/>
        </w:rPr>
        <w:t xml:space="preserve"> Администрации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  <w:r w:rsidR="00643A2B" w:rsidRPr="00882B08">
        <w:rPr>
          <w:rFonts w:ascii="Times New Roman" w:hAnsi="Times New Roman" w:cs="Times New Roman"/>
        </w:rPr>
        <w:t xml:space="preserve"> (Абакаров</w:t>
      </w:r>
      <w:r w:rsidR="00A53815" w:rsidRPr="00882B08">
        <w:rPr>
          <w:rFonts w:ascii="Times New Roman" w:hAnsi="Times New Roman" w:cs="Times New Roman"/>
        </w:rPr>
        <w:t xml:space="preserve"> А.М.</w:t>
      </w:r>
      <w:bookmarkEnd w:id="4"/>
      <w:r w:rsidR="00643A2B" w:rsidRPr="00882B08">
        <w:rPr>
          <w:rFonts w:ascii="Times New Roman" w:hAnsi="Times New Roman" w:cs="Times New Roman"/>
        </w:rPr>
        <w:t>)</w:t>
      </w:r>
      <w:r w:rsidR="000369E2" w:rsidRPr="00882B08">
        <w:rPr>
          <w:rFonts w:ascii="Times New Roman" w:hAnsi="Times New Roman" w:cs="Times New Roman"/>
        </w:rPr>
        <w:t>.</w:t>
      </w:r>
    </w:p>
    <w:p w:rsidR="00E27D5F" w:rsidRPr="00882B08" w:rsidRDefault="00E27D5F" w:rsidP="00882B08">
      <w:pPr>
        <w:ind w:firstLine="0"/>
        <w:rPr>
          <w:rFonts w:ascii="Times New Roman" w:hAnsi="Times New Roman" w:cs="Times New Roman"/>
          <w:b/>
        </w:rPr>
      </w:pPr>
    </w:p>
    <w:p w:rsidR="00561CAB" w:rsidRPr="00882B08" w:rsidRDefault="00BF59EF" w:rsidP="00882B08">
      <w:pPr>
        <w:ind w:firstLine="0"/>
        <w:rPr>
          <w:rFonts w:ascii="Times New Roman" w:hAnsi="Times New Roman" w:cs="Times New Roman"/>
          <w:b/>
        </w:rPr>
        <w:sectPr w:rsidR="00561CAB" w:rsidRPr="00882B08" w:rsidSect="00016B5D">
          <w:headerReference w:type="default" r:id="rId12"/>
          <w:headerReference w:type="first" r:id="rId13"/>
          <w:pgSz w:w="11900" w:h="16800"/>
          <w:pgMar w:top="1134" w:right="985" w:bottom="1135" w:left="1418" w:header="397" w:footer="720" w:gutter="0"/>
          <w:cols w:space="720"/>
          <w:noEndnote/>
          <w:titlePg/>
          <w:docGrid w:linePitch="326"/>
        </w:sectPr>
      </w:pPr>
      <w:r w:rsidRPr="00882B08">
        <w:rPr>
          <w:rFonts w:ascii="Times New Roman" w:hAnsi="Times New Roman" w:cs="Times New Roman"/>
          <w:b/>
        </w:rPr>
        <w:t>Глава Администрации</w:t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="00CD52F6" w:rsidRPr="00882B08">
        <w:rPr>
          <w:rFonts w:ascii="Times New Roman" w:hAnsi="Times New Roman" w:cs="Times New Roman"/>
          <w:b/>
        </w:rPr>
        <w:t xml:space="preserve"> </w:t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="00CD52F6" w:rsidRPr="00882B08">
        <w:rPr>
          <w:rFonts w:ascii="Times New Roman" w:hAnsi="Times New Roman" w:cs="Times New Roman"/>
          <w:b/>
        </w:rPr>
        <w:t xml:space="preserve">  </w:t>
      </w:r>
      <w:r w:rsidR="00643A2B" w:rsidRPr="00882B08">
        <w:rPr>
          <w:rFonts w:ascii="Times New Roman" w:hAnsi="Times New Roman" w:cs="Times New Roman"/>
          <w:b/>
        </w:rPr>
        <w:t xml:space="preserve">  </w:t>
      </w:r>
      <w:r w:rsidR="00CD52F6" w:rsidRPr="00882B08">
        <w:rPr>
          <w:rFonts w:ascii="Times New Roman" w:hAnsi="Times New Roman" w:cs="Times New Roman"/>
          <w:b/>
        </w:rPr>
        <w:t xml:space="preserve">       </w:t>
      </w:r>
      <w:r w:rsidR="00882B08">
        <w:rPr>
          <w:rFonts w:ascii="Times New Roman" w:hAnsi="Times New Roman" w:cs="Times New Roman"/>
          <w:b/>
        </w:rPr>
        <w:t xml:space="preserve">           </w:t>
      </w:r>
      <w:r w:rsidRPr="00882B08">
        <w:rPr>
          <w:rFonts w:ascii="Times New Roman" w:hAnsi="Times New Roman" w:cs="Times New Roman"/>
          <w:b/>
        </w:rPr>
        <w:t>Р.В. Коркишко</w:t>
      </w:r>
    </w:p>
    <w:p w:rsidR="00571A8C" w:rsidRPr="00882B08" w:rsidRDefault="001F767E" w:rsidP="00882B08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</w:t>
      </w:r>
      <w:hyperlink w:anchor="sub_0" w:history="1">
        <w:proofErr w:type="gramStart"/>
        <w:r w:rsidR="00571A8C" w:rsidRPr="00882B08">
          <w:rPr>
            <w:rStyle w:val="a4"/>
            <w:rFonts w:ascii="Times New Roman" w:hAnsi="Times New Roman"/>
            <w:b w:val="0"/>
            <w:color w:val="auto"/>
          </w:rPr>
          <w:t>постановлени</w:t>
        </w:r>
      </w:hyperlink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proofErr w:type="gramEnd"/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53815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br/>
        <w:t>от</w:t>
      </w:r>
      <w:r w:rsidR="00CD52F6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</w:t>
      </w:r>
      <w:r w:rsidR="001D5C95">
        <w:rPr>
          <w:rStyle w:val="a3"/>
          <w:rFonts w:ascii="Times New Roman" w:hAnsi="Times New Roman" w:cs="Times New Roman"/>
          <w:b w:val="0"/>
          <w:bCs/>
          <w:color w:val="auto"/>
        </w:rPr>
        <w:t>18 сентября</w:t>
      </w:r>
      <w:r w:rsidR="002123B5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2020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</w:t>
      </w:r>
      <w:r w:rsidR="003E5E99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CE6028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7027F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1D5C95">
        <w:rPr>
          <w:rStyle w:val="a3"/>
          <w:rFonts w:ascii="Times New Roman" w:hAnsi="Times New Roman" w:cs="Times New Roman"/>
          <w:b w:val="0"/>
          <w:bCs/>
          <w:color w:val="auto"/>
        </w:rPr>
        <w:t>419</w:t>
      </w:r>
      <w:r w:rsidR="00CE6028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A6797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-па</w:t>
      </w:r>
    </w:p>
    <w:bookmarkEnd w:id="5"/>
    <w:p w:rsidR="00571A8C" w:rsidRPr="00882B08" w:rsidRDefault="00571A8C" w:rsidP="00882B08">
      <w:pPr>
        <w:pStyle w:val="1"/>
        <w:rPr>
          <w:rFonts w:ascii="Times New Roman" w:hAnsi="Times New Roman"/>
          <w:sz w:val="24"/>
          <w:szCs w:val="24"/>
        </w:rPr>
      </w:pPr>
      <w:r w:rsidRPr="00882B08">
        <w:rPr>
          <w:rFonts w:ascii="Times New Roman" w:hAnsi="Times New Roman"/>
          <w:sz w:val="24"/>
          <w:szCs w:val="24"/>
        </w:rPr>
        <w:t>Порядок</w:t>
      </w:r>
      <w:r w:rsidRPr="00882B08">
        <w:rPr>
          <w:rFonts w:ascii="Times New Roman" w:hAnsi="Times New Roman"/>
          <w:sz w:val="24"/>
          <w:szCs w:val="24"/>
        </w:rPr>
        <w:br/>
        <w:t xml:space="preserve">предоставления субсидии </w:t>
      </w:r>
      <w:r w:rsidR="008E271F" w:rsidRPr="00882B08">
        <w:rPr>
          <w:rFonts w:ascii="Times New Roman" w:hAnsi="Times New Roman"/>
          <w:sz w:val="24"/>
          <w:szCs w:val="24"/>
        </w:rPr>
        <w:t xml:space="preserve">из бюджета городского округа Эгвекинот </w:t>
      </w:r>
      <w:r w:rsidRPr="00882B08">
        <w:rPr>
          <w:rFonts w:ascii="Times New Roman" w:hAnsi="Times New Roman"/>
          <w:sz w:val="24"/>
          <w:szCs w:val="24"/>
        </w:rPr>
        <w:t xml:space="preserve"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</w:t>
      </w:r>
      <w:r w:rsidR="00970EC9" w:rsidRPr="00882B08">
        <w:rPr>
          <w:rFonts w:ascii="Times New Roman" w:hAnsi="Times New Roman"/>
          <w:sz w:val="24"/>
          <w:szCs w:val="24"/>
        </w:rPr>
        <w:t xml:space="preserve">производителям услуг </w:t>
      </w:r>
      <w:r w:rsidRPr="00882B08">
        <w:rPr>
          <w:rFonts w:ascii="Times New Roman" w:hAnsi="Times New Roman"/>
          <w:sz w:val="24"/>
          <w:szCs w:val="24"/>
        </w:rPr>
        <w:t xml:space="preserve">на территории </w:t>
      </w:r>
      <w:r w:rsidR="00A53815" w:rsidRPr="00882B0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571A8C" w:rsidRPr="00882B08" w:rsidRDefault="00571A8C" w:rsidP="00882B08">
      <w:pPr>
        <w:pStyle w:val="1"/>
        <w:rPr>
          <w:rFonts w:ascii="Times New Roman" w:hAnsi="Times New Roman"/>
          <w:sz w:val="24"/>
          <w:szCs w:val="24"/>
        </w:rPr>
      </w:pPr>
      <w:bookmarkStart w:id="6" w:name="sub_1030"/>
      <w:r w:rsidRPr="00882B08">
        <w:rPr>
          <w:rFonts w:ascii="Times New Roman" w:hAnsi="Times New Roman"/>
          <w:sz w:val="24"/>
          <w:szCs w:val="24"/>
        </w:rPr>
        <w:t>1. Общие положения</w:t>
      </w:r>
      <w:bookmarkEnd w:id="6"/>
    </w:p>
    <w:p w:rsidR="00723CD0" w:rsidRPr="00882B08" w:rsidRDefault="00970EC9" w:rsidP="00882B08">
      <w:pPr>
        <w:pStyle w:val="ConsPlusTitle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B08">
        <w:rPr>
          <w:rFonts w:ascii="Times New Roman" w:hAnsi="Times New Roman" w:cs="Times New Roman"/>
          <w:b w:val="0"/>
          <w:sz w:val="24"/>
          <w:szCs w:val="24"/>
        </w:rPr>
        <w:t>1.1</w:t>
      </w:r>
      <w:r w:rsidR="002A6797" w:rsidRPr="00882B08">
        <w:rPr>
          <w:rFonts w:ascii="Times New Roman" w:hAnsi="Times New Roman" w:cs="Times New Roman"/>
          <w:b w:val="0"/>
          <w:sz w:val="24"/>
          <w:szCs w:val="24"/>
        </w:rPr>
        <w:t>.</w:t>
      </w:r>
      <w:r w:rsidR="002A6797" w:rsidRPr="00882B08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="00723CD0" w:rsidRPr="00882B08">
          <w:rPr>
            <w:rStyle w:val="a4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="00723CD0" w:rsidRPr="00882B08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 (далее соответственно – Порядок) разработан в соответствии со статьей 78 Бюджетного кодекса Российской Федерации, 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определяет:</w:t>
      </w:r>
    </w:p>
    <w:p w:rsidR="00723CD0" w:rsidRPr="00882B08" w:rsidRDefault="00723CD0" w:rsidP="0088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субсидии;</w:t>
      </w:r>
    </w:p>
    <w:p w:rsidR="00723CD0" w:rsidRPr="00882B08" w:rsidRDefault="00723CD0" w:rsidP="0088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субсидии;</w:t>
      </w:r>
    </w:p>
    <w:p w:rsidR="00723CD0" w:rsidRPr="00882B08" w:rsidRDefault="00723CD0" w:rsidP="0088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723CD0" w:rsidRPr="00882B08" w:rsidRDefault="00723CD0" w:rsidP="0088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г) требования к осуществлению контроля за соблюдением условий, целей и порядка предоставления субсидии и ответственности за их нарушение.</w:t>
      </w:r>
    </w:p>
    <w:p w:rsidR="00571A8C" w:rsidRPr="00882B08" w:rsidRDefault="00970EC9" w:rsidP="00882B08">
      <w:pPr>
        <w:rPr>
          <w:rFonts w:ascii="Times New Roman" w:hAnsi="Times New Roman" w:cs="Times New Roman"/>
        </w:rPr>
      </w:pPr>
      <w:bookmarkStart w:id="7" w:name="sub_1001"/>
      <w:r w:rsidRPr="00882B08">
        <w:rPr>
          <w:rFonts w:ascii="Times New Roman" w:hAnsi="Times New Roman" w:cs="Times New Roman"/>
        </w:rPr>
        <w:t>1.2</w:t>
      </w:r>
      <w:r w:rsidR="00571A8C" w:rsidRPr="00882B08">
        <w:rPr>
          <w:rFonts w:ascii="Times New Roman" w:hAnsi="Times New Roman" w:cs="Times New Roman"/>
        </w:rPr>
        <w:t>. Понятия, используемые для целей правового акта:</w:t>
      </w:r>
    </w:p>
    <w:bookmarkEnd w:id="7"/>
    <w:p w:rsidR="00571A8C" w:rsidRPr="00882B08" w:rsidRDefault="00970EC9" w:rsidP="00882B08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убсидия</w:t>
      </w:r>
      <w:r w:rsidR="00571A8C" w:rsidRPr="00882B08">
        <w:rPr>
          <w:rFonts w:ascii="Times New Roman" w:hAnsi="Times New Roman" w:cs="Times New Roman"/>
        </w:rPr>
        <w:t xml:space="preserve"> - субсиди</w:t>
      </w:r>
      <w:r w:rsidR="002F4973" w:rsidRPr="00882B08">
        <w:rPr>
          <w:rFonts w:ascii="Times New Roman" w:hAnsi="Times New Roman" w:cs="Times New Roman"/>
        </w:rPr>
        <w:t>я</w:t>
      </w:r>
      <w:r w:rsidR="00571A8C" w:rsidRPr="00882B08">
        <w:rPr>
          <w:rFonts w:ascii="Times New Roman" w:hAnsi="Times New Roman" w:cs="Times New Roman"/>
        </w:rPr>
        <w:t xml:space="preserve"> на возмещение недополученных доходов, связанных с предоставлением населению услуг нецентрализованного водоотведения по тарифам, не обеспечивающим возмещение издержек</w:t>
      </w:r>
      <w:r w:rsidRPr="00882B08">
        <w:rPr>
          <w:rFonts w:ascii="Times New Roman" w:hAnsi="Times New Roman" w:cs="Times New Roman"/>
        </w:rPr>
        <w:t xml:space="preserve"> (далее – Субсидия)</w:t>
      </w:r>
      <w:r w:rsidR="00571A8C" w:rsidRPr="00882B08">
        <w:rPr>
          <w:rFonts w:ascii="Times New Roman" w:hAnsi="Times New Roman" w:cs="Times New Roman"/>
        </w:rPr>
        <w:t>;</w:t>
      </w:r>
    </w:p>
    <w:p w:rsidR="00571A8C" w:rsidRPr="00882B08" w:rsidRDefault="00970EC9" w:rsidP="00882B08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7D07C1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ретендент</w:t>
      </w:r>
      <w:r w:rsidR="000D29BB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(исполнитель)</w:t>
      </w:r>
      <w:r w:rsidR="00571A8C" w:rsidRPr="00882B08">
        <w:rPr>
          <w:rFonts w:ascii="Times New Roman" w:hAnsi="Times New Roman" w:cs="Times New Roman"/>
        </w:rPr>
        <w:t xml:space="preserve"> - юридическое лицо, </w:t>
      </w:r>
      <w:r w:rsidR="008A68B3" w:rsidRPr="00882B08">
        <w:rPr>
          <w:rFonts w:ascii="Times New Roman" w:hAnsi="Times New Roman" w:cs="Times New Roman"/>
        </w:rPr>
        <w:t>индивидуальный предприниматель,</w:t>
      </w:r>
      <w:r w:rsidR="00571A8C" w:rsidRPr="00882B08">
        <w:rPr>
          <w:rFonts w:ascii="Times New Roman" w:hAnsi="Times New Roman" w:cs="Times New Roman"/>
        </w:rPr>
        <w:t xml:space="preserve"> предоставляющий населению услуги по нецентрализованному водоотведению;</w:t>
      </w:r>
    </w:p>
    <w:p w:rsidR="00571A8C" w:rsidRPr="00882B08" w:rsidRDefault="00970EC9" w:rsidP="00882B08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ж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идкие</w:t>
      </w:r>
      <w:r w:rsidR="00571A8C" w:rsidRPr="00882B0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бытовые</w:t>
      </w:r>
      <w:r w:rsidR="00571A8C" w:rsidRPr="00882B0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отходы</w:t>
      </w:r>
      <w:r w:rsidR="00571A8C" w:rsidRPr="00882B08">
        <w:rPr>
          <w:rFonts w:ascii="Times New Roman" w:hAnsi="Times New Roman" w:cs="Times New Roman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571A8C" w:rsidRPr="00882B08" w:rsidRDefault="00970EC9" w:rsidP="00882B08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у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слуги по нецентрализованному водоотведению</w:t>
      </w:r>
      <w:r w:rsidR="00571A8C" w:rsidRPr="00882B08">
        <w:rPr>
          <w:rFonts w:ascii="Times New Roman" w:hAnsi="Times New Roman" w:cs="Times New Roman"/>
        </w:rPr>
        <w:t xml:space="preserve"> </w:t>
      </w:r>
      <w:r w:rsidR="002A6797" w:rsidRPr="00882B08">
        <w:rPr>
          <w:rFonts w:ascii="Times New Roman" w:hAnsi="Times New Roman" w:cs="Times New Roman"/>
        </w:rPr>
        <w:t>–</w:t>
      </w:r>
      <w:r w:rsidR="00571A8C" w:rsidRPr="00882B08">
        <w:rPr>
          <w:rFonts w:ascii="Times New Roman" w:hAnsi="Times New Roman" w:cs="Times New Roman"/>
        </w:rPr>
        <w:t xml:space="preserve"> услуги</w:t>
      </w:r>
      <w:r w:rsidR="002A6797" w:rsidRPr="00882B08">
        <w:rPr>
          <w:rFonts w:ascii="Times New Roman" w:hAnsi="Times New Roman" w:cs="Times New Roman"/>
        </w:rPr>
        <w:t>,</w:t>
      </w:r>
      <w:r w:rsidR="00571A8C" w:rsidRPr="00882B08">
        <w:rPr>
          <w:rFonts w:ascii="Times New Roman" w:hAnsi="Times New Roman" w:cs="Times New Roman"/>
        </w:rPr>
        <w:t xml:space="preserve"> предоставляемые </w:t>
      </w:r>
      <w:r w:rsidR="00064CA0" w:rsidRPr="00882B08">
        <w:rPr>
          <w:rFonts w:ascii="Times New Roman" w:hAnsi="Times New Roman" w:cs="Times New Roman"/>
        </w:rPr>
        <w:t>юридическим лицом, индивидуальным предпринимателем</w:t>
      </w:r>
      <w:r w:rsidRPr="00882B08">
        <w:rPr>
          <w:rFonts w:ascii="Times New Roman" w:hAnsi="Times New Roman" w:cs="Times New Roman"/>
        </w:rPr>
        <w:t>,</w:t>
      </w:r>
      <w:r w:rsidR="00064CA0" w:rsidRPr="00882B08">
        <w:rPr>
          <w:rFonts w:ascii="Times New Roman" w:hAnsi="Times New Roman" w:cs="Times New Roman"/>
        </w:rPr>
        <w:t xml:space="preserve"> </w:t>
      </w:r>
      <w:r w:rsidR="00571A8C" w:rsidRPr="00882B08">
        <w:rPr>
          <w:rFonts w:ascii="Times New Roman" w:hAnsi="Times New Roman" w:cs="Times New Roman"/>
        </w:rPr>
        <w:t>в состав которых входят работы по эксплуатации и содержанию инженерных сетей водоотведения, сооружений и устройств, не подключенных (технологически не присоединенных) к централизованной системе водоотведения и предназначенных для приема и накопления сточных вод, откачк</w:t>
      </w:r>
      <w:r w:rsidRPr="00882B08">
        <w:rPr>
          <w:rFonts w:ascii="Times New Roman" w:hAnsi="Times New Roman" w:cs="Times New Roman"/>
        </w:rPr>
        <w:t>и</w:t>
      </w:r>
      <w:r w:rsidR="00571A8C" w:rsidRPr="00882B08">
        <w:rPr>
          <w:rFonts w:ascii="Times New Roman" w:hAnsi="Times New Roman" w:cs="Times New Roman"/>
        </w:rPr>
        <w:t xml:space="preserve"> и транспортировк</w:t>
      </w:r>
      <w:r w:rsidRPr="00882B08">
        <w:rPr>
          <w:rFonts w:ascii="Times New Roman" w:hAnsi="Times New Roman" w:cs="Times New Roman"/>
        </w:rPr>
        <w:t>и</w:t>
      </w:r>
      <w:r w:rsidR="00571A8C" w:rsidRPr="00882B08">
        <w:rPr>
          <w:rFonts w:ascii="Times New Roman" w:hAnsi="Times New Roman" w:cs="Times New Roman"/>
        </w:rPr>
        <w:t xml:space="preserve"> жидких бытовых отходов от сооружений и устройств</w:t>
      </w:r>
      <w:r w:rsidRPr="00882B08">
        <w:rPr>
          <w:rFonts w:ascii="Times New Roman" w:hAnsi="Times New Roman" w:cs="Times New Roman"/>
        </w:rPr>
        <w:t>,</w:t>
      </w:r>
      <w:r w:rsidR="00571A8C" w:rsidRPr="00882B08">
        <w:rPr>
          <w:rFonts w:ascii="Times New Roman" w:hAnsi="Times New Roman" w:cs="Times New Roman"/>
        </w:rPr>
        <w:t xml:space="preserve"> предназначенных для приема и накопления сточных вод;</w:t>
      </w:r>
    </w:p>
    <w:p w:rsidR="00571A8C" w:rsidRPr="00882B08" w:rsidRDefault="00970EC9" w:rsidP="00882B08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ариф для населения</w:t>
      </w:r>
      <w:r w:rsidR="00571A8C" w:rsidRPr="00882B08">
        <w:rPr>
          <w:rFonts w:ascii="Times New Roman" w:hAnsi="Times New Roman" w:cs="Times New Roman"/>
        </w:rPr>
        <w:t xml:space="preserve"> - тариф, установленны</w:t>
      </w:r>
      <w:r w:rsidRPr="00882B08">
        <w:rPr>
          <w:rFonts w:ascii="Times New Roman" w:hAnsi="Times New Roman" w:cs="Times New Roman"/>
        </w:rPr>
        <w:t>й</w:t>
      </w:r>
      <w:r w:rsidR="00571A8C" w:rsidRPr="00882B08">
        <w:rPr>
          <w:rFonts w:ascii="Times New Roman" w:hAnsi="Times New Roman" w:cs="Times New Roman"/>
        </w:rPr>
        <w:t xml:space="preserve"> Комитетом государственного регулирования цен и тарифов Чукотского автономного округа на услуги по нецентрализованному водоотведению для населения;</w:t>
      </w:r>
    </w:p>
    <w:p w:rsidR="005D24BF" w:rsidRPr="00882B08" w:rsidRDefault="00970EC9" w:rsidP="005D24BF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н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едополученные доходы</w:t>
      </w:r>
      <w:r w:rsidR="00571A8C" w:rsidRPr="00882B08">
        <w:rPr>
          <w:rFonts w:ascii="Times New Roman" w:hAnsi="Times New Roman" w:cs="Times New Roman"/>
        </w:rPr>
        <w:t xml:space="preserve"> - плановые </w:t>
      </w:r>
      <w:r w:rsidR="008C41A7" w:rsidRPr="00882B08">
        <w:rPr>
          <w:rFonts w:ascii="Times New Roman" w:hAnsi="Times New Roman" w:cs="Times New Roman"/>
        </w:rPr>
        <w:t>недополученные</w:t>
      </w:r>
      <w:r w:rsidR="00571A8C" w:rsidRPr="00882B08">
        <w:rPr>
          <w:rFonts w:ascii="Times New Roman" w:hAnsi="Times New Roman" w:cs="Times New Roman"/>
        </w:rPr>
        <w:t xml:space="preserve"> доходы, образовавшиеся вследствие установления тарифов для населения</w:t>
      </w:r>
      <w:r w:rsidRPr="00882B08">
        <w:rPr>
          <w:rFonts w:ascii="Times New Roman" w:hAnsi="Times New Roman" w:cs="Times New Roman"/>
        </w:rPr>
        <w:t>,</w:t>
      </w:r>
      <w:r w:rsidR="00571A8C" w:rsidRPr="00882B08">
        <w:rPr>
          <w:rFonts w:ascii="Times New Roman" w:hAnsi="Times New Roman" w:cs="Times New Roman"/>
        </w:rPr>
        <w:t xml:space="preserve"> не обеспечивающих возмещение издержек;</w:t>
      </w:r>
    </w:p>
    <w:p w:rsidR="00723CD0" w:rsidRPr="005D24BF" w:rsidRDefault="00970EC9" w:rsidP="005D24BF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получатель</w:t>
      </w:r>
      <w:r w:rsidR="005D24B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убсидии</w:t>
      </w:r>
      <w:r w:rsidR="005D24B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71A8C" w:rsidRPr="00882B08">
        <w:rPr>
          <w:rFonts w:ascii="Times New Roman" w:hAnsi="Times New Roman" w:cs="Times New Roman"/>
        </w:rPr>
        <w:t>-</w:t>
      </w:r>
      <w:r w:rsidR="005D24BF">
        <w:rPr>
          <w:rFonts w:ascii="Times New Roman" w:hAnsi="Times New Roman" w:cs="Times New Roman"/>
        </w:rPr>
        <w:t xml:space="preserve"> </w:t>
      </w:r>
      <w:r w:rsidR="007D07C1" w:rsidRPr="00882B08">
        <w:rPr>
          <w:rFonts w:ascii="Times New Roman" w:hAnsi="Times New Roman" w:cs="Times New Roman"/>
        </w:rPr>
        <w:t>претендент,</w:t>
      </w:r>
      <w:bookmarkStart w:id="8" w:name="sub_1002"/>
      <w:r w:rsidR="005D24BF">
        <w:rPr>
          <w:rFonts w:ascii="Times New Roman" w:hAnsi="Times New Roman" w:cs="Times New Roman"/>
        </w:rPr>
        <w:t xml:space="preserve"> </w:t>
      </w:r>
      <w:r w:rsidR="005D24BF" w:rsidRPr="00882B08">
        <w:rPr>
          <w:rFonts w:ascii="Times New Roman" w:hAnsi="Times New Roman" w:cs="Times New Roman"/>
        </w:rPr>
        <w:t>прошедший</w:t>
      </w:r>
      <w:r w:rsidR="005D24BF">
        <w:rPr>
          <w:rFonts w:ascii="Times New Roman" w:hAnsi="Times New Roman" w:cs="Times New Roman"/>
        </w:rPr>
        <w:t xml:space="preserve"> отбор</w:t>
      </w:r>
      <w:r w:rsidR="005D24BF" w:rsidRPr="00882B08">
        <w:rPr>
          <w:rFonts w:ascii="Times New Roman" w:hAnsi="Times New Roman" w:cs="Times New Roman"/>
          <w:color w:val="333333"/>
          <w:shd w:val="clear" w:color="auto" w:fill="FFFFFF"/>
        </w:rPr>
        <w:t>, в</w:t>
      </w:r>
      <w:r w:rsidR="00723CD0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5D24BF" w:rsidRPr="00882B08">
        <w:rPr>
          <w:rFonts w:ascii="Times New Roman" w:hAnsi="Times New Roman" w:cs="Times New Roman"/>
          <w:bCs/>
          <w:color w:val="333333"/>
          <w:shd w:val="clear" w:color="auto" w:fill="FFFFFF"/>
        </w:rPr>
        <w:t>отношении</w:t>
      </w:r>
      <w:r w:rsidR="005D24BF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5D24BF">
        <w:rPr>
          <w:rFonts w:ascii="Times New Roman" w:hAnsi="Times New Roman" w:cs="Times New Roman"/>
          <w:bCs/>
          <w:color w:val="333333"/>
          <w:shd w:val="clear" w:color="auto" w:fill="FFFFFF"/>
        </w:rPr>
        <w:t>которого</w:t>
      </w:r>
      <w:r w:rsidR="005D24BF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5D24BF">
        <w:rPr>
          <w:rFonts w:ascii="Times New Roman" w:hAnsi="Times New Roman" w:cs="Times New Roman"/>
          <w:color w:val="333333"/>
          <w:shd w:val="clear" w:color="auto" w:fill="FFFFFF"/>
        </w:rPr>
        <w:t xml:space="preserve"> принято</w:t>
      </w:r>
      <w:r w:rsidR="00723CD0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23CD0" w:rsidRPr="00882B08">
        <w:rPr>
          <w:rFonts w:ascii="Times New Roman" w:hAnsi="Times New Roman" w:cs="Times New Roman"/>
          <w:bCs/>
          <w:color w:val="333333"/>
          <w:shd w:val="clear" w:color="auto" w:fill="FFFFFF"/>
        </w:rPr>
        <w:t>решение</w:t>
      </w:r>
      <w:r w:rsidR="00723CD0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23CD0" w:rsidRPr="00882B08">
        <w:rPr>
          <w:rFonts w:ascii="Times New Roman" w:hAnsi="Times New Roman" w:cs="Times New Roman"/>
          <w:bCs/>
          <w:color w:val="333333"/>
          <w:shd w:val="clear" w:color="auto" w:fill="FFFFFF"/>
        </w:rPr>
        <w:t>о</w:t>
      </w:r>
      <w:r w:rsidR="00723CD0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23CD0" w:rsidRPr="00882B08">
        <w:rPr>
          <w:rFonts w:ascii="Times New Roman" w:hAnsi="Times New Roman" w:cs="Times New Roman"/>
          <w:bCs/>
          <w:color w:val="333333"/>
          <w:shd w:val="clear" w:color="auto" w:fill="FFFFFF"/>
        </w:rPr>
        <w:t>предоставлении</w:t>
      </w:r>
      <w:r w:rsidR="00723CD0" w:rsidRPr="00882B0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23CD0" w:rsidRPr="00882B08">
        <w:rPr>
          <w:rFonts w:ascii="Times New Roman" w:hAnsi="Times New Roman" w:cs="Times New Roman"/>
          <w:bCs/>
          <w:color w:val="333333"/>
          <w:shd w:val="clear" w:color="auto" w:fill="FFFFFF"/>
        </w:rPr>
        <w:t>субсидии.</w:t>
      </w:r>
    </w:p>
    <w:p w:rsidR="00723CD0" w:rsidRPr="00882B08" w:rsidRDefault="00723CD0" w:rsidP="00882B08">
      <w:pPr>
        <w:rPr>
          <w:rFonts w:ascii="Times New Roman" w:hAnsi="Times New Roman" w:cs="Times New Roman"/>
        </w:rPr>
      </w:pPr>
      <w:bookmarkStart w:id="9" w:name="sub_1004"/>
      <w:r w:rsidRPr="00882B08">
        <w:rPr>
          <w:rFonts w:ascii="Times New Roman" w:hAnsi="Times New Roman" w:cs="Times New Roman"/>
        </w:rPr>
        <w:lastRenderedPageBreak/>
        <w:t>1.3. Субсидия предоставляется в рамках реализации мероприятия «Субсидии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издержек» Подпрограммы «Поддержка жилищно-коммунального хозяйства</w:t>
      </w:r>
      <w:r w:rsidR="006F7A44" w:rsidRPr="00882B08">
        <w:rPr>
          <w:rFonts w:ascii="Times New Roman" w:hAnsi="Times New Roman" w:cs="Times New Roman"/>
        </w:rPr>
        <w:t>»</w:t>
      </w:r>
      <w:r w:rsidRPr="00882B08">
        <w:rPr>
          <w:rFonts w:ascii="Times New Roman" w:hAnsi="Times New Roman" w:cs="Times New Roman"/>
        </w:rPr>
        <w:t xml:space="preserve"> Муниципальной программы «Поддержка жилищно-коммунального хозяйства и энергетики городском округе Эгвекинот на 2016 - 2021 годы», утвержденной постановлением  Администрации Иультинского муниципального района от 20 ноября 2015 г. № 129-па, за счет средств бюджета городского округа Эгвекинот.</w:t>
      </w:r>
    </w:p>
    <w:bookmarkEnd w:id="9"/>
    <w:p w:rsidR="0023478B" w:rsidRPr="00882B08" w:rsidRDefault="0023478B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 и лимитов бюджетных обязательств, утвержденных в установленном порядке на предоставление Субсидии на эти цели.</w:t>
      </w:r>
    </w:p>
    <w:p w:rsidR="00571A8C" w:rsidRPr="00882B08" w:rsidRDefault="0023478B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Субсидия имеет заявительный характер и предоставляется юридическим лицам независимо от организационно-правовой формы и индивидуальным предпринимателям на безвозмездной и безвозвратной основе в целях </w:t>
      </w:r>
      <w:r w:rsidR="00571A8C" w:rsidRPr="00882B08">
        <w:rPr>
          <w:rFonts w:ascii="Times New Roman" w:hAnsi="Times New Roman" w:cs="Times New Roman"/>
        </w:rPr>
        <w:t>возмещени</w:t>
      </w:r>
      <w:r w:rsidRPr="00882B08">
        <w:rPr>
          <w:rFonts w:ascii="Times New Roman" w:hAnsi="Times New Roman" w:cs="Times New Roman"/>
        </w:rPr>
        <w:t>я</w:t>
      </w:r>
      <w:r w:rsidR="004A6967" w:rsidRPr="00882B08">
        <w:rPr>
          <w:rFonts w:ascii="Times New Roman" w:hAnsi="Times New Roman" w:cs="Times New Roman"/>
        </w:rPr>
        <w:t xml:space="preserve"> недополученных д</w:t>
      </w:r>
      <w:r w:rsidR="008C41A7" w:rsidRPr="00882B08">
        <w:rPr>
          <w:rFonts w:ascii="Times New Roman" w:hAnsi="Times New Roman" w:cs="Times New Roman"/>
        </w:rPr>
        <w:t>оходов</w:t>
      </w:r>
      <w:r w:rsidR="00571A8C" w:rsidRPr="00882B08">
        <w:rPr>
          <w:rFonts w:ascii="Times New Roman" w:hAnsi="Times New Roman" w:cs="Times New Roman"/>
        </w:rPr>
        <w:t>, связанн</w:t>
      </w:r>
      <w:r w:rsidR="00970EC9" w:rsidRPr="00882B08">
        <w:rPr>
          <w:rFonts w:ascii="Times New Roman" w:hAnsi="Times New Roman" w:cs="Times New Roman"/>
        </w:rPr>
        <w:t>ых с предоставлением населению у</w:t>
      </w:r>
      <w:r w:rsidR="00571A8C" w:rsidRPr="00882B08">
        <w:rPr>
          <w:rFonts w:ascii="Times New Roman" w:hAnsi="Times New Roman" w:cs="Times New Roman"/>
        </w:rPr>
        <w:t xml:space="preserve">слуги по нецентрализованному водоотведению по </w:t>
      </w:r>
      <w:r w:rsidR="00970EC9" w:rsidRPr="00882B08">
        <w:rPr>
          <w:rFonts w:ascii="Times New Roman" w:hAnsi="Times New Roman" w:cs="Times New Roman"/>
        </w:rPr>
        <w:t>т</w:t>
      </w:r>
      <w:r w:rsidR="00571A8C" w:rsidRPr="00882B08">
        <w:rPr>
          <w:rFonts w:ascii="Times New Roman" w:hAnsi="Times New Roman" w:cs="Times New Roman"/>
        </w:rPr>
        <w:t>арифам для населения</w:t>
      </w:r>
      <w:r w:rsidR="004A6967" w:rsidRPr="00882B08">
        <w:rPr>
          <w:rFonts w:ascii="Times New Roman" w:hAnsi="Times New Roman" w:cs="Times New Roman"/>
        </w:rPr>
        <w:t>, не обеспечивающим возмещение издержек</w:t>
      </w:r>
      <w:r w:rsidR="00571A8C" w:rsidRPr="00882B08">
        <w:rPr>
          <w:rFonts w:ascii="Times New Roman" w:hAnsi="Times New Roman" w:cs="Times New Roman"/>
        </w:rPr>
        <w:t>.</w:t>
      </w:r>
    </w:p>
    <w:p w:rsidR="002F4973" w:rsidRPr="00882B08" w:rsidRDefault="00571A8C" w:rsidP="00882B08">
      <w:pPr>
        <w:rPr>
          <w:rFonts w:ascii="Times New Roman" w:hAnsi="Times New Roman" w:cs="Times New Roman"/>
        </w:rPr>
      </w:pPr>
      <w:bookmarkStart w:id="10" w:name="sub_1003"/>
      <w:bookmarkEnd w:id="8"/>
      <w:r w:rsidRPr="00882B08">
        <w:rPr>
          <w:rFonts w:ascii="Times New Roman" w:hAnsi="Times New Roman" w:cs="Times New Roman"/>
        </w:rPr>
        <w:t>1.</w:t>
      </w:r>
      <w:r w:rsidR="002D1543" w:rsidRPr="00882B08">
        <w:rPr>
          <w:rFonts w:ascii="Times New Roman" w:hAnsi="Times New Roman" w:cs="Times New Roman"/>
        </w:rPr>
        <w:t>4</w:t>
      </w:r>
      <w:r w:rsidRPr="00882B08">
        <w:rPr>
          <w:rFonts w:ascii="Times New Roman" w:hAnsi="Times New Roman" w:cs="Times New Roman"/>
        </w:rPr>
        <w:t xml:space="preserve">. </w:t>
      </w:r>
      <w:r w:rsidR="0023478B" w:rsidRPr="00882B08">
        <w:rPr>
          <w:rFonts w:ascii="Times New Roman" w:hAnsi="Times New Roman" w:cs="Times New Roman"/>
          <w:color w:val="000000"/>
        </w:rPr>
        <w:t xml:space="preserve">Главным распорядителем как получателем средств бюджета городского округа Эгвекинот, до которого </w:t>
      </w:r>
      <w:r w:rsidR="0023478B" w:rsidRPr="00882B08">
        <w:rPr>
          <w:rFonts w:ascii="Times New Roman" w:hAnsi="Times New Roman" w:cs="Times New Roman"/>
        </w:rPr>
        <w:t xml:space="preserve">в соответствии с бюджетным законодательством Российской Федерации как получателю бюджетных средств доведены </w:t>
      </w:r>
      <w:r w:rsidR="0023478B" w:rsidRPr="00882B08">
        <w:rPr>
          <w:rFonts w:ascii="Times New Roman" w:hAnsi="Times New Roman" w:cs="Times New Roman"/>
          <w:color w:val="000000"/>
        </w:rPr>
        <w:t xml:space="preserve">в установленном </w:t>
      </w:r>
      <w:r w:rsidR="0023478B" w:rsidRPr="00882B08">
        <w:rPr>
          <w:rFonts w:ascii="Times New Roman" w:hAnsi="Times New Roman" w:cs="Times New Roman"/>
        </w:rPr>
        <w:t xml:space="preserve">порядке лимиты бюджетных обязательств на предоставление субсидии на соответствующий финансовый год, является </w:t>
      </w:r>
      <w:r w:rsidRPr="00882B08">
        <w:rPr>
          <w:rFonts w:ascii="Times New Roman" w:hAnsi="Times New Roman" w:cs="Times New Roman"/>
        </w:rPr>
        <w:t xml:space="preserve">Администрация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  <w:r w:rsidRPr="00882B08">
        <w:rPr>
          <w:rFonts w:ascii="Times New Roman" w:hAnsi="Times New Roman" w:cs="Times New Roman"/>
        </w:rPr>
        <w:t xml:space="preserve"> (далее - Администрация).</w:t>
      </w:r>
    </w:p>
    <w:p w:rsidR="007D07C1" w:rsidRPr="00882B08" w:rsidRDefault="00571A8C" w:rsidP="00882B08">
      <w:pPr>
        <w:pStyle w:val="3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bookmarkStart w:id="11" w:name="sub_1006"/>
      <w:bookmarkEnd w:id="10"/>
      <w:r w:rsidRPr="00882B08">
        <w:rPr>
          <w:sz w:val="24"/>
          <w:szCs w:val="24"/>
        </w:rPr>
        <w:t>1.</w:t>
      </w:r>
      <w:r w:rsidR="002D1543" w:rsidRPr="00882B08">
        <w:rPr>
          <w:sz w:val="24"/>
          <w:szCs w:val="24"/>
        </w:rPr>
        <w:t>5</w:t>
      </w:r>
      <w:r w:rsidRPr="00882B08">
        <w:rPr>
          <w:sz w:val="24"/>
          <w:szCs w:val="24"/>
        </w:rPr>
        <w:t xml:space="preserve">. </w:t>
      </w:r>
      <w:bookmarkEnd w:id="11"/>
      <w:r w:rsidR="00033FCC" w:rsidRPr="00882B08">
        <w:rPr>
          <w:sz w:val="24"/>
          <w:szCs w:val="24"/>
        </w:rPr>
        <w:t>Критерии отбора получателей С</w:t>
      </w:r>
      <w:r w:rsidR="007D07C1" w:rsidRPr="00882B08">
        <w:rPr>
          <w:sz w:val="24"/>
          <w:szCs w:val="24"/>
        </w:rPr>
        <w:t>убсидий.</w:t>
      </w:r>
    </w:p>
    <w:p w:rsidR="007D07C1" w:rsidRPr="00882B08" w:rsidRDefault="00033FCC" w:rsidP="00882B0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882B08">
        <w:rPr>
          <w:sz w:val="24"/>
          <w:szCs w:val="24"/>
        </w:rPr>
        <w:t>Право на получение С</w:t>
      </w:r>
      <w:r w:rsidR="007D07C1" w:rsidRPr="00882B08">
        <w:rPr>
          <w:sz w:val="24"/>
          <w:szCs w:val="24"/>
        </w:rPr>
        <w:t>убсидии</w:t>
      </w:r>
      <w:r w:rsidR="0029604C" w:rsidRPr="00882B08">
        <w:rPr>
          <w:sz w:val="24"/>
          <w:szCs w:val="24"/>
        </w:rPr>
        <w:t xml:space="preserve"> имею</w:t>
      </w:r>
      <w:r w:rsidR="007D07C1" w:rsidRPr="00882B08">
        <w:rPr>
          <w:sz w:val="24"/>
          <w:szCs w:val="24"/>
        </w:rPr>
        <w:t>т ю</w:t>
      </w:r>
      <w:r w:rsidR="0029604C" w:rsidRPr="00882B08">
        <w:rPr>
          <w:sz w:val="24"/>
          <w:szCs w:val="24"/>
        </w:rPr>
        <w:t>ридические лица</w:t>
      </w:r>
      <w:r w:rsidR="00E70192" w:rsidRPr="00882B08">
        <w:rPr>
          <w:sz w:val="24"/>
          <w:szCs w:val="24"/>
        </w:rPr>
        <w:t xml:space="preserve"> (за исключением муниципальных учреждений)</w:t>
      </w:r>
      <w:r w:rsidR="008E5835">
        <w:rPr>
          <w:sz w:val="24"/>
          <w:szCs w:val="24"/>
        </w:rPr>
        <w:t xml:space="preserve"> или индивидуаль</w:t>
      </w:r>
      <w:r w:rsidR="0029604C" w:rsidRPr="00882B08">
        <w:rPr>
          <w:sz w:val="24"/>
          <w:szCs w:val="24"/>
        </w:rPr>
        <w:t>ные предприниматели</w:t>
      </w:r>
      <w:r w:rsidR="007D07C1" w:rsidRPr="00882B08">
        <w:rPr>
          <w:sz w:val="24"/>
          <w:szCs w:val="24"/>
        </w:rPr>
        <w:t>, соответствующие одновременно следующим условиям:</w:t>
      </w:r>
    </w:p>
    <w:p w:rsidR="00A178C2" w:rsidRPr="00882B08" w:rsidRDefault="00A178C2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предоставление населению, услуги по нецентрализованному водоотведению;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осуществление расчёта за </w:t>
      </w:r>
      <w:r w:rsidR="00A178C2" w:rsidRPr="00882B08">
        <w:rPr>
          <w:rFonts w:ascii="Times New Roman" w:hAnsi="Times New Roman" w:cs="Times New Roman"/>
        </w:rPr>
        <w:t xml:space="preserve">указанные </w:t>
      </w:r>
      <w:r w:rsidR="002A6797" w:rsidRPr="00882B08">
        <w:rPr>
          <w:rFonts w:ascii="Times New Roman" w:hAnsi="Times New Roman" w:cs="Times New Roman"/>
        </w:rPr>
        <w:t>услуги</w:t>
      </w:r>
      <w:r w:rsidR="00D97E22" w:rsidRPr="00882B08">
        <w:rPr>
          <w:rFonts w:ascii="Times New Roman" w:hAnsi="Times New Roman" w:cs="Times New Roman"/>
        </w:rPr>
        <w:t xml:space="preserve"> по т</w:t>
      </w:r>
      <w:r w:rsidRPr="00882B08">
        <w:rPr>
          <w:rFonts w:ascii="Times New Roman" w:hAnsi="Times New Roman" w:cs="Times New Roman"/>
        </w:rPr>
        <w:t>арифам для населения;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наличие недополученных доходов вследствие оказания </w:t>
      </w:r>
      <w:r w:rsidR="00A178C2" w:rsidRPr="00882B08">
        <w:rPr>
          <w:rFonts w:ascii="Times New Roman" w:hAnsi="Times New Roman" w:cs="Times New Roman"/>
        </w:rPr>
        <w:t xml:space="preserve">указанных </w:t>
      </w:r>
      <w:r w:rsidR="00D97E22" w:rsidRPr="00882B08">
        <w:rPr>
          <w:rFonts w:ascii="Times New Roman" w:hAnsi="Times New Roman" w:cs="Times New Roman"/>
        </w:rPr>
        <w:t>услуг</w:t>
      </w:r>
      <w:r w:rsidRPr="00882B08">
        <w:rPr>
          <w:rFonts w:ascii="Times New Roman" w:hAnsi="Times New Roman" w:cs="Times New Roman"/>
        </w:rPr>
        <w:t xml:space="preserve"> населению</w:t>
      </w:r>
      <w:r w:rsidR="002D1543" w:rsidRPr="00882B08">
        <w:rPr>
          <w:rFonts w:ascii="Times New Roman" w:hAnsi="Times New Roman" w:cs="Times New Roman"/>
        </w:rPr>
        <w:t>;</w:t>
      </w:r>
    </w:p>
    <w:p w:rsidR="00510EA7" w:rsidRDefault="002D1543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наличие во владении и пользовании зданий, сооружений, машин и оборудования, необходимых при предоставлении населению услуг по нецентрализованному водоотведению</w:t>
      </w:r>
      <w:r w:rsidR="00510EA7">
        <w:rPr>
          <w:rFonts w:ascii="Times New Roman" w:hAnsi="Times New Roman" w:cs="Times New Roman"/>
        </w:rPr>
        <w:t>;</w:t>
      </w:r>
    </w:p>
    <w:p w:rsidR="002D1543" w:rsidRPr="00882B08" w:rsidRDefault="00510EA7" w:rsidP="00882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условиям установленным пунктом 2.18. настоящего Порядка</w:t>
      </w:r>
      <w:r w:rsidR="002D1543" w:rsidRPr="00882B08">
        <w:rPr>
          <w:rFonts w:ascii="Times New Roman" w:hAnsi="Times New Roman" w:cs="Times New Roman"/>
        </w:rPr>
        <w:t>.</w:t>
      </w:r>
    </w:p>
    <w:p w:rsidR="00592D4B" w:rsidRPr="00882B08" w:rsidRDefault="00592D4B" w:rsidP="00882B0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shd w:val="clear" w:color="auto" w:fill="FFFFFF"/>
        </w:rPr>
      </w:pPr>
      <w:r w:rsidRPr="00882B08">
        <w:rPr>
          <w:sz w:val="24"/>
          <w:szCs w:val="24"/>
          <w:shd w:val="clear" w:color="auto" w:fill="FFFFFF"/>
        </w:rPr>
        <w:t xml:space="preserve">В случае, если на оказание </w:t>
      </w:r>
      <w:r w:rsidR="00D97E22" w:rsidRPr="00882B08">
        <w:rPr>
          <w:sz w:val="24"/>
          <w:szCs w:val="24"/>
        </w:rPr>
        <w:t>у</w:t>
      </w:r>
      <w:r w:rsidRPr="00882B08">
        <w:rPr>
          <w:sz w:val="24"/>
          <w:szCs w:val="24"/>
        </w:rPr>
        <w:t>слуги по нецентрализованному водоотведению</w:t>
      </w:r>
      <w:r w:rsidRPr="00882B08">
        <w:rPr>
          <w:sz w:val="24"/>
          <w:szCs w:val="24"/>
          <w:shd w:val="clear" w:color="auto" w:fill="FFFFFF"/>
        </w:rPr>
        <w:t xml:space="preserve"> на территории одного населенного пункта вышли с предложением несколько юридических лиц, индивидуальных предпринимателей, для принятия решения по отбору юридического лица, индивидуального предпринимателя для оказания </w:t>
      </w:r>
      <w:r w:rsidR="00D97E22" w:rsidRPr="00882B08">
        <w:rPr>
          <w:sz w:val="24"/>
          <w:szCs w:val="24"/>
        </w:rPr>
        <w:t>у</w:t>
      </w:r>
      <w:r w:rsidRPr="00882B08">
        <w:rPr>
          <w:sz w:val="24"/>
          <w:szCs w:val="24"/>
        </w:rPr>
        <w:t>слуги по нецентрализованному водоотведению</w:t>
      </w:r>
      <w:r w:rsidRPr="00882B08">
        <w:rPr>
          <w:sz w:val="24"/>
          <w:szCs w:val="24"/>
          <w:shd w:val="clear" w:color="auto" w:fill="FFFFFF"/>
        </w:rPr>
        <w:t> </w:t>
      </w:r>
      <w:r w:rsidRPr="00882B08">
        <w:rPr>
          <w:sz w:val="24"/>
          <w:szCs w:val="24"/>
        </w:rPr>
        <w:t>А</w:t>
      </w:r>
      <w:r w:rsidRPr="00882B08">
        <w:rPr>
          <w:sz w:val="24"/>
          <w:szCs w:val="24"/>
          <w:shd w:val="clear" w:color="auto" w:fill="FFFFFF"/>
        </w:rPr>
        <w:t xml:space="preserve">дминистрацией создается комиссия. Комиссия создается в течение </w:t>
      </w:r>
      <w:r w:rsidR="00D97E22" w:rsidRPr="00882B08">
        <w:rPr>
          <w:sz w:val="24"/>
          <w:szCs w:val="24"/>
          <w:shd w:val="clear" w:color="auto" w:fill="FFFFFF"/>
        </w:rPr>
        <w:t>трех</w:t>
      </w:r>
      <w:r w:rsidRPr="00882B08">
        <w:rPr>
          <w:sz w:val="24"/>
          <w:szCs w:val="24"/>
          <w:shd w:val="clear" w:color="auto" w:fill="FFFFFF"/>
        </w:rPr>
        <w:t xml:space="preserve"> рабочих дней с даты получения второго заявления о предоставлении</w:t>
      </w:r>
      <w:r w:rsidR="00D97E22" w:rsidRPr="00882B08">
        <w:rPr>
          <w:sz w:val="24"/>
          <w:szCs w:val="24"/>
          <w:shd w:val="clear" w:color="auto" w:fill="FFFFFF"/>
        </w:rPr>
        <w:t xml:space="preserve"> с</w:t>
      </w:r>
      <w:r w:rsidRPr="00882B08">
        <w:rPr>
          <w:sz w:val="24"/>
          <w:szCs w:val="24"/>
          <w:shd w:val="clear" w:color="auto" w:fill="FFFFFF"/>
        </w:rPr>
        <w:t>убсидии. По решению комиссии выбирается юридическое лицо, индивидуальный предприниматель, наиболее полно соответствующие критериям отбора и предложившие наиболее выгодные условия.</w:t>
      </w:r>
    </w:p>
    <w:p w:rsidR="00A178C2" w:rsidRPr="00882B08" w:rsidRDefault="00A178C2" w:rsidP="00882B0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882B08">
        <w:rPr>
          <w:sz w:val="24"/>
          <w:szCs w:val="24"/>
        </w:rPr>
        <w:t>1.6. Субсидия предоставляет</w:t>
      </w:r>
      <w:r w:rsidR="008E5835">
        <w:rPr>
          <w:sz w:val="24"/>
          <w:szCs w:val="24"/>
        </w:rPr>
        <w:t xml:space="preserve">ся без НДС в соответствие с абзацем 3 пункта 2 статьи </w:t>
      </w:r>
      <w:r w:rsidRPr="00882B08">
        <w:rPr>
          <w:sz w:val="24"/>
          <w:szCs w:val="24"/>
        </w:rPr>
        <w:t>154 НК в связи с применением государственных регулируемых цен.</w:t>
      </w:r>
    </w:p>
    <w:p w:rsidR="00592D4B" w:rsidRPr="00882B08" w:rsidRDefault="00592D4B" w:rsidP="00882B08">
      <w:pPr>
        <w:rPr>
          <w:rFonts w:ascii="Times New Roman" w:hAnsi="Times New Roman" w:cs="Times New Roman"/>
        </w:rPr>
      </w:pPr>
    </w:p>
    <w:p w:rsidR="00571A8C" w:rsidRPr="00882B08" w:rsidRDefault="00571A8C" w:rsidP="00882B08">
      <w:pPr>
        <w:pStyle w:val="1"/>
        <w:rPr>
          <w:rFonts w:ascii="Times New Roman" w:hAnsi="Times New Roman"/>
          <w:sz w:val="24"/>
          <w:szCs w:val="24"/>
        </w:rPr>
      </w:pPr>
      <w:bookmarkStart w:id="12" w:name="sub_1015"/>
      <w:r w:rsidRPr="00882B08">
        <w:rPr>
          <w:rFonts w:ascii="Times New Roman" w:hAnsi="Times New Roman"/>
          <w:sz w:val="24"/>
          <w:szCs w:val="24"/>
        </w:rPr>
        <w:t>2. Условия и порядок предоставления Субсидий</w:t>
      </w:r>
    </w:p>
    <w:bookmarkEnd w:id="12"/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23478B" w:rsidRPr="00882B08" w:rsidRDefault="00565451" w:rsidP="00882B08">
      <w:pPr>
        <w:pStyle w:val="af0"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bookmarkStart w:id="13" w:name="sub_1007"/>
      <w:r w:rsidRPr="00882B08">
        <w:rPr>
          <w:rFonts w:ascii="Times New Roman" w:hAnsi="Times New Roman" w:cs="Times New Roman"/>
        </w:rPr>
        <w:t xml:space="preserve">2.1 </w:t>
      </w:r>
      <w:r w:rsidR="0023478B" w:rsidRPr="00882B08">
        <w:rPr>
          <w:rFonts w:ascii="Times New Roman" w:hAnsi="Times New Roman" w:cs="Times New Roman"/>
        </w:rPr>
        <w:t xml:space="preserve">Претендент имеет право обратиться в Администрацию городского округа Эгвекинот в устной или письменной форме за получением разъяснений по адресу: 689202, Чукотский автономный округ, п. Эгвекинот, ул. Ленина, д. 9; контактные телефоны для </w:t>
      </w:r>
      <w:r w:rsidR="0023478B" w:rsidRPr="00882B08">
        <w:rPr>
          <w:rFonts w:ascii="Times New Roman" w:hAnsi="Times New Roman" w:cs="Times New Roman"/>
        </w:rPr>
        <w:lastRenderedPageBreak/>
        <w:t xml:space="preserve">справок: (42734)  2-26-07, 2-23-23; </w:t>
      </w:r>
      <w:r w:rsidR="0023478B" w:rsidRPr="00882B08">
        <w:rPr>
          <w:rFonts w:ascii="Times New Roman" w:hAnsi="Times New Roman" w:cs="Times New Roman"/>
          <w:lang w:val="en-US"/>
        </w:rPr>
        <w:t>e</w:t>
      </w:r>
      <w:r w:rsidR="0023478B" w:rsidRPr="00882B08">
        <w:rPr>
          <w:rFonts w:ascii="Times New Roman" w:hAnsi="Times New Roman" w:cs="Times New Roman"/>
        </w:rPr>
        <w:t>-</w:t>
      </w:r>
      <w:r w:rsidR="0023478B" w:rsidRPr="00882B08">
        <w:rPr>
          <w:rFonts w:ascii="Times New Roman" w:hAnsi="Times New Roman" w:cs="Times New Roman"/>
          <w:lang w:val="en-US"/>
        </w:rPr>
        <w:t>mail</w:t>
      </w:r>
      <w:r w:rsidR="0023478B" w:rsidRPr="00882B08">
        <w:rPr>
          <w:rFonts w:ascii="Times New Roman" w:hAnsi="Times New Roman" w:cs="Times New Roman"/>
        </w:rPr>
        <w:t xml:space="preserve">: </w:t>
      </w:r>
      <w:hyperlink r:id="rId14" w:history="1">
        <w:r w:rsidR="0023478B" w:rsidRPr="00882B08">
          <w:rPr>
            <w:rStyle w:val="af4"/>
            <w:rFonts w:ascii="Times New Roman" w:hAnsi="Times New Roman" w:cs="Times New Roman"/>
            <w:color w:val="000000" w:themeColor="text1"/>
            <w:lang w:val="en-US"/>
          </w:rPr>
          <w:t>admin</w:t>
        </w:r>
        <w:r w:rsidR="0023478B" w:rsidRPr="00882B08">
          <w:rPr>
            <w:rStyle w:val="af4"/>
            <w:rFonts w:ascii="Times New Roman" w:hAnsi="Times New Roman" w:cs="Times New Roman"/>
            <w:color w:val="000000" w:themeColor="text1"/>
          </w:rPr>
          <w:t>@</w:t>
        </w:r>
        <w:r w:rsidR="0023478B" w:rsidRPr="00882B08">
          <w:rPr>
            <w:rStyle w:val="af4"/>
            <w:rFonts w:ascii="Times New Roman" w:hAnsi="Times New Roman" w:cs="Times New Roman"/>
            <w:color w:val="000000" w:themeColor="text1"/>
            <w:lang w:val="en-US"/>
          </w:rPr>
          <w:t>go</w:t>
        </w:r>
        <w:r w:rsidR="0023478B" w:rsidRPr="00882B08">
          <w:rPr>
            <w:rStyle w:val="af4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="0023478B" w:rsidRPr="00882B08">
          <w:rPr>
            <w:rStyle w:val="af4"/>
            <w:rFonts w:ascii="Times New Roman" w:hAnsi="Times New Roman" w:cs="Times New Roman"/>
            <w:color w:val="000000" w:themeColor="text1"/>
            <w:lang w:val="en-US"/>
          </w:rPr>
          <w:t>egvekinot</w:t>
        </w:r>
        <w:proofErr w:type="spellEnd"/>
        <w:r w:rsidR="0023478B" w:rsidRPr="00882B08">
          <w:rPr>
            <w:rStyle w:val="af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23478B" w:rsidRPr="00882B08">
          <w:rPr>
            <w:rStyle w:val="af4"/>
            <w:rFonts w:ascii="Times New Roman" w:hAnsi="Times New Roman" w:cs="Times New Roman"/>
            <w:color w:val="000000" w:themeColor="text1"/>
          </w:rPr>
          <w:t>ru</w:t>
        </w:r>
        <w:proofErr w:type="spellEnd"/>
      </w:hyperlink>
      <w:r w:rsidR="0023478B" w:rsidRPr="00882B08">
        <w:rPr>
          <w:rFonts w:ascii="Times New Roman" w:hAnsi="Times New Roman" w:cs="Times New Roman"/>
          <w:color w:val="000000" w:themeColor="text1"/>
        </w:rPr>
        <w:t>.</w:t>
      </w:r>
    </w:p>
    <w:p w:rsidR="001E491B" w:rsidRPr="00882B08" w:rsidRDefault="000D29BB" w:rsidP="00882B08">
      <w:pPr>
        <w:rPr>
          <w:rFonts w:ascii="Times New Roman" w:hAnsi="Times New Roman" w:cs="Times New Roman"/>
        </w:rPr>
      </w:pPr>
      <w:bookmarkStart w:id="14" w:name="sub_1008"/>
      <w:bookmarkEnd w:id="13"/>
      <w:r w:rsidRPr="00882B08">
        <w:rPr>
          <w:rFonts w:ascii="Times New Roman" w:hAnsi="Times New Roman" w:cs="Times New Roman"/>
        </w:rPr>
        <w:t xml:space="preserve">2.2. Для заключения соглашения о предоставлении Субсидии </w:t>
      </w:r>
      <w:r w:rsidR="005D24BF" w:rsidRPr="00882B08">
        <w:rPr>
          <w:rFonts w:ascii="Times New Roman" w:hAnsi="Times New Roman" w:cs="Times New Roman"/>
        </w:rPr>
        <w:t>исполнитель,</w:t>
      </w:r>
      <w:r w:rsidRPr="00882B08">
        <w:rPr>
          <w:rFonts w:ascii="Times New Roman" w:hAnsi="Times New Roman" w:cs="Times New Roman"/>
        </w:rPr>
        <w:t xml:space="preserve"> претендующий на заключение соглашения о предоставлении субсидии на очередной финансовый год - до 1 ноября года, предшествующего году оказания услуг по нецентрализованному водоотведению направляет </w:t>
      </w:r>
      <w:r w:rsidR="002F6C3A" w:rsidRPr="00882B08">
        <w:rPr>
          <w:rFonts w:ascii="Times New Roman" w:hAnsi="Times New Roman" w:cs="Times New Roman"/>
        </w:rPr>
        <w:t>в Администрацию</w:t>
      </w:r>
      <w:r w:rsidRPr="00882B08">
        <w:rPr>
          <w:rFonts w:ascii="Times New Roman" w:hAnsi="Times New Roman" w:cs="Times New Roman"/>
        </w:rPr>
        <w:t xml:space="preserve"> </w:t>
      </w:r>
      <w:bookmarkStart w:id="15" w:name="sub_33151"/>
      <w:r w:rsidRPr="00882B08">
        <w:rPr>
          <w:rFonts w:ascii="Times New Roman" w:hAnsi="Times New Roman" w:cs="Times New Roman"/>
        </w:rPr>
        <w:t xml:space="preserve">письменное обращение в произвольной форме о предоставлении субсидии, </w:t>
      </w:r>
      <w:bookmarkEnd w:id="15"/>
      <w:r w:rsidR="001E491B" w:rsidRPr="00882B08">
        <w:rPr>
          <w:rFonts w:ascii="Times New Roman" w:hAnsi="Times New Roman" w:cs="Times New Roman"/>
        </w:rPr>
        <w:t xml:space="preserve">с </w:t>
      </w:r>
      <w:r w:rsidRPr="00882B08">
        <w:rPr>
          <w:rFonts w:ascii="Times New Roman" w:hAnsi="Times New Roman" w:cs="Times New Roman"/>
        </w:rPr>
        <w:t>предоставлением следующих документов</w:t>
      </w:r>
      <w:r w:rsidR="001E491B" w:rsidRPr="00882B08">
        <w:rPr>
          <w:rFonts w:ascii="Times New Roman" w:hAnsi="Times New Roman" w:cs="Times New Roman"/>
        </w:rPr>
        <w:t>:</w:t>
      </w:r>
    </w:p>
    <w:p w:rsidR="0029604C" w:rsidRPr="00882B08" w:rsidRDefault="000D29BB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1) </w:t>
      </w:r>
      <w:r w:rsidR="0029604C" w:rsidRPr="00882B08">
        <w:rPr>
          <w:rFonts w:ascii="Times New Roman" w:hAnsi="Times New Roman" w:cs="Times New Roman"/>
        </w:rPr>
        <w:t xml:space="preserve">заявку на предоставление субсидии, оформленную согласно </w:t>
      </w:r>
      <w:r w:rsidR="00C418D5" w:rsidRPr="00882B08">
        <w:rPr>
          <w:rFonts w:ascii="Times New Roman" w:hAnsi="Times New Roman" w:cs="Times New Roman"/>
        </w:rPr>
        <w:t>приложению 1</w:t>
      </w:r>
      <w:r w:rsidR="0029604C" w:rsidRPr="00882B08">
        <w:rPr>
          <w:rFonts w:ascii="Times New Roman" w:hAnsi="Times New Roman" w:cs="Times New Roman"/>
        </w:rPr>
        <w:t xml:space="preserve"> к настоящему Порядку;</w:t>
      </w:r>
    </w:p>
    <w:p w:rsidR="001E491B" w:rsidRPr="00882B08" w:rsidRDefault="000D29BB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2) </w:t>
      </w:r>
      <w:r w:rsidR="001E491B" w:rsidRPr="00882B08">
        <w:rPr>
          <w:rFonts w:ascii="Times New Roman" w:hAnsi="Times New Roman" w:cs="Times New Roman"/>
        </w:rPr>
        <w:t>копи</w:t>
      </w:r>
      <w:r w:rsidRPr="00882B08">
        <w:rPr>
          <w:rFonts w:ascii="Times New Roman" w:hAnsi="Times New Roman" w:cs="Times New Roman"/>
        </w:rPr>
        <w:t>и</w:t>
      </w:r>
      <w:r w:rsidR="001E491B" w:rsidRPr="00882B08">
        <w:rPr>
          <w:rFonts w:ascii="Times New Roman" w:hAnsi="Times New Roman" w:cs="Times New Roman"/>
        </w:rPr>
        <w:t xml:space="preserve"> документов, подтверждающих правовые основания владения и пользования зданиями, сооружениями, машинами и оборудованием, необходимым</w:t>
      </w:r>
      <w:r w:rsidR="00D97E22" w:rsidRPr="00882B08">
        <w:rPr>
          <w:rFonts w:ascii="Times New Roman" w:hAnsi="Times New Roman" w:cs="Times New Roman"/>
        </w:rPr>
        <w:t>и при предоставлении населению у</w:t>
      </w:r>
      <w:r w:rsidR="001E491B" w:rsidRPr="00882B08">
        <w:rPr>
          <w:rFonts w:ascii="Times New Roman" w:hAnsi="Times New Roman" w:cs="Times New Roman"/>
        </w:rPr>
        <w:t>слуг по нецентрализованному водоотведению;</w:t>
      </w:r>
    </w:p>
    <w:p w:rsidR="001E491B" w:rsidRPr="00882B08" w:rsidRDefault="000D29BB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3) </w:t>
      </w:r>
      <w:r w:rsidR="001E491B" w:rsidRPr="00882B08">
        <w:rPr>
          <w:rFonts w:ascii="Times New Roman" w:hAnsi="Times New Roman" w:cs="Times New Roman"/>
        </w:rPr>
        <w:t>нормативн</w:t>
      </w:r>
      <w:r w:rsidRPr="00882B08">
        <w:rPr>
          <w:rFonts w:ascii="Times New Roman" w:hAnsi="Times New Roman" w:cs="Times New Roman"/>
        </w:rPr>
        <w:t>ый</w:t>
      </w:r>
      <w:r w:rsidR="00D97E22" w:rsidRPr="00882B08">
        <w:rPr>
          <w:rFonts w:ascii="Times New Roman" w:hAnsi="Times New Roman" w:cs="Times New Roman"/>
        </w:rPr>
        <w:t xml:space="preserve"> акт </w:t>
      </w:r>
      <w:r w:rsidR="001E491B" w:rsidRPr="00882B08">
        <w:rPr>
          <w:rFonts w:ascii="Times New Roman" w:hAnsi="Times New Roman" w:cs="Times New Roman"/>
        </w:rPr>
        <w:t>об установлении тарифов (цен) для потребителей услуг;</w:t>
      </w:r>
    </w:p>
    <w:p w:rsidR="002F6C3A" w:rsidRPr="00882B08" w:rsidRDefault="002F6C3A" w:rsidP="00882B08">
      <w:pPr>
        <w:ind w:firstLine="709"/>
        <w:rPr>
          <w:rFonts w:ascii="Times New Roman" w:hAnsi="Times New Roman" w:cs="Times New Roman"/>
        </w:rPr>
      </w:pPr>
      <w:bookmarkStart w:id="16" w:name="sub_33154"/>
      <w:r w:rsidRPr="00882B08">
        <w:rPr>
          <w:rFonts w:ascii="Times New Roman" w:hAnsi="Times New Roman" w:cs="Times New Roman"/>
        </w:rPr>
        <w:t xml:space="preserve">4) копию документа о назначении руководителя на должность; </w:t>
      </w:r>
    </w:p>
    <w:p w:rsidR="002F6C3A" w:rsidRPr="00882B08" w:rsidRDefault="002F6C3A" w:rsidP="00882B08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bookmarkStart w:id="17" w:name="sub_33155"/>
      <w:bookmarkEnd w:id="16"/>
      <w:r w:rsidRPr="00882B08">
        <w:rPr>
          <w:rFonts w:ascii="Times New Roman" w:hAnsi="Times New Roman" w:cs="Times New Roman"/>
        </w:rPr>
        <w:t>5) копию уведомления кредитной организации об открытии расчетного счета;</w:t>
      </w:r>
    </w:p>
    <w:p w:rsidR="002F6C3A" w:rsidRPr="00882B08" w:rsidRDefault="002F6C3A" w:rsidP="00882B08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6) копию содержащих информацию страниц документа, удостоверяющего личность индивидуального предпринимателя;</w:t>
      </w:r>
      <w:bookmarkEnd w:id="17"/>
    </w:p>
    <w:p w:rsidR="001E491B" w:rsidRPr="00882B08" w:rsidRDefault="002F6C3A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7) </w:t>
      </w:r>
      <w:r w:rsidR="001E491B" w:rsidRPr="00882B08">
        <w:rPr>
          <w:rFonts w:ascii="Times New Roman" w:hAnsi="Times New Roman" w:cs="Times New Roman"/>
        </w:rPr>
        <w:t>копи</w:t>
      </w:r>
      <w:r w:rsidRPr="00882B08">
        <w:rPr>
          <w:rFonts w:ascii="Times New Roman" w:hAnsi="Times New Roman" w:cs="Times New Roman"/>
        </w:rPr>
        <w:t>и</w:t>
      </w:r>
      <w:r w:rsidR="001E491B" w:rsidRPr="00882B08">
        <w:rPr>
          <w:rFonts w:ascii="Times New Roman" w:hAnsi="Times New Roman" w:cs="Times New Roman"/>
        </w:rPr>
        <w:t xml:space="preserve"> учредительных документов претендента</w:t>
      </w:r>
      <w:r w:rsidRPr="00882B08">
        <w:rPr>
          <w:rFonts w:ascii="Times New Roman" w:hAnsi="Times New Roman" w:cs="Times New Roman"/>
        </w:rPr>
        <w:t>, для юридических лиц</w:t>
      </w:r>
      <w:r w:rsidR="001E491B" w:rsidRPr="00882B08">
        <w:rPr>
          <w:rFonts w:ascii="Times New Roman" w:hAnsi="Times New Roman" w:cs="Times New Roman"/>
        </w:rPr>
        <w:t>;</w:t>
      </w:r>
    </w:p>
    <w:p w:rsidR="001E491B" w:rsidRPr="00882B08" w:rsidRDefault="002F6C3A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8) </w:t>
      </w:r>
      <w:r w:rsidR="001E491B" w:rsidRPr="00882B08">
        <w:rPr>
          <w:rFonts w:ascii="Times New Roman" w:hAnsi="Times New Roman" w:cs="Times New Roman"/>
        </w:rPr>
        <w:t>планов</w:t>
      </w:r>
      <w:r w:rsidRPr="00882B08">
        <w:rPr>
          <w:rFonts w:ascii="Times New Roman" w:hAnsi="Times New Roman" w:cs="Times New Roman"/>
        </w:rPr>
        <w:t>ый</w:t>
      </w:r>
      <w:r w:rsidR="001E491B" w:rsidRPr="00882B08">
        <w:rPr>
          <w:rFonts w:ascii="Times New Roman" w:hAnsi="Times New Roman" w:cs="Times New Roman"/>
        </w:rPr>
        <w:t xml:space="preserve"> расчет недополученных доходов с календарной разбивкой в разрезе населенных пунктов по форме, установленной в </w:t>
      </w:r>
      <w:hyperlink w:anchor="sub_1200" w:history="1">
        <w:r w:rsidR="001E491B" w:rsidRPr="00882B08">
          <w:rPr>
            <w:rStyle w:val="a4"/>
            <w:rFonts w:ascii="Times New Roman" w:hAnsi="Times New Roman"/>
            <w:b w:val="0"/>
            <w:color w:val="auto"/>
          </w:rPr>
          <w:t xml:space="preserve">Приложении </w:t>
        </w:r>
      </w:hyperlink>
      <w:r w:rsidR="00D02CA0" w:rsidRPr="00882B08">
        <w:rPr>
          <w:rFonts w:ascii="Times New Roman" w:hAnsi="Times New Roman" w:cs="Times New Roman"/>
        </w:rPr>
        <w:t>2</w:t>
      </w:r>
      <w:r w:rsidR="001E491B" w:rsidRPr="00882B08">
        <w:rPr>
          <w:rFonts w:ascii="Times New Roman" w:hAnsi="Times New Roman" w:cs="Times New Roman"/>
        </w:rPr>
        <w:t xml:space="preserve"> к настоящему Порядку,  в </w:t>
      </w:r>
      <w:r w:rsidR="00882B08">
        <w:rPr>
          <w:rFonts w:ascii="Times New Roman" w:hAnsi="Times New Roman" w:cs="Times New Roman"/>
        </w:rPr>
        <w:t>двух</w:t>
      </w:r>
      <w:r w:rsidR="001E491B" w:rsidRPr="00882B08">
        <w:rPr>
          <w:rFonts w:ascii="Times New Roman" w:hAnsi="Times New Roman" w:cs="Times New Roman"/>
        </w:rPr>
        <w:t xml:space="preserve"> экземплярах. </w:t>
      </w:r>
      <w:r w:rsidR="00A178C2" w:rsidRPr="00882B08">
        <w:rPr>
          <w:rFonts w:ascii="Times New Roman" w:hAnsi="Times New Roman" w:cs="Times New Roman"/>
        </w:rPr>
        <w:t xml:space="preserve">Плановые объемы предоставления населению услуг по нецентрализованному водоотведению должны </w:t>
      </w:r>
      <w:r w:rsidR="00A178C2" w:rsidRPr="00882B08">
        <w:rPr>
          <w:rFonts w:ascii="Times New Roman" w:hAnsi="Times New Roman" w:cs="Times New Roman"/>
          <w:color w:val="000000"/>
        </w:rPr>
        <w:t>соответствовать объемам услуг (ресурсов) для населения</w:t>
      </w:r>
      <w:r w:rsidR="00A178C2" w:rsidRPr="00882B08">
        <w:rPr>
          <w:rFonts w:ascii="Times New Roman" w:hAnsi="Times New Roman" w:cs="Times New Roman"/>
        </w:rPr>
        <w:t xml:space="preserve"> </w:t>
      </w:r>
      <w:r w:rsidR="00A178C2" w:rsidRPr="00882B08">
        <w:rPr>
          <w:rFonts w:ascii="Times New Roman" w:hAnsi="Times New Roman" w:cs="Times New Roman"/>
          <w:color w:val="000000"/>
        </w:rPr>
        <w:t>за предшествующие 12 месяцев</w:t>
      </w:r>
      <w:r w:rsidRPr="00882B08">
        <w:rPr>
          <w:rFonts w:ascii="Times New Roman" w:hAnsi="Times New Roman" w:cs="Times New Roman"/>
        </w:rPr>
        <w:t>.</w:t>
      </w:r>
    </w:p>
    <w:p w:rsidR="002F6C3A" w:rsidRPr="00882B08" w:rsidRDefault="008E5835" w:rsidP="00882B08">
      <w:pPr>
        <w:ind w:firstLine="709"/>
        <w:rPr>
          <w:rFonts w:ascii="Times New Roman" w:hAnsi="Times New Roman" w:cs="Times New Roman"/>
        </w:rPr>
      </w:pPr>
      <w:bookmarkStart w:id="18" w:name="sub_1009"/>
      <w:bookmarkEnd w:id="14"/>
      <w:r>
        <w:rPr>
          <w:rFonts w:ascii="Times New Roman" w:hAnsi="Times New Roman" w:cs="Times New Roman"/>
        </w:rPr>
        <w:t>Все документы, представляемые</w:t>
      </w:r>
      <w:r w:rsidR="002F6C3A" w:rsidRPr="00882B08">
        <w:rPr>
          <w:rFonts w:ascii="Times New Roman" w:hAnsi="Times New Roman" w:cs="Times New Roman"/>
        </w:rPr>
        <w:t xml:space="preserve"> заявителем, должны быть заверены подписью руководителя юридического лица либо индивидуального предпринимателя и печатью (при наличии печати). </w:t>
      </w:r>
    </w:p>
    <w:p w:rsidR="002F6C3A" w:rsidRPr="00882B08" w:rsidRDefault="002F6C3A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Документы представляются в печатном виде, подчистки и исправления не допускаются.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</w:t>
      </w:r>
      <w:r w:rsidR="002F6C3A" w:rsidRPr="00882B08">
        <w:rPr>
          <w:rFonts w:ascii="Times New Roman" w:hAnsi="Times New Roman" w:cs="Times New Roman"/>
        </w:rPr>
        <w:t>3</w:t>
      </w:r>
      <w:r w:rsidRPr="00882B08">
        <w:rPr>
          <w:rFonts w:ascii="Times New Roman" w:hAnsi="Times New Roman" w:cs="Times New Roman"/>
        </w:rPr>
        <w:t xml:space="preserve">. Администрация в течение </w:t>
      </w:r>
      <w:r w:rsidR="00720734" w:rsidRPr="00882B08">
        <w:rPr>
          <w:rFonts w:ascii="Times New Roman" w:hAnsi="Times New Roman" w:cs="Times New Roman"/>
        </w:rPr>
        <w:t>10</w:t>
      </w:r>
      <w:r w:rsidRPr="00882B08">
        <w:rPr>
          <w:rFonts w:ascii="Times New Roman" w:hAnsi="Times New Roman" w:cs="Times New Roman"/>
        </w:rPr>
        <w:t xml:space="preserve"> (</w:t>
      </w:r>
      <w:r w:rsidR="00720734" w:rsidRPr="00882B08">
        <w:rPr>
          <w:rFonts w:ascii="Times New Roman" w:hAnsi="Times New Roman" w:cs="Times New Roman"/>
        </w:rPr>
        <w:t>десяти</w:t>
      </w:r>
      <w:r w:rsidRPr="00882B08">
        <w:rPr>
          <w:rFonts w:ascii="Times New Roman" w:hAnsi="Times New Roman" w:cs="Times New Roman"/>
        </w:rPr>
        <w:t xml:space="preserve">) рабочих дней рассматривает представленные </w:t>
      </w:r>
      <w:r w:rsidR="00802441" w:rsidRPr="00882B08">
        <w:rPr>
          <w:rFonts w:ascii="Times New Roman" w:hAnsi="Times New Roman" w:cs="Times New Roman"/>
        </w:rPr>
        <w:t xml:space="preserve">претендентом </w:t>
      </w:r>
      <w:r w:rsidRPr="00882B08">
        <w:rPr>
          <w:rFonts w:ascii="Times New Roman" w:hAnsi="Times New Roman" w:cs="Times New Roman"/>
        </w:rPr>
        <w:t xml:space="preserve">документы, предусмотренные </w:t>
      </w:r>
      <w:r w:rsidR="00497EA3" w:rsidRPr="00882B08">
        <w:rPr>
          <w:rFonts w:ascii="Times New Roman" w:hAnsi="Times New Roman" w:cs="Times New Roman"/>
        </w:rPr>
        <w:t xml:space="preserve">пунктом </w:t>
      </w:r>
      <w:r w:rsidR="009069F5" w:rsidRPr="00882B08">
        <w:rPr>
          <w:rFonts w:ascii="Times New Roman" w:hAnsi="Times New Roman" w:cs="Times New Roman"/>
        </w:rPr>
        <w:t>2.</w:t>
      </w:r>
      <w:hyperlink w:anchor="sub_1008" w:history="1">
        <w:r w:rsidR="00497EA3" w:rsidRPr="00882B08">
          <w:rPr>
            <w:rStyle w:val="a4"/>
            <w:rFonts w:ascii="Times New Roman" w:hAnsi="Times New Roman"/>
            <w:b w:val="0"/>
            <w:color w:val="auto"/>
          </w:rPr>
          <w:t>2</w:t>
        </w:r>
      </w:hyperlink>
      <w:r w:rsidRPr="00882B08">
        <w:rPr>
          <w:rFonts w:ascii="Times New Roman" w:hAnsi="Times New Roman" w:cs="Times New Roman"/>
        </w:rPr>
        <w:t xml:space="preserve"> настоящего раздела</w:t>
      </w:r>
      <w:r w:rsidR="00C3209F" w:rsidRPr="00882B08">
        <w:rPr>
          <w:rFonts w:ascii="Times New Roman" w:hAnsi="Times New Roman" w:cs="Times New Roman"/>
        </w:rPr>
        <w:t>,</w:t>
      </w:r>
      <w:r w:rsidRPr="00882B08">
        <w:rPr>
          <w:rFonts w:ascii="Times New Roman" w:hAnsi="Times New Roman" w:cs="Times New Roman"/>
        </w:rPr>
        <w:t xml:space="preserve"> и принимает одно из следующих решений:</w:t>
      </w:r>
    </w:p>
    <w:bookmarkEnd w:id="18"/>
    <w:p w:rsidR="00157B74" w:rsidRPr="00882B08" w:rsidRDefault="00157B74" w:rsidP="00882B08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1) о признании претендента соответствующим требованиям и условиям предоставления субсидии и размере предоставляемой субсидии, рассчитываемой в соответствии с пунктом 2.6 настоящего раздела, при отсутствии оснований для отказа в предоставлении субсидии, установленных подпунктами 1-4 пункта 2.4 настоящего раздела;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2) об отказе в предоставлении субсидии, в случае наличия оснований для отказа в предоставлении субсидии, установленных подпунктами 1-4 пункта 2.4 настоящего раздела, с обоснованием причины отказа в предоставлении субсидии, а также разъясняет порядок обжалования вынесенного решения в соответствии с законодательством Российской Федерации.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2.4. Основаниями для отказа в предоставлении субсидии являются: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1) несоответствие представленных Исполнителем документов требованиям, определенным пунктом 2.2 настоящего Порядка, или непредставление (предоставление не в полном объеме) указанных документов; 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3) отсутствие во владении и пользовании зданий, сооружений, машин и оборудования, необходимых при предоставлении населению услуг по нецентрализованному водоотведению;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4) нарушение заявителем срока представления документов, установленного пунктом 2.2 настоящего раздела; 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5) </w:t>
      </w:r>
      <w:proofErr w:type="spellStart"/>
      <w:r w:rsidRPr="00882B08">
        <w:rPr>
          <w:rFonts w:ascii="Times New Roman" w:hAnsi="Times New Roman" w:cs="Times New Roman"/>
        </w:rPr>
        <w:t>непоступление</w:t>
      </w:r>
      <w:proofErr w:type="spellEnd"/>
      <w:r w:rsidRPr="00882B08">
        <w:rPr>
          <w:rFonts w:ascii="Times New Roman" w:hAnsi="Times New Roman" w:cs="Times New Roman"/>
        </w:rPr>
        <w:t xml:space="preserve"> в Управление финансов в срок, установленный пунктом 2.1</w:t>
      </w:r>
      <w:r w:rsidR="00110ED0" w:rsidRPr="00882B08">
        <w:rPr>
          <w:rFonts w:ascii="Times New Roman" w:hAnsi="Times New Roman" w:cs="Times New Roman"/>
        </w:rPr>
        <w:t>2</w:t>
      </w:r>
      <w:r w:rsidRPr="00882B08">
        <w:rPr>
          <w:rFonts w:ascii="Times New Roman" w:hAnsi="Times New Roman" w:cs="Times New Roman"/>
        </w:rPr>
        <w:t xml:space="preserve"> настоящего раздела, проекта Соглашения, подписанного заявителем.</w:t>
      </w:r>
    </w:p>
    <w:p w:rsidR="00157B74" w:rsidRPr="00882B08" w:rsidRDefault="00157B74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lastRenderedPageBreak/>
        <w:t>2.5. В случае принятия Администрацией решения об отказе в предоставлении субсидии, претендент на получение субсидии вправе после устранения причин отказа повторно предоставить в Администрацию документы, указанные в пункте 2.2 настоящего Порядка.</w:t>
      </w:r>
      <w:bookmarkStart w:id="19" w:name="P82"/>
      <w:bookmarkEnd w:id="19"/>
    </w:p>
    <w:p w:rsidR="00571A8C" w:rsidRPr="00882B08" w:rsidRDefault="00565451" w:rsidP="00882B08">
      <w:pPr>
        <w:rPr>
          <w:rFonts w:ascii="Times New Roman" w:hAnsi="Times New Roman" w:cs="Times New Roman"/>
        </w:rPr>
      </w:pPr>
      <w:bookmarkStart w:id="20" w:name="sub_1011"/>
      <w:r w:rsidRPr="00882B08">
        <w:rPr>
          <w:rFonts w:ascii="Times New Roman" w:hAnsi="Times New Roman" w:cs="Times New Roman"/>
        </w:rPr>
        <w:t>2.6</w:t>
      </w:r>
      <w:r w:rsidR="00571A8C" w:rsidRPr="00882B08">
        <w:rPr>
          <w:rFonts w:ascii="Times New Roman" w:hAnsi="Times New Roman" w:cs="Times New Roman"/>
        </w:rPr>
        <w:t>. Размер Субсидии определяется по следующим формулам:</w:t>
      </w:r>
    </w:p>
    <w:bookmarkEnd w:id="20"/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Если </w:t>
      </w:r>
      <w:r w:rsidR="001F1C20"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6477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B08">
        <w:rPr>
          <w:rFonts w:ascii="Times New Roman" w:hAnsi="Times New Roman" w:cs="Times New Roman"/>
        </w:rPr>
        <w:t>, то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12954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, </w:t>
      </w:r>
      <w:proofErr w:type="spellStart"/>
      <w:r w:rsidR="00571A8C" w:rsidRPr="00882B08">
        <w:rPr>
          <w:rFonts w:ascii="Times New Roman" w:hAnsi="Times New Roman" w:cs="Times New Roman"/>
        </w:rPr>
        <w:t>руб</w:t>
      </w:r>
      <w:proofErr w:type="spellEnd"/>
      <w:r w:rsidR="00571A8C" w:rsidRPr="00882B08">
        <w:rPr>
          <w:rFonts w:ascii="Times New Roman" w:hAnsi="Times New Roman" w:cs="Times New Roman"/>
        </w:rPr>
        <w:t>, где: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286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 размер С</w:t>
      </w:r>
      <w:r w:rsidR="008A0583" w:rsidRPr="00882B08">
        <w:rPr>
          <w:rFonts w:ascii="Times New Roman" w:hAnsi="Times New Roman" w:cs="Times New Roman"/>
        </w:rPr>
        <w:t>убсидии</w:t>
      </w:r>
      <w:r w:rsidR="007D7A4D" w:rsidRPr="00882B08">
        <w:rPr>
          <w:rFonts w:ascii="Times New Roman" w:hAnsi="Times New Roman" w:cs="Times New Roman"/>
        </w:rPr>
        <w:t>,</w:t>
      </w:r>
      <w:r w:rsidR="008A0583" w:rsidRPr="00882B08">
        <w:rPr>
          <w:rFonts w:ascii="Times New Roman" w:hAnsi="Times New Roman" w:cs="Times New Roman"/>
        </w:rPr>
        <w:t xml:space="preserve"> установленный для i-го получателя С</w:t>
      </w:r>
      <w:r w:rsidR="00571A8C" w:rsidRPr="00882B08">
        <w:rPr>
          <w:rFonts w:ascii="Times New Roman" w:hAnsi="Times New Roman" w:cs="Times New Roman"/>
        </w:rPr>
        <w:t>убсидии, руб.;</w:t>
      </w: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3048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 лимиты бюджетных обязательств, утверждённые </w:t>
      </w:r>
      <w:r w:rsidR="00720734" w:rsidRPr="00882B08">
        <w:rPr>
          <w:rFonts w:ascii="Times New Roman" w:hAnsi="Times New Roman" w:cs="Times New Roman"/>
        </w:rPr>
        <w:t>Главному распорядителю</w:t>
      </w:r>
      <w:r w:rsidR="00571A8C" w:rsidRPr="00882B08">
        <w:rPr>
          <w:rFonts w:ascii="Times New Roman" w:hAnsi="Times New Roman" w:cs="Times New Roman"/>
        </w:rPr>
        <w:t xml:space="preserve"> на текущий (или очередной) финансовый год на цели, указанные в </w:t>
      </w:r>
      <w:hyperlink w:anchor="sub_1002" w:history="1">
        <w:r w:rsidR="00571A8C" w:rsidRPr="00882B08">
          <w:rPr>
            <w:rStyle w:val="a4"/>
            <w:rFonts w:ascii="Times New Roman" w:hAnsi="Times New Roman"/>
            <w:b w:val="0"/>
            <w:color w:val="auto"/>
          </w:rPr>
          <w:t>пункте 1.</w:t>
        </w:r>
        <w:r w:rsidR="007D7A4D" w:rsidRPr="00882B08">
          <w:rPr>
            <w:rStyle w:val="a4"/>
            <w:rFonts w:ascii="Times New Roman" w:hAnsi="Times New Roman"/>
            <w:b w:val="0"/>
            <w:color w:val="auto"/>
          </w:rPr>
          <w:t>3</w:t>
        </w:r>
        <w:r w:rsidR="00571A8C" w:rsidRPr="00882B08">
          <w:rPr>
            <w:rStyle w:val="a4"/>
            <w:rFonts w:ascii="Times New Roman" w:hAnsi="Times New Roman"/>
            <w:b w:val="0"/>
            <w:color w:val="auto"/>
          </w:rPr>
          <w:t xml:space="preserve"> раздела 1</w:t>
        </w:r>
      </w:hyperlink>
      <w:r w:rsidR="00571A8C" w:rsidRPr="00882B08">
        <w:rPr>
          <w:rFonts w:ascii="Times New Roman" w:hAnsi="Times New Roman" w:cs="Times New Roman"/>
        </w:rPr>
        <w:t xml:space="preserve"> настоящего Порядка, руб.;</w:t>
      </w: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762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 выпадающи</w:t>
      </w:r>
      <w:r w:rsidR="008A0583" w:rsidRPr="00882B08">
        <w:rPr>
          <w:rFonts w:ascii="Times New Roman" w:hAnsi="Times New Roman" w:cs="Times New Roman"/>
        </w:rPr>
        <w:t>е (недополученные) доходы i-го получателя С</w:t>
      </w:r>
      <w:r w:rsidR="00571A8C" w:rsidRPr="00882B08">
        <w:rPr>
          <w:rFonts w:ascii="Times New Roman" w:hAnsi="Times New Roman" w:cs="Times New Roman"/>
        </w:rPr>
        <w:t>убсидии, руб.;</w:t>
      </w: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381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 выпадающие (недополученные) доходы всех </w:t>
      </w:r>
      <w:r w:rsidR="008A0583" w:rsidRPr="00882B08">
        <w:rPr>
          <w:rFonts w:ascii="Times New Roman" w:hAnsi="Times New Roman" w:cs="Times New Roman"/>
        </w:rPr>
        <w:t>получателей С</w:t>
      </w:r>
      <w:r w:rsidR="00571A8C" w:rsidRPr="00882B08">
        <w:rPr>
          <w:rFonts w:ascii="Times New Roman" w:hAnsi="Times New Roman" w:cs="Times New Roman"/>
        </w:rPr>
        <w:t>убсидии, руб.;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Если </w:t>
      </w:r>
      <w:r w:rsidR="001F1C20"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6477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B08">
        <w:rPr>
          <w:rFonts w:ascii="Times New Roman" w:hAnsi="Times New Roman" w:cs="Times New Roman"/>
        </w:rPr>
        <w:t>,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571A8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то </w:t>
      </w:r>
      <w:r w:rsidR="001F1C20"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6096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B08">
        <w:rPr>
          <w:rFonts w:ascii="Times New Roman" w:hAnsi="Times New Roman" w:cs="Times New Roman"/>
        </w:rPr>
        <w:t>, руб., где: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324100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>, руб</w:t>
      </w:r>
      <w:r w:rsidR="007D7A4D" w:rsidRPr="00882B08">
        <w:rPr>
          <w:rFonts w:ascii="Times New Roman" w:hAnsi="Times New Roman" w:cs="Times New Roman"/>
        </w:rPr>
        <w:t>.</w:t>
      </w:r>
      <w:r w:rsidR="00571A8C" w:rsidRPr="00882B08">
        <w:rPr>
          <w:rFonts w:ascii="Times New Roman" w:hAnsi="Times New Roman" w:cs="Times New Roman"/>
        </w:rPr>
        <w:t>, где: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762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 плановый </w:t>
      </w:r>
      <w:r w:rsidR="008A0583" w:rsidRPr="00882B08">
        <w:rPr>
          <w:rFonts w:ascii="Times New Roman" w:hAnsi="Times New Roman" w:cs="Times New Roman"/>
        </w:rPr>
        <w:t>объем предоставления населению у</w:t>
      </w:r>
      <w:r w:rsidR="00571A8C" w:rsidRPr="00882B08">
        <w:rPr>
          <w:rFonts w:ascii="Times New Roman" w:hAnsi="Times New Roman" w:cs="Times New Roman"/>
        </w:rPr>
        <w:t>слуг по нецентра</w:t>
      </w:r>
      <w:r w:rsidR="008A0583" w:rsidRPr="00882B08">
        <w:rPr>
          <w:rFonts w:ascii="Times New Roman" w:hAnsi="Times New Roman" w:cs="Times New Roman"/>
        </w:rPr>
        <w:t>лизованному водоотведению i-го п</w:t>
      </w:r>
      <w:r w:rsidR="00571A8C" w:rsidRPr="00882B08">
        <w:rPr>
          <w:rFonts w:ascii="Times New Roman" w:hAnsi="Times New Roman" w:cs="Times New Roman"/>
        </w:rPr>
        <w:t xml:space="preserve">олучателя </w:t>
      </w:r>
      <w:r w:rsidR="008A0583" w:rsidRPr="00882B08">
        <w:rPr>
          <w:rFonts w:ascii="Times New Roman" w:hAnsi="Times New Roman" w:cs="Times New Roman"/>
        </w:rPr>
        <w:t>С</w:t>
      </w:r>
      <w:r w:rsidR="00571A8C" w:rsidRPr="00882B08">
        <w:rPr>
          <w:rFonts w:ascii="Times New Roman" w:hAnsi="Times New Roman" w:cs="Times New Roman"/>
        </w:rPr>
        <w:t xml:space="preserve">убсидии в j-ом населённом пункте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  <w:r w:rsidR="00571A8C" w:rsidRPr="00882B08">
        <w:rPr>
          <w:rFonts w:ascii="Times New Roman" w:hAnsi="Times New Roman" w:cs="Times New Roman"/>
        </w:rPr>
        <w:t>, м. куб;</w:t>
      </w: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476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</w:t>
      </w:r>
      <w:r w:rsidR="008A0583" w:rsidRPr="00882B08">
        <w:rPr>
          <w:rFonts w:ascii="Times New Roman" w:hAnsi="Times New Roman" w:cs="Times New Roman"/>
        </w:rPr>
        <w:t xml:space="preserve"> тариф (цена) для потребителей у</w:t>
      </w:r>
      <w:r w:rsidR="00571A8C" w:rsidRPr="00882B08">
        <w:rPr>
          <w:rFonts w:ascii="Times New Roman" w:hAnsi="Times New Roman" w:cs="Times New Roman"/>
        </w:rPr>
        <w:t xml:space="preserve">слуг по нецентрализованному водоотведению i-го </w:t>
      </w:r>
      <w:r w:rsidR="008A0583" w:rsidRPr="00882B08">
        <w:rPr>
          <w:rFonts w:ascii="Times New Roman" w:hAnsi="Times New Roman" w:cs="Times New Roman"/>
        </w:rPr>
        <w:t>получателя С</w:t>
      </w:r>
      <w:r w:rsidR="00571A8C" w:rsidRPr="00882B08">
        <w:rPr>
          <w:rFonts w:ascii="Times New Roman" w:hAnsi="Times New Roman" w:cs="Times New Roman"/>
        </w:rPr>
        <w:t xml:space="preserve">убсидии в j-ом населённом пункте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  <w:r w:rsidR="007D7A4D" w:rsidRPr="00882B08">
        <w:rPr>
          <w:rFonts w:ascii="Times New Roman" w:hAnsi="Times New Roman" w:cs="Times New Roman"/>
        </w:rPr>
        <w:t>,</w:t>
      </w:r>
      <w:r w:rsidR="00571A8C" w:rsidRPr="00882B08">
        <w:rPr>
          <w:rFonts w:ascii="Times New Roman" w:hAnsi="Times New Roman" w:cs="Times New Roman"/>
        </w:rPr>
        <w:t xml:space="preserve"> установленн</w:t>
      </w:r>
      <w:r w:rsidR="007D7A4D" w:rsidRPr="00882B08">
        <w:rPr>
          <w:rFonts w:ascii="Times New Roman" w:hAnsi="Times New Roman" w:cs="Times New Roman"/>
        </w:rPr>
        <w:t>ый(</w:t>
      </w:r>
      <w:proofErr w:type="spellStart"/>
      <w:r w:rsidR="00571A8C" w:rsidRPr="00882B08">
        <w:rPr>
          <w:rFonts w:ascii="Times New Roman" w:hAnsi="Times New Roman" w:cs="Times New Roman"/>
        </w:rPr>
        <w:t>ая</w:t>
      </w:r>
      <w:proofErr w:type="spellEnd"/>
      <w:r w:rsidR="007D7A4D" w:rsidRPr="00882B08">
        <w:rPr>
          <w:rFonts w:ascii="Times New Roman" w:hAnsi="Times New Roman" w:cs="Times New Roman"/>
        </w:rPr>
        <w:t>)</w:t>
      </w:r>
      <w:r w:rsidR="00571A8C" w:rsidRPr="00882B08">
        <w:rPr>
          <w:rFonts w:ascii="Times New Roman" w:hAnsi="Times New Roman" w:cs="Times New Roman"/>
        </w:rPr>
        <w:t xml:space="preserve"> локальным акт</w:t>
      </w:r>
      <w:r w:rsidR="002864E1" w:rsidRPr="00882B08">
        <w:rPr>
          <w:rFonts w:ascii="Times New Roman" w:hAnsi="Times New Roman" w:cs="Times New Roman"/>
        </w:rPr>
        <w:t>ом</w:t>
      </w:r>
      <w:r w:rsidR="00571A8C" w:rsidRPr="00882B08">
        <w:rPr>
          <w:rFonts w:ascii="Times New Roman" w:hAnsi="Times New Roman" w:cs="Times New Roman"/>
        </w:rPr>
        <w:t xml:space="preserve"> Получателя субсидии, руб./м. куб.;</w:t>
      </w:r>
    </w:p>
    <w:p w:rsidR="00571A8C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2476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 xml:space="preserve"> - тариф для населения, руб./м. куб;</w:t>
      </w:r>
    </w:p>
    <w:p w:rsidR="00571A8C" w:rsidRPr="00882B08" w:rsidRDefault="00571A8C" w:rsidP="00882B08">
      <w:pPr>
        <w:rPr>
          <w:rFonts w:ascii="Times New Roman" w:hAnsi="Times New Roman" w:cs="Times New Roman"/>
        </w:rPr>
      </w:pPr>
    </w:p>
    <w:p w:rsidR="00117D4E" w:rsidRPr="00882B08" w:rsidRDefault="001F1C20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noProof/>
        </w:rPr>
        <w:drawing>
          <wp:inline distT="0" distB="0" distL="0" distR="0">
            <wp:extent cx="1000125" cy="43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882B08">
        <w:rPr>
          <w:rFonts w:ascii="Times New Roman" w:hAnsi="Times New Roman" w:cs="Times New Roman"/>
        </w:rPr>
        <w:t>, руб.</w:t>
      </w:r>
    </w:p>
    <w:p w:rsidR="00110ED0" w:rsidRPr="00882B08" w:rsidRDefault="00110ED0" w:rsidP="00882B08">
      <w:pPr>
        <w:ind w:firstLine="709"/>
        <w:outlineLvl w:val="1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2.7. Рассчитанный размер субсидии подлежит округлению по математическим правилам до целого рубля.</w:t>
      </w:r>
    </w:p>
    <w:p w:rsidR="00110ED0" w:rsidRPr="00882B08" w:rsidRDefault="00110ED0" w:rsidP="00882B08">
      <w:pPr>
        <w:ind w:firstLine="709"/>
        <w:outlineLvl w:val="1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2.8. При распределении субсидии между Получателями объем субсидии в финансовом году не может превышать объем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592D4B" w:rsidRPr="00882B08" w:rsidRDefault="00592D4B" w:rsidP="00882B08">
      <w:pPr>
        <w:pStyle w:val="3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bookmarkStart w:id="21" w:name="sub_1012"/>
      <w:r w:rsidRPr="00882B08">
        <w:rPr>
          <w:sz w:val="24"/>
          <w:szCs w:val="24"/>
        </w:rPr>
        <w:t>2</w:t>
      </w:r>
      <w:r w:rsidR="00110ED0" w:rsidRPr="00882B08">
        <w:rPr>
          <w:sz w:val="24"/>
          <w:szCs w:val="24"/>
        </w:rPr>
        <w:t>.9</w:t>
      </w:r>
      <w:r w:rsidRPr="00882B08">
        <w:rPr>
          <w:sz w:val="24"/>
          <w:szCs w:val="24"/>
        </w:rPr>
        <w:t xml:space="preserve">. </w:t>
      </w:r>
      <w:r w:rsidR="00D00457" w:rsidRPr="005D24BF">
        <w:rPr>
          <w:sz w:val="24"/>
          <w:szCs w:val="24"/>
        </w:rPr>
        <w:t>Администрация</w:t>
      </w:r>
      <w:r w:rsidR="008A0583" w:rsidRPr="00882B08">
        <w:rPr>
          <w:sz w:val="24"/>
          <w:szCs w:val="24"/>
        </w:rPr>
        <w:t xml:space="preserve"> на основании </w:t>
      </w:r>
      <w:r w:rsidR="009C1AF8" w:rsidRPr="00882B08">
        <w:rPr>
          <w:sz w:val="24"/>
          <w:szCs w:val="24"/>
        </w:rPr>
        <w:t>предоставленных претендентами</w:t>
      </w:r>
      <w:r w:rsidRPr="00882B08">
        <w:rPr>
          <w:sz w:val="24"/>
          <w:szCs w:val="24"/>
        </w:rPr>
        <w:t xml:space="preserve"> документов </w:t>
      </w:r>
      <w:r w:rsidRPr="00882B08">
        <w:rPr>
          <w:sz w:val="24"/>
          <w:szCs w:val="24"/>
        </w:rPr>
        <w:lastRenderedPageBreak/>
        <w:t>осущес</w:t>
      </w:r>
      <w:r w:rsidR="008A0583" w:rsidRPr="00882B08">
        <w:rPr>
          <w:sz w:val="24"/>
          <w:szCs w:val="24"/>
        </w:rPr>
        <w:t>твляет плановый расчет размера С</w:t>
      </w:r>
      <w:r w:rsidRPr="00882B08">
        <w:rPr>
          <w:sz w:val="24"/>
          <w:szCs w:val="24"/>
        </w:rPr>
        <w:t xml:space="preserve">убсидии из бюджета городского округа Эгвекинот </w:t>
      </w:r>
      <w:r w:rsidR="00720734" w:rsidRPr="00882B08">
        <w:rPr>
          <w:sz w:val="24"/>
          <w:szCs w:val="24"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</w:r>
      <w:r w:rsidR="008A0583" w:rsidRPr="00882B08">
        <w:rPr>
          <w:sz w:val="24"/>
          <w:szCs w:val="24"/>
        </w:rPr>
        <w:t xml:space="preserve"> производителем услуг</w:t>
      </w:r>
      <w:r w:rsidR="00720734" w:rsidRPr="00882B08">
        <w:rPr>
          <w:sz w:val="24"/>
          <w:szCs w:val="24"/>
        </w:rPr>
        <w:t xml:space="preserve"> на территории городского округа Эгвекинот </w:t>
      </w:r>
      <w:r w:rsidR="008A0583" w:rsidRPr="00882B08">
        <w:rPr>
          <w:sz w:val="24"/>
          <w:szCs w:val="24"/>
        </w:rPr>
        <w:t>в целом по всем претендентам</w:t>
      </w:r>
      <w:r w:rsidR="00FB0A9E">
        <w:rPr>
          <w:sz w:val="24"/>
          <w:szCs w:val="24"/>
        </w:rPr>
        <w:t>, населенным пунк</w:t>
      </w:r>
      <w:r w:rsidRPr="00882B08">
        <w:rPr>
          <w:sz w:val="24"/>
          <w:szCs w:val="24"/>
        </w:rPr>
        <w:t>там</w:t>
      </w:r>
      <w:r w:rsidR="00250E78" w:rsidRPr="00882B08">
        <w:rPr>
          <w:sz w:val="24"/>
          <w:szCs w:val="24"/>
        </w:rPr>
        <w:t xml:space="preserve"> </w:t>
      </w:r>
      <w:r w:rsidRPr="00882B08">
        <w:rPr>
          <w:sz w:val="24"/>
          <w:szCs w:val="24"/>
        </w:rPr>
        <w:t xml:space="preserve">и направляет в Управление финансов, экономики и имущественных отношений городского округа Эгвекинот (далее </w:t>
      </w:r>
      <w:r w:rsidR="008A0583" w:rsidRPr="00882B08">
        <w:rPr>
          <w:sz w:val="24"/>
          <w:szCs w:val="24"/>
        </w:rPr>
        <w:t xml:space="preserve">- </w:t>
      </w:r>
      <w:r w:rsidRPr="00882B08">
        <w:rPr>
          <w:sz w:val="24"/>
          <w:szCs w:val="24"/>
        </w:rPr>
        <w:t>Управление ФЭИ) на согласование.</w:t>
      </w:r>
    </w:p>
    <w:p w:rsidR="00592D4B" w:rsidRPr="00882B08" w:rsidRDefault="00592D4B" w:rsidP="00882B08">
      <w:pPr>
        <w:pStyle w:val="3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r w:rsidRPr="00882B08">
        <w:rPr>
          <w:sz w:val="24"/>
          <w:szCs w:val="24"/>
        </w:rPr>
        <w:t>2.</w:t>
      </w:r>
      <w:r w:rsidR="00110ED0" w:rsidRPr="00882B08">
        <w:rPr>
          <w:sz w:val="24"/>
          <w:szCs w:val="24"/>
        </w:rPr>
        <w:t>10</w:t>
      </w:r>
      <w:r w:rsidRPr="00882B08">
        <w:rPr>
          <w:sz w:val="24"/>
          <w:szCs w:val="24"/>
        </w:rPr>
        <w:t>.</w:t>
      </w:r>
      <w:r w:rsidR="0086134F" w:rsidRPr="00882B08">
        <w:rPr>
          <w:sz w:val="24"/>
          <w:szCs w:val="24"/>
        </w:rPr>
        <w:t xml:space="preserve"> </w:t>
      </w:r>
      <w:r w:rsidRPr="00882B08">
        <w:rPr>
          <w:sz w:val="24"/>
          <w:szCs w:val="24"/>
        </w:rPr>
        <w:t xml:space="preserve">Управление ФЭИ в течение </w:t>
      </w:r>
      <w:r w:rsidR="00720734" w:rsidRPr="00882B08">
        <w:rPr>
          <w:sz w:val="24"/>
          <w:szCs w:val="24"/>
        </w:rPr>
        <w:t xml:space="preserve">5 (пяти) </w:t>
      </w:r>
      <w:r w:rsidRPr="00882B08">
        <w:rPr>
          <w:sz w:val="24"/>
          <w:szCs w:val="24"/>
        </w:rPr>
        <w:t>рабочих дней рассматривает и согласо</w:t>
      </w:r>
      <w:r w:rsidRPr="00882B08">
        <w:rPr>
          <w:sz w:val="24"/>
          <w:szCs w:val="24"/>
        </w:rPr>
        <w:softHyphen/>
        <w:t xml:space="preserve">вывает плановый расчет размера </w:t>
      </w:r>
      <w:r w:rsidR="008A0583" w:rsidRPr="00882B08">
        <w:rPr>
          <w:sz w:val="24"/>
          <w:szCs w:val="24"/>
        </w:rPr>
        <w:t>С</w:t>
      </w:r>
      <w:r w:rsidRPr="00882B08">
        <w:rPr>
          <w:sz w:val="24"/>
          <w:szCs w:val="24"/>
        </w:rPr>
        <w:t xml:space="preserve">убсидии </w:t>
      </w:r>
      <w:r w:rsidR="00720734" w:rsidRPr="00882B08">
        <w:rPr>
          <w:sz w:val="24"/>
          <w:szCs w:val="24"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</w:r>
      <w:r w:rsidR="008A0583" w:rsidRPr="00882B08">
        <w:rPr>
          <w:sz w:val="24"/>
          <w:szCs w:val="24"/>
        </w:rPr>
        <w:t xml:space="preserve"> производителям </w:t>
      </w:r>
      <w:r w:rsidR="005D24BF" w:rsidRPr="00882B08">
        <w:rPr>
          <w:sz w:val="24"/>
          <w:szCs w:val="24"/>
        </w:rPr>
        <w:t>услуг на</w:t>
      </w:r>
      <w:r w:rsidR="00720734" w:rsidRPr="00882B08">
        <w:rPr>
          <w:sz w:val="24"/>
          <w:szCs w:val="24"/>
        </w:rPr>
        <w:t xml:space="preserve"> территории городского округа Эгвекинот</w:t>
      </w:r>
      <w:r w:rsidR="00404BE8" w:rsidRPr="00882B08">
        <w:rPr>
          <w:sz w:val="24"/>
          <w:szCs w:val="24"/>
        </w:rPr>
        <w:t>,</w:t>
      </w:r>
      <w:r w:rsidR="00720734" w:rsidRPr="00882B08">
        <w:rPr>
          <w:sz w:val="24"/>
          <w:szCs w:val="24"/>
        </w:rPr>
        <w:t xml:space="preserve"> </w:t>
      </w:r>
      <w:r w:rsidRPr="00882B08">
        <w:rPr>
          <w:sz w:val="24"/>
          <w:szCs w:val="24"/>
        </w:rPr>
        <w:t xml:space="preserve">в целом по всем </w:t>
      </w:r>
      <w:r w:rsidR="008A0583" w:rsidRPr="00882B08">
        <w:rPr>
          <w:sz w:val="24"/>
          <w:szCs w:val="24"/>
        </w:rPr>
        <w:t>претендентам</w:t>
      </w:r>
      <w:r w:rsidRPr="00882B08">
        <w:rPr>
          <w:sz w:val="24"/>
          <w:szCs w:val="24"/>
        </w:rPr>
        <w:t>, населённым пунктам.</w:t>
      </w:r>
    </w:p>
    <w:p w:rsidR="00592D4B" w:rsidRPr="00882B08" w:rsidRDefault="00592D4B" w:rsidP="00882B08">
      <w:pPr>
        <w:pStyle w:val="3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882B08">
        <w:rPr>
          <w:sz w:val="24"/>
          <w:szCs w:val="24"/>
        </w:rPr>
        <w:t xml:space="preserve">В случае выявленных нарушений при проведении расчётов, Управление ФЭИ возвращает представленные материалы </w:t>
      </w:r>
      <w:r w:rsidR="00D00457" w:rsidRPr="005D24BF">
        <w:rPr>
          <w:sz w:val="24"/>
          <w:szCs w:val="24"/>
        </w:rPr>
        <w:t xml:space="preserve">Администрации </w:t>
      </w:r>
      <w:r w:rsidRPr="005D24BF">
        <w:rPr>
          <w:sz w:val="24"/>
          <w:szCs w:val="24"/>
        </w:rPr>
        <w:t xml:space="preserve">на доработку. </w:t>
      </w:r>
      <w:r w:rsidR="00D00457" w:rsidRPr="005D24BF">
        <w:rPr>
          <w:sz w:val="24"/>
          <w:szCs w:val="24"/>
        </w:rPr>
        <w:t>Администрация</w:t>
      </w:r>
      <w:r w:rsidRPr="00882B08">
        <w:rPr>
          <w:sz w:val="24"/>
          <w:szCs w:val="24"/>
        </w:rPr>
        <w:t xml:space="preserve"> в течение пяти рабочих дней устраняет выявленные нарушения и направляет материалы обратно в Управление ФЭИ.</w:t>
      </w:r>
    </w:p>
    <w:p w:rsidR="00592D4B" w:rsidRPr="005D24BF" w:rsidRDefault="00592D4B" w:rsidP="00882B08">
      <w:pPr>
        <w:pStyle w:val="3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882B08">
        <w:rPr>
          <w:sz w:val="24"/>
          <w:szCs w:val="24"/>
        </w:rPr>
        <w:t>Согласо</w:t>
      </w:r>
      <w:r w:rsidR="008A0583" w:rsidRPr="00882B08">
        <w:rPr>
          <w:sz w:val="24"/>
          <w:szCs w:val="24"/>
        </w:rPr>
        <w:t>ванный плановый расчет размера С</w:t>
      </w:r>
      <w:r w:rsidRPr="00882B08">
        <w:rPr>
          <w:sz w:val="24"/>
          <w:szCs w:val="24"/>
        </w:rPr>
        <w:t xml:space="preserve">убсидии </w:t>
      </w:r>
      <w:r w:rsidR="00720734" w:rsidRPr="00882B08">
        <w:rPr>
          <w:sz w:val="24"/>
          <w:szCs w:val="24"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</w:r>
      <w:r w:rsidR="008A0583" w:rsidRPr="00882B08">
        <w:rPr>
          <w:sz w:val="24"/>
          <w:szCs w:val="24"/>
        </w:rPr>
        <w:t xml:space="preserve"> </w:t>
      </w:r>
      <w:r w:rsidR="00720734" w:rsidRPr="00882B08">
        <w:rPr>
          <w:sz w:val="24"/>
          <w:szCs w:val="24"/>
        </w:rPr>
        <w:t xml:space="preserve">на территории городского округа Эгвекинот </w:t>
      </w:r>
      <w:r w:rsidR="008A0583" w:rsidRPr="00882B08">
        <w:rPr>
          <w:sz w:val="24"/>
          <w:szCs w:val="24"/>
        </w:rPr>
        <w:t>в целом по всем претендентам</w:t>
      </w:r>
      <w:r w:rsidRPr="00882B08">
        <w:rPr>
          <w:sz w:val="24"/>
          <w:szCs w:val="24"/>
        </w:rPr>
        <w:t xml:space="preserve">, населенным пунктам, Управление ФЭИ направляет </w:t>
      </w:r>
      <w:r w:rsidR="00D00457" w:rsidRPr="005D24BF">
        <w:rPr>
          <w:sz w:val="24"/>
          <w:szCs w:val="24"/>
        </w:rPr>
        <w:t>Администрации</w:t>
      </w:r>
      <w:r w:rsidRPr="005D24BF">
        <w:rPr>
          <w:sz w:val="24"/>
          <w:szCs w:val="24"/>
        </w:rPr>
        <w:t>.</w:t>
      </w:r>
    </w:p>
    <w:p w:rsidR="00592D4B" w:rsidRPr="00882B08" w:rsidRDefault="00592D4B" w:rsidP="00882B08">
      <w:pPr>
        <w:pStyle w:val="3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5D24BF">
        <w:rPr>
          <w:sz w:val="24"/>
          <w:szCs w:val="24"/>
        </w:rPr>
        <w:t>2.</w:t>
      </w:r>
      <w:r w:rsidR="00110ED0" w:rsidRPr="005D24BF">
        <w:rPr>
          <w:sz w:val="24"/>
          <w:szCs w:val="24"/>
        </w:rPr>
        <w:t>11</w:t>
      </w:r>
      <w:r w:rsidRPr="005D24BF">
        <w:rPr>
          <w:sz w:val="24"/>
          <w:szCs w:val="24"/>
        </w:rPr>
        <w:t xml:space="preserve">. </w:t>
      </w:r>
      <w:r w:rsidR="00D00457" w:rsidRPr="005D24BF">
        <w:rPr>
          <w:sz w:val="24"/>
          <w:szCs w:val="24"/>
        </w:rPr>
        <w:t>Администрация</w:t>
      </w:r>
      <w:r w:rsidRPr="005D24BF">
        <w:rPr>
          <w:sz w:val="24"/>
          <w:szCs w:val="24"/>
        </w:rPr>
        <w:t xml:space="preserve"> в течение н</w:t>
      </w:r>
      <w:r w:rsidR="00D00457" w:rsidRPr="005D24BF">
        <w:rPr>
          <w:sz w:val="24"/>
          <w:szCs w:val="24"/>
        </w:rPr>
        <w:t>е более 10 рабочих дней с момен</w:t>
      </w:r>
      <w:r w:rsidRPr="005D24BF">
        <w:rPr>
          <w:sz w:val="24"/>
          <w:szCs w:val="24"/>
        </w:rPr>
        <w:t>та доведения лимитов на очередной финансовый</w:t>
      </w:r>
      <w:r w:rsidRPr="00882B08">
        <w:rPr>
          <w:sz w:val="24"/>
          <w:szCs w:val="24"/>
        </w:rPr>
        <w:t xml:space="preserve"> год </w:t>
      </w:r>
      <w:r w:rsidR="005D35DD" w:rsidRPr="00882B08">
        <w:rPr>
          <w:sz w:val="24"/>
          <w:szCs w:val="24"/>
        </w:rPr>
        <w:t>направляет получателю субсидии проект соглашения о предоставлении субсидии (далее – Соглашение)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в электронном виде на адрес электронной почты</w:t>
      </w:r>
      <w:r w:rsidRPr="00882B08">
        <w:rPr>
          <w:sz w:val="24"/>
          <w:szCs w:val="24"/>
        </w:rPr>
        <w:t>.</w:t>
      </w:r>
    </w:p>
    <w:p w:rsidR="00C21C0C" w:rsidRPr="00882B08" w:rsidRDefault="00C21C0C" w:rsidP="00882B08">
      <w:pPr>
        <w:outlineLvl w:val="1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2.1</w:t>
      </w:r>
      <w:r w:rsidR="00110ED0" w:rsidRPr="00882B08">
        <w:rPr>
          <w:rFonts w:ascii="Times New Roman" w:hAnsi="Times New Roman" w:cs="Times New Roman"/>
        </w:rPr>
        <w:t>2</w:t>
      </w:r>
      <w:r w:rsidRPr="00882B08">
        <w:rPr>
          <w:rFonts w:ascii="Times New Roman" w:hAnsi="Times New Roman" w:cs="Times New Roman"/>
        </w:rPr>
        <w:t>. Получатель субсидии в течение пяти рабочих дней со дня получения проекта Соглашения подписывает его со своей стороны и возвращает на бумажном носителе непосредственно в Администрацию либо направляет в адрес Администрации почтовым отправлением с одновременным направлением в электронном виде на адрес электронной почты Администрации.</w:t>
      </w:r>
    </w:p>
    <w:p w:rsidR="00C21C0C" w:rsidRPr="00882B08" w:rsidRDefault="00C21C0C" w:rsidP="00882B08">
      <w:pPr>
        <w:outlineLvl w:val="1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2.1</w:t>
      </w:r>
      <w:r w:rsidR="00110ED0" w:rsidRPr="00882B08">
        <w:rPr>
          <w:rFonts w:ascii="Times New Roman" w:hAnsi="Times New Roman" w:cs="Times New Roman"/>
        </w:rPr>
        <w:t>3</w:t>
      </w:r>
      <w:r w:rsidRPr="00882B08">
        <w:rPr>
          <w:rFonts w:ascii="Times New Roman" w:hAnsi="Times New Roman" w:cs="Times New Roman"/>
        </w:rPr>
        <w:t>. При поступлении в Администрацию в срок, установленный пунктом 2.12 настоящего раздела, проекта Соглашения, подписанного Получателем субсидии, Администраци</w:t>
      </w:r>
      <w:r w:rsidR="00110ED0" w:rsidRPr="00882B08">
        <w:rPr>
          <w:rFonts w:ascii="Times New Roman" w:hAnsi="Times New Roman" w:cs="Times New Roman"/>
        </w:rPr>
        <w:t>я</w:t>
      </w:r>
      <w:r w:rsidRPr="00882B08">
        <w:rPr>
          <w:rFonts w:ascii="Times New Roman" w:hAnsi="Times New Roman" w:cs="Times New Roman"/>
        </w:rPr>
        <w:t xml:space="preserve"> в течение пяти рабочих дней со дня поступления проекта Соглашения:</w:t>
      </w:r>
    </w:p>
    <w:p w:rsidR="00C21C0C" w:rsidRPr="00882B08" w:rsidRDefault="00C21C0C" w:rsidP="00882B08">
      <w:pPr>
        <w:widowControl/>
        <w:tabs>
          <w:tab w:val="left" w:pos="851"/>
        </w:tabs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1) принимает решение о предоставлении субсидии посредством подписания Соглашения со своей стороны;</w:t>
      </w:r>
    </w:p>
    <w:p w:rsidR="00C21C0C" w:rsidRPr="00882B08" w:rsidRDefault="00C21C0C" w:rsidP="00882B08">
      <w:pPr>
        <w:widowControl/>
        <w:tabs>
          <w:tab w:val="left" w:pos="851"/>
        </w:tabs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2) направляет один экземпляр Соглашения Получателю субсидии.</w:t>
      </w:r>
    </w:p>
    <w:p w:rsidR="00C21C0C" w:rsidRPr="00882B08" w:rsidRDefault="00C21C0C" w:rsidP="00882B08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2.1</w:t>
      </w:r>
      <w:r w:rsidR="00110ED0" w:rsidRPr="00882B08">
        <w:rPr>
          <w:rFonts w:ascii="Times New Roman" w:hAnsi="Times New Roman" w:cs="Times New Roman"/>
        </w:rPr>
        <w:t>4</w:t>
      </w:r>
      <w:r w:rsidRPr="00882B08">
        <w:rPr>
          <w:rFonts w:ascii="Times New Roman" w:hAnsi="Times New Roman" w:cs="Times New Roman"/>
        </w:rPr>
        <w:t xml:space="preserve">. В случае </w:t>
      </w:r>
      <w:proofErr w:type="spellStart"/>
      <w:r w:rsidRPr="00882B08">
        <w:rPr>
          <w:rFonts w:ascii="Times New Roman" w:hAnsi="Times New Roman" w:cs="Times New Roman"/>
        </w:rPr>
        <w:t>непоступления</w:t>
      </w:r>
      <w:proofErr w:type="spellEnd"/>
      <w:r w:rsidRPr="00882B08">
        <w:rPr>
          <w:rFonts w:ascii="Times New Roman" w:hAnsi="Times New Roman" w:cs="Times New Roman"/>
        </w:rPr>
        <w:t xml:space="preserve"> в Администрацию в срок, установленный пунктом 2.1</w:t>
      </w:r>
      <w:r w:rsidR="00110ED0" w:rsidRPr="00882B08">
        <w:rPr>
          <w:rFonts w:ascii="Times New Roman" w:hAnsi="Times New Roman" w:cs="Times New Roman"/>
        </w:rPr>
        <w:t>2</w:t>
      </w:r>
      <w:r w:rsidRPr="00882B08">
        <w:rPr>
          <w:rFonts w:ascii="Times New Roman" w:hAnsi="Times New Roman" w:cs="Times New Roman"/>
        </w:rPr>
        <w:t xml:space="preserve"> настоящего раздела, пр</w:t>
      </w:r>
      <w:r w:rsidR="00D00457">
        <w:rPr>
          <w:rFonts w:ascii="Times New Roman" w:hAnsi="Times New Roman" w:cs="Times New Roman"/>
        </w:rPr>
        <w:t xml:space="preserve">оекта Соглашения, подписанного </w:t>
      </w:r>
      <w:r w:rsidRPr="00882B08">
        <w:rPr>
          <w:rFonts w:ascii="Times New Roman" w:hAnsi="Times New Roman" w:cs="Times New Roman"/>
        </w:rPr>
        <w:t>заявителем,</w:t>
      </w:r>
      <w:r w:rsidR="00D00457">
        <w:rPr>
          <w:rFonts w:ascii="Times New Roman" w:hAnsi="Times New Roman" w:cs="Times New Roman"/>
        </w:rPr>
        <w:t xml:space="preserve"> Администрация в течение шести </w:t>
      </w:r>
      <w:r w:rsidRPr="00882B08">
        <w:rPr>
          <w:rFonts w:ascii="Times New Roman" w:hAnsi="Times New Roman" w:cs="Times New Roman"/>
        </w:rPr>
        <w:t>рабочих дней со дня истечения срока, установленного пунктом 2.1</w:t>
      </w:r>
      <w:r w:rsidR="00110ED0" w:rsidRPr="00882B08">
        <w:rPr>
          <w:rFonts w:ascii="Times New Roman" w:hAnsi="Times New Roman" w:cs="Times New Roman"/>
        </w:rPr>
        <w:t>2</w:t>
      </w:r>
      <w:r w:rsidRPr="00882B08">
        <w:rPr>
          <w:rFonts w:ascii="Times New Roman" w:hAnsi="Times New Roman" w:cs="Times New Roman"/>
        </w:rPr>
        <w:t xml:space="preserve"> настоящего р</w:t>
      </w:r>
      <w:r w:rsidR="00514F66" w:rsidRPr="00882B08">
        <w:rPr>
          <w:rFonts w:ascii="Times New Roman" w:hAnsi="Times New Roman" w:cs="Times New Roman"/>
        </w:rPr>
        <w:t xml:space="preserve">аздела, на основании подпункта </w:t>
      </w:r>
      <w:r w:rsidR="00110ED0" w:rsidRPr="00882B08">
        <w:rPr>
          <w:rFonts w:ascii="Times New Roman" w:hAnsi="Times New Roman" w:cs="Times New Roman"/>
        </w:rPr>
        <w:t>5</w:t>
      </w:r>
      <w:r w:rsidRPr="00882B08">
        <w:rPr>
          <w:rFonts w:ascii="Times New Roman" w:hAnsi="Times New Roman" w:cs="Times New Roman"/>
        </w:rPr>
        <w:t xml:space="preserve"> пункта 2.</w:t>
      </w:r>
      <w:r w:rsidR="00110ED0" w:rsidRPr="00882B08">
        <w:rPr>
          <w:rFonts w:ascii="Times New Roman" w:hAnsi="Times New Roman" w:cs="Times New Roman"/>
        </w:rPr>
        <w:t>4</w:t>
      </w:r>
      <w:r w:rsidRPr="00882B08">
        <w:rPr>
          <w:rFonts w:ascii="Times New Roman" w:hAnsi="Times New Roman" w:cs="Times New Roman"/>
        </w:rPr>
        <w:t xml:space="preserve"> настоящего раздела принимает решение об отказе в предоставлении субсидии и письменно уведомляет заявителя о принятом решении с обоснованием причины отказа в предоставлении субсидии, а также разъясняет порядок обжалования вынесенного решения в соответствии с законодательством Российской Федерации.</w:t>
      </w:r>
    </w:p>
    <w:p w:rsidR="00C21C0C" w:rsidRPr="00882B08" w:rsidRDefault="00514F66" w:rsidP="00882B08">
      <w:pPr>
        <w:widowControl/>
        <w:tabs>
          <w:tab w:val="left" w:pos="851"/>
        </w:tabs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2.1</w:t>
      </w:r>
      <w:r w:rsidR="00110ED0" w:rsidRPr="00882B08">
        <w:rPr>
          <w:rFonts w:ascii="Times New Roman" w:hAnsi="Times New Roman" w:cs="Times New Roman"/>
        </w:rPr>
        <w:t>5</w:t>
      </w:r>
      <w:r w:rsidR="00C21C0C" w:rsidRPr="00882B08">
        <w:rPr>
          <w:rFonts w:ascii="Times New Roman" w:hAnsi="Times New Roman" w:cs="Times New Roman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C21C0C" w:rsidRPr="00882B08" w:rsidRDefault="00514F66" w:rsidP="00882B08">
      <w:pPr>
        <w:widowControl/>
        <w:tabs>
          <w:tab w:val="left" w:pos="851"/>
        </w:tabs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2.1</w:t>
      </w:r>
      <w:r w:rsidR="00110ED0" w:rsidRPr="00882B08">
        <w:rPr>
          <w:rFonts w:ascii="Times New Roman" w:hAnsi="Times New Roman" w:cs="Times New Roman"/>
        </w:rPr>
        <w:t>6</w:t>
      </w:r>
      <w:r w:rsidR="00C21C0C" w:rsidRPr="00882B08">
        <w:rPr>
          <w:rFonts w:ascii="Times New Roman" w:hAnsi="Times New Roman" w:cs="Times New Roman"/>
        </w:rPr>
        <w:t>. Расторжение Соглашения возможно в случае:</w:t>
      </w:r>
    </w:p>
    <w:p w:rsidR="00C21C0C" w:rsidRPr="00882B08" w:rsidRDefault="00C21C0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1) реорганизации или прекращения деятельности Получателя субсидии;</w:t>
      </w:r>
    </w:p>
    <w:p w:rsidR="00C21C0C" w:rsidRPr="00882B08" w:rsidRDefault="00C21C0C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2) нарушения Получателем субсидии порядка, целей и условий предоставления </w:t>
      </w:r>
      <w:r w:rsidRPr="00882B08">
        <w:rPr>
          <w:rFonts w:ascii="Times New Roman" w:hAnsi="Times New Roman" w:cs="Times New Roman"/>
        </w:rPr>
        <w:lastRenderedPageBreak/>
        <w:t>субсидии, установленных настоящим Порядком;</w:t>
      </w:r>
    </w:p>
    <w:p w:rsidR="00C21C0C" w:rsidRPr="00882B08" w:rsidRDefault="00C21C0C" w:rsidP="00882B0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</w:rPr>
      </w:pPr>
      <w:bookmarkStart w:id="22" w:name="P401"/>
      <w:bookmarkEnd w:id="22"/>
      <w:r w:rsidRPr="00882B08">
        <w:rPr>
          <w:rFonts w:ascii="Times New Roman" w:hAnsi="Times New Roman" w:cs="Times New Roman"/>
        </w:rPr>
        <w:t>3) расторжение Соглашения в одностороннем порядке возможно в случае недостижения Получателем субсидии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информацию.</w:t>
      </w:r>
    </w:p>
    <w:p w:rsidR="00C21C0C" w:rsidRPr="00882B08" w:rsidRDefault="00110ED0" w:rsidP="00882B0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lang w:eastAsia="en-US"/>
        </w:rPr>
      </w:pPr>
      <w:r w:rsidRPr="00882B08">
        <w:rPr>
          <w:rFonts w:ascii="Times New Roman" w:eastAsia="Calibri" w:hAnsi="Times New Roman" w:cs="Times New Roman"/>
          <w:lang w:eastAsia="en-US"/>
        </w:rPr>
        <w:t>2.17</w:t>
      </w:r>
      <w:r w:rsidR="00C21C0C" w:rsidRPr="00882B08">
        <w:rPr>
          <w:rFonts w:ascii="Times New Roman" w:eastAsia="Calibri" w:hAnsi="Times New Roman" w:cs="Times New Roman"/>
          <w:lang w:eastAsia="en-US"/>
        </w:rPr>
        <w:t>. 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в порядке и в сроки, аналоги</w:t>
      </w:r>
      <w:r w:rsidR="00514F66" w:rsidRPr="00882B08">
        <w:rPr>
          <w:rFonts w:ascii="Times New Roman" w:eastAsia="Calibri" w:hAnsi="Times New Roman" w:cs="Times New Roman"/>
          <w:lang w:eastAsia="en-US"/>
        </w:rPr>
        <w:t>чные установленным пунктами 2.1</w:t>
      </w:r>
      <w:r w:rsidRPr="00882B08">
        <w:rPr>
          <w:rFonts w:ascii="Times New Roman" w:eastAsia="Calibri" w:hAnsi="Times New Roman" w:cs="Times New Roman"/>
          <w:lang w:eastAsia="en-US"/>
        </w:rPr>
        <w:t>1</w:t>
      </w:r>
      <w:r w:rsidR="00514F66" w:rsidRPr="00882B08">
        <w:rPr>
          <w:rFonts w:ascii="Times New Roman" w:eastAsia="Calibri" w:hAnsi="Times New Roman" w:cs="Times New Roman"/>
          <w:lang w:eastAsia="en-US"/>
        </w:rPr>
        <w:t>-2.1</w:t>
      </w:r>
      <w:r w:rsidRPr="00882B08">
        <w:rPr>
          <w:rFonts w:ascii="Times New Roman" w:eastAsia="Calibri" w:hAnsi="Times New Roman" w:cs="Times New Roman"/>
          <w:lang w:eastAsia="en-US"/>
        </w:rPr>
        <w:t>4</w:t>
      </w:r>
      <w:r w:rsidR="00C21C0C" w:rsidRPr="00882B08">
        <w:rPr>
          <w:rFonts w:ascii="Times New Roman" w:eastAsia="Calibri" w:hAnsi="Times New Roman" w:cs="Times New Roman"/>
          <w:lang w:eastAsia="en-US"/>
        </w:rPr>
        <w:t xml:space="preserve"> настоящего Порядка.</w:t>
      </w:r>
    </w:p>
    <w:p w:rsidR="00C21C0C" w:rsidRPr="00882B08" w:rsidRDefault="00514F66" w:rsidP="00882B0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lang w:eastAsia="en-US"/>
        </w:rPr>
      </w:pPr>
      <w:r w:rsidRPr="00882B08">
        <w:rPr>
          <w:rFonts w:ascii="Times New Roman" w:eastAsia="Calibri" w:hAnsi="Times New Roman" w:cs="Times New Roman"/>
          <w:lang w:eastAsia="en-US"/>
        </w:rPr>
        <w:t>2.1</w:t>
      </w:r>
      <w:r w:rsidR="00110ED0" w:rsidRPr="00882B08">
        <w:rPr>
          <w:rFonts w:ascii="Times New Roman" w:eastAsia="Calibri" w:hAnsi="Times New Roman" w:cs="Times New Roman"/>
          <w:lang w:eastAsia="en-US"/>
        </w:rPr>
        <w:t>8</w:t>
      </w:r>
      <w:r w:rsidR="00C21C0C" w:rsidRPr="00882B08">
        <w:rPr>
          <w:rFonts w:ascii="Times New Roman" w:eastAsia="Calibri" w:hAnsi="Times New Roman" w:cs="Times New Roman"/>
          <w:lang w:eastAsia="en-US"/>
        </w:rPr>
        <w:t>. Исполнитель, претендующий на получение финансовой поддержки из бюджета городского округа Эгвекинот, должен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субсидии), одновременно следующим условиям:</w:t>
      </w:r>
      <w:bookmarkStart w:id="23" w:name="sub_100462"/>
    </w:p>
    <w:p w:rsidR="00C21C0C" w:rsidRPr="00882B08" w:rsidRDefault="00C21C0C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24" w:name="sub_10464"/>
      <w:bookmarkEnd w:id="23"/>
      <w:r w:rsidRPr="00882B08">
        <w:rPr>
          <w:rFonts w:ascii="Times New Roman" w:hAnsi="Times New Roman" w:cs="Times New Roman"/>
        </w:rPr>
        <w:t>исполнители, являющиеся юридическими лицами, не должны находиться в процессе реорганизации,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исполнители, являющиеся индивидуальными предпринимателями, не должны прекратить деятельность в качестве индивидуального предпринимателя</w:t>
      </w:r>
      <w:bookmarkStart w:id="25" w:name="sub_10465"/>
      <w:bookmarkEnd w:id="24"/>
      <w:r w:rsidRPr="00882B08">
        <w:rPr>
          <w:rFonts w:ascii="Times New Roman" w:hAnsi="Times New Roman" w:cs="Times New Roman"/>
        </w:rPr>
        <w:t>;</w:t>
      </w:r>
    </w:p>
    <w:p w:rsidR="00C21C0C" w:rsidRPr="00882B08" w:rsidRDefault="00C21C0C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исполнители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bookmarkStart w:id="26" w:name="sub_10466"/>
      <w:bookmarkEnd w:id="25"/>
      <w:r w:rsidRPr="00882B08">
        <w:rPr>
          <w:rFonts w:ascii="Times New Roman" w:hAnsi="Times New Roman" w:cs="Times New Roman"/>
        </w:rPr>
        <w:t xml:space="preserve"> </w:t>
      </w:r>
    </w:p>
    <w:p w:rsidR="00C21C0C" w:rsidRPr="00882B08" w:rsidRDefault="00C21C0C" w:rsidP="00882B08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882B08">
        <w:rPr>
          <w:rFonts w:ascii="Times New Roman" w:eastAsia="Calibri" w:hAnsi="Times New Roman" w:cs="Times New Roman"/>
          <w:lang w:eastAsia="en-US"/>
        </w:rPr>
        <w:t>исполнители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муниципальных правовых актов городского округа Эгвекинот на цели, указанные в пункте 1.</w:t>
      </w:r>
      <w:r w:rsidR="002D1543" w:rsidRPr="00882B08">
        <w:rPr>
          <w:rFonts w:ascii="Times New Roman" w:eastAsia="Calibri" w:hAnsi="Times New Roman" w:cs="Times New Roman"/>
          <w:lang w:eastAsia="en-US"/>
        </w:rPr>
        <w:t>3</w:t>
      </w:r>
      <w:r w:rsidRPr="00882B08">
        <w:rPr>
          <w:rFonts w:ascii="Times New Roman" w:eastAsia="Calibri" w:hAnsi="Times New Roman" w:cs="Times New Roman"/>
          <w:lang w:eastAsia="en-US"/>
        </w:rPr>
        <w:t xml:space="preserve"> раздела 1 «Общие положения» Порядка;</w:t>
      </w:r>
    </w:p>
    <w:p w:rsidR="002D1543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  <w:color w:val="FF0000"/>
        </w:rPr>
      </w:pPr>
      <w:r w:rsidRPr="00882B08">
        <w:rPr>
          <w:rFonts w:ascii="Times New Roman" w:hAnsi="Times New Roman" w:cs="Times New Roman"/>
        </w:rPr>
        <w:t>2.1</w:t>
      </w:r>
      <w:r w:rsidR="002D1543" w:rsidRPr="00882B08">
        <w:rPr>
          <w:rFonts w:ascii="Times New Roman" w:hAnsi="Times New Roman" w:cs="Times New Roman"/>
        </w:rPr>
        <w:t>9</w:t>
      </w:r>
      <w:r w:rsidRPr="00882B08">
        <w:rPr>
          <w:rFonts w:ascii="Times New Roman" w:hAnsi="Times New Roman" w:cs="Times New Roman"/>
        </w:rPr>
        <w:t xml:space="preserve">. Результатом предоставления субсидии является предоставление населению услуги по нецентрализованному </w:t>
      </w:r>
      <w:proofErr w:type="gramStart"/>
      <w:r w:rsidRPr="00882B08">
        <w:rPr>
          <w:rFonts w:ascii="Times New Roman" w:hAnsi="Times New Roman" w:cs="Times New Roman"/>
        </w:rPr>
        <w:t>водоотведению</w:t>
      </w:r>
      <w:proofErr w:type="gramEnd"/>
      <w:r w:rsidRPr="00882B08">
        <w:rPr>
          <w:rFonts w:ascii="Times New Roman" w:hAnsi="Times New Roman" w:cs="Times New Roman"/>
        </w:rPr>
        <w:t xml:space="preserve"> согласно следующему показателю результативности: </w:t>
      </w:r>
      <w:r w:rsidRPr="00CB0891">
        <w:rPr>
          <w:rFonts w:ascii="Times New Roman" w:hAnsi="Times New Roman" w:cs="Times New Roman"/>
        </w:rPr>
        <w:t>«</w:t>
      </w:r>
      <w:r w:rsidR="00CB0891" w:rsidRPr="00CB0891">
        <w:rPr>
          <w:rFonts w:ascii="Times New Roman" w:eastAsia="Calibri" w:hAnsi="Times New Roman" w:cs="Times New Roman"/>
          <w:lang w:eastAsia="en-US"/>
        </w:rPr>
        <w:t xml:space="preserve">доля населения городского округа Эгвекинот обеспеченного услугами  </w:t>
      </w:r>
      <w:r w:rsidR="00CB0891" w:rsidRPr="00CB0891">
        <w:rPr>
          <w:rFonts w:ascii="Times New Roman" w:hAnsi="Times New Roman" w:cs="Times New Roman"/>
        </w:rPr>
        <w:t>по нецентрализованному водоотведению по тарифам</w:t>
      </w:r>
      <w:r w:rsidR="00CB0891" w:rsidRPr="00CB0891">
        <w:rPr>
          <w:rFonts w:ascii="Times New Roman" w:eastAsia="Calibri" w:hAnsi="Times New Roman" w:cs="Times New Roman"/>
          <w:lang w:eastAsia="en-US"/>
        </w:rPr>
        <w:t>, установленным для населения, в величине, не обеспечивающей возмещение издержек на территории городского округа Эгвекинот</w:t>
      </w:r>
      <w:r w:rsidRPr="00CB0891">
        <w:rPr>
          <w:rFonts w:ascii="Times New Roman" w:hAnsi="Times New Roman" w:cs="Times New Roman"/>
        </w:rPr>
        <w:t>»</w:t>
      </w:r>
      <w:r w:rsidRPr="00882B08">
        <w:rPr>
          <w:rFonts w:ascii="Times New Roman" w:hAnsi="Times New Roman" w:cs="Times New Roman"/>
          <w:color w:val="FF0000"/>
        </w:rPr>
        <w:t>.</w:t>
      </w:r>
      <w:r w:rsidR="002D1543" w:rsidRPr="00882B08">
        <w:rPr>
          <w:rFonts w:ascii="Times New Roman" w:hAnsi="Times New Roman" w:cs="Times New Roman"/>
          <w:color w:val="FF0000"/>
        </w:rPr>
        <w:t xml:space="preserve"> 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Значение показателя, необходимого для достижения результата предоставления субсидии, устанавливается Администрацией в Соглашении индивидуально для каждого Получателя субсидии.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</w:t>
      </w:r>
      <w:r w:rsidR="00BD348D">
        <w:rPr>
          <w:rFonts w:ascii="Times New Roman" w:hAnsi="Times New Roman" w:cs="Times New Roman"/>
        </w:rPr>
        <w:t>подпунктом 2 пункта 4.4</w:t>
      </w:r>
      <w:r w:rsidRPr="00882B08">
        <w:rPr>
          <w:rFonts w:ascii="Times New Roman" w:hAnsi="Times New Roman" w:cs="Times New Roman"/>
        </w:rPr>
        <w:t xml:space="preserve"> раздела 4 настоящего Порядка.</w:t>
      </w:r>
    </w:p>
    <w:p w:rsidR="00514F66" w:rsidRPr="00882B08" w:rsidRDefault="0094730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</w:t>
      </w:r>
      <w:r w:rsidR="002D1543" w:rsidRPr="00882B08">
        <w:rPr>
          <w:rFonts w:ascii="Times New Roman" w:hAnsi="Times New Roman" w:cs="Times New Roman"/>
        </w:rPr>
        <w:t>20</w:t>
      </w:r>
      <w:r w:rsidR="00514F66" w:rsidRPr="00882B08">
        <w:rPr>
          <w:rFonts w:ascii="Times New Roman" w:hAnsi="Times New Roman" w:cs="Times New Roman"/>
        </w:rPr>
        <w:t xml:space="preserve">. Предоставление субсидии Получателю, оказывающему услуги по </w:t>
      </w:r>
      <w:r w:rsidRPr="00882B08">
        <w:rPr>
          <w:rFonts w:ascii="Times New Roman" w:hAnsi="Times New Roman" w:cs="Times New Roman"/>
        </w:rPr>
        <w:t>нецентрализованному водоотведению</w:t>
      </w:r>
      <w:r w:rsidR="00514F66" w:rsidRPr="00882B08">
        <w:rPr>
          <w:rFonts w:ascii="Times New Roman" w:hAnsi="Times New Roman" w:cs="Times New Roman"/>
        </w:rPr>
        <w:t xml:space="preserve"> и заключившему Соглашение, производится ежемесячно.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lastRenderedPageBreak/>
        <w:t>Для получения средств Получатели в срок до 1</w:t>
      </w:r>
      <w:r w:rsidR="00AB76AB" w:rsidRPr="00882B08">
        <w:rPr>
          <w:rFonts w:ascii="Times New Roman" w:hAnsi="Times New Roman" w:cs="Times New Roman"/>
        </w:rPr>
        <w:t>5</w:t>
      </w:r>
      <w:r w:rsidRPr="00882B08">
        <w:rPr>
          <w:rFonts w:ascii="Times New Roman" w:hAnsi="Times New Roman" w:cs="Times New Roman"/>
        </w:rPr>
        <w:t xml:space="preserve"> числа, следующего за отчетным месяцем, представляют в </w:t>
      </w:r>
      <w:r w:rsidR="00947306" w:rsidRPr="00882B08">
        <w:rPr>
          <w:rFonts w:ascii="Times New Roman" w:hAnsi="Times New Roman" w:cs="Times New Roman"/>
        </w:rPr>
        <w:t>Администрацию документы</w:t>
      </w:r>
      <w:r w:rsidRPr="00882B08">
        <w:rPr>
          <w:rFonts w:ascii="Times New Roman" w:hAnsi="Times New Roman" w:cs="Times New Roman"/>
        </w:rPr>
        <w:t xml:space="preserve">, подтверждающие факт реализации </w:t>
      </w:r>
      <w:r w:rsidR="00947306" w:rsidRPr="00882B08">
        <w:rPr>
          <w:rFonts w:ascii="Times New Roman" w:hAnsi="Times New Roman" w:cs="Times New Roman"/>
        </w:rPr>
        <w:t>услуги по нецентрализованному водоотведению</w:t>
      </w:r>
      <w:r w:rsidRPr="00882B08">
        <w:rPr>
          <w:rFonts w:ascii="Times New Roman" w:hAnsi="Times New Roman" w:cs="Times New Roman"/>
        </w:rPr>
        <w:t xml:space="preserve">, в том числе: заявление о перечислении Субсидии по форме </w:t>
      </w:r>
      <w:r w:rsidR="00CA6262" w:rsidRPr="00882B08">
        <w:rPr>
          <w:rFonts w:ascii="Times New Roman" w:hAnsi="Times New Roman" w:cs="Times New Roman"/>
        </w:rPr>
        <w:t>согласно приложению 7</w:t>
      </w:r>
      <w:r w:rsidRPr="00882B08">
        <w:rPr>
          <w:rFonts w:ascii="Times New Roman" w:hAnsi="Times New Roman" w:cs="Times New Roman"/>
        </w:rPr>
        <w:t xml:space="preserve"> к настоящему Порядку, расчет </w:t>
      </w:r>
      <w:r w:rsidR="00AB76AB" w:rsidRPr="00882B08">
        <w:rPr>
          <w:rFonts w:ascii="Times New Roman" w:hAnsi="Times New Roman" w:cs="Times New Roman"/>
        </w:rPr>
        <w:t>недополученны</w:t>
      </w:r>
      <w:r w:rsidR="00EE7C2C" w:rsidRPr="00882B08">
        <w:rPr>
          <w:rFonts w:ascii="Times New Roman" w:hAnsi="Times New Roman" w:cs="Times New Roman"/>
        </w:rPr>
        <w:t>х</w:t>
      </w:r>
      <w:r w:rsidR="00AB76AB" w:rsidRPr="00882B08">
        <w:rPr>
          <w:rFonts w:ascii="Times New Roman" w:hAnsi="Times New Roman" w:cs="Times New Roman"/>
        </w:rPr>
        <w:t xml:space="preserve"> доходов</w:t>
      </w:r>
      <w:r w:rsidR="00EE7C2C" w:rsidRPr="00882B08">
        <w:rPr>
          <w:rFonts w:ascii="Times New Roman" w:hAnsi="Times New Roman" w:cs="Times New Roman"/>
        </w:rPr>
        <w:t xml:space="preserve">, связанных с предоставлением населению коммунальной услуги по тарифам, не обеспечивающим возмещение издержек на нецентрализованное водоотведение производителям услуг на территории городского округа Эгвекинот </w:t>
      </w:r>
      <w:r w:rsidRPr="00882B08">
        <w:rPr>
          <w:rFonts w:ascii="Times New Roman" w:hAnsi="Times New Roman" w:cs="Times New Roman"/>
        </w:rPr>
        <w:t>согласно пр</w:t>
      </w:r>
      <w:r w:rsidR="00947306" w:rsidRPr="00882B08">
        <w:rPr>
          <w:rFonts w:ascii="Times New Roman" w:hAnsi="Times New Roman" w:cs="Times New Roman"/>
        </w:rPr>
        <w:t xml:space="preserve">иложению </w:t>
      </w:r>
      <w:r w:rsidR="00EE7C2C" w:rsidRPr="00882B08">
        <w:rPr>
          <w:rFonts w:ascii="Times New Roman" w:hAnsi="Times New Roman" w:cs="Times New Roman"/>
        </w:rPr>
        <w:t>3</w:t>
      </w:r>
      <w:r w:rsidR="00947306" w:rsidRPr="00882B08">
        <w:rPr>
          <w:rFonts w:ascii="Times New Roman" w:hAnsi="Times New Roman" w:cs="Times New Roman"/>
        </w:rPr>
        <w:t xml:space="preserve"> к настоящему Порядку</w:t>
      </w:r>
      <w:r w:rsidR="00A3214B" w:rsidRPr="00882B08">
        <w:rPr>
          <w:rFonts w:ascii="Times New Roman" w:hAnsi="Times New Roman" w:cs="Times New Roman"/>
        </w:rPr>
        <w:t xml:space="preserve"> и </w:t>
      </w:r>
      <w:r w:rsidR="00EE7C2C" w:rsidRPr="00882B08">
        <w:rPr>
          <w:rFonts w:ascii="Times New Roman" w:hAnsi="Times New Roman" w:cs="Times New Roman"/>
        </w:rPr>
        <w:t>Справку о возмещении недополученных доходов связанных с предоставлением населению коммунальной услуги по тарифам, не обеспечивающим возмещение издержек на нецентрализованное водоотведение производителям услуг на территории городского округа Эгвекинот согласно приложению 4 к настоящему Порядку</w:t>
      </w:r>
      <w:r w:rsidRPr="00882B08">
        <w:rPr>
          <w:rFonts w:ascii="Times New Roman" w:hAnsi="Times New Roman" w:cs="Times New Roman"/>
        </w:rPr>
        <w:t xml:space="preserve">. 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При этом расчет осуществляется в пределах общей суммы субсидии, предусмотренной Соглашением, исходя из фактических объемов реализации </w:t>
      </w:r>
      <w:r w:rsidR="00947306" w:rsidRPr="00882B08">
        <w:rPr>
          <w:rFonts w:ascii="Times New Roman" w:hAnsi="Times New Roman" w:cs="Times New Roman"/>
        </w:rPr>
        <w:t>услуги по нецентрализованному водоотведению</w:t>
      </w:r>
      <w:r w:rsidRPr="00882B08">
        <w:rPr>
          <w:rFonts w:ascii="Times New Roman" w:hAnsi="Times New Roman" w:cs="Times New Roman"/>
        </w:rPr>
        <w:t xml:space="preserve"> и пропорций их возмещения, установленных условиями Соглашения.</w:t>
      </w:r>
    </w:p>
    <w:p w:rsidR="00514F66" w:rsidRPr="00882B08" w:rsidRDefault="0094730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2.2</w:t>
      </w:r>
      <w:r w:rsidR="002D1543" w:rsidRPr="00882B08">
        <w:rPr>
          <w:rFonts w:ascii="Times New Roman" w:hAnsi="Times New Roman" w:cs="Times New Roman"/>
        </w:rPr>
        <w:t>1</w:t>
      </w:r>
      <w:r w:rsidR="00514F66" w:rsidRPr="00882B08">
        <w:rPr>
          <w:rFonts w:ascii="Times New Roman" w:hAnsi="Times New Roman" w:cs="Times New Roman"/>
        </w:rPr>
        <w:t xml:space="preserve">. </w:t>
      </w:r>
      <w:r w:rsidRPr="00882B08">
        <w:rPr>
          <w:rFonts w:ascii="Times New Roman" w:hAnsi="Times New Roman" w:cs="Times New Roman"/>
        </w:rPr>
        <w:t>Администрация</w:t>
      </w:r>
      <w:r w:rsidR="00514F66" w:rsidRPr="00882B08">
        <w:rPr>
          <w:rFonts w:ascii="Times New Roman" w:hAnsi="Times New Roman" w:cs="Times New Roman"/>
        </w:rPr>
        <w:t xml:space="preserve"> в течение пяти рабочих дней осуществляет проверку докуме</w:t>
      </w:r>
      <w:r w:rsidRPr="00882B08">
        <w:rPr>
          <w:rFonts w:ascii="Times New Roman" w:hAnsi="Times New Roman" w:cs="Times New Roman"/>
        </w:rPr>
        <w:t>нтов, указанных в подпункте 2.</w:t>
      </w:r>
      <w:r w:rsidR="002D1543" w:rsidRPr="00882B08">
        <w:rPr>
          <w:rFonts w:ascii="Times New Roman" w:hAnsi="Times New Roman" w:cs="Times New Roman"/>
        </w:rPr>
        <w:t>20</w:t>
      </w:r>
      <w:r w:rsidR="00514F66" w:rsidRPr="00882B08">
        <w:rPr>
          <w:rFonts w:ascii="Times New Roman" w:hAnsi="Times New Roman" w:cs="Times New Roman"/>
        </w:rPr>
        <w:t xml:space="preserve"> настоящего Порядка, и, в случае отсутствия замечаний, направляет в </w:t>
      </w:r>
      <w:r w:rsidRPr="00882B08">
        <w:rPr>
          <w:rFonts w:ascii="Times New Roman" w:hAnsi="Times New Roman" w:cs="Times New Roman"/>
        </w:rPr>
        <w:t xml:space="preserve">Управление финансов, экономики и имущественных отношений городского округа Эгвекинот </w:t>
      </w:r>
      <w:r w:rsidR="00514F66" w:rsidRPr="00882B08">
        <w:rPr>
          <w:rFonts w:ascii="Times New Roman" w:hAnsi="Times New Roman" w:cs="Times New Roman"/>
        </w:rPr>
        <w:t>заявку на предоставление субсидии.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При наличии замечаний по представленным документам </w:t>
      </w:r>
      <w:r w:rsidR="00947306" w:rsidRPr="00882B08">
        <w:rPr>
          <w:rFonts w:ascii="Times New Roman" w:hAnsi="Times New Roman" w:cs="Times New Roman"/>
        </w:rPr>
        <w:t>Администрация</w:t>
      </w:r>
      <w:r w:rsidRPr="00882B08">
        <w:rPr>
          <w:rFonts w:ascii="Times New Roman" w:hAnsi="Times New Roman" w:cs="Times New Roman"/>
        </w:rPr>
        <w:t xml:space="preserve"> информирует Получателя субсидии и назначает срок, не превышающий пяти рабочих дней, для их устранения. 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В случае наличия замечаний, заявка в </w:t>
      </w:r>
      <w:r w:rsidR="00947306" w:rsidRPr="00882B08">
        <w:rPr>
          <w:rFonts w:ascii="Times New Roman" w:hAnsi="Times New Roman" w:cs="Times New Roman"/>
        </w:rPr>
        <w:t>Управление финансов, экономики и имущественных отношений городского округа Эгвекинот</w:t>
      </w:r>
      <w:r w:rsidRPr="00882B08">
        <w:rPr>
          <w:rFonts w:ascii="Times New Roman" w:hAnsi="Times New Roman" w:cs="Times New Roman"/>
        </w:rPr>
        <w:t xml:space="preserve"> на предоставление субсидии направляется после их устранения.</w:t>
      </w:r>
    </w:p>
    <w:p w:rsidR="00514F66" w:rsidRPr="00882B08" w:rsidRDefault="0094730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2.2</w:t>
      </w:r>
      <w:r w:rsidR="00A3214B" w:rsidRPr="00882B08">
        <w:rPr>
          <w:rFonts w:ascii="Times New Roman" w:hAnsi="Times New Roman" w:cs="Times New Roman"/>
        </w:rPr>
        <w:t>2</w:t>
      </w:r>
      <w:r w:rsidR="00514F66" w:rsidRPr="00882B08">
        <w:rPr>
          <w:rFonts w:ascii="Times New Roman" w:hAnsi="Times New Roman" w:cs="Times New Roman"/>
        </w:rPr>
        <w:t xml:space="preserve">. Перечисление субсидии осуществляется ежемесячно, не позднее десятого рабочего дня после поступления средств субсидии от </w:t>
      </w:r>
      <w:r w:rsidRPr="00882B08">
        <w:rPr>
          <w:rFonts w:ascii="Times New Roman" w:hAnsi="Times New Roman" w:cs="Times New Roman"/>
        </w:rPr>
        <w:t>Управления финансов, экономики и имущественных отношений городского округа Эгвекинот</w:t>
      </w:r>
      <w:r w:rsidR="00514F66" w:rsidRPr="00882B08">
        <w:rPr>
          <w:rFonts w:ascii="Times New Roman" w:hAnsi="Times New Roman" w:cs="Times New Roman"/>
        </w:rPr>
        <w:t xml:space="preserve"> </w:t>
      </w:r>
      <w:r w:rsidR="00E35B93" w:rsidRPr="00882B08">
        <w:rPr>
          <w:rFonts w:ascii="Times New Roman" w:hAnsi="Times New Roman" w:cs="Times New Roman"/>
        </w:rPr>
        <w:t xml:space="preserve">на </w:t>
      </w:r>
      <w:r w:rsidR="00A3214B" w:rsidRPr="00882B08">
        <w:rPr>
          <w:rFonts w:ascii="Times New Roman" w:hAnsi="Times New Roman" w:cs="Times New Roman"/>
        </w:rPr>
        <w:t>лицевой</w:t>
      </w:r>
      <w:r w:rsidRPr="00882B08">
        <w:rPr>
          <w:rFonts w:ascii="Times New Roman" w:hAnsi="Times New Roman" w:cs="Times New Roman"/>
        </w:rPr>
        <w:t xml:space="preserve"> счет Администрации</w:t>
      </w:r>
      <w:r w:rsidR="00514F66" w:rsidRPr="00882B08">
        <w:rPr>
          <w:rFonts w:ascii="Times New Roman" w:hAnsi="Times New Roman" w:cs="Times New Roman"/>
        </w:rPr>
        <w:t>.</w:t>
      </w:r>
    </w:p>
    <w:p w:rsidR="00514F66" w:rsidRPr="00882B08" w:rsidRDefault="0094730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2.2</w:t>
      </w:r>
      <w:r w:rsidR="00A3214B" w:rsidRPr="00882B08">
        <w:rPr>
          <w:rFonts w:ascii="Times New Roman" w:hAnsi="Times New Roman" w:cs="Times New Roman"/>
        </w:rPr>
        <w:t>3</w:t>
      </w:r>
      <w:r w:rsidR="00514F66" w:rsidRPr="00882B08">
        <w:rPr>
          <w:rFonts w:ascii="Times New Roman" w:hAnsi="Times New Roman" w:cs="Times New Roman"/>
        </w:rPr>
        <w:t xml:space="preserve">. Перечисление субсидии осуществляется </w:t>
      </w:r>
      <w:r w:rsidRPr="00882B08">
        <w:rPr>
          <w:rFonts w:ascii="Times New Roman" w:hAnsi="Times New Roman" w:cs="Times New Roman"/>
        </w:rPr>
        <w:t>Администрацией</w:t>
      </w:r>
      <w:r w:rsidR="00514F66" w:rsidRPr="00882B08">
        <w:rPr>
          <w:rFonts w:ascii="Times New Roman" w:hAnsi="Times New Roman" w:cs="Times New Roman"/>
        </w:rPr>
        <w:t xml:space="preserve">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D348D">
        <w:rPr>
          <w:rFonts w:ascii="Times New Roman" w:hAnsi="Times New Roman" w:cs="Times New Roman"/>
        </w:rPr>
        <w:t>2.2</w:t>
      </w:r>
      <w:r w:rsidR="00BD348D" w:rsidRPr="00BD348D">
        <w:rPr>
          <w:rFonts w:ascii="Times New Roman" w:hAnsi="Times New Roman" w:cs="Times New Roman"/>
        </w:rPr>
        <w:t>4</w:t>
      </w:r>
      <w:r w:rsidRPr="00BD348D">
        <w:rPr>
          <w:rFonts w:ascii="Times New Roman" w:hAnsi="Times New Roman" w:cs="Times New Roman"/>
        </w:rPr>
        <w:t>. При предоставлении субсидии допускается авансирование по обращению Получателя субсидии в пределах размера субсидии, установленного Соглашением.</w:t>
      </w:r>
    </w:p>
    <w:p w:rsidR="00514F66" w:rsidRPr="00882B08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В случае, если сумма субсидии за декабрь текущего финансового года, рассчитанная исходя из планового объема реализации </w:t>
      </w:r>
      <w:r w:rsidR="000733B5" w:rsidRPr="00882B08">
        <w:rPr>
          <w:rFonts w:ascii="Times New Roman" w:hAnsi="Times New Roman" w:cs="Times New Roman"/>
        </w:rPr>
        <w:t>услуги по нецентрализованному водоотведению</w:t>
      </w:r>
      <w:r w:rsidRPr="00882B08">
        <w:rPr>
          <w:rFonts w:ascii="Times New Roman" w:hAnsi="Times New Roman" w:cs="Times New Roman"/>
        </w:rPr>
        <w:t xml:space="preserve">, больше суммы субсидии, рассчитанной по фактическому объему реализации </w:t>
      </w:r>
      <w:r w:rsidR="000733B5" w:rsidRPr="00882B08">
        <w:rPr>
          <w:rFonts w:ascii="Times New Roman" w:hAnsi="Times New Roman" w:cs="Times New Roman"/>
        </w:rPr>
        <w:t>услуги по нецентрализованному водоотведению</w:t>
      </w:r>
      <w:r w:rsidRPr="00882B08">
        <w:rPr>
          <w:rFonts w:ascii="Times New Roman" w:hAnsi="Times New Roman" w:cs="Times New Roman"/>
        </w:rPr>
        <w:t>, излишне полученная сумма субсидии подлежит возврату в бюджет городского округа Эгвекинот в течение первых 10 рабочих дней очередного финансового года.</w:t>
      </w:r>
    </w:p>
    <w:p w:rsidR="00D02CA0" w:rsidRPr="00882B08" w:rsidRDefault="00D02CA0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02CA0" w:rsidRPr="00882B08" w:rsidRDefault="00D02CA0" w:rsidP="00882B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2B08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02CA0" w:rsidRPr="00882B08" w:rsidRDefault="00D02CA0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02CA0" w:rsidRPr="00882B08" w:rsidRDefault="00D02CA0" w:rsidP="0088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2"/>
      <w:bookmarkEnd w:id="21"/>
      <w:bookmarkEnd w:id="26"/>
      <w:r w:rsidRPr="00882B08">
        <w:rPr>
          <w:rFonts w:ascii="Times New Roman" w:hAnsi="Times New Roman" w:cs="Times New Roman"/>
          <w:sz w:val="24"/>
          <w:szCs w:val="24"/>
        </w:rPr>
        <w:t>3.1.</w:t>
      </w:r>
      <w:bookmarkStart w:id="28" w:name="sub_34282"/>
      <w:bookmarkStart w:id="29" w:name="sub_34284"/>
      <w:r w:rsidR="005D24BF">
        <w:rPr>
          <w:rFonts w:ascii="Times New Roman" w:hAnsi="Times New Roman" w:cs="Times New Roman"/>
          <w:sz w:val="24"/>
          <w:szCs w:val="24"/>
        </w:rPr>
        <w:t xml:space="preserve"> </w:t>
      </w:r>
      <w:r w:rsidRPr="00882B08">
        <w:rPr>
          <w:rFonts w:ascii="Times New Roman" w:hAnsi="Times New Roman" w:cs="Times New Roman"/>
          <w:sz w:val="24"/>
          <w:szCs w:val="24"/>
        </w:rPr>
        <w:t xml:space="preserve">Получатель субсидии в срок до 20 числа </w:t>
      </w:r>
      <w:r w:rsidR="00653F09" w:rsidRPr="00882B08">
        <w:rPr>
          <w:rFonts w:ascii="Times New Roman" w:hAnsi="Times New Roman" w:cs="Times New Roman"/>
          <w:sz w:val="24"/>
          <w:szCs w:val="24"/>
        </w:rPr>
        <w:t>месяца следующего за месяцем окончания срока действия Соглашения,</w:t>
      </w:r>
      <w:r w:rsidR="003500EC" w:rsidRPr="00882B08">
        <w:rPr>
          <w:rFonts w:ascii="Times New Roman" w:hAnsi="Times New Roman" w:cs="Times New Roman"/>
          <w:sz w:val="24"/>
          <w:szCs w:val="24"/>
        </w:rPr>
        <w:t xml:space="preserve"> </w:t>
      </w:r>
      <w:r w:rsidRPr="00882B08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653F09" w:rsidRPr="00882B08">
        <w:rPr>
          <w:rFonts w:ascii="Times New Roman" w:hAnsi="Times New Roman" w:cs="Times New Roman"/>
          <w:sz w:val="24"/>
          <w:szCs w:val="24"/>
        </w:rPr>
        <w:t>Администрацию</w:t>
      </w:r>
      <w:r w:rsidRPr="00882B08">
        <w:rPr>
          <w:rFonts w:ascii="Times New Roman" w:hAnsi="Times New Roman" w:cs="Times New Roman"/>
          <w:sz w:val="24"/>
          <w:szCs w:val="24"/>
        </w:rPr>
        <w:t xml:space="preserve"> отчет о достижении результата предоставления субсидии и показателя, необходимого для достижения результата предоставления субсидии за отчетный период, по форме, установленной </w:t>
      </w:r>
      <w:hyperlink w:anchor="sub_1005" w:history="1">
        <w:r w:rsidRPr="00882B08">
          <w:rPr>
            <w:rFonts w:ascii="Times New Roman" w:hAnsi="Times New Roman" w:cs="Times New Roman"/>
            <w:bCs/>
            <w:sz w:val="24"/>
            <w:szCs w:val="24"/>
          </w:rPr>
          <w:t xml:space="preserve">приложением </w:t>
        </w:r>
      </w:hyperlink>
      <w:r w:rsidRPr="00882B08">
        <w:rPr>
          <w:rFonts w:ascii="Times New Roman" w:hAnsi="Times New Roman" w:cs="Times New Roman"/>
          <w:sz w:val="24"/>
          <w:szCs w:val="24"/>
        </w:rPr>
        <w:t xml:space="preserve">6 к настоящему Порядку. </w:t>
      </w:r>
      <w:bookmarkEnd w:id="28"/>
      <w:bookmarkEnd w:id="29"/>
    </w:p>
    <w:p w:rsidR="00D02CA0" w:rsidRPr="00882B08" w:rsidRDefault="00D02CA0" w:rsidP="0088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 xml:space="preserve">3.2. Получатель субсидии представляет отчетность, указанную в настоящем разделе, на бумажном носителе непосредственно в </w:t>
      </w:r>
      <w:r w:rsidR="00653F09" w:rsidRPr="00882B08">
        <w:rPr>
          <w:rFonts w:ascii="Times New Roman" w:hAnsi="Times New Roman" w:cs="Times New Roman"/>
          <w:sz w:val="24"/>
          <w:szCs w:val="24"/>
        </w:rPr>
        <w:t>Администрацию</w:t>
      </w:r>
      <w:r w:rsidRPr="00882B08">
        <w:rPr>
          <w:rFonts w:ascii="Times New Roman" w:hAnsi="Times New Roman" w:cs="Times New Roman"/>
          <w:sz w:val="24"/>
          <w:szCs w:val="24"/>
        </w:rPr>
        <w:t xml:space="preserve"> либо направляет ее в адрес </w:t>
      </w:r>
      <w:r w:rsidR="00653F09" w:rsidRPr="00882B08">
        <w:rPr>
          <w:rFonts w:ascii="Times New Roman" w:hAnsi="Times New Roman" w:cs="Times New Roman"/>
          <w:sz w:val="24"/>
          <w:szCs w:val="24"/>
        </w:rPr>
        <w:t>Администрации</w:t>
      </w:r>
      <w:r w:rsidRPr="00882B08">
        <w:rPr>
          <w:rFonts w:ascii="Times New Roman" w:hAnsi="Times New Roman" w:cs="Times New Roman"/>
          <w:sz w:val="24"/>
          <w:szCs w:val="24"/>
        </w:rPr>
        <w:t xml:space="preserve"> почтовым отправлением с одновременным направлением в электронном виде на адрес электронной почты </w:t>
      </w:r>
      <w:r w:rsidR="00653F09" w:rsidRPr="00882B08">
        <w:rPr>
          <w:rFonts w:ascii="Times New Roman" w:hAnsi="Times New Roman" w:cs="Times New Roman"/>
          <w:sz w:val="24"/>
          <w:szCs w:val="24"/>
        </w:rPr>
        <w:t>Администрации</w:t>
      </w:r>
      <w:r w:rsidRPr="0088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CA0" w:rsidRPr="00882B08" w:rsidRDefault="00D02CA0" w:rsidP="00882B08">
      <w:pPr>
        <w:pStyle w:val="aa"/>
        <w:tabs>
          <w:tab w:val="left" w:pos="956"/>
        </w:tabs>
        <w:ind w:left="20" w:right="20" w:firstLine="709"/>
        <w:rPr>
          <w:b/>
          <w:sz w:val="24"/>
          <w:szCs w:val="24"/>
        </w:rPr>
      </w:pPr>
    </w:p>
    <w:p w:rsidR="00D02CA0" w:rsidRPr="00882B08" w:rsidRDefault="00D02CA0" w:rsidP="00882B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2B08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D02CA0" w:rsidRPr="00882B08" w:rsidRDefault="00D02CA0" w:rsidP="00882B08">
      <w:pPr>
        <w:pStyle w:val="ConsPlusNormal"/>
        <w:ind w:left="72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663D6" w:rsidRPr="00882B08" w:rsidRDefault="001663D6" w:rsidP="00882B08">
      <w:pPr>
        <w:pStyle w:val="ConsPlusNormal"/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4"/>
      <w:r w:rsidRPr="00882B08">
        <w:rPr>
          <w:rFonts w:ascii="Times New Roman" w:hAnsi="Times New Roman" w:cs="Times New Roman"/>
          <w:sz w:val="24"/>
          <w:szCs w:val="24"/>
        </w:rPr>
        <w:t>4.1. Контроль за соблюдением условий, целей и порядка предоставления субсидии осуществляется Администрацией.</w:t>
      </w:r>
    </w:p>
    <w:p w:rsidR="001663D6" w:rsidRPr="00882B08" w:rsidRDefault="001663D6" w:rsidP="00882B08">
      <w:pPr>
        <w:pStyle w:val="ConsPlusNormal"/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субсидии получателями субсидии проводится Администрацией и органами </w:t>
      </w:r>
      <w:proofErr w:type="spellStart"/>
      <w:r w:rsidRPr="00882B08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proofErr w:type="spellEnd"/>
      <w:r w:rsidRPr="008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финансового контроля</w:t>
      </w:r>
      <w:r w:rsidRPr="00882B08">
        <w:rPr>
          <w:rFonts w:ascii="Times New Roman" w:hAnsi="Times New Roman" w:cs="Times New Roman"/>
          <w:sz w:val="24"/>
          <w:szCs w:val="24"/>
        </w:rPr>
        <w:t>.</w:t>
      </w:r>
    </w:p>
    <w:p w:rsidR="00A31F55" w:rsidRPr="00882B08" w:rsidRDefault="00A31F55" w:rsidP="00882B08">
      <w:pPr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4.2. Уполномоченный орган и орган муниципального финансового контроля, в целях контроля за соблюдением условий, целей и порядка предоставления Субсидии, выделенных из бюджета городского округа Эгвекинот, имеет право запрашивать у Получателя субсидий первичные и иные документы, необходимые для проведения проверки.</w:t>
      </w:r>
    </w:p>
    <w:p w:rsidR="001663D6" w:rsidRPr="00882B08" w:rsidRDefault="001663D6" w:rsidP="00882B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4.3. Получатель Субсидии предоставляет в Уполномоченный орган копии счетов-фактур и актов об оказании услуг или копии универсальных передаточных документов, подтверждающих фактическую реализацию услуги по нецентрализованному водоотведению для населения.</w:t>
      </w:r>
    </w:p>
    <w:p w:rsidR="00A31F55" w:rsidRPr="00882B08" w:rsidRDefault="00A31F55" w:rsidP="0088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4.</w:t>
      </w:r>
      <w:r w:rsidR="001663D6" w:rsidRPr="00882B08">
        <w:rPr>
          <w:rFonts w:ascii="Times New Roman" w:hAnsi="Times New Roman" w:cs="Times New Roman"/>
          <w:sz w:val="24"/>
          <w:szCs w:val="24"/>
        </w:rPr>
        <w:t>4</w:t>
      </w:r>
      <w:r w:rsidRPr="00882B08">
        <w:rPr>
          <w:rFonts w:ascii="Times New Roman" w:hAnsi="Times New Roman" w:cs="Times New Roman"/>
          <w:sz w:val="24"/>
          <w:szCs w:val="24"/>
        </w:rPr>
        <w:t>. Субсидия в сумме необоснованно полученных средств подлежит возврату в местный бюджет:</w:t>
      </w:r>
    </w:p>
    <w:p w:rsidR="00A31F55" w:rsidRPr="00882B08" w:rsidRDefault="00A31F55" w:rsidP="0088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1) в случае нарушения Получателем субсидии условий, установленных при их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A31F55" w:rsidRPr="00882B08" w:rsidRDefault="00A31F55" w:rsidP="0088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B08">
        <w:rPr>
          <w:rFonts w:ascii="Times New Roman" w:hAnsi="Times New Roman" w:cs="Times New Roman"/>
          <w:sz w:val="24"/>
          <w:szCs w:val="24"/>
        </w:rPr>
        <w:t>2) в случае недостижения показателей результативности предоставления субсидии, установленных в Соглашении.</w:t>
      </w:r>
    </w:p>
    <w:bookmarkEnd w:id="30"/>
    <w:p w:rsidR="00A31F55" w:rsidRPr="00882B08" w:rsidRDefault="00A31F55" w:rsidP="00882B08">
      <w:pPr>
        <w:pStyle w:val="af0"/>
        <w:widowControl/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</w:rPr>
      </w:pPr>
      <w:r w:rsidRPr="00882B08">
        <w:rPr>
          <w:rFonts w:ascii="Times New Roman" w:hAnsi="Times New Roman" w:cs="Times New Roman"/>
          <w:color w:val="000000" w:themeColor="text1"/>
        </w:rPr>
        <w:t>4.</w:t>
      </w:r>
      <w:r w:rsidR="001663D6" w:rsidRPr="00882B08">
        <w:rPr>
          <w:rFonts w:ascii="Times New Roman" w:hAnsi="Times New Roman" w:cs="Times New Roman"/>
          <w:color w:val="000000" w:themeColor="text1"/>
        </w:rPr>
        <w:t>5</w:t>
      </w:r>
      <w:r w:rsidRPr="00882B08">
        <w:rPr>
          <w:rFonts w:ascii="Times New Roman" w:hAnsi="Times New Roman" w:cs="Times New Roman"/>
          <w:color w:val="000000" w:themeColor="text1"/>
        </w:rPr>
        <w:t>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порядке, установленном пунктом 4.</w:t>
      </w:r>
      <w:r w:rsidR="001663D6" w:rsidRPr="00882B08">
        <w:rPr>
          <w:rFonts w:ascii="Times New Roman" w:hAnsi="Times New Roman" w:cs="Times New Roman"/>
          <w:color w:val="000000" w:themeColor="text1"/>
        </w:rPr>
        <w:t>7</w:t>
      </w:r>
      <w:r w:rsidRPr="00882B08">
        <w:rPr>
          <w:rFonts w:ascii="Times New Roman" w:hAnsi="Times New Roman" w:cs="Times New Roman"/>
          <w:color w:val="000000" w:themeColor="text1"/>
        </w:rPr>
        <w:t xml:space="preserve"> Порядка.</w:t>
      </w:r>
    </w:p>
    <w:p w:rsidR="00A31F55" w:rsidRPr="00882B08" w:rsidRDefault="00A31F55" w:rsidP="00882B08">
      <w:pPr>
        <w:ind w:firstLine="709"/>
        <w:rPr>
          <w:rFonts w:ascii="Times New Roman" w:hAnsi="Times New Roman" w:cs="Times New Roman"/>
          <w:color w:val="000000" w:themeColor="text1"/>
        </w:rPr>
      </w:pPr>
      <w:r w:rsidRPr="00882B08">
        <w:rPr>
          <w:rFonts w:ascii="Times New Roman" w:hAnsi="Times New Roman" w:cs="Times New Roman"/>
          <w:color w:val="000000" w:themeColor="text1"/>
        </w:rPr>
        <w:t>4.</w:t>
      </w:r>
      <w:r w:rsidR="001663D6" w:rsidRPr="00882B08">
        <w:rPr>
          <w:rFonts w:ascii="Times New Roman" w:hAnsi="Times New Roman" w:cs="Times New Roman"/>
          <w:color w:val="000000" w:themeColor="text1"/>
        </w:rPr>
        <w:t>6</w:t>
      </w:r>
      <w:r w:rsidRPr="00882B08">
        <w:rPr>
          <w:rFonts w:ascii="Times New Roman" w:hAnsi="Times New Roman" w:cs="Times New Roman"/>
          <w:color w:val="000000" w:themeColor="text1"/>
        </w:rPr>
        <w:t xml:space="preserve">. Уполномоченный орган в срок </w:t>
      </w:r>
      <w:r w:rsidRPr="00882B08">
        <w:rPr>
          <w:rFonts w:ascii="Times New Roman" w:hAnsi="Times New Roman" w:cs="Times New Roman"/>
        </w:rPr>
        <w:t xml:space="preserve">до </w:t>
      </w:r>
      <w:r w:rsidR="00BD348D">
        <w:rPr>
          <w:rFonts w:ascii="Times New Roman" w:hAnsi="Times New Roman" w:cs="Times New Roman"/>
        </w:rPr>
        <w:t>3</w:t>
      </w:r>
      <w:r w:rsidRPr="00882B08">
        <w:rPr>
          <w:rFonts w:ascii="Times New Roman" w:hAnsi="Times New Roman" w:cs="Times New Roman"/>
        </w:rPr>
        <w:t>0 числа месяца следующего за месяцем окончания срока действия Соглашения</w:t>
      </w:r>
      <w:r w:rsidRPr="00882B08">
        <w:rPr>
          <w:rFonts w:ascii="Times New Roman" w:hAnsi="Times New Roman" w:cs="Times New Roman"/>
          <w:color w:val="000000" w:themeColor="text1"/>
        </w:rPr>
        <w:t xml:space="preserve">, </w:t>
      </w:r>
      <w:r w:rsidR="005D24BF" w:rsidRPr="00882B08">
        <w:rPr>
          <w:rFonts w:ascii="Times New Roman" w:hAnsi="Times New Roman" w:cs="Times New Roman"/>
          <w:color w:val="000000" w:themeColor="text1"/>
        </w:rPr>
        <w:t>осуществляет оценку</w:t>
      </w:r>
      <w:r w:rsidRPr="00882B08">
        <w:rPr>
          <w:rFonts w:ascii="Times New Roman" w:hAnsi="Times New Roman" w:cs="Times New Roman"/>
          <w:color w:val="000000" w:themeColor="text1"/>
        </w:rPr>
        <w:t xml:space="preserve"> достижения результата, показателя достижения результата предоставления Субсидии.</w:t>
      </w:r>
    </w:p>
    <w:p w:rsidR="00A31F55" w:rsidRPr="00882B08" w:rsidRDefault="00A31F55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 xml:space="preserve">В </w:t>
      </w:r>
      <w:r w:rsidRPr="00882B08">
        <w:rPr>
          <w:rFonts w:ascii="Times New Roman" w:hAnsi="Times New Roman" w:cs="Times New Roman"/>
          <w:color w:val="000000" w:themeColor="text1"/>
        </w:rPr>
        <w:t>случае недостижения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части, пропорциональной величине недостижения установленного</w:t>
      </w:r>
      <w:r w:rsidRPr="00882B08">
        <w:rPr>
          <w:rFonts w:ascii="Times New Roman" w:hAnsi="Times New Roman" w:cs="Times New Roman"/>
        </w:rPr>
        <w:t xml:space="preserve"> результата и показателя, необходимого для достижения результата предоставления Субсидии, в порядке, установленном </w:t>
      </w:r>
      <w:r w:rsidRPr="00882B08">
        <w:rPr>
          <w:rFonts w:ascii="Times New Roman" w:hAnsi="Times New Roman" w:cs="Times New Roman"/>
          <w:color w:val="000000" w:themeColor="text1"/>
        </w:rPr>
        <w:t>пунктом 4.</w:t>
      </w:r>
      <w:r w:rsidR="001663D6" w:rsidRPr="00882B08">
        <w:rPr>
          <w:rFonts w:ascii="Times New Roman" w:hAnsi="Times New Roman" w:cs="Times New Roman"/>
          <w:color w:val="000000" w:themeColor="text1"/>
        </w:rPr>
        <w:t>7</w:t>
      </w:r>
      <w:r w:rsidRPr="00882B08">
        <w:rPr>
          <w:rFonts w:ascii="Times New Roman" w:hAnsi="Times New Roman" w:cs="Times New Roman"/>
          <w:color w:val="000000" w:themeColor="text1"/>
        </w:rPr>
        <w:t xml:space="preserve"> Порядка.</w:t>
      </w:r>
    </w:p>
    <w:p w:rsidR="00A31F55" w:rsidRPr="00882B08" w:rsidRDefault="00A31F55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</w:rPr>
        <w:t>4.</w:t>
      </w:r>
      <w:r w:rsidR="001663D6" w:rsidRPr="00882B08">
        <w:rPr>
          <w:rFonts w:ascii="Times New Roman" w:hAnsi="Times New Roman" w:cs="Times New Roman"/>
        </w:rPr>
        <w:t>7</w:t>
      </w:r>
      <w:r w:rsidRPr="00882B08">
        <w:rPr>
          <w:rFonts w:ascii="Times New Roman" w:hAnsi="Times New Roman" w:cs="Times New Roman"/>
        </w:rPr>
        <w:t>. Возврат Субсидии осуществляется в следующем порядке:</w:t>
      </w:r>
    </w:p>
    <w:p w:rsidR="00A31F55" w:rsidRPr="00882B08" w:rsidRDefault="00A31F55" w:rsidP="00882B08">
      <w:pPr>
        <w:ind w:firstLine="709"/>
        <w:rPr>
          <w:rFonts w:ascii="Times New Roman" w:hAnsi="Times New Roman" w:cs="Times New Roman"/>
          <w:color w:val="000000" w:themeColor="text1"/>
        </w:rPr>
      </w:pPr>
      <w:r w:rsidRPr="00882B08">
        <w:rPr>
          <w:rFonts w:ascii="Times New Roman" w:hAnsi="Times New Roman" w:cs="Times New Roman"/>
        </w:rPr>
        <w:t>1) Уполномоченный орган в течение 10 (десяти) рабочих дней со дня выявления фактов, определенных пунктами 4.</w:t>
      </w:r>
      <w:r w:rsidR="001663D6" w:rsidRPr="00882B08">
        <w:rPr>
          <w:rFonts w:ascii="Times New Roman" w:hAnsi="Times New Roman" w:cs="Times New Roman"/>
        </w:rPr>
        <w:t>5</w:t>
      </w:r>
      <w:r w:rsidRPr="00882B08">
        <w:rPr>
          <w:rFonts w:ascii="Times New Roman" w:hAnsi="Times New Roman" w:cs="Times New Roman"/>
        </w:rPr>
        <w:t>, 4.</w:t>
      </w:r>
      <w:r w:rsidR="001663D6" w:rsidRPr="00882B08">
        <w:rPr>
          <w:rFonts w:ascii="Times New Roman" w:hAnsi="Times New Roman" w:cs="Times New Roman"/>
        </w:rPr>
        <w:t>6</w:t>
      </w:r>
      <w:r w:rsidRPr="00882B08">
        <w:rPr>
          <w:rFonts w:ascii="Times New Roman" w:hAnsi="Times New Roman" w:cs="Times New Roman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</w:t>
      </w:r>
      <w:r w:rsidRPr="00882B08">
        <w:rPr>
          <w:rFonts w:ascii="Times New Roman" w:hAnsi="Times New Roman" w:cs="Times New Roman"/>
          <w:color w:val="000000" w:themeColor="text1"/>
        </w:rPr>
        <w:t>возврату;</w:t>
      </w:r>
    </w:p>
    <w:p w:rsidR="00A31F55" w:rsidRPr="00882B08" w:rsidRDefault="00A31F55" w:rsidP="00882B08">
      <w:pPr>
        <w:ind w:firstLine="709"/>
        <w:rPr>
          <w:rFonts w:ascii="Times New Roman" w:hAnsi="Times New Roman" w:cs="Times New Roman"/>
        </w:rPr>
      </w:pPr>
      <w:r w:rsidRPr="00882B08">
        <w:rPr>
          <w:rFonts w:ascii="Times New Roman" w:hAnsi="Times New Roman" w:cs="Times New Roman"/>
          <w:color w:val="000000" w:themeColor="text1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</w:t>
      </w:r>
      <w:r w:rsidRPr="00882B08">
        <w:rPr>
          <w:rFonts w:ascii="Times New Roman" w:hAnsi="Times New Roman" w:cs="Times New Roman"/>
        </w:rPr>
        <w:t xml:space="preserve"> казначейства по Чукотскому автономному округу, денежные средства в объеме </w:t>
      </w:r>
      <w:r w:rsidR="001663D6" w:rsidRPr="00882B08">
        <w:rPr>
          <w:rFonts w:ascii="Times New Roman" w:hAnsi="Times New Roman" w:cs="Times New Roman"/>
        </w:rPr>
        <w:t>средств, установленных настоящим пунктом.</w:t>
      </w:r>
    </w:p>
    <w:p w:rsidR="004F2953" w:rsidRDefault="00A31F55" w:rsidP="00016B5D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82B08">
        <w:rPr>
          <w:rFonts w:ascii="Times New Roman" w:hAnsi="Times New Roman" w:cs="Times New Roman"/>
        </w:rPr>
        <w:t>4.</w:t>
      </w:r>
      <w:r w:rsidR="001663D6" w:rsidRPr="00882B08">
        <w:rPr>
          <w:rFonts w:ascii="Times New Roman" w:hAnsi="Times New Roman" w:cs="Times New Roman"/>
        </w:rPr>
        <w:t>8</w:t>
      </w:r>
      <w:r w:rsidRPr="00882B08">
        <w:rPr>
          <w:rFonts w:ascii="Times New Roman" w:hAnsi="Times New Roman" w:cs="Times New Roman"/>
        </w:rPr>
        <w:t xml:space="preserve">. </w:t>
      </w:r>
      <w:r w:rsidRPr="00882B08">
        <w:rPr>
          <w:rFonts w:ascii="Times New Roman" w:hAnsi="Times New Roman" w:cs="Times New Roman"/>
          <w:color w:val="000000" w:themeColor="text1"/>
        </w:rPr>
        <w:t xml:space="preserve">В случае, если Получатель не исполнил </w:t>
      </w:r>
      <w:r w:rsidR="005D24BF" w:rsidRPr="00882B08">
        <w:rPr>
          <w:rFonts w:ascii="Times New Roman" w:hAnsi="Times New Roman" w:cs="Times New Roman"/>
          <w:color w:val="000000" w:themeColor="text1"/>
        </w:rPr>
        <w:t>установленные подпунктом</w:t>
      </w:r>
      <w:r w:rsidR="001663D6" w:rsidRPr="00882B08">
        <w:rPr>
          <w:rFonts w:ascii="Times New Roman" w:hAnsi="Times New Roman" w:cs="Times New Roman"/>
          <w:color w:val="000000" w:themeColor="text1"/>
        </w:rPr>
        <w:t xml:space="preserve"> 2 пункта 4.7 настоящего раздела требования, </w:t>
      </w:r>
      <w:r w:rsidRPr="00882B08">
        <w:rPr>
          <w:rFonts w:ascii="Times New Roman" w:hAnsi="Times New Roman" w:cs="Times New Roman"/>
          <w:color w:val="000000" w:themeColor="text1"/>
        </w:rPr>
        <w:t>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  <w:bookmarkStart w:id="31" w:name="sub_1100"/>
      <w:bookmarkEnd w:id="27"/>
    </w:p>
    <w:p w:rsidR="004F2953" w:rsidRDefault="004F2953" w:rsidP="00565451">
      <w:pPr>
        <w:ind w:left="3402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  <w:sectPr w:rsidR="004F2953" w:rsidSect="00016B5D">
          <w:pgSz w:w="11900" w:h="16800"/>
          <w:pgMar w:top="1134" w:right="701" w:bottom="1134" w:left="1701" w:header="454" w:footer="720" w:gutter="0"/>
          <w:pgNumType w:start="1"/>
          <w:cols w:space="720"/>
          <w:noEndnote/>
          <w:titlePg/>
          <w:docGrid w:linePitch="326"/>
        </w:sectPr>
      </w:pPr>
    </w:p>
    <w:p w:rsidR="00026B3C" w:rsidRDefault="00561CAB" w:rsidP="00565451">
      <w:pPr>
        <w:ind w:left="3402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</w:t>
      </w:r>
      <w:r w:rsidR="00666E91">
        <w:rPr>
          <w:rStyle w:val="a3"/>
          <w:rFonts w:ascii="Times New Roman" w:hAnsi="Times New Roman" w:cs="Times New Roman"/>
          <w:b w:val="0"/>
          <w:bCs/>
          <w:color w:val="auto"/>
        </w:rPr>
        <w:t>ложение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="00571A8C"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026B3C" w:rsidRDefault="00026B3C" w:rsidP="00565451">
      <w:pPr>
        <w:ind w:left="326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571A8C" w:rsidRPr="00A36C68" w:rsidRDefault="00533F4D" w:rsidP="00565451">
      <w:pPr>
        <w:ind w:left="326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 w:rsidR="00A36C68"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bookmarkEnd w:id="31"/>
    <w:p w:rsidR="00571A8C" w:rsidRDefault="00571A8C" w:rsidP="00026B3C">
      <w:pPr>
        <w:jc w:val="left"/>
        <w:rPr>
          <w:rFonts w:ascii="Times New Roman" w:hAnsi="Times New Roman" w:cs="Times New Roman"/>
        </w:rPr>
      </w:pPr>
    </w:p>
    <w:p w:rsidR="00C418D5" w:rsidRPr="00510EA7" w:rsidRDefault="00C418D5" w:rsidP="00C418D5">
      <w:pPr>
        <w:jc w:val="center"/>
        <w:rPr>
          <w:rFonts w:ascii="Times New Roman" w:hAnsi="Times New Roman" w:cs="Times New Roman"/>
          <w:b/>
        </w:rPr>
      </w:pPr>
      <w:r w:rsidRPr="00510EA7">
        <w:rPr>
          <w:rFonts w:ascii="Times New Roman" w:hAnsi="Times New Roman" w:cs="Times New Roman"/>
          <w:b/>
        </w:rPr>
        <w:t>ЗАЯВКА</w:t>
      </w:r>
    </w:p>
    <w:p w:rsidR="00C418D5" w:rsidRPr="00510EA7" w:rsidRDefault="00C418D5" w:rsidP="00C418D5">
      <w:pPr>
        <w:jc w:val="center"/>
        <w:rPr>
          <w:rFonts w:ascii="Times New Roman" w:hAnsi="Times New Roman" w:cs="Times New Roman"/>
          <w:b/>
        </w:rPr>
      </w:pPr>
      <w:r w:rsidRPr="00510EA7">
        <w:rPr>
          <w:rFonts w:ascii="Times New Roman" w:hAnsi="Times New Roman" w:cs="Times New Roman"/>
          <w:b/>
        </w:rPr>
        <w:t>на предоставление 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услуги на территории городского округа Эгвекинот</w:t>
      </w: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 xml:space="preserve">Ознакомившись с условиями </w:t>
      </w:r>
      <w:r w:rsidR="00510EA7">
        <w:rPr>
          <w:rFonts w:ascii="Times New Roman" w:hAnsi="Times New Roman" w:cs="Times New Roman"/>
        </w:rPr>
        <w:t>предоставления субсидии</w:t>
      </w:r>
      <w:r w:rsidRPr="00C418D5">
        <w:rPr>
          <w:rFonts w:ascii="Times New Roman" w:hAnsi="Times New Roman" w:cs="Times New Roman"/>
        </w:rPr>
        <w:t xml:space="preserve">, </w:t>
      </w:r>
    </w:p>
    <w:p w:rsidR="00C418D5" w:rsidRPr="00C418D5" w:rsidRDefault="00C418D5" w:rsidP="00542509">
      <w:pPr>
        <w:ind w:firstLine="0"/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418D5" w:rsidRPr="00542509" w:rsidRDefault="00C418D5" w:rsidP="0054250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42509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индивидуального предпринимателя)</w:t>
      </w:r>
    </w:p>
    <w:p w:rsidR="00C418D5" w:rsidRPr="00C418D5" w:rsidRDefault="00C418D5" w:rsidP="00542509">
      <w:pPr>
        <w:ind w:firstLine="0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 w:cs="Times New Roman"/>
        </w:rPr>
        <w:t xml:space="preserve">субсидии </w:t>
      </w:r>
      <w:r w:rsidRPr="00C418D5">
        <w:rPr>
          <w:rFonts w:ascii="Times New Roman" w:hAnsi="Times New Roman" w:cs="Times New Roman"/>
        </w:rPr>
        <w:t>на возмещение недополученных доходов, связанных с п</w:t>
      </w:r>
      <w:r>
        <w:rPr>
          <w:rFonts w:ascii="Times New Roman" w:hAnsi="Times New Roman" w:cs="Times New Roman"/>
        </w:rPr>
        <w:t xml:space="preserve">редоставлением населению услуги </w:t>
      </w:r>
      <w:r w:rsidRPr="00C418D5">
        <w:rPr>
          <w:rFonts w:ascii="Times New Roman" w:hAnsi="Times New Roman" w:cs="Times New Roman"/>
        </w:rPr>
        <w:t>по нецентрализованному водоотведению по тарифам,</w:t>
      </w:r>
      <w:r>
        <w:rPr>
          <w:rFonts w:ascii="Times New Roman" w:hAnsi="Times New Roman" w:cs="Times New Roman"/>
        </w:rPr>
        <w:t xml:space="preserve"> </w:t>
      </w:r>
      <w:r w:rsidRPr="00C418D5">
        <w:rPr>
          <w:rFonts w:ascii="Times New Roman" w:hAnsi="Times New Roman" w:cs="Times New Roman"/>
        </w:rPr>
        <w:t>не обеспечивающим возмещение издержек производителям</w:t>
      </w:r>
      <w:r>
        <w:rPr>
          <w:rFonts w:ascii="Times New Roman" w:hAnsi="Times New Roman" w:cs="Times New Roman"/>
        </w:rPr>
        <w:t xml:space="preserve"> </w:t>
      </w:r>
      <w:r w:rsidRPr="00C418D5">
        <w:rPr>
          <w:rFonts w:ascii="Times New Roman" w:hAnsi="Times New Roman" w:cs="Times New Roman"/>
        </w:rPr>
        <w:t xml:space="preserve">услуги на территории городского округа Эгвекинот. </w:t>
      </w: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Сокращенное наименование юридического лица, и</w:t>
      </w:r>
      <w:r>
        <w:rPr>
          <w:rFonts w:ascii="Times New Roman" w:hAnsi="Times New Roman" w:cs="Times New Roman"/>
        </w:rPr>
        <w:t>ндивидуального предпринимателя:</w:t>
      </w:r>
      <w:r w:rsidRPr="00C418D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C418D5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Юридический (почтовый) адрес:______________</w:t>
      </w:r>
      <w:r>
        <w:rPr>
          <w:rFonts w:ascii="Times New Roman" w:hAnsi="Times New Roman" w:cs="Times New Roman"/>
        </w:rPr>
        <w:t>_______________________________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Ф.И.О. руководителя (полностью)_____________</w:t>
      </w:r>
      <w:r>
        <w:rPr>
          <w:rFonts w:ascii="Times New Roman" w:hAnsi="Times New Roman" w:cs="Times New Roman"/>
        </w:rPr>
        <w:t>______________________________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 </w:t>
      </w:r>
      <w:r w:rsidRPr="00C418D5">
        <w:rPr>
          <w:rFonts w:ascii="Times New Roman" w:hAnsi="Times New Roman" w:cs="Times New Roman"/>
        </w:rPr>
        <w:t>_____________________________________________________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Адрес электронной почты  _________________________________________________</w:t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ab/>
      </w:r>
    </w:p>
    <w:p w:rsidR="00C418D5" w:rsidRPr="00D84FE2" w:rsidRDefault="00C418D5" w:rsidP="00C418D5">
      <w:pPr>
        <w:jc w:val="left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 xml:space="preserve">Применяемая система налогообложения (нужное отметить): </w:t>
      </w:r>
    </w:p>
    <w:p w:rsidR="00C418D5" w:rsidRPr="00D84FE2" w:rsidRDefault="00C418D5" w:rsidP="00C418D5">
      <w:pPr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9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9469"/>
      </w:tblGrid>
      <w:tr w:rsidR="00C418D5" w:rsidRPr="00D84FE2" w:rsidTr="00723CD0">
        <w:trPr>
          <w:trHeight w:hRule="exact" w:val="340"/>
        </w:trPr>
        <w:tc>
          <w:tcPr>
            <w:tcW w:w="562" w:type="dxa"/>
            <w:tcBorders>
              <w:right w:val="single" w:sz="4" w:space="0" w:color="auto"/>
            </w:tcBorders>
          </w:tcPr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общая система налогообложения;</w:t>
            </w:r>
          </w:p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418D5" w:rsidRPr="00D84FE2" w:rsidTr="00723CD0">
        <w:trPr>
          <w:trHeight w:hRule="exact" w:val="340"/>
        </w:trPr>
        <w:tc>
          <w:tcPr>
            <w:tcW w:w="562" w:type="dxa"/>
            <w:tcBorders>
              <w:right w:val="single" w:sz="4" w:space="0" w:color="auto"/>
            </w:tcBorders>
          </w:tcPr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упрощённая система налогообложения;</w:t>
            </w:r>
          </w:p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418D5" w:rsidRPr="00C418D5" w:rsidTr="00723CD0">
        <w:trPr>
          <w:trHeight w:hRule="exact" w:val="340"/>
        </w:trPr>
        <w:tc>
          <w:tcPr>
            <w:tcW w:w="562" w:type="dxa"/>
            <w:tcBorders>
              <w:right w:val="single" w:sz="4" w:space="0" w:color="auto"/>
            </w:tcBorders>
          </w:tcPr>
          <w:p w:rsidR="00C418D5" w:rsidRPr="00D84FE2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8D5" w:rsidRPr="00C418D5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 виде единого налога на вмененный доход для отдельных видов деятельности.</w:t>
            </w:r>
          </w:p>
          <w:p w:rsidR="00C418D5" w:rsidRPr="00C418D5" w:rsidRDefault="00C418D5" w:rsidP="00C418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Настоящим подтверждаю, что:</w:t>
      </w: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не являюсь получателем средств окружного и (или) муниципального бюджетов в соответствии с иными нормативными правовыми актами или муниципальными правовыми актами на цели, указанные в пункте 1.</w:t>
      </w:r>
      <w:r w:rsidR="001D748D">
        <w:rPr>
          <w:rFonts w:ascii="Times New Roman" w:hAnsi="Times New Roman" w:cs="Times New Roman"/>
        </w:rPr>
        <w:t>3</w:t>
      </w:r>
      <w:r w:rsidRPr="00C418D5">
        <w:rPr>
          <w:rFonts w:ascii="Times New Roman" w:hAnsi="Times New Roman" w:cs="Times New Roman"/>
        </w:rPr>
        <w:t xml:space="preserve"> раздела 1 Порядка;</w:t>
      </w: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не прекратил деятельность в качестве индивидуального предпринимателя;</w:t>
      </w: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юридическое лицо не находится в процессе ликвидации, реорганизации,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(только для юридических лиц);</w:t>
      </w: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C418D5">
        <w:rPr>
          <w:rFonts w:ascii="Times New Roman" w:hAnsi="Times New Roman" w:cs="Times New Roman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(только для юридических лиц).</w:t>
      </w:r>
    </w:p>
    <w:p w:rsidR="00AE3FA3" w:rsidRDefault="00AE3FA3" w:rsidP="001D748D">
      <w:pPr>
        <w:rPr>
          <w:rFonts w:ascii="Times New Roman" w:hAnsi="Times New Roman" w:cs="Times New Roman"/>
        </w:rPr>
      </w:pP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Настоящим гарантирую:</w:t>
      </w: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 xml:space="preserve">- обеспечение </w:t>
      </w:r>
      <w:r w:rsidR="001D748D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предоставление</w:t>
      </w:r>
      <w:r w:rsidR="001D748D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населению</w:t>
      </w:r>
      <w:r w:rsidR="001D7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1D748D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1D7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 нецентрализованному </w:t>
      </w:r>
      <w:r w:rsidR="001D748D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1D748D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</w:p>
    <w:p w:rsidR="00C418D5" w:rsidRPr="00C418D5" w:rsidRDefault="001D748D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Настоящим обязуюсь</w:t>
      </w:r>
      <w:r w:rsidR="00C418D5" w:rsidRPr="00C418D5">
        <w:rPr>
          <w:rFonts w:ascii="Times New Roman" w:hAnsi="Times New Roman" w:cs="Times New Roman"/>
        </w:rPr>
        <w:t xml:space="preserve"> соблюсти показатель достижения результата предоставления субсидии, установленный в Соглашении.</w:t>
      </w:r>
    </w:p>
    <w:p w:rsid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финансовой поддержки.</w:t>
      </w:r>
    </w:p>
    <w:p w:rsidR="001D748D" w:rsidRPr="00C418D5" w:rsidRDefault="001D748D" w:rsidP="001D748D">
      <w:pPr>
        <w:rPr>
          <w:rFonts w:ascii="Times New Roman" w:hAnsi="Times New Roman" w:cs="Times New Roman"/>
        </w:rPr>
      </w:pP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Настоящим даю согласие ____________________________________</w:t>
      </w:r>
      <w:r w:rsidR="001D748D">
        <w:rPr>
          <w:rFonts w:ascii="Times New Roman" w:hAnsi="Times New Roman" w:cs="Times New Roman"/>
        </w:rPr>
        <w:t>_____________</w:t>
      </w:r>
    </w:p>
    <w:p w:rsidR="00C418D5" w:rsidRPr="00C418D5" w:rsidRDefault="00C418D5" w:rsidP="001D748D">
      <w:pPr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__________________________________________________</w:t>
      </w:r>
      <w:r w:rsidR="001D748D">
        <w:rPr>
          <w:rFonts w:ascii="Times New Roman" w:hAnsi="Times New Roman" w:cs="Times New Roman"/>
        </w:rPr>
        <w:t>_____________________</w:t>
      </w:r>
      <w:r w:rsidRPr="00C418D5">
        <w:rPr>
          <w:rFonts w:ascii="Times New Roman" w:hAnsi="Times New Roman" w:cs="Times New Roman"/>
        </w:rPr>
        <w:t xml:space="preserve">,  </w:t>
      </w:r>
    </w:p>
    <w:p w:rsidR="00C418D5" w:rsidRPr="001D748D" w:rsidRDefault="001D748D" w:rsidP="001D748D">
      <w:pPr>
        <w:rPr>
          <w:rFonts w:ascii="Times New Roman" w:hAnsi="Times New Roman" w:cs="Times New Roman"/>
          <w:sz w:val="18"/>
          <w:szCs w:val="18"/>
        </w:rPr>
      </w:pPr>
      <w:r w:rsidRPr="001D748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418D5" w:rsidRPr="001D748D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городского округа)</w:t>
      </w:r>
    </w:p>
    <w:p w:rsidR="00C418D5" w:rsidRDefault="00C418D5" w:rsidP="00AE3FA3">
      <w:pPr>
        <w:ind w:firstLine="0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>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</w:p>
    <w:p w:rsidR="001D748D" w:rsidRDefault="001D748D" w:rsidP="001D748D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3"/>
        <w:gridCol w:w="3163"/>
      </w:tblGrid>
      <w:tr w:rsidR="001D748D" w:rsidTr="001D748D">
        <w:tc>
          <w:tcPr>
            <w:tcW w:w="3162" w:type="dxa"/>
            <w:tcBorders>
              <w:bottom w:val="single" w:sz="4" w:space="0" w:color="auto"/>
            </w:tcBorders>
          </w:tcPr>
          <w:p w:rsidR="001D748D" w:rsidRDefault="001D748D" w:rsidP="00AE3F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748D" w:rsidRDefault="001D748D" w:rsidP="00AE3F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748D" w:rsidRDefault="001D748D" w:rsidP="00AE3F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8D" w:rsidTr="001D748D">
        <w:tc>
          <w:tcPr>
            <w:tcW w:w="3162" w:type="dxa"/>
            <w:tcBorders>
              <w:top w:val="single" w:sz="4" w:space="0" w:color="auto"/>
            </w:tcBorders>
          </w:tcPr>
          <w:p w:rsidR="001D748D" w:rsidRPr="001D748D" w:rsidRDefault="001D748D" w:rsidP="001D748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748D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организации , индивидуальный предприниматель )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D748D" w:rsidRPr="001D748D" w:rsidRDefault="001D748D" w:rsidP="001D748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D748D" w:rsidRPr="001D748D" w:rsidRDefault="001D748D" w:rsidP="001D748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74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1D748D" w:rsidRPr="00C418D5" w:rsidRDefault="001D748D" w:rsidP="001D748D">
      <w:pPr>
        <w:rPr>
          <w:rFonts w:ascii="Times New Roman" w:hAnsi="Times New Roman" w:cs="Times New Roman"/>
        </w:rPr>
      </w:pP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ab/>
      </w:r>
      <w:r w:rsidRPr="00C418D5">
        <w:rPr>
          <w:rFonts w:ascii="Times New Roman" w:hAnsi="Times New Roman" w:cs="Times New Roman"/>
        </w:rPr>
        <w:tab/>
      </w:r>
      <w:r w:rsidRPr="00C418D5">
        <w:rPr>
          <w:rFonts w:ascii="Times New Roman" w:hAnsi="Times New Roman" w:cs="Times New Roman"/>
        </w:rPr>
        <w:tab/>
      </w:r>
      <w:r w:rsidRPr="00C418D5">
        <w:rPr>
          <w:rFonts w:ascii="Times New Roman" w:hAnsi="Times New Roman" w:cs="Times New Roman"/>
        </w:rPr>
        <w:tab/>
      </w:r>
    </w:p>
    <w:p w:rsidR="00C418D5" w:rsidRP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ab/>
      </w:r>
      <w:r w:rsidRPr="00C418D5">
        <w:rPr>
          <w:rFonts w:ascii="Times New Roman" w:hAnsi="Times New Roman" w:cs="Times New Roman"/>
        </w:rPr>
        <w:tab/>
      </w:r>
      <w:r w:rsidRPr="00C418D5">
        <w:rPr>
          <w:rFonts w:ascii="Times New Roman" w:hAnsi="Times New Roman" w:cs="Times New Roman"/>
        </w:rPr>
        <w:tab/>
      </w:r>
      <w:r w:rsidRPr="00C418D5">
        <w:rPr>
          <w:rFonts w:ascii="Times New Roman" w:hAnsi="Times New Roman" w:cs="Times New Roman"/>
        </w:rPr>
        <w:tab/>
      </w: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  <w:r w:rsidRPr="00C418D5">
        <w:rPr>
          <w:rFonts w:ascii="Times New Roman" w:hAnsi="Times New Roman" w:cs="Times New Roman"/>
        </w:rPr>
        <w:t xml:space="preserve">   Дата ______________                                     М.П.</w:t>
      </w: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2" w:name="sub_1200"/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426386" w:rsidRPr="003260F8" w:rsidSect="001D748D">
          <w:pgSz w:w="11900" w:h="16800"/>
          <w:pgMar w:top="1134" w:right="70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bookmarkEnd w:id="32"/>
    <w:p w:rsidR="00026B3C" w:rsidRDefault="001D748D" w:rsidP="00565451">
      <w:pPr>
        <w:ind w:left="7655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178C2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="00026B3C"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026B3C" w:rsidRDefault="00026B3C" w:rsidP="00565451">
      <w:pPr>
        <w:ind w:left="7655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026B3C" w:rsidRPr="00A36C68" w:rsidRDefault="00026B3C" w:rsidP="00565451">
      <w:pPr>
        <w:ind w:left="7655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p w:rsidR="00571A8C" w:rsidRPr="0077027F" w:rsidRDefault="00571A8C">
      <w:pPr>
        <w:rPr>
          <w:rFonts w:ascii="Times New Roman" w:hAnsi="Times New Roman" w:cs="Times New Roman"/>
        </w:rPr>
      </w:pPr>
    </w:p>
    <w:p w:rsidR="00571A8C" w:rsidRPr="003260F8" w:rsidRDefault="00571A8C" w:rsidP="00426386">
      <w:pPr>
        <w:jc w:val="right"/>
        <w:rPr>
          <w:rFonts w:ascii="Times New Roman" w:hAnsi="Times New Roman" w:cs="Times New Roman"/>
        </w:rPr>
      </w:pPr>
      <w:r w:rsidRPr="003260F8">
        <w:rPr>
          <w:rFonts w:ascii="Times New Roman" w:hAnsi="Times New Roman" w:cs="Times New Roman"/>
        </w:rPr>
        <w:t>Утверждаю:</w:t>
      </w:r>
    </w:p>
    <w:p w:rsidR="00A44169" w:rsidRDefault="00A44169" w:rsidP="00A44169">
      <w:pPr>
        <w:jc w:val="right"/>
        <w:rPr>
          <w:rFonts w:ascii="Times New Roman" w:hAnsi="Times New Roman" w:cs="Times New Roman"/>
        </w:rPr>
      </w:pPr>
      <w:r w:rsidRPr="003260F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_______________________________</w:t>
      </w:r>
      <w:r w:rsidRPr="003260F8">
        <w:rPr>
          <w:rFonts w:ascii="Times New Roman" w:hAnsi="Times New Roman" w:cs="Times New Roman"/>
        </w:rPr>
        <w:t xml:space="preserve"> </w:t>
      </w:r>
    </w:p>
    <w:p w:rsidR="00A44169" w:rsidRDefault="00A44169" w:rsidP="00A441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юридического лица, </w:t>
      </w:r>
    </w:p>
    <w:p w:rsidR="00A44169" w:rsidRPr="003260F8" w:rsidRDefault="00A44169" w:rsidP="00A441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A44169" w:rsidRPr="003260F8" w:rsidRDefault="00A44169" w:rsidP="00A44169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549"/>
      </w:tblGrid>
      <w:tr w:rsidR="00A44169" w:rsidRPr="005701D6" w:rsidTr="00A44169">
        <w:trPr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4169" w:rsidRPr="005701D6" w:rsidRDefault="00A44169" w:rsidP="009743F4">
            <w:pPr>
              <w:pStyle w:val="a5"/>
              <w:rPr>
                <w:rFonts w:ascii="Times New Roman" w:hAnsi="Times New Roman" w:cs="Times New Roman"/>
              </w:rPr>
            </w:pPr>
          </w:p>
          <w:p w:rsidR="00A44169" w:rsidRPr="005701D6" w:rsidRDefault="00A44169" w:rsidP="009743F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A44169" w:rsidRPr="005701D6" w:rsidRDefault="00A44169" w:rsidP="009743F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  </w:t>
            </w: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A44169" w:rsidRPr="005701D6" w:rsidRDefault="00A44169" w:rsidP="009743F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(подпись) </w:t>
            </w:r>
            <w:r w:rsidRPr="005701D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71A8C" w:rsidRPr="003260F8" w:rsidRDefault="0077027F" w:rsidP="007702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71A8C" w:rsidRPr="003260F8">
        <w:rPr>
          <w:rFonts w:ascii="Times New Roman" w:hAnsi="Times New Roman" w:cs="Times New Roman"/>
        </w:rPr>
        <w:t>. П.</w:t>
      </w:r>
    </w:p>
    <w:p w:rsidR="00571A8C" w:rsidRPr="003260F8" w:rsidRDefault="00571A8C" w:rsidP="0077027F">
      <w:pPr>
        <w:jc w:val="right"/>
        <w:rPr>
          <w:rFonts w:ascii="Times New Roman" w:hAnsi="Times New Roman" w:cs="Times New Roman"/>
        </w:rPr>
      </w:pPr>
    </w:p>
    <w:p w:rsidR="00EE7C2C" w:rsidRDefault="00571A8C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3F4D">
        <w:rPr>
          <w:rFonts w:ascii="Times New Roman" w:hAnsi="Times New Roman"/>
          <w:sz w:val="24"/>
          <w:szCs w:val="24"/>
        </w:rPr>
        <w:t xml:space="preserve">Плановый расчёт </w:t>
      </w:r>
      <w:r w:rsidRPr="00533F4D">
        <w:rPr>
          <w:rFonts w:ascii="Times New Roman" w:hAnsi="Times New Roman"/>
          <w:sz w:val="24"/>
          <w:szCs w:val="24"/>
        </w:rPr>
        <w:br/>
        <w:t xml:space="preserve">недополученных доходов, </w:t>
      </w:r>
      <w:r w:rsidR="00EE7C2C" w:rsidRPr="00D96AE1">
        <w:rPr>
          <w:rFonts w:ascii="Times New Roman" w:hAnsi="Times New Roman"/>
          <w:sz w:val="24"/>
          <w:szCs w:val="24"/>
        </w:rPr>
        <w:t>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Pr="00533F4D">
        <w:rPr>
          <w:rFonts w:ascii="Times New Roman" w:hAnsi="Times New Roman"/>
          <w:sz w:val="24"/>
          <w:szCs w:val="24"/>
        </w:rPr>
        <w:t xml:space="preserve"> </w:t>
      </w:r>
    </w:p>
    <w:p w:rsidR="00571A8C" w:rsidRPr="00533F4D" w:rsidRDefault="00571A8C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3F4D">
        <w:rPr>
          <w:rFonts w:ascii="Times New Roman" w:hAnsi="Times New Roman"/>
          <w:sz w:val="24"/>
          <w:szCs w:val="24"/>
        </w:rPr>
        <w:t>на</w:t>
      </w:r>
      <w:r w:rsidR="00A44169" w:rsidRPr="00533F4D">
        <w:rPr>
          <w:rFonts w:ascii="Times New Roman" w:hAnsi="Times New Roman"/>
          <w:sz w:val="24"/>
          <w:szCs w:val="24"/>
        </w:rPr>
        <w:t xml:space="preserve"> период</w:t>
      </w:r>
      <w:r w:rsidR="00A44169" w:rsidRPr="00533F4D">
        <w:rPr>
          <w:rFonts w:ascii="Times New Roman" w:hAnsi="Times New Roman"/>
          <w:sz w:val="24"/>
          <w:szCs w:val="24"/>
        </w:rPr>
        <w:br/>
        <w:t>с " ___ " __________ 20</w:t>
      </w:r>
      <w:r w:rsidRPr="00533F4D">
        <w:rPr>
          <w:rFonts w:ascii="Times New Roman" w:hAnsi="Times New Roman"/>
          <w:sz w:val="24"/>
          <w:szCs w:val="24"/>
        </w:rPr>
        <w:t xml:space="preserve"> _</w:t>
      </w:r>
      <w:r w:rsidR="00A44169" w:rsidRPr="00533F4D">
        <w:rPr>
          <w:rFonts w:ascii="Times New Roman" w:hAnsi="Times New Roman"/>
          <w:sz w:val="24"/>
          <w:szCs w:val="24"/>
        </w:rPr>
        <w:t>_ года по " ___ " __________ 20</w:t>
      </w:r>
      <w:r w:rsidRPr="00533F4D">
        <w:rPr>
          <w:rFonts w:ascii="Times New Roman" w:hAnsi="Times New Roman"/>
          <w:sz w:val="24"/>
          <w:szCs w:val="24"/>
        </w:rPr>
        <w:t xml:space="preserve"> __ года</w:t>
      </w:r>
      <w:r w:rsidRPr="00533F4D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36"/>
        <w:gridCol w:w="1495"/>
        <w:gridCol w:w="983"/>
        <w:gridCol w:w="1613"/>
        <w:gridCol w:w="1258"/>
        <w:gridCol w:w="1613"/>
        <w:gridCol w:w="1394"/>
        <w:gridCol w:w="1397"/>
        <w:gridCol w:w="1947"/>
      </w:tblGrid>
      <w:tr w:rsidR="00A178C2" w:rsidRPr="00D84FE2" w:rsidTr="008E5835">
        <w:trPr>
          <w:trHeight w:val="690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Плановая реализация услуги по нецентрализованному водоотведению для населения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Тариф на коммунальную услугу, руб./единица измерения. установленный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Стоимость по тарифу для потребителей услуг (кроме населения), руб. (без учёта НДС) </w:t>
            </w:r>
          </w:p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(гр. 4 х гр. 3)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Плановое начисление доходов от населения, руб.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Сумма причитающихся к возмещению недополученных доходов, руб.  (гр.6 - гр.8)</w:t>
            </w:r>
          </w:p>
        </w:tc>
      </w:tr>
      <w:tr w:rsidR="00A178C2" w:rsidRPr="00D84FE2" w:rsidTr="008E5835">
        <w:trPr>
          <w:trHeight w:val="690"/>
        </w:trPr>
        <w:tc>
          <w:tcPr>
            <w:tcW w:w="862" w:type="pct"/>
            <w:vMerge/>
            <w:tcBorders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 учетом НДС (гр.5 х гр.3)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без учета НДС (гр.7:1,18)</w:t>
            </w:r>
          </w:p>
        </w:tc>
        <w:tc>
          <w:tcPr>
            <w:tcW w:w="689" w:type="pct"/>
            <w:vMerge/>
            <w:tcBorders>
              <w:lef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единица</w:t>
            </w:r>
          </w:p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объём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для потребителей услуг (кроме населения)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для населения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9</w:t>
            </w: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6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__________________,</w:t>
            </w:r>
          </w:p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(наименование населённого пункта)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lastRenderedPageBreak/>
              <w:t>В том числе: январь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6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__________________,</w:t>
            </w:r>
          </w:p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</w:t>
            </w:r>
          </w:p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(наименование населённого пункта)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 том числе: январь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D84FE2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78C2" w:rsidRPr="005701D6" w:rsidTr="008E5835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 по предприятию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D84FE2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5701D6" w:rsidRDefault="00A178C2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5701D6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2" w:rsidRPr="005701D6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8C2" w:rsidRPr="005701D6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C2" w:rsidRPr="005701D6" w:rsidRDefault="00A178C2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71A8C" w:rsidRDefault="00571A8C">
      <w:pPr>
        <w:rPr>
          <w:rFonts w:ascii="Times New Roman" w:hAnsi="Times New Roman" w:cs="Times New Roman"/>
        </w:rPr>
      </w:pPr>
    </w:p>
    <w:p w:rsidR="00A178C2" w:rsidRPr="003260F8" w:rsidRDefault="00A178C2">
      <w:pPr>
        <w:rPr>
          <w:rFonts w:ascii="Times New Roman" w:hAnsi="Times New Roman" w:cs="Times New Roman"/>
        </w:rPr>
      </w:pPr>
    </w:p>
    <w:p w:rsidR="00571A8C" w:rsidRPr="003260F8" w:rsidRDefault="00571A8C">
      <w:pPr>
        <w:rPr>
          <w:rFonts w:ascii="Times New Roman" w:hAnsi="Times New Roman" w:cs="Times New Roman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3" w:name="sub_1300"/>
    </w:p>
    <w:p w:rsidR="00426386" w:rsidRPr="003260F8" w:rsidRDefault="00426386" w:rsidP="003260F8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426386" w:rsidRPr="003260F8" w:rsidSect="005B04BA">
          <w:pgSz w:w="16800" w:h="11900" w:orient="landscape"/>
          <w:pgMar w:top="1100" w:right="1440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bookmarkEnd w:id="33"/>
    <w:p w:rsidR="007F7E81" w:rsidRDefault="007F7E81" w:rsidP="00565451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</w:t>
      </w:r>
      <w:r w:rsidR="001D7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ние </w:t>
      </w:r>
      <w:r w:rsidR="00A178C2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7F7E81" w:rsidRDefault="007F7E81" w:rsidP="00565451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7F7E81" w:rsidRPr="00A36C68" w:rsidRDefault="007F7E81" w:rsidP="00565451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p w:rsidR="00571A8C" w:rsidRPr="00533F4D" w:rsidRDefault="00571A8C">
      <w:pPr>
        <w:rPr>
          <w:rFonts w:ascii="Times New Roman" w:hAnsi="Times New Roman" w:cs="Times New Roman"/>
          <w:b/>
        </w:rPr>
      </w:pPr>
    </w:p>
    <w:p w:rsidR="00EE7C2C" w:rsidRPr="00D96AE1" w:rsidRDefault="00337188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3F4D">
        <w:rPr>
          <w:rFonts w:ascii="Times New Roman" w:hAnsi="Times New Roman"/>
          <w:sz w:val="24"/>
          <w:szCs w:val="24"/>
        </w:rPr>
        <w:t xml:space="preserve">Расчёт </w:t>
      </w:r>
      <w:r w:rsidRPr="00533F4D">
        <w:rPr>
          <w:rFonts w:ascii="Times New Roman" w:hAnsi="Times New Roman"/>
          <w:sz w:val="24"/>
          <w:szCs w:val="24"/>
        </w:rPr>
        <w:br/>
        <w:t>недополученных доходов</w:t>
      </w:r>
      <w:r w:rsidR="00571A8C" w:rsidRPr="00533F4D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="00561CAB" w:rsidRPr="00533F4D">
        <w:rPr>
          <w:rFonts w:ascii="Times New Roman" w:hAnsi="Times New Roman"/>
          <w:sz w:val="24"/>
          <w:szCs w:val="24"/>
        </w:rPr>
        <w:t>,</w:t>
      </w:r>
      <w:r w:rsidR="00533F4D">
        <w:rPr>
          <w:rFonts w:ascii="Times New Roman" w:hAnsi="Times New Roman"/>
          <w:sz w:val="24"/>
          <w:szCs w:val="24"/>
        </w:rPr>
        <w:br/>
        <w:t>(наименование получателя С</w:t>
      </w:r>
      <w:r w:rsidR="00571A8C" w:rsidRPr="00533F4D">
        <w:rPr>
          <w:rFonts w:ascii="Times New Roman" w:hAnsi="Times New Roman"/>
          <w:sz w:val="24"/>
          <w:szCs w:val="24"/>
        </w:rPr>
        <w:t xml:space="preserve">убсидии) </w:t>
      </w:r>
      <w:r w:rsidR="00571A8C" w:rsidRPr="00533F4D">
        <w:rPr>
          <w:rFonts w:ascii="Times New Roman" w:hAnsi="Times New Roman"/>
          <w:sz w:val="24"/>
          <w:szCs w:val="24"/>
        </w:rPr>
        <w:br/>
      </w:r>
      <w:r w:rsidR="00EE7C2C" w:rsidRPr="00D96AE1">
        <w:rPr>
          <w:rFonts w:ascii="Times New Roman" w:hAnsi="Times New Roman"/>
          <w:sz w:val="24"/>
          <w:szCs w:val="24"/>
        </w:rPr>
        <w:t xml:space="preserve">связанных с фактическим предоставлением населению услуги по нецентрализованному водоотведению по тарифам, </w:t>
      </w:r>
    </w:p>
    <w:p w:rsidR="00571A8C" w:rsidRPr="00533F4D" w:rsidRDefault="00EE7C2C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96AE1">
        <w:rPr>
          <w:rFonts w:ascii="Times New Roman" w:hAnsi="Times New Roman"/>
          <w:sz w:val="24"/>
          <w:szCs w:val="24"/>
        </w:rPr>
        <w:t>не обеспечивающим возмещение издержек производителям услуг на территории городского округа Эгвекинот</w:t>
      </w:r>
      <w:r w:rsidR="00571A8C" w:rsidRPr="00533F4D">
        <w:rPr>
          <w:rFonts w:ascii="Times New Roman" w:hAnsi="Times New Roman"/>
          <w:sz w:val="24"/>
          <w:szCs w:val="24"/>
        </w:rPr>
        <w:br/>
      </w:r>
      <w:r w:rsidR="00337188" w:rsidRPr="00533F4D">
        <w:rPr>
          <w:rFonts w:ascii="Times New Roman" w:hAnsi="Times New Roman"/>
          <w:sz w:val="24"/>
          <w:szCs w:val="24"/>
        </w:rPr>
        <w:t xml:space="preserve">за </w:t>
      </w:r>
      <w:r w:rsidR="00571A8C" w:rsidRPr="00533F4D">
        <w:rPr>
          <w:rFonts w:ascii="Times New Roman" w:hAnsi="Times New Roman"/>
          <w:sz w:val="24"/>
          <w:szCs w:val="24"/>
        </w:rPr>
        <w:t>_______________________________________</w:t>
      </w:r>
      <w:r w:rsidR="00571A8C" w:rsidRPr="00533F4D">
        <w:rPr>
          <w:rFonts w:ascii="Times New Roman" w:hAnsi="Times New Roman"/>
          <w:sz w:val="24"/>
          <w:szCs w:val="24"/>
        </w:rPr>
        <w:br/>
        <w:t>(</w:t>
      </w:r>
      <w:r w:rsidR="00337188" w:rsidRPr="00533F4D">
        <w:rPr>
          <w:rFonts w:ascii="Times New Roman" w:hAnsi="Times New Roman"/>
          <w:sz w:val="24"/>
          <w:szCs w:val="24"/>
        </w:rPr>
        <w:t>отчетный период</w:t>
      </w:r>
      <w:r w:rsidR="00571A8C" w:rsidRPr="00533F4D">
        <w:rPr>
          <w:rFonts w:ascii="Times New Roman" w:hAnsi="Times New Roman"/>
          <w:sz w:val="24"/>
          <w:szCs w:val="24"/>
        </w:rPr>
        <w:t>)</w:t>
      </w:r>
    </w:p>
    <w:p w:rsidR="00571A8C" w:rsidRPr="003260F8" w:rsidRDefault="00571A8C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973"/>
        <w:gridCol w:w="2478"/>
        <w:gridCol w:w="1613"/>
        <w:gridCol w:w="1258"/>
        <w:gridCol w:w="1613"/>
        <w:gridCol w:w="1242"/>
        <w:gridCol w:w="1431"/>
        <w:gridCol w:w="2834"/>
      </w:tblGrid>
      <w:tr w:rsidR="00AB76AB" w:rsidRPr="00D84FE2" w:rsidTr="00AB76AB">
        <w:trPr>
          <w:trHeight w:val="1815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Фактическая реализация услуги по нецентрализованному водоотведению для населения, куб. м за отчетный месяц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Тариф на коммунальную услугу, руб./куб. м, установленный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Стоимость по тарифу для потребителей услуг (кроме населения) (без НДС), руб. (гр.3 × гр.2)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Начислено доходов от населения (по данным бухгалтерского учета), руб.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Сумма причитающихся к возмещению недополученных доходов, руб.</w:t>
            </w:r>
          </w:p>
        </w:tc>
      </w:tr>
      <w:tr w:rsidR="00AB76AB" w:rsidRPr="00D84FE2" w:rsidTr="00AB76AB">
        <w:trPr>
          <w:trHeight w:val="1811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для потребителей услуг (кроме населения)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для населения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с учетом НДС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за отчетный месяц (гр.5 - гр.7)</w:t>
            </w:r>
          </w:p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AB76AB">
        <w:trPr>
          <w:trHeight w:val="31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4F2953" w:rsidRDefault="00AB76AB" w:rsidP="00AB76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B76AB" w:rsidRPr="00D84FE2" w:rsidTr="00AB76AB">
        <w:trPr>
          <w:trHeight w:val="40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AB76AB">
        <w:trPr>
          <w:trHeight w:val="40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AB76AB">
        <w:trPr>
          <w:trHeight w:val="40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6AB" w:rsidRPr="009C4ABF" w:rsidTr="00AB76AB">
        <w:trPr>
          <w:trHeight w:val="40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 по предприятию: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AB" w:rsidRPr="00D84FE2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Pr="00D84FE2" w:rsidRDefault="00AB76AB" w:rsidP="008E5835">
            <w:pPr>
              <w:ind w:firstLine="0"/>
            </w:pPr>
            <w:r w:rsidRPr="00D84FE2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AB" w:rsidRDefault="00AB76AB" w:rsidP="008E5835">
            <w:pPr>
              <w:ind w:firstLine="0"/>
            </w:pPr>
            <w:r w:rsidRPr="00D84FE2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9C4ABF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9C4ABF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9C4ABF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AB" w:rsidRPr="009C4ABF" w:rsidRDefault="00AB76AB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0F8" w:rsidRPr="003260F8" w:rsidRDefault="003260F8">
      <w:pPr>
        <w:rPr>
          <w:rFonts w:ascii="Times New Roman" w:hAnsi="Times New Roman" w:cs="Times New Roman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2231"/>
        <w:gridCol w:w="2660"/>
        <w:gridCol w:w="2659"/>
        <w:gridCol w:w="2659"/>
        <w:gridCol w:w="2266"/>
        <w:gridCol w:w="1984"/>
      </w:tblGrid>
      <w:tr w:rsidR="00571A8C" w:rsidRPr="005701D6" w:rsidTr="0094621E">
        <w:tc>
          <w:tcPr>
            <w:tcW w:w="2231" w:type="dxa"/>
          </w:tcPr>
          <w:p w:rsidR="00571A8C" w:rsidRPr="005701D6" w:rsidRDefault="00571A8C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Руководитель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 w:val="restart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433C34" w:rsidRPr="005701D6">
              <w:rPr>
                <w:rFonts w:ascii="Times New Roman" w:hAnsi="Times New Roman" w:cs="Times New Roman"/>
              </w:rPr>
              <w:t xml:space="preserve">городского </w:t>
            </w:r>
            <w:r w:rsidR="00A53815" w:rsidRPr="005701D6">
              <w:rPr>
                <w:rFonts w:ascii="Times New Roman" w:hAnsi="Times New Roman" w:cs="Times New Roman"/>
              </w:rPr>
              <w:t>округа Эгвекинот</w:t>
            </w:r>
          </w:p>
        </w:tc>
        <w:tc>
          <w:tcPr>
            <w:tcW w:w="2266" w:type="dxa"/>
            <w:vMerge w:val="restart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84" w:type="dxa"/>
            <w:vMerge w:val="restart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571A8C" w:rsidRPr="005701D6" w:rsidTr="0094621E">
        <w:tc>
          <w:tcPr>
            <w:tcW w:w="2231" w:type="dxa"/>
          </w:tcPr>
          <w:p w:rsidR="00571A8C" w:rsidRPr="005701D6" w:rsidRDefault="00571A8C" w:rsidP="0094621E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(Получатель субсидии</w:t>
            </w:r>
            <w:r w:rsidR="0094621E" w:rsidRPr="005701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0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1A8C" w:rsidRPr="005701D6" w:rsidTr="0094621E">
        <w:tc>
          <w:tcPr>
            <w:tcW w:w="7550" w:type="dxa"/>
            <w:gridSpan w:val="3"/>
          </w:tcPr>
          <w:p w:rsidR="00571A8C" w:rsidRPr="005701D6" w:rsidRDefault="00571A8C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6909" w:type="dxa"/>
            <w:gridSpan w:val="3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М. П.</w:t>
            </w:r>
          </w:p>
        </w:tc>
      </w:tr>
      <w:tr w:rsidR="00571A8C" w:rsidRPr="005701D6" w:rsidTr="0094621E">
        <w:tc>
          <w:tcPr>
            <w:tcW w:w="2231" w:type="dxa"/>
          </w:tcPr>
          <w:p w:rsidR="00571A8C" w:rsidRPr="005701D6" w:rsidRDefault="00571A8C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Исполнитель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266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84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571A8C" w:rsidRPr="005701D6" w:rsidTr="0094621E">
        <w:tc>
          <w:tcPr>
            <w:tcW w:w="7550" w:type="dxa"/>
            <w:gridSpan w:val="3"/>
          </w:tcPr>
          <w:p w:rsidR="00571A8C" w:rsidRPr="005701D6" w:rsidRDefault="00561C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___ " ________________ 20</w:t>
            </w:r>
            <w:r w:rsidR="00571A8C" w:rsidRPr="005701D6">
              <w:rPr>
                <w:rFonts w:ascii="Times New Roman" w:hAnsi="Times New Roman" w:cs="Times New Roman"/>
              </w:rPr>
              <w:t xml:space="preserve"> __ г. тел. исполнителя:</w:t>
            </w:r>
          </w:p>
        </w:tc>
        <w:tc>
          <w:tcPr>
            <w:tcW w:w="6909" w:type="dxa"/>
            <w:gridSpan w:val="3"/>
          </w:tcPr>
          <w:p w:rsidR="00571A8C" w:rsidRPr="005701D6" w:rsidRDefault="00561C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___ " ________________ 20</w:t>
            </w:r>
            <w:r w:rsidR="00571A8C" w:rsidRPr="005701D6">
              <w:rPr>
                <w:rFonts w:ascii="Times New Roman" w:hAnsi="Times New Roman" w:cs="Times New Roman"/>
              </w:rPr>
              <w:t xml:space="preserve"> __ г.</w:t>
            </w:r>
          </w:p>
        </w:tc>
      </w:tr>
    </w:tbl>
    <w:p w:rsidR="00571A8C" w:rsidRPr="003260F8" w:rsidRDefault="00571A8C">
      <w:pPr>
        <w:rPr>
          <w:rFonts w:ascii="Times New Roman" w:hAnsi="Times New Roman" w:cs="Times New Roman"/>
        </w:rPr>
      </w:pPr>
    </w:p>
    <w:p w:rsidR="003260F8" w:rsidRPr="003260F8" w:rsidRDefault="003260F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4" w:name="sub_1500"/>
    </w:p>
    <w:p w:rsidR="003260F8" w:rsidRPr="003260F8" w:rsidRDefault="003260F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260F8" w:rsidRPr="003260F8" w:rsidRDefault="003260F8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3260F8" w:rsidRPr="003260F8" w:rsidSect="005B04BA">
          <w:pgSz w:w="16800" w:h="11900" w:orient="landscape"/>
          <w:pgMar w:top="1100" w:right="1134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bookmarkEnd w:id="34"/>
    <w:p w:rsidR="007F7E81" w:rsidRDefault="001D748D" w:rsidP="00565451">
      <w:pPr>
        <w:ind w:left="779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178C2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="007F7E81"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 w:rsidR="007F7E8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F7E8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7F7E8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7F7E81" w:rsidRDefault="007F7E81" w:rsidP="00565451">
      <w:pPr>
        <w:ind w:left="779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7F7E81" w:rsidRPr="00A36C68" w:rsidRDefault="007F7E81" w:rsidP="00565451">
      <w:pPr>
        <w:ind w:left="779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p w:rsidR="00571A8C" w:rsidRPr="003260F8" w:rsidRDefault="00571A8C">
      <w:pPr>
        <w:rPr>
          <w:rFonts w:ascii="Times New Roman" w:hAnsi="Times New Roman" w:cs="Times New Roman"/>
        </w:rPr>
      </w:pPr>
    </w:p>
    <w:p w:rsidR="00561CAB" w:rsidRPr="00D96AE1" w:rsidRDefault="00AB76AB" w:rsidP="00561CA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84FE2">
        <w:rPr>
          <w:rFonts w:ascii="Times New Roman" w:hAnsi="Times New Roman"/>
          <w:sz w:val="24"/>
          <w:szCs w:val="24"/>
        </w:rPr>
        <w:t xml:space="preserve">Справка </w:t>
      </w:r>
      <w:r w:rsidRPr="00D84FE2">
        <w:rPr>
          <w:rFonts w:ascii="Times New Roman" w:hAnsi="Times New Roman"/>
          <w:sz w:val="24"/>
          <w:szCs w:val="24"/>
        </w:rPr>
        <w:br/>
        <w:t>о возмещении недополученных доходов</w:t>
      </w:r>
      <w:r w:rsidRPr="0028142A">
        <w:rPr>
          <w:rFonts w:ascii="Times New Roman" w:hAnsi="Times New Roman"/>
          <w:sz w:val="24"/>
          <w:szCs w:val="24"/>
          <w:highlight w:val="yellow"/>
        </w:rPr>
        <w:br/>
      </w:r>
      <w:r w:rsidR="00571A8C" w:rsidRPr="00D96AE1">
        <w:rPr>
          <w:rFonts w:ascii="Times New Roman" w:hAnsi="Times New Roman"/>
          <w:sz w:val="24"/>
          <w:szCs w:val="24"/>
        </w:rPr>
        <w:br/>
        <w:t>______________________________________________________</w:t>
      </w:r>
      <w:r w:rsidR="00561CAB" w:rsidRPr="00D96AE1">
        <w:rPr>
          <w:rFonts w:ascii="Times New Roman" w:hAnsi="Times New Roman"/>
          <w:sz w:val="24"/>
          <w:szCs w:val="24"/>
        </w:rPr>
        <w:t>,</w:t>
      </w:r>
      <w:r w:rsidR="007F7E81">
        <w:rPr>
          <w:rFonts w:ascii="Times New Roman" w:hAnsi="Times New Roman"/>
          <w:sz w:val="24"/>
          <w:szCs w:val="24"/>
        </w:rPr>
        <w:br/>
        <w:t>(наименование получателя С</w:t>
      </w:r>
      <w:r w:rsidR="00571A8C" w:rsidRPr="00D96AE1">
        <w:rPr>
          <w:rFonts w:ascii="Times New Roman" w:hAnsi="Times New Roman"/>
          <w:sz w:val="24"/>
          <w:szCs w:val="24"/>
        </w:rPr>
        <w:t>убсидии)</w:t>
      </w:r>
      <w:r w:rsidR="00571A8C" w:rsidRPr="00D96AE1">
        <w:rPr>
          <w:rFonts w:ascii="Times New Roman" w:hAnsi="Times New Roman"/>
          <w:sz w:val="24"/>
          <w:szCs w:val="24"/>
        </w:rPr>
        <w:br/>
      </w:r>
      <w:r w:rsidR="00561CAB" w:rsidRPr="00D96AE1">
        <w:rPr>
          <w:rFonts w:ascii="Times New Roman" w:hAnsi="Times New Roman"/>
          <w:sz w:val="24"/>
          <w:szCs w:val="24"/>
        </w:rPr>
        <w:t xml:space="preserve">связанных </w:t>
      </w:r>
      <w:r w:rsidR="00571A8C" w:rsidRPr="00D96AE1">
        <w:rPr>
          <w:rFonts w:ascii="Times New Roman" w:hAnsi="Times New Roman"/>
          <w:sz w:val="24"/>
          <w:szCs w:val="24"/>
        </w:rPr>
        <w:t xml:space="preserve">с фактическим предоставлением населению услуги по нецентрализованному водоотведению по тарифам, </w:t>
      </w:r>
    </w:p>
    <w:p w:rsidR="00571A8C" w:rsidRDefault="00571A8C" w:rsidP="00561CA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96AE1">
        <w:rPr>
          <w:rFonts w:ascii="Times New Roman" w:hAnsi="Times New Roman"/>
          <w:sz w:val="24"/>
          <w:szCs w:val="24"/>
        </w:rPr>
        <w:t>не обеспечивающим возмещение издержек</w:t>
      </w:r>
      <w:r w:rsidR="00D96AE1" w:rsidRPr="00D96AE1">
        <w:rPr>
          <w:rFonts w:ascii="Times New Roman" w:hAnsi="Times New Roman"/>
          <w:sz w:val="24"/>
          <w:szCs w:val="24"/>
        </w:rPr>
        <w:t xml:space="preserve"> производителям услуг</w:t>
      </w:r>
      <w:r w:rsidRPr="00D96AE1">
        <w:rPr>
          <w:rFonts w:ascii="Times New Roman" w:hAnsi="Times New Roman"/>
          <w:sz w:val="24"/>
          <w:szCs w:val="24"/>
        </w:rPr>
        <w:t xml:space="preserve"> на территории </w:t>
      </w:r>
      <w:r w:rsidR="00A53815" w:rsidRPr="00D96AE1">
        <w:rPr>
          <w:rFonts w:ascii="Times New Roman" w:hAnsi="Times New Roman"/>
          <w:sz w:val="24"/>
          <w:szCs w:val="24"/>
        </w:rPr>
        <w:t>городского округа Эгвекинот</w:t>
      </w:r>
      <w:r w:rsidRPr="00D96AE1">
        <w:rPr>
          <w:rFonts w:ascii="Times New Roman" w:hAnsi="Times New Roman"/>
          <w:sz w:val="24"/>
          <w:szCs w:val="24"/>
        </w:rPr>
        <w:t xml:space="preserve"> </w:t>
      </w:r>
      <w:r w:rsidRPr="00D96AE1">
        <w:rPr>
          <w:rFonts w:ascii="Times New Roman" w:hAnsi="Times New Roman"/>
          <w:sz w:val="24"/>
          <w:szCs w:val="24"/>
        </w:rPr>
        <w:br/>
      </w:r>
      <w:r w:rsidR="00561CAB" w:rsidRPr="00D96AE1">
        <w:rPr>
          <w:rFonts w:ascii="Times New Roman" w:hAnsi="Times New Roman"/>
          <w:sz w:val="24"/>
          <w:szCs w:val="24"/>
        </w:rPr>
        <w:t>за _______________________________________</w:t>
      </w:r>
      <w:r w:rsidR="00561CAB" w:rsidRPr="00D96AE1">
        <w:rPr>
          <w:rFonts w:ascii="Times New Roman" w:hAnsi="Times New Roman"/>
          <w:sz w:val="24"/>
          <w:szCs w:val="24"/>
        </w:rPr>
        <w:br/>
        <w:t>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3"/>
        <w:gridCol w:w="2070"/>
        <w:gridCol w:w="1685"/>
        <w:gridCol w:w="1867"/>
        <w:gridCol w:w="1568"/>
        <w:gridCol w:w="2004"/>
        <w:gridCol w:w="1775"/>
      </w:tblGrid>
      <w:tr w:rsidR="00AB76AB" w:rsidRPr="00D84FE2" w:rsidTr="008E5835">
        <w:tc>
          <w:tcPr>
            <w:tcW w:w="1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Размер средств Субсидий, предусмотренный Соглашением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Сумма причитающихся к возмещению недополученных доходов в 20__ году, руб.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Фактически перечислено, руб.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6AB" w:rsidRPr="00D84FE2" w:rsidRDefault="00AB76AB" w:rsidP="00AB76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Остаток средств Субсидии по Соглашению (гр.2 - гр.5)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Задолженность с нарастающим итогом с начала года</w:t>
            </w:r>
          </w:p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(гр.3 - гр.5)</w:t>
            </w:r>
          </w:p>
        </w:tc>
      </w:tr>
      <w:tr w:rsidR="00AB76AB" w:rsidRPr="00D84FE2" w:rsidTr="008E5835">
        <w:trPr>
          <w:trHeight w:val="838"/>
        </w:trPr>
        <w:tc>
          <w:tcPr>
            <w:tcW w:w="12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Merge/>
            <w:tcBorders>
              <w:bottom w:val="nil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 т.ч. за _______месяц</w:t>
            </w:r>
          </w:p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8E5835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7</w:t>
            </w:r>
          </w:p>
        </w:tc>
      </w:tr>
      <w:tr w:rsidR="00AB76AB" w:rsidRPr="00D84FE2" w:rsidTr="008E5835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E2">
              <w:rPr>
                <w:rFonts w:ascii="Times New Roman" w:hAnsi="Times New Roman" w:cs="Times New Roman"/>
                <w:sz w:val="20"/>
                <w:szCs w:val="20"/>
              </w:rPr>
              <w:t>Субсидия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8E5835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E2">
              <w:rPr>
                <w:rFonts w:ascii="Times New Roman" w:hAnsi="Times New Roman" w:cs="Times New Roman"/>
              </w:rPr>
              <w:t>Всего по предприятию</w:t>
            </w:r>
            <w:r w:rsidRPr="00D84F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D74B7" w:rsidRPr="007D74B7" w:rsidRDefault="007D74B7" w:rsidP="007D74B7"/>
    <w:p w:rsidR="00571A8C" w:rsidRPr="00D96AE1" w:rsidRDefault="00571A8C">
      <w:pPr>
        <w:rPr>
          <w:rFonts w:ascii="Times New Roman" w:hAnsi="Times New Roman" w:cs="Times New Roman"/>
        </w:rPr>
      </w:pPr>
    </w:p>
    <w:p w:rsidR="00571A8C" w:rsidRPr="003260F8" w:rsidRDefault="00571A8C" w:rsidP="00CD2307">
      <w:pPr>
        <w:ind w:firstLine="0"/>
        <w:rPr>
          <w:rFonts w:ascii="Times New Roman" w:hAnsi="Times New Roman" w:cs="Times New Roman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2231"/>
        <w:gridCol w:w="2660"/>
        <w:gridCol w:w="2659"/>
        <w:gridCol w:w="2659"/>
        <w:gridCol w:w="2266"/>
        <w:gridCol w:w="1984"/>
      </w:tblGrid>
      <w:tr w:rsidR="00CD2307" w:rsidRPr="005701D6" w:rsidTr="005701D6">
        <w:tc>
          <w:tcPr>
            <w:tcW w:w="2231" w:type="dxa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Руководитель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 w:val="restart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Глава Администрации городского округа Эгвекинот</w:t>
            </w:r>
          </w:p>
        </w:tc>
        <w:tc>
          <w:tcPr>
            <w:tcW w:w="2266" w:type="dxa"/>
            <w:vMerge w:val="restart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84" w:type="dxa"/>
            <w:vMerge w:val="restart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CD2307" w:rsidRPr="005701D6" w:rsidTr="005701D6">
        <w:tc>
          <w:tcPr>
            <w:tcW w:w="2231" w:type="dxa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(Получатель субсидии)</w:t>
            </w:r>
          </w:p>
        </w:tc>
        <w:tc>
          <w:tcPr>
            <w:tcW w:w="2660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2307" w:rsidRPr="005701D6" w:rsidTr="005701D6">
        <w:tc>
          <w:tcPr>
            <w:tcW w:w="7550" w:type="dxa"/>
            <w:gridSpan w:val="3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6909" w:type="dxa"/>
            <w:gridSpan w:val="3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М. П.</w:t>
            </w:r>
          </w:p>
        </w:tc>
      </w:tr>
      <w:tr w:rsidR="00CD2307" w:rsidRPr="005701D6" w:rsidTr="005701D6">
        <w:tc>
          <w:tcPr>
            <w:tcW w:w="2231" w:type="dxa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Исполнитель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266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84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CD2307" w:rsidRPr="005701D6" w:rsidTr="005701D6">
        <w:tc>
          <w:tcPr>
            <w:tcW w:w="7550" w:type="dxa"/>
            <w:gridSpan w:val="3"/>
          </w:tcPr>
          <w:p w:rsidR="00CD2307" w:rsidRPr="005701D6" w:rsidRDefault="005B04BA" w:rsidP="005701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___ " ________________ 20</w:t>
            </w:r>
            <w:r w:rsidR="00CD2307" w:rsidRPr="005701D6">
              <w:rPr>
                <w:rFonts w:ascii="Times New Roman" w:hAnsi="Times New Roman" w:cs="Times New Roman"/>
              </w:rPr>
              <w:t xml:space="preserve"> __ г. тел. исполнителя:</w:t>
            </w:r>
          </w:p>
        </w:tc>
        <w:tc>
          <w:tcPr>
            <w:tcW w:w="6909" w:type="dxa"/>
            <w:gridSpan w:val="3"/>
          </w:tcPr>
          <w:p w:rsidR="00CD2307" w:rsidRPr="005701D6" w:rsidRDefault="005B04BA" w:rsidP="005701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___ " ________________ 20</w:t>
            </w:r>
            <w:r w:rsidR="00CD2307" w:rsidRPr="005701D6">
              <w:rPr>
                <w:rFonts w:ascii="Times New Roman" w:hAnsi="Times New Roman" w:cs="Times New Roman"/>
              </w:rPr>
              <w:t xml:space="preserve"> __ г.</w:t>
            </w:r>
          </w:p>
        </w:tc>
      </w:tr>
    </w:tbl>
    <w:p w:rsidR="003260F8" w:rsidRDefault="003260F8">
      <w:pPr>
        <w:rPr>
          <w:rFonts w:ascii="Times New Roman" w:hAnsi="Times New Roman" w:cs="Times New Roman"/>
        </w:rPr>
      </w:pPr>
    </w:p>
    <w:p w:rsidR="00CA6262" w:rsidRDefault="00CA6262">
      <w:pPr>
        <w:rPr>
          <w:rFonts w:ascii="Times New Roman" w:hAnsi="Times New Roman" w:cs="Times New Roman"/>
        </w:rPr>
      </w:pPr>
    </w:p>
    <w:p w:rsidR="00CA6262" w:rsidRDefault="00CA6262" w:rsidP="00CA6262">
      <w:pPr>
        <w:ind w:firstLine="0"/>
        <w:rPr>
          <w:rFonts w:ascii="Times New Roman" w:hAnsi="Times New Roman" w:cs="Times New Roman"/>
        </w:rPr>
        <w:sectPr w:rsidR="00CA6262" w:rsidSect="00D96AE1">
          <w:pgSz w:w="16800" w:h="11900" w:orient="landscape"/>
          <w:pgMar w:top="709" w:right="1134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178C2">
        <w:rPr>
          <w:rFonts w:ascii="Times New Roman" w:hAnsi="Times New Roman" w:cs="Times New Roman"/>
        </w:rPr>
        <w:t>5</w:t>
      </w: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к Порядку предоставления субсидии</w:t>
      </w: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на возмещение недополученных доходов,</w:t>
      </w: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связанных с предоставлением населению услуги</w:t>
      </w:r>
    </w:p>
    <w:p w:rsid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по нецентрализованному водоотведению по тарифам,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не обеспечивающим возмещение издержек производителям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услуги на территории городского округа Эгвекинот</w:t>
      </w: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  <w:r w:rsidRPr="00BD348D">
        <w:rPr>
          <w:rFonts w:ascii="Times New Roman" w:hAnsi="Times New Roman" w:cs="Times New Roman"/>
          <w:b/>
        </w:rPr>
        <w:t>Заявление</w:t>
      </w: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  <w:r w:rsidRPr="00BD348D">
        <w:rPr>
          <w:rFonts w:ascii="Times New Roman" w:hAnsi="Times New Roman" w:cs="Times New Roman"/>
          <w:b/>
        </w:rPr>
        <w:t xml:space="preserve"> о перечислении субсидии из бюджета городского округа Эгвекинот </w:t>
      </w: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  <w:r w:rsidRPr="00BD348D">
        <w:rPr>
          <w:rFonts w:ascii="Times New Roman" w:hAnsi="Times New Roman" w:cs="Times New Roman"/>
          <w:b/>
        </w:rPr>
        <w:t>на возмещение недополученных доходов, связанных с предоставлением населению услуги</w:t>
      </w:r>
      <w:r w:rsidR="00CB0891">
        <w:rPr>
          <w:rFonts w:ascii="Times New Roman" w:hAnsi="Times New Roman" w:cs="Times New Roman"/>
          <w:b/>
        </w:rPr>
        <w:t xml:space="preserve"> </w:t>
      </w:r>
      <w:r w:rsidRPr="00BD348D">
        <w:rPr>
          <w:rFonts w:ascii="Times New Roman" w:hAnsi="Times New Roman" w:cs="Times New Roman"/>
          <w:b/>
        </w:rPr>
        <w:t>по нецентрализованному водоотведению по тарифам, не обеспечивающим возмещение издержек производителям услуги на территории городского округа Эгвекинот</w:t>
      </w:r>
    </w:p>
    <w:p w:rsidR="00CA6262" w:rsidRPr="00CA6262" w:rsidRDefault="00CA6262" w:rsidP="00CA6262">
      <w:pPr>
        <w:ind w:firstLine="0"/>
        <w:jc w:val="center"/>
        <w:rPr>
          <w:rFonts w:ascii="Times New Roman" w:hAnsi="Times New Roman" w:cs="Times New Roman"/>
        </w:rPr>
      </w:pPr>
    </w:p>
    <w:p w:rsidR="00CA6262" w:rsidRPr="00CA6262" w:rsidRDefault="00CA6262" w:rsidP="00CA6262">
      <w:pPr>
        <w:ind w:firstLine="709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_____________________________________________________________________,</w:t>
      </w:r>
    </w:p>
    <w:p w:rsidR="00CA6262" w:rsidRPr="00CA6262" w:rsidRDefault="00CA6262" w:rsidP="00CA6262">
      <w:pPr>
        <w:ind w:firstLine="0"/>
        <w:rPr>
          <w:rFonts w:ascii="Times New Roman" w:hAnsi="Times New Roman" w:cs="Times New Roman"/>
          <w:sz w:val="18"/>
          <w:szCs w:val="18"/>
        </w:rPr>
      </w:pPr>
      <w:r w:rsidRPr="00CA626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6262">
        <w:rPr>
          <w:rFonts w:ascii="Times New Roman" w:hAnsi="Times New Roman" w:cs="Times New Roman"/>
          <w:sz w:val="18"/>
          <w:szCs w:val="18"/>
        </w:rPr>
        <w:t xml:space="preserve"> (</w:t>
      </w:r>
      <w:r w:rsidR="00066B3A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CA6262">
        <w:rPr>
          <w:rFonts w:ascii="Times New Roman" w:hAnsi="Times New Roman" w:cs="Times New Roman"/>
          <w:sz w:val="18"/>
          <w:szCs w:val="18"/>
        </w:rPr>
        <w:t>юридического лица, Ф.И.О. индивидуального предпринимателя - получателя поддержки)</w:t>
      </w:r>
    </w:p>
    <w:p w:rsidR="00CA6262" w:rsidRPr="00CA6262" w:rsidRDefault="00CA6262" w:rsidP="00D84FE2">
      <w:pPr>
        <w:ind w:firstLine="0"/>
        <w:rPr>
          <w:rFonts w:ascii="Times New Roman" w:hAnsi="Times New Roman" w:cs="Times New Roman"/>
        </w:rPr>
      </w:pPr>
      <w:proofErr w:type="gramStart"/>
      <w:r w:rsidRPr="00CA6262">
        <w:rPr>
          <w:rFonts w:ascii="Times New Roman" w:hAnsi="Times New Roman" w:cs="Times New Roman"/>
        </w:rPr>
        <w:t>в соответствии с заключенным Соглашением от «___»__________</w:t>
      </w:r>
      <w:r>
        <w:rPr>
          <w:rFonts w:ascii="Times New Roman" w:hAnsi="Times New Roman" w:cs="Times New Roman"/>
        </w:rPr>
        <w:t xml:space="preserve">_ 20__ года  №____, </w:t>
      </w:r>
      <w:r w:rsidRPr="00BD348D">
        <w:rPr>
          <w:rFonts w:ascii="Times New Roman" w:hAnsi="Times New Roman" w:cs="Times New Roman"/>
        </w:rPr>
        <w:t xml:space="preserve">пунктом </w:t>
      </w:r>
      <w:r w:rsidRPr="00CB0891">
        <w:rPr>
          <w:rFonts w:ascii="Times New Roman" w:hAnsi="Times New Roman" w:cs="Times New Roman"/>
        </w:rPr>
        <w:t>2.</w:t>
      </w:r>
      <w:r w:rsidR="00BD348D">
        <w:rPr>
          <w:rFonts w:ascii="Times New Roman" w:hAnsi="Times New Roman" w:cs="Times New Roman"/>
        </w:rPr>
        <w:t>20</w:t>
      </w:r>
      <w:r w:rsidRPr="00CA6262">
        <w:rPr>
          <w:rFonts w:ascii="Times New Roman" w:hAnsi="Times New Roman" w:cs="Times New Roman"/>
        </w:rPr>
        <w:t xml:space="preserve"> Порядка предоставления субсиди</w:t>
      </w:r>
      <w:r w:rsidR="00D84FE2">
        <w:rPr>
          <w:rFonts w:ascii="Times New Roman" w:hAnsi="Times New Roman" w:cs="Times New Roman"/>
        </w:rPr>
        <w:t>и</w:t>
      </w:r>
      <w:r w:rsidRPr="00CA6262">
        <w:rPr>
          <w:rFonts w:ascii="Times New Roman" w:hAnsi="Times New Roman" w:cs="Times New Roman"/>
        </w:rPr>
        <w:t xml:space="preserve"> </w:t>
      </w:r>
      <w:r w:rsidR="00D84FE2" w:rsidRPr="00CA6262">
        <w:rPr>
          <w:rFonts w:ascii="Times New Roman" w:hAnsi="Times New Roman" w:cs="Times New Roman"/>
        </w:rPr>
        <w:t>на воз</w:t>
      </w:r>
      <w:r w:rsidR="00D84FE2">
        <w:rPr>
          <w:rFonts w:ascii="Times New Roman" w:hAnsi="Times New Roman" w:cs="Times New Roman"/>
        </w:rPr>
        <w:t xml:space="preserve">мещение недополученных доходов, </w:t>
      </w:r>
      <w:r w:rsidR="00D84FE2" w:rsidRPr="00CA6262">
        <w:rPr>
          <w:rFonts w:ascii="Times New Roman" w:hAnsi="Times New Roman" w:cs="Times New Roman"/>
        </w:rPr>
        <w:t>связанных с предоставлением населению услуги</w:t>
      </w:r>
      <w:r w:rsidR="00D84FE2">
        <w:rPr>
          <w:rFonts w:ascii="Times New Roman" w:hAnsi="Times New Roman" w:cs="Times New Roman"/>
        </w:rPr>
        <w:t xml:space="preserve"> </w:t>
      </w:r>
      <w:r w:rsidR="00D84FE2" w:rsidRPr="00CA6262">
        <w:rPr>
          <w:rFonts w:ascii="Times New Roman" w:hAnsi="Times New Roman" w:cs="Times New Roman"/>
        </w:rPr>
        <w:t>по нецентрализова</w:t>
      </w:r>
      <w:r w:rsidR="00D84FE2">
        <w:rPr>
          <w:rFonts w:ascii="Times New Roman" w:hAnsi="Times New Roman" w:cs="Times New Roman"/>
        </w:rPr>
        <w:t xml:space="preserve">нному водоотведению по тарифам, </w:t>
      </w:r>
      <w:r w:rsidR="00D84FE2" w:rsidRPr="00CA6262">
        <w:rPr>
          <w:rFonts w:ascii="Times New Roman" w:hAnsi="Times New Roman" w:cs="Times New Roman"/>
        </w:rPr>
        <w:t>не обеспечивающим воз</w:t>
      </w:r>
      <w:r w:rsidR="00D84FE2">
        <w:rPr>
          <w:rFonts w:ascii="Times New Roman" w:hAnsi="Times New Roman" w:cs="Times New Roman"/>
        </w:rPr>
        <w:t xml:space="preserve">мещение издержек производителям </w:t>
      </w:r>
      <w:r w:rsidR="00D84FE2" w:rsidRPr="00CA6262">
        <w:rPr>
          <w:rFonts w:ascii="Times New Roman" w:hAnsi="Times New Roman" w:cs="Times New Roman"/>
        </w:rPr>
        <w:t>услуги на территории городского округа Эгвекинот</w:t>
      </w:r>
      <w:r w:rsidRPr="00CA6262">
        <w:rPr>
          <w:rFonts w:ascii="Times New Roman" w:hAnsi="Times New Roman" w:cs="Times New Roman"/>
        </w:rPr>
        <w:t xml:space="preserve">, </w:t>
      </w:r>
      <w:proofErr w:type="spellStart"/>
      <w:r w:rsidRPr="00CA6262">
        <w:rPr>
          <w:rFonts w:ascii="Times New Roman" w:hAnsi="Times New Roman" w:cs="Times New Roman"/>
        </w:rPr>
        <w:t>направл</w:t>
      </w:r>
      <w:r w:rsidR="00066B3A">
        <w:rPr>
          <w:rFonts w:ascii="Times New Roman" w:hAnsi="Times New Roman" w:cs="Times New Roman"/>
        </w:rPr>
        <w:t>ет</w:t>
      </w:r>
      <w:proofErr w:type="spellEnd"/>
      <w:r w:rsidRPr="00CA6262">
        <w:rPr>
          <w:rFonts w:ascii="Times New Roman" w:hAnsi="Times New Roman" w:cs="Times New Roman"/>
        </w:rPr>
        <w:t xml:space="preserve"> документы для перечисления субсидии за период с «__» _______20__года по «__» ________20___года.</w:t>
      </w:r>
      <w:proofErr w:type="gramEnd"/>
    </w:p>
    <w:p w:rsidR="00CA6262" w:rsidRPr="00CA6262" w:rsidRDefault="00CA6262" w:rsidP="00CA6262">
      <w:pPr>
        <w:ind w:firstLine="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К заявлению прилага</w:t>
      </w:r>
      <w:r w:rsidR="00066B3A">
        <w:rPr>
          <w:rFonts w:ascii="Times New Roman" w:hAnsi="Times New Roman" w:cs="Times New Roman"/>
        </w:rPr>
        <w:t>ется</w:t>
      </w:r>
      <w:r w:rsidRPr="00CA6262">
        <w:rPr>
          <w:rFonts w:ascii="Times New Roman" w:hAnsi="Times New Roman" w:cs="Times New Roman"/>
        </w:rPr>
        <w:t>: _________________________________________</w:t>
      </w:r>
    </w:p>
    <w:p w:rsidR="00CA6262" w:rsidRDefault="00CA6262" w:rsidP="00CA6262">
      <w:pPr>
        <w:ind w:firstLine="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 xml:space="preserve">                                        (перечислить список прилагаемых документов)</w:t>
      </w:r>
    </w:p>
    <w:p w:rsidR="00066B3A" w:rsidRDefault="00066B3A" w:rsidP="00CA6262">
      <w:pPr>
        <w:ind w:firstLine="0"/>
        <w:rPr>
          <w:rFonts w:ascii="Times New Roman" w:hAnsi="Times New Roman" w:cs="Times New Roman"/>
        </w:rPr>
      </w:pPr>
    </w:p>
    <w:p w:rsidR="00066B3A" w:rsidRPr="00CA6262" w:rsidRDefault="00066B3A" w:rsidP="00CA6262">
      <w:pPr>
        <w:ind w:firstLine="0"/>
        <w:rPr>
          <w:rFonts w:ascii="Times New Roman" w:hAnsi="Times New Roman" w:cs="Times New Roman"/>
        </w:rPr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066B3A" w:rsidRPr="00D84FE2" w:rsidTr="008E5835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 (должность руководителя юридического лица,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66B3A" w:rsidRPr="00D84FE2" w:rsidRDefault="00066B3A" w:rsidP="008E583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F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4FE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84FE2" w:rsidRPr="00CA6262" w:rsidRDefault="00D84FE2" w:rsidP="00CA6262">
      <w:pPr>
        <w:ind w:firstLine="0"/>
        <w:jc w:val="center"/>
        <w:rPr>
          <w:rFonts w:ascii="Times New Roman" w:hAnsi="Times New Roman" w:cs="Times New Roman"/>
        </w:rPr>
      </w:pPr>
    </w:p>
    <w:p w:rsidR="00CA6262" w:rsidRPr="00CA6262" w:rsidRDefault="00CA6262" w:rsidP="00CA6262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__________________</w:t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  <w:t>М.П.</w:t>
      </w:r>
    </w:p>
    <w:p w:rsidR="00CA6262" w:rsidRPr="00CA6262" w:rsidRDefault="00CA6262" w:rsidP="00CA6262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(при наличии)</w:t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</w:p>
    <w:p w:rsidR="00A3214B" w:rsidRDefault="00CA6262" w:rsidP="00CA6262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дата</w:t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510EA7" w:rsidRDefault="00510EA7" w:rsidP="00CA6262">
      <w:pPr>
        <w:ind w:firstLine="0"/>
        <w:jc w:val="center"/>
        <w:rPr>
          <w:rFonts w:ascii="Times New Roman" w:hAnsi="Times New Roman" w:cs="Times New Roman"/>
        </w:rPr>
      </w:pPr>
    </w:p>
    <w:p w:rsidR="004F2953" w:rsidRDefault="004F2953" w:rsidP="00CA6262">
      <w:pPr>
        <w:ind w:firstLine="0"/>
        <w:jc w:val="center"/>
        <w:rPr>
          <w:rFonts w:ascii="Times New Roman" w:hAnsi="Times New Roman" w:cs="Times New Roman"/>
        </w:rPr>
        <w:sectPr w:rsidR="004F2953" w:rsidSect="00CA6262">
          <w:pgSz w:w="11900" w:h="16800"/>
          <w:pgMar w:top="1134" w:right="799" w:bottom="1440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A3214B" w:rsidRPr="00CA6262" w:rsidRDefault="00CA6262" w:rsidP="00CB0891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lastRenderedPageBreak/>
        <w:tab/>
      </w:r>
      <w:r w:rsidR="00CB0891">
        <w:rPr>
          <w:rFonts w:ascii="Times New Roman" w:hAnsi="Times New Roman" w:cs="Times New Roman"/>
        </w:rPr>
        <w:t xml:space="preserve">                                                             </w:t>
      </w:r>
      <w:r w:rsidR="00A3214B">
        <w:rPr>
          <w:rFonts w:ascii="Times New Roman" w:hAnsi="Times New Roman" w:cs="Times New Roman"/>
        </w:rPr>
        <w:t xml:space="preserve">Приложение </w:t>
      </w:r>
      <w:r w:rsidR="00A178C2">
        <w:rPr>
          <w:rFonts w:ascii="Times New Roman" w:hAnsi="Times New Roman" w:cs="Times New Roman"/>
        </w:rPr>
        <w:t>6</w:t>
      </w:r>
    </w:p>
    <w:p w:rsidR="00A3214B" w:rsidRPr="00CA6262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к Порядку предоставления субсидии</w:t>
      </w:r>
    </w:p>
    <w:p w:rsidR="00A3214B" w:rsidRPr="00CA6262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на возмещение недополученных доходов,</w:t>
      </w:r>
    </w:p>
    <w:p w:rsidR="00A3214B" w:rsidRPr="00CA6262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связанных с предоставлением населению услуги</w:t>
      </w:r>
    </w:p>
    <w:p w:rsidR="00A3214B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по нецентрализованному водоотведению по тарифам,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не обеспечивающим возмещение издержек производителям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услуги на территории городского округа Эгвекинот</w:t>
      </w:r>
    </w:p>
    <w:p w:rsidR="00A3214B" w:rsidRPr="005A764D" w:rsidRDefault="00A3214B" w:rsidP="00A3214B">
      <w:pPr>
        <w:ind w:firstLine="709"/>
        <w:jc w:val="center"/>
      </w:pPr>
    </w:p>
    <w:p w:rsidR="00A3214B" w:rsidRPr="00D84FE2" w:rsidRDefault="00A3214B" w:rsidP="00BD348D">
      <w:pPr>
        <w:pStyle w:val="1"/>
        <w:spacing w:before="0" w:after="0"/>
        <w:rPr>
          <w:rFonts w:ascii="Times New Roman" w:hAnsi="Times New Roman"/>
          <w:sz w:val="24"/>
        </w:rPr>
      </w:pPr>
      <w:bookmarkStart w:id="35" w:name="Par43"/>
      <w:bookmarkEnd w:id="35"/>
      <w:r w:rsidRPr="00D84FE2">
        <w:rPr>
          <w:rFonts w:ascii="Times New Roman" w:hAnsi="Times New Roman"/>
          <w:sz w:val="24"/>
        </w:rPr>
        <w:t xml:space="preserve">Отчет </w:t>
      </w:r>
      <w:r w:rsidRPr="00D84FE2">
        <w:rPr>
          <w:rFonts w:ascii="Times New Roman" w:hAnsi="Times New Roman"/>
          <w:sz w:val="24"/>
        </w:rPr>
        <w:br/>
        <w:t xml:space="preserve">о достижении результата предоставления субсидии и показателя, </w:t>
      </w:r>
    </w:p>
    <w:p w:rsidR="00A3214B" w:rsidRPr="00D84FE2" w:rsidRDefault="00A3214B" w:rsidP="00BD348D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>необходимого для достижения результата предоставления субсидии,</w:t>
      </w:r>
    </w:p>
    <w:p w:rsidR="00A3214B" w:rsidRPr="00D84FE2" w:rsidRDefault="00A3214B" w:rsidP="00BD348D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 xml:space="preserve">в соответствии с соглашением от «___» ___________ </w:t>
      </w:r>
      <w:proofErr w:type="gramStart"/>
      <w:r w:rsidRPr="00D84FE2">
        <w:rPr>
          <w:rFonts w:ascii="Times New Roman" w:hAnsi="Times New Roman"/>
          <w:sz w:val="24"/>
        </w:rPr>
        <w:t>г</w:t>
      </w:r>
      <w:proofErr w:type="gramEnd"/>
      <w:r w:rsidRPr="00D84FE2">
        <w:rPr>
          <w:rFonts w:ascii="Times New Roman" w:hAnsi="Times New Roman"/>
          <w:sz w:val="24"/>
        </w:rPr>
        <w:t>. №  _______</w:t>
      </w:r>
    </w:p>
    <w:p w:rsidR="00A3214B" w:rsidRPr="00D84FE2" w:rsidRDefault="00A3214B" w:rsidP="00A321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84FE2">
        <w:rPr>
          <w:rFonts w:ascii="Times New Roman" w:hAnsi="Times New Roman" w:cs="Times New Roman"/>
          <w:b/>
        </w:rPr>
        <w:t>_________________________________________________________________</w:t>
      </w:r>
    </w:p>
    <w:p w:rsidR="00A3214B" w:rsidRPr="00D84FE2" w:rsidRDefault="00A3214B" w:rsidP="00A3214B">
      <w:pPr>
        <w:spacing w:line="276" w:lineRule="auto"/>
        <w:jc w:val="center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>(полное наименование юридического лица; фамилия, имя, отчество (при наличии) индивидуального предпринимателя)</w:t>
      </w:r>
    </w:p>
    <w:p w:rsidR="00A3214B" w:rsidRPr="00D84FE2" w:rsidRDefault="00A3214B" w:rsidP="00A3214B">
      <w:pPr>
        <w:tabs>
          <w:tab w:val="left" w:pos="2977"/>
        </w:tabs>
        <w:spacing w:line="276" w:lineRule="auto"/>
        <w:ind w:firstLine="708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7"/>
        <w:gridCol w:w="1953"/>
        <w:gridCol w:w="1796"/>
      </w:tblGrid>
      <w:tr w:rsidR="00A3214B" w:rsidRPr="00D84FE2" w:rsidTr="008E5835">
        <w:trPr>
          <w:trHeight w:val="2110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B" w:rsidRPr="00D84FE2" w:rsidRDefault="00A3214B" w:rsidP="00510EA7">
            <w:pPr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:rsidR="00A3214B" w:rsidRPr="00D84FE2" w:rsidRDefault="00A3214B" w:rsidP="00510EA7">
            <w:pPr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достижения результата предоставления субсидии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4B" w:rsidRPr="00D84FE2" w:rsidRDefault="00A3214B" w:rsidP="00510EA7">
            <w:pPr>
              <w:tabs>
                <w:tab w:val="left" w:pos="2977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  <w:lang w:eastAsia="en-US"/>
              </w:rPr>
              <w:t xml:space="preserve">Плановое значение </w:t>
            </w:r>
            <w:r w:rsidRPr="00D84FE2">
              <w:rPr>
                <w:rFonts w:ascii="Times New Roman" w:hAnsi="Times New Roman" w:cs="Times New Roman"/>
              </w:rPr>
              <w:t>показателя</w:t>
            </w:r>
          </w:p>
          <w:p w:rsidR="00A3214B" w:rsidRPr="00D84FE2" w:rsidRDefault="00A3214B" w:rsidP="00510E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4FE2">
              <w:rPr>
                <w:rFonts w:ascii="Times New Roman" w:hAnsi="Times New Roman" w:cs="Times New Roman"/>
              </w:rPr>
              <w:t>достижения результата предоставления субсидии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4B" w:rsidRPr="00D84FE2" w:rsidRDefault="00A3214B" w:rsidP="00510EA7">
            <w:pPr>
              <w:tabs>
                <w:tab w:val="left" w:pos="2977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  <w:lang w:eastAsia="en-US"/>
              </w:rPr>
              <w:t xml:space="preserve">Фактическое значение </w:t>
            </w:r>
            <w:r w:rsidRPr="00D84FE2">
              <w:rPr>
                <w:rFonts w:ascii="Times New Roman" w:hAnsi="Times New Roman" w:cs="Times New Roman"/>
              </w:rPr>
              <w:t>показателя</w:t>
            </w:r>
          </w:p>
          <w:p w:rsidR="00A3214B" w:rsidRPr="00D84FE2" w:rsidRDefault="00A3214B" w:rsidP="00510EA7">
            <w:pPr>
              <w:tabs>
                <w:tab w:val="left" w:pos="2977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4FE2">
              <w:rPr>
                <w:rFonts w:ascii="Times New Roman" w:hAnsi="Times New Roman" w:cs="Times New Roman"/>
              </w:rPr>
              <w:t>достижения результата предоставления субсидии</w:t>
            </w:r>
          </w:p>
          <w:p w:rsidR="00A3214B" w:rsidRPr="00D84FE2" w:rsidRDefault="00A3214B" w:rsidP="0051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14B" w:rsidRPr="00D84FE2" w:rsidTr="008E5835">
        <w:trPr>
          <w:trHeight w:val="345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B" w:rsidRPr="00D84FE2" w:rsidRDefault="00CB0891" w:rsidP="00510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CB0891">
              <w:rPr>
                <w:rFonts w:ascii="Times New Roman" w:eastAsia="Calibri" w:hAnsi="Times New Roman" w:cs="Times New Roman"/>
                <w:lang w:eastAsia="en-US"/>
              </w:rPr>
              <w:t xml:space="preserve">оля населения городского округа Эгвекинот обеспеченного услугами  </w:t>
            </w:r>
            <w:r w:rsidRPr="00CB0891">
              <w:rPr>
                <w:rFonts w:ascii="Times New Roman" w:hAnsi="Times New Roman" w:cs="Times New Roman"/>
              </w:rPr>
              <w:t>по нецентрализованному водоотведению по тарифам</w:t>
            </w:r>
            <w:r w:rsidRPr="00CB0891">
              <w:rPr>
                <w:rFonts w:ascii="Times New Roman" w:eastAsia="Calibri" w:hAnsi="Times New Roman" w:cs="Times New Roman"/>
                <w:lang w:eastAsia="en-US"/>
              </w:rPr>
              <w:t>, установленным для населения, в величине, не обеспечивающей возмещение издержек на территории городского округа Эгвекинот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B" w:rsidRPr="00D84FE2" w:rsidRDefault="00A3214B" w:rsidP="0051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B" w:rsidRPr="00D84FE2" w:rsidRDefault="00A3214B" w:rsidP="0051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A3214B" w:rsidRPr="00D84FE2" w:rsidTr="008E5835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214B" w:rsidRPr="00D84FE2" w:rsidTr="008E5835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A3214B" w:rsidRPr="00D84FE2" w:rsidRDefault="00A3214B" w:rsidP="008E58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(должность руководителя юридического лица,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A3214B" w:rsidRPr="00D84FE2" w:rsidRDefault="00A3214B" w:rsidP="00D84FE2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FE2">
              <w:rPr>
                <w:rFonts w:ascii="Times New Roman" w:hAnsi="Times New Roman" w:cs="Times New Roman"/>
              </w:rPr>
              <w:t>(подпись</w:t>
            </w:r>
            <w:r w:rsidR="00D84FE2" w:rsidRPr="00D84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14B" w:rsidRPr="00D84FE2" w:rsidRDefault="00A3214B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A3214B" w:rsidRPr="00D84FE2" w:rsidRDefault="00A3214B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4FE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>М.П. (при наличии)</w:t>
      </w:r>
    </w:p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</w:p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>Дата: _________</w:t>
      </w:r>
    </w:p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</w:p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 xml:space="preserve">Исполнитель: </w:t>
      </w:r>
    </w:p>
    <w:p w:rsidR="00A3214B" w:rsidRPr="00D84FE2" w:rsidRDefault="00A3214B" w:rsidP="00A3214B">
      <w:pPr>
        <w:spacing w:line="276" w:lineRule="auto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>(фамилия, имя, отчество, контактные данные)</w:t>
      </w:r>
    </w:p>
    <w:p w:rsidR="00A3214B" w:rsidRDefault="00A3214B" w:rsidP="00A3214B">
      <w:pPr>
        <w:spacing w:line="276" w:lineRule="auto"/>
      </w:pPr>
    </w:p>
    <w:p w:rsidR="00A3214B" w:rsidRDefault="00A3214B" w:rsidP="00A3214B">
      <w:pPr>
        <w:spacing w:line="276" w:lineRule="auto"/>
      </w:pPr>
    </w:p>
    <w:p w:rsidR="00CD2307" w:rsidRPr="00CD2307" w:rsidRDefault="00CD2307" w:rsidP="00B30752">
      <w:pPr>
        <w:rPr>
          <w:rFonts w:ascii="Times New Roman" w:hAnsi="Times New Roman" w:cs="Times New Roman"/>
        </w:rPr>
      </w:pPr>
    </w:p>
    <w:sectPr w:rsidR="00CD2307" w:rsidRPr="00CD2307" w:rsidSect="005B04BA">
      <w:pgSz w:w="11900" w:h="16800"/>
      <w:pgMar w:top="1135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68" w:rsidRDefault="00EC4868" w:rsidP="00561CAB">
      <w:r>
        <w:separator/>
      </w:r>
    </w:p>
  </w:endnote>
  <w:endnote w:type="continuationSeparator" w:id="0">
    <w:p w:rsidR="00EC4868" w:rsidRDefault="00EC4868" w:rsidP="0056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68" w:rsidRDefault="00EC4868" w:rsidP="00561CAB">
      <w:r>
        <w:separator/>
      </w:r>
    </w:p>
  </w:footnote>
  <w:footnote w:type="continuationSeparator" w:id="0">
    <w:p w:rsidR="00EC4868" w:rsidRDefault="00EC4868" w:rsidP="0056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7998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D24BF" w:rsidRPr="005D24BF" w:rsidRDefault="00692E8E" w:rsidP="005D24BF">
        <w:pPr>
          <w:pStyle w:val="ac"/>
          <w:tabs>
            <w:tab w:val="left" w:pos="0"/>
          </w:tabs>
          <w:ind w:firstLine="0"/>
          <w:jc w:val="center"/>
          <w:rPr>
            <w:rFonts w:ascii="Times New Roman" w:hAnsi="Times New Roman"/>
          </w:rPr>
        </w:pPr>
        <w:r w:rsidRPr="005D24BF">
          <w:rPr>
            <w:rFonts w:ascii="Times New Roman" w:hAnsi="Times New Roman"/>
          </w:rPr>
          <w:fldChar w:fldCharType="begin"/>
        </w:r>
        <w:r w:rsidR="005D24BF" w:rsidRPr="005D24BF">
          <w:rPr>
            <w:rFonts w:ascii="Times New Roman" w:hAnsi="Times New Roman"/>
          </w:rPr>
          <w:instrText>PAGE   \* MERGEFORMAT</w:instrText>
        </w:r>
        <w:r w:rsidRPr="005D24BF">
          <w:rPr>
            <w:rFonts w:ascii="Times New Roman" w:hAnsi="Times New Roman"/>
          </w:rPr>
          <w:fldChar w:fldCharType="separate"/>
        </w:r>
        <w:r w:rsidR="00B30752">
          <w:rPr>
            <w:rFonts w:ascii="Times New Roman" w:hAnsi="Times New Roman"/>
            <w:noProof/>
          </w:rPr>
          <w:t>2</w:t>
        </w:r>
        <w:r w:rsidRPr="005D24BF">
          <w:rPr>
            <w:rFonts w:ascii="Times New Roman" w:hAnsi="Times New Roman"/>
          </w:rPr>
          <w:fldChar w:fldCharType="end"/>
        </w:r>
      </w:p>
    </w:sdtContent>
  </w:sdt>
  <w:p w:rsidR="005D24BF" w:rsidRDefault="005D24B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BF" w:rsidRDefault="005D24BF" w:rsidP="005D24BF">
    <w:pPr>
      <w:pStyle w:val="ac"/>
      <w:tabs>
        <w:tab w:val="left" w:pos="0"/>
      </w:tabs>
      <w:ind w:firstLine="0"/>
      <w:jc w:val="center"/>
    </w:pPr>
  </w:p>
  <w:p w:rsidR="005D24BF" w:rsidRDefault="005D24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456"/>
    <w:multiLevelType w:val="multilevel"/>
    <w:tmpl w:val="A018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A5E89"/>
    <w:multiLevelType w:val="hybridMultilevel"/>
    <w:tmpl w:val="E2EE700A"/>
    <w:lvl w:ilvl="0" w:tplc="17B49E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325D"/>
    <w:rsid w:val="00016B5D"/>
    <w:rsid w:val="00017DB2"/>
    <w:rsid w:val="00026B3C"/>
    <w:rsid w:val="00033FCC"/>
    <w:rsid w:val="000369E2"/>
    <w:rsid w:val="00046C68"/>
    <w:rsid w:val="00064CA0"/>
    <w:rsid w:val="00066B3A"/>
    <w:rsid w:val="000733B5"/>
    <w:rsid w:val="00091CB4"/>
    <w:rsid w:val="000D29BB"/>
    <w:rsid w:val="000E299E"/>
    <w:rsid w:val="000E2E62"/>
    <w:rsid w:val="00110ED0"/>
    <w:rsid w:val="00117D4E"/>
    <w:rsid w:val="00157B74"/>
    <w:rsid w:val="001663D6"/>
    <w:rsid w:val="001740D0"/>
    <w:rsid w:val="001D35FF"/>
    <w:rsid w:val="001D5C95"/>
    <w:rsid w:val="001D748D"/>
    <w:rsid w:val="001E491B"/>
    <w:rsid w:val="001F1C20"/>
    <w:rsid w:val="001F29C4"/>
    <w:rsid w:val="001F767E"/>
    <w:rsid w:val="002123B5"/>
    <w:rsid w:val="002240B9"/>
    <w:rsid w:val="0023478B"/>
    <w:rsid w:val="00250E78"/>
    <w:rsid w:val="002864E1"/>
    <w:rsid w:val="0029604C"/>
    <w:rsid w:val="002A6797"/>
    <w:rsid w:val="002D1543"/>
    <w:rsid w:val="002E443F"/>
    <w:rsid w:val="002F4973"/>
    <w:rsid w:val="002F6C3A"/>
    <w:rsid w:val="003260F8"/>
    <w:rsid w:val="00334C6F"/>
    <w:rsid w:val="00337188"/>
    <w:rsid w:val="0033775A"/>
    <w:rsid w:val="003500EC"/>
    <w:rsid w:val="003501FD"/>
    <w:rsid w:val="003D1D35"/>
    <w:rsid w:val="003E4EAF"/>
    <w:rsid w:val="003E5E99"/>
    <w:rsid w:val="00404BE8"/>
    <w:rsid w:val="0041073A"/>
    <w:rsid w:val="00413892"/>
    <w:rsid w:val="00426386"/>
    <w:rsid w:val="00433C34"/>
    <w:rsid w:val="00470ECE"/>
    <w:rsid w:val="00497EA3"/>
    <w:rsid w:val="004A6967"/>
    <w:rsid w:val="004E6AF5"/>
    <w:rsid w:val="004F2953"/>
    <w:rsid w:val="004F6E4D"/>
    <w:rsid w:val="00510EA7"/>
    <w:rsid w:val="00514F66"/>
    <w:rsid w:val="00520B1B"/>
    <w:rsid w:val="00533F4D"/>
    <w:rsid w:val="00540EC3"/>
    <w:rsid w:val="00542509"/>
    <w:rsid w:val="00561CAB"/>
    <w:rsid w:val="00565451"/>
    <w:rsid w:val="005701D6"/>
    <w:rsid w:val="00571A8C"/>
    <w:rsid w:val="00576641"/>
    <w:rsid w:val="00592D4B"/>
    <w:rsid w:val="00593812"/>
    <w:rsid w:val="005B04BA"/>
    <w:rsid w:val="005D1386"/>
    <w:rsid w:val="005D24BF"/>
    <w:rsid w:val="005D35DD"/>
    <w:rsid w:val="00604700"/>
    <w:rsid w:val="00617327"/>
    <w:rsid w:val="00643A2B"/>
    <w:rsid w:val="00653F09"/>
    <w:rsid w:val="00666E91"/>
    <w:rsid w:val="0066756D"/>
    <w:rsid w:val="00692E8E"/>
    <w:rsid w:val="006A66FD"/>
    <w:rsid w:val="006C1D2B"/>
    <w:rsid w:val="006F20E3"/>
    <w:rsid w:val="006F7A44"/>
    <w:rsid w:val="0070317A"/>
    <w:rsid w:val="007114BF"/>
    <w:rsid w:val="00720734"/>
    <w:rsid w:val="00723CD0"/>
    <w:rsid w:val="0073018D"/>
    <w:rsid w:val="007420B5"/>
    <w:rsid w:val="0077027F"/>
    <w:rsid w:val="0077325D"/>
    <w:rsid w:val="007766F6"/>
    <w:rsid w:val="007D07C1"/>
    <w:rsid w:val="007D4E0A"/>
    <w:rsid w:val="007D61F9"/>
    <w:rsid w:val="007D74B7"/>
    <w:rsid w:val="007D7A4D"/>
    <w:rsid w:val="007F7E81"/>
    <w:rsid w:val="00802441"/>
    <w:rsid w:val="00816802"/>
    <w:rsid w:val="00830B60"/>
    <w:rsid w:val="00832D49"/>
    <w:rsid w:val="0086134F"/>
    <w:rsid w:val="00867313"/>
    <w:rsid w:val="00882B08"/>
    <w:rsid w:val="00887311"/>
    <w:rsid w:val="008962C1"/>
    <w:rsid w:val="008A0583"/>
    <w:rsid w:val="008A47C9"/>
    <w:rsid w:val="008A5AC3"/>
    <w:rsid w:val="008A68B3"/>
    <w:rsid w:val="008C3DCF"/>
    <w:rsid w:val="008C41A7"/>
    <w:rsid w:val="008C5554"/>
    <w:rsid w:val="008E271F"/>
    <w:rsid w:val="008E5835"/>
    <w:rsid w:val="009069F5"/>
    <w:rsid w:val="00907269"/>
    <w:rsid w:val="00913941"/>
    <w:rsid w:val="0091435D"/>
    <w:rsid w:val="00922118"/>
    <w:rsid w:val="00925AC7"/>
    <w:rsid w:val="0094621E"/>
    <w:rsid w:val="00947306"/>
    <w:rsid w:val="009475F5"/>
    <w:rsid w:val="00970EC9"/>
    <w:rsid w:val="009743F4"/>
    <w:rsid w:val="009C1AF8"/>
    <w:rsid w:val="009D2F13"/>
    <w:rsid w:val="00A178C2"/>
    <w:rsid w:val="00A31F55"/>
    <w:rsid w:val="00A3214B"/>
    <w:rsid w:val="00A36C68"/>
    <w:rsid w:val="00A44169"/>
    <w:rsid w:val="00A53815"/>
    <w:rsid w:val="00AB06A2"/>
    <w:rsid w:val="00AB76AB"/>
    <w:rsid w:val="00AE3FA3"/>
    <w:rsid w:val="00B30752"/>
    <w:rsid w:val="00B74028"/>
    <w:rsid w:val="00BC0032"/>
    <w:rsid w:val="00BD0292"/>
    <w:rsid w:val="00BD348D"/>
    <w:rsid w:val="00BD72C9"/>
    <w:rsid w:val="00BF59EF"/>
    <w:rsid w:val="00BF74FE"/>
    <w:rsid w:val="00C21C0C"/>
    <w:rsid w:val="00C3209F"/>
    <w:rsid w:val="00C418D5"/>
    <w:rsid w:val="00C47C55"/>
    <w:rsid w:val="00C56260"/>
    <w:rsid w:val="00C70B33"/>
    <w:rsid w:val="00C93D28"/>
    <w:rsid w:val="00CA080B"/>
    <w:rsid w:val="00CA6112"/>
    <w:rsid w:val="00CA6262"/>
    <w:rsid w:val="00CB0891"/>
    <w:rsid w:val="00CB4B3C"/>
    <w:rsid w:val="00CD2307"/>
    <w:rsid w:val="00CD52F6"/>
    <w:rsid w:val="00CE6028"/>
    <w:rsid w:val="00D00457"/>
    <w:rsid w:val="00D02CA0"/>
    <w:rsid w:val="00D07456"/>
    <w:rsid w:val="00D17611"/>
    <w:rsid w:val="00D669F5"/>
    <w:rsid w:val="00D700F8"/>
    <w:rsid w:val="00D8112D"/>
    <w:rsid w:val="00D84FE2"/>
    <w:rsid w:val="00D96AE1"/>
    <w:rsid w:val="00D97E22"/>
    <w:rsid w:val="00DC04A9"/>
    <w:rsid w:val="00DF4A37"/>
    <w:rsid w:val="00E27D5F"/>
    <w:rsid w:val="00E35B93"/>
    <w:rsid w:val="00E70192"/>
    <w:rsid w:val="00EC4868"/>
    <w:rsid w:val="00EE7C2C"/>
    <w:rsid w:val="00F40F30"/>
    <w:rsid w:val="00F8711A"/>
    <w:rsid w:val="00FA77EF"/>
    <w:rsid w:val="00FB0A9E"/>
    <w:rsid w:val="00FB2F46"/>
    <w:rsid w:val="00FB3251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9F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6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669F5"/>
    <w:rPr>
      <w:b/>
      <w:color w:val="26282F"/>
    </w:rPr>
  </w:style>
  <w:style w:type="character" w:customStyle="1" w:styleId="a4">
    <w:name w:val="Гипертекстовая ссылка"/>
    <w:uiPriority w:val="99"/>
    <w:rsid w:val="00D669F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669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9F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69F5"/>
  </w:style>
  <w:style w:type="paragraph" w:customStyle="1" w:styleId="11">
    <w:name w:val="Название1"/>
    <w:basedOn w:val="a"/>
    <w:link w:val="a8"/>
    <w:qFormat/>
    <w:rsid w:val="00A5381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8">
    <w:name w:val="Название Знак"/>
    <w:link w:val="11"/>
    <w:rsid w:val="00A5381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9">
    <w:name w:val="Основной текст_"/>
    <w:link w:val="3"/>
    <w:rsid w:val="007D07C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D07C1"/>
    <w:pPr>
      <w:shd w:val="clear" w:color="auto" w:fill="FFFFFF"/>
      <w:autoSpaceDE/>
      <w:autoSpaceDN/>
      <w:adjustRightInd/>
      <w:spacing w:before="720" w:after="720" w:line="0" w:lineRule="atLeast"/>
      <w:ind w:hanging="380"/>
    </w:pPr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592D4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</w:rPr>
  </w:style>
  <w:style w:type="character" w:customStyle="1" w:styleId="ab">
    <w:name w:val="Основной текст Знак"/>
    <w:link w:val="aa"/>
    <w:rsid w:val="00592D4B"/>
    <w:rPr>
      <w:rFonts w:ascii="Times New Roman" w:hAnsi="Times New Roman"/>
      <w:sz w:val="26"/>
    </w:rPr>
  </w:style>
  <w:style w:type="paragraph" w:styleId="ac">
    <w:name w:val="header"/>
    <w:basedOn w:val="a"/>
    <w:link w:val="ad"/>
    <w:uiPriority w:val="99"/>
    <w:unhideWhenUsed/>
    <w:rsid w:val="00561C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561CAB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1C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561CAB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643A2B"/>
    <w:pPr>
      <w:ind w:left="720"/>
      <w:contextualSpacing/>
    </w:pPr>
  </w:style>
  <w:style w:type="table" w:styleId="af1">
    <w:name w:val="Table Grid"/>
    <w:basedOn w:val="a1"/>
    <w:uiPriority w:val="59"/>
    <w:rsid w:val="001D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6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A6262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723C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C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3C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basedOn w:val="a0"/>
    <w:rsid w:val="0023478B"/>
    <w:rPr>
      <w:color w:val="0000FF"/>
      <w:u w:val="single"/>
    </w:rPr>
  </w:style>
  <w:style w:type="paragraph" w:customStyle="1" w:styleId="ConsPlusNonformat">
    <w:name w:val="ConsPlusNonformat"/>
    <w:uiPriority w:val="99"/>
    <w:rsid w:val="0091435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84172.0" TargetMode="External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mailto:admin@go-egvekinot.ru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E923-F6B0-4177-9A86-7060F2BB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20</Pages>
  <Words>4631</Words>
  <Characters>37233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41781</CharactersWithSpaces>
  <SharedDoc>false</SharedDoc>
  <HLinks>
    <vt:vector size="198" baseType="variant">
      <vt:variant>
        <vt:i4>2752528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2228240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2883600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garantf1://71384172.0/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В. Кеврух</cp:lastModifiedBy>
  <cp:revision>11</cp:revision>
  <cp:lastPrinted>2020-08-11T23:15:00Z</cp:lastPrinted>
  <dcterms:created xsi:type="dcterms:W3CDTF">2020-07-13T05:53:00Z</dcterms:created>
  <dcterms:modified xsi:type="dcterms:W3CDTF">2020-09-18T02:52:00Z</dcterms:modified>
</cp:coreProperties>
</file>