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1C" w:rsidRPr="00682DA6" w:rsidRDefault="0089151C" w:rsidP="0089151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7845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1C" w:rsidRPr="00682DA6" w:rsidRDefault="0089151C" w:rsidP="0089151C">
      <w:pPr>
        <w:jc w:val="center"/>
        <w:rPr>
          <w:szCs w:val="24"/>
        </w:rPr>
      </w:pPr>
    </w:p>
    <w:p w:rsidR="0089151C" w:rsidRPr="00682DA6" w:rsidRDefault="0089151C" w:rsidP="0089151C">
      <w:pPr>
        <w:jc w:val="center"/>
        <w:rPr>
          <w:szCs w:val="24"/>
        </w:rPr>
      </w:pPr>
      <w:r w:rsidRPr="00682DA6">
        <w:rPr>
          <w:szCs w:val="24"/>
        </w:rPr>
        <w:t>АДМИНИСТРАЦИЯ</w:t>
      </w:r>
    </w:p>
    <w:p w:rsidR="0089151C" w:rsidRPr="00682DA6" w:rsidRDefault="0089151C" w:rsidP="0089151C">
      <w:pPr>
        <w:pStyle w:val="3"/>
        <w:jc w:val="center"/>
        <w:rPr>
          <w:b/>
          <w:szCs w:val="24"/>
        </w:rPr>
      </w:pPr>
      <w:r w:rsidRPr="00682DA6">
        <w:rPr>
          <w:b/>
          <w:szCs w:val="24"/>
        </w:rPr>
        <w:t>ГОРОДСКОГО ОКРУГА ЭГВЕКИНОТ</w:t>
      </w:r>
    </w:p>
    <w:p w:rsidR="0089151C" w:rsidRPr="00682DA6" w:rsidRDefault="0089151C" w:rsidP="0089151C">
      <w:pPr>
        <w:pStyle w:val="2"/>
        <w:jc w:val="center"/>
        <w:rPr>
          <w:szCs w:val="24"/>
        </w:rPr>
      </w:pPr>
    </w:p>
    <w:p w:rsidR="0089151C" w:rsidRDefault="0089151C" w:rsidP="0089151C">
      <w:pPr>
        <w:jc w:val="center"/>
        <w:rPr>
          <w:szCs w:val="24"/>
        </w:rPr>
      </w:pPr>
      <w:proofErr w:type="gramStart"/>
      <w:r w:rsidRPr="001E4226">
        <w:rPr>
          <w:szCs w:val="24"/>
        </w:rPr>
        <w:t>П</w:t>
      </w:r>
      <w:proofErr w:type="gramEnd"/>
      <w:r w:rsidRPr="001E4226">
        <w:rPr>
          <w:szCs w:val="24"/>
        </w:rPr>
        <w:t xml:space="preserve"> О С Т А Н О В Л Е Н И Е</w:t>
      </w:r>
    </w:p>
    <w:p w:rsidR="0089151C" w:rsidRPr="00682DA6" w:rsidRDefault="0089151C" w:rsidP="0089151C">
      <w:pPr>
        <w:jc w:val="center"/>
        <w:rPr>
          <w:szCs w:val="24"/>
        </w:rPr>
      </w:pPr>
    </w:p>
    <w:p w:rsidR="0089151C" w:rsidRPr="00682DA6" w:rsidRDefault="0089151C" w:rsidP="0089151C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682DA6">
        <w:rPr>
          <w:b w:val="0"/>
          <w:szCs w:val="24"/>
        </w:rPr>
        <w:t xml:space="preserve"> от </w:t>
      </w:r>
      <w:r w:rsidR="00BF06EE">
        <w:rPr>
          <w:b w:val="0"/>
          <w:szCs w:val="24"/>
        </w:rPr>
        <w:t xml:space="preserve">30 </w:t>
      </w:r>
      <w:r>
        <w:rPr>
          <w:b w:val="0"/>
          <w:szCs w:val="24"/>
        </w:rPr>
        <w:t>апреля</w:t>
      </w:r>
      <w:r w:rsidRPr="00682DA6">
        <w:rPr>
          <w:b w:val="0"/>
          <w:szCs w:val="24"/>
        </w:rPr>
        <w:t xml:space="preserve"> 20</w:t>
      </w:r>
      <w:r>
        <w:rPr>
          <w:b w:val="0"/>
          <w:szCs w:val="24"/>
        </w:rPr>
        <w:t>20</w:t>
      </w:r>
      <w:r w:rsidRPr="00682DA6">
        <w:rPr>
          <w:b w:val="0"/>
          <w:szCs w:val="24"/>
        </w:rPr>
        <w:t xml:space="preserve"> г.                  </w:t>
      </w:r>
      <w:r w:rsidRPr="00682DA6">
        <w:rPr>
          <w:b w:val="0"/>
          <w:szCs w:val="24"/>
        </w:rPr>
        <w:tab/>
        <w:t xml:space="preserve">           </w:t>
      </w:r>
      <w:r w:rsidRPr="00F25E71">
        <w:rPr>
          <w:b w:val="0"/>
          <w:szCs w:val="24"/>
        </w:rPr>
        <w:t xml:space="preserve">№ </w:t>
      </w:r>
      <w:r w:rsidR="00BF06EE">
        <w:rPr>
          <w:b w:val="0"/>
          <w:szCs w:val="24"/>
        </w:rPr>
        <w:t xml:space="preserve">174 </w:t>
      </w:r>
      <w:r w:rsidRPr="00F25E71">
        <w:rPr>
          <w:b w:val="0"/>
          <w:szCs w:val="24"/>
        </w:rPr>
        <w:t>–</w:t>
      </w:r>
      <w:r>
        <w:rPr>
          <w:b w:val="0"/>
          <w:szCs w:val="24"/>
        </w:rPr>
        <w:t xml:space="preserve"> п</w:t>
      </w:r>
      <w:r w:rsidRPr="00682DA6">
        <w:rPr>
          <w:b w:val="0"/>
          <w:szCs w:val="24"/>
        </w:rPr>
        <w:t xml:space="preserve">а </w:t>
      </w:r>
      <w:r w:rsidRPr="00682DA6">
        <w:rPr>
          <w:b w:val="0"/>
          <w:szCs w:val="24"/>
        </w:rPr>
        <w:tab/>
      </w:r>
      <w:r w:rsidRPr="00682DA6">
        <w:rPr>
          <w:b w:val="0"/>
          <w:szCs w:val="24"/>
        </w:rPr>
        <w:tab/>
        <w:t xml:space="preserve">                            п. </w:t>
      </w:r>
      <w:proofErr w:type="spellStart"/>
      <w:r w:rsidRPr="00682DA6">
        <w:rPr>
          <w:b w:val="0"/>
          <w:szCs w:val="24"/>
        </w:rPr>
        <w:t>Эгвекинот</w:t>
      </w:r>
      <w:proofErr w:type="spellEnd"/>
    </w:p>
    <w:p w:rsidR="0089151C" w:rsidRPr="00682DA6" w:rsidRDefault="0089151C" w:rsidP="0089151C">
      <w:pPr>
        <w:tabs>
          <w:tab w:val="left" w:pos="-142"/>
        </w:tabs>
        <w:jc w:val="center"/>
        <w:rPr>
          <w:szCs w:val="24"/>
        </w:rPr>
      </w:pPr>
    </w:p>
    <w:p w:rsidR="0089151C" w:rsidRDefault="0089151C" w:rsidP="0089151C">
      <w:pPr>
        <w:tabs>
          <w:tab w:val="left" w:pos="1100"/>
        </w:tabs>
        <w:ind w:firstLine="851"/>
        <w:jc w:val="center"/>
        <w:rPr>
          <w:szCs w:val="24"/>
        </w:rPr>
      </w:pPr>
      <w:r w:rsidRPr="00682DA6">
        <w:rPr>
          <w:szCs w:val="24"/>
        </w:rPr>
        <w:t xml:space="preserve">О </w:t>
      </w:r>
      <w:r>
        <w:rPr>
          <w:szCs w:val="24"/>
        </w:rPr>
        <w:t xml:space="preserve">внесении изменений в Постановление Администрации </w:t>
      </w:r>
    </w:p>
    <w:p w:rsidR="0089151C" w:rsidRPr="00A75CA7" w:rsidRDefault="0089151C" w:rsidP="0089151C">
      <w:pPr>
        <w:tabs>
          <w:tab w:val="left" w:pos="1100"/>
        </w:tabs>
        <w:ind w:firstLine="851"/>
        <w:jc w:val="center"/>
        <w:rPr>
          <w:szCs w:val="24"/>
        </w:rPr>
      </w:pPr>
      <w:r>
        <w:rPr>
          <w:szCs w:val="24"/>
        </w:rPr>
        <w:t xml:space="preserve">городского округа </w:t>
      </w:r>
      <w:proofErr w:type="spellStart"/>
      <w:r>
        <w:rPr>
          <w:szCs w:val="24"/>
        </w:rPr>
        <w:t>Эгвекинот</w:t>
      </w:r>
      <w:proofErr w:type="spellEnd"/>
      <w:r>
        <w:rPr>
          <w:szCs w:val="24"/>
        </w:rPr>
        <w:t xml:space="preserve"> от 31 мая 2019 г. № 203-па</w:t>
      </w:r>
    </w:p>
    <w:p w:rsidR="0089151C" w:rsidRPr="00246D33" w:rsidRDefault="0089151C" w:rsidP="0089151C">
      <w:pPr>
        <w:ind w:firstLine="709"/>
        <w:jc w:val="center"/>
        <w:rPr>
          <w:szCs w:val="24"/>
        </w:rPr>
      </w:pPr>
      <w:r>
        <w:rPr>
          <w:szCs w:val="24"/>
        </w:rPr>
        <w:t xml:space="preserve"> </w:t>
      </w:r>
    </w:p>
    <w:p w:rsidR="0089151C" w:rsidRPr="00B55226" w:rsidRDefault="0089151C" w:rsidP="0089151C">
      <w:pPr>
        <w:ind w:firstLine="709"/>
        <w:jc w:val="both"/>
        <w:rPr>
          <w:b w:val="0"/>
          <w:color w:val="FF0000"/>
        </w:rPr>
      </w:pPr>
      <w:proofErr w:type="gramStart"/>
      <w:r w:rsidRPr="006B6C11">
        <w:rPr>
          <w:b w:val="0"/>
          <w:szCs w:val="24"/>
        </w:rPr>
        <w:t xml:space="preserve">В соответствии </w:t>
      </w:r>
      <w:r w:rsidRPr="00A95D02">
        <w:rPr>
          <w:b w:val="0"/>
          <w:szCs w:val="24"/>
        </w:rPr>
        <w:t xml:space="preserve">с Положением </w:t>
      </w:r>
      <w:r w:rsidRPr="00A95D02">
        <w:rPr>
          <w:b w:val="0"/>
        </w:rPr>
        <w:t xml:space="preserve">о порядке управления и распоряжения жилищным фондом, находящимся в муниципальной собственности на территории городского округа </w:t>
      </w:r>
      <w:proofErr w:type="spellStart"/>
      <w:r w:rsidRPr="00A95D02">
        <w:rPr>
          <w:b w:val="0"/>
        </w:rPr>
        <w:t>Эгвекинот</w:t>
      </w:r>
      <w:proofErr w:type="spellEnd"/>
      <w:r w:rsidRPr="00A95D02">
        <w:rPr>
          <w:b w:val="0"/>
        </w:rPr>
        <w:t xml:space="preserve">, утвержденным Решением Совета депутатов </w:t>
      </w:r>
      <w:proofErr w:type="spellStart"/>
      <w:r w:rsidRPr="00A95D02">
        <w:rPr>
          <w:b w:val="0"/>
        </w:rPr>
        <w:t>Иультинского</w:t>
      </w:r>
      <w:proofErr w:type="spellEnd"/>
      <w:r w:rsidRPr="00A95D02">
        <w:rPr>
          <w:b w:val="0"/>
        </w:rPr>
        <w:t xml:space="preserve"> муниципальног</w:t>
      </w:r>
      <w:r>
        <w:rPr>
          <w:b w:val="0"/>
        </w:rPr>
        <w:t>о района от 24 декабря 2015 г.</w:t>
      </w:r>
      <w:r w:rsidRPr="00A95D02">
        <w:rPr>
          <w:b w:val="0"/>
        </w:rPr>
        <w:t xml:space="preserve"> № 190,</w:t>
      </w:r>
      <w:r w:rsidRPr="00E71D52">
        <w:rPr>
          <w:b w:val="0"/>
        </w:rPr>
        <w:t xml:space="preserve"> </w:t>
      </w:r>
      <w:r w:rsidRPr="00E71D52">
        <w:rPr>
          <w:b w:val="0"/>
          <w:szCs w:val="24"/>
        </w:rPr>
        <w:t>Решением жилищной комиссии Администра</w:t>
      </w:r>
      <w:r>
        <w:rPr>
          <w:b w:val="0"/>
          <w:szCs w:val="24"/>
        </w:rPr>
        <w:t xml:space="preserve">ции городского округа </w:t>
      </w:r>
      <w:proofErr w:type="spellStart"/>
      <w:r>
        <w:rPr>
          <w:b w:val="0"/>
          <w:szCs w:val="24"/>
        </w:rPr>
        <w:t>Эгвекинот</w:t>
      </w:r>
      <w:proofErr w:type="spellEnd"/>
      <w:r>
        <w:rPr>
          <w:b w:val="0"/>
          <w:szCs w:val="24"/>
        </w:rPr>
        <w:t xml:space="preserve"> </w:t>
      </w:r>
      <w:r w:rsidRPr="00E71D52">
        <w:rPr>
          <w:b w:val="0"/>
          <w:szCs w:val="24"/>
        </w:rPr>
        <w:t xml:space="preserve">от </w:t>
      </w:r>
      <w:r>
        <w:rPr>
          <w:b w:val="0"/>
          <w:szCs w:val="24"/>
        </w:rPr>
        <w:t xml:space="preserve">27 апреля 2020 </w:t>
      </w:r>
      <w:r w:rsidRPr="007409B8">
        <w:rPr>
          <w:b w:val="0"/>
          <w:szCs w:val="24"/>
        </w:rPr>
        <w:t xml:space="preserve">года № </w:t>
      </w:r>
      <w:r>
        <w:rPr>
          <w:b w:val="0"/>
          <w:szCs w:val="24"/>
        </w:rPr>
        <w:t>4</w:t>
      </w:r>
      <w:r w:rsidRPr="007409B8">
        <w:rPr>
          <w:b w:val="0"/>
          <w:szCs w:val="24"/>
        </w:rPr>
        <w:t xml:space="preserve">, </w:t>
      </w:r>
      <w:r w:rsidRPr="007409B8">
        <w:rPr>
          <w:b w:val="0"/>
        </w:rPr>
        <w:t xml:space="preserve">руководствуясь Уставом  городского округа </w:t>
      </w:r>
      <w:proofErr w:type="spellStart"/>
      <w:r w:rsidRPr="007409B8">
        <w:rPr>
          <w:b w:val="0"/>
        </w:rPr>
        <w:t>Эгвекинот</w:t>
      </w:r>
      <w:proofErr w:type="spellEnd"/>
      <w:r>
        <w:rPr>
          <w:b w:val="0"/>
        </w:rPr>
        <w:t xml:space="preserve">, </w:t>
      </w:r>
      <w:r w:rsidRPr="00A95D02">
        <w:rPr>
          <w:b w:val="0"/>
        </w:rPr>
        <w:t xml:space="preserve">Администрация городского округа </w:t>
      </w:r>
      <w:proofErr w:type="spellStart"/>
      <w:r w:rsidRPr="00A95D02">
        <w:rPr>
          <w:b w:val="0"/>
        </w:rPr>
        <w:t>Эгвекинот</w:t>
      </w:r>
      <w:proofErr w:type="spellEnd"/>
      <w:proofErr w:type="gramEnd"/>
    </w:p>
    <w:p w:rsidR="0089151C" w:rsidRDefault="0089151C" w:rsidP="0089151C">
      <w:pPr>
        <w:ind w:firstLine="709"/>
        <w:jc w:val="both"/>
        <w:rPr>
          <w:b w:val="0"/>
        </w:rPr>
      </w:pPr>
    </w:p>
    <w:p w:rsidR="0089151C" w:rsidRPr="00484427" w:rsidRDefault="0089151C" w:rsidP="0089151C">
      <w:pPr>
        <w:shd w:val="clear" w:color="auto" w:fill="FFFFFF"/>
        <w:jc w:val="both"/>
        <w:rPr>
          <w:szCs w:val="24"/>
        </w:rPr>
      </w:pPr>
      <w:proofErr w:type="gramStart"/>
      <w:r w:rsidRPr="00484427">
        <w:rPr>
          <w:spacing w:val="-1"/>
          <w:szCs w:val="24"/>
        </w:rPr>
        <w:t>П</w:t>
      </w:r>
      <w:proofErr w:type="gramEnd"/>
      <w:r w:rsidRPr="00484427">
        <w:rPr>
          <w:spacing w:val="-1"/>
          <w:szCs w:val="24"/>
        </w:rPr>
        <w:t xml:space="preserve"> О С Т А Н О В Л Я Е Т :</w:t>
      </w:r>
    </w:p>
    <w:p w:rsidR="0089151C" w:rsidRPr="00511AE7" w:rsidRDefault="0089151C" w:rsidP="0089151C">
      <w:pPr>
        <w:shd w:val="clear" w:color="auto" w:fill="FFFFFF"/>
        <w:jc w:val="both"/>
        <w:rPr>
          <w:b w:val="0"/>
          <w:szCs w:val="24"/>
        </w:rPr>
      </w:pPr>
    </w:p>
    <w:p w:rsidR="0089151C" w:rsidRDefault="0089151C" w:rsidP="008915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Cs w:val="24"/>
        </w:rPr>
      </w:pPr>
      <w:r w:rsidRPr="00B55226">
        <w:rPr>
          <w:b w:val="0"/>
          <w:szCs w:val="24"/>
        </w:rPr>
        <w:t xml:space="preserve">Внести в </w:t>
      </w:r>
      <w:r>
        <w:rPr>
          <w:b w:val="0"/>
          <w:szCs w:val="24"/>
        </w:rPr>
        <w:t>Постановление</w:t>
      </w:r>
      <w:r w:rsidRPr="00B55226">
        <w:rPr>
          <w:b w:val="0"/>
          <w:szCs w:val="24"/>
        </w:rPr>
        <w:t xml:space="preserve"> Администрации городского округа </w:t>
      </w:r>
      <w:proofErr w:type="spellStart"/>
      <w:r w:rsidRPr="00B55226">
        <w:rPr>
          <w:b w:val="0"/>
          <w:szCs w:val="24"/>
        </w:rPr>
        <w:t>Эгвекинот</w:t>
      </w:r>
      <w:proofErr w:type="spellEnd"/>
      <w:r w:rsidRPr="00B55226">
        <w:rPr>
          <w:b w:val="0"/>
          <w:szCs w:val="24"/>
        </w:rPr>
        <w:t xml:space="preserve"> от </w:t>
      </w:r>
      <w:r>
        <w:rPr>
          <w:b w:val="0"/>
          <w:szCs w:val="24"/>
        </w:rPr>
        <w:t xml:space="preserve">            31 мая</w:t>
      </w:r>
      <w:r w:rsidRPr="00B55226">
        <w:rPr>
          <w:b w:val="0"/>
          <w:szCs w:val="24"/>
        </w:rPr>
        <w:t xml:space="preserve"> 2019 г. № 2</w:t>
      </w:r>
      <w:r>
        <w:rPr>
          <w:b w:val="0"/>
          <w:szCs w:val="24"/>
        </w:rPr>
        <w:t>03</w:t>
      </w:r>
      <w:r w:rsidRPr="00B55226">
        <w:rPr>
          <w:b w:val="0"/>
          <w:szCs w:val="24"/>
        </w:rPr>
        <w:t xml:space="preserve">-па «О включении жилых помещений в число служебных и предоставлении служебных жилых  помещений  в городском округе </w:t>
      </w:r>
      <w:proofErr w:type="spellStart"/>
      <w:r w:rsidRPr="00B55226">
        <w:rPr>
          <w:b w:val="0"/>
          <w:szCs w:val="24"/>
        </w:rPr>
        <w:t>Эгвекинот</w:t>
      </w:r>
      <w:proofErr w:type="spellEnd"/>
      <w:r w:rsidRPr="00B55226">
        <w:rPr>
          <w:b w:val="0"/>
          <w:szCs w:val="24"/>
        </w:rPr>
        <w:t>»</w:t>
      </w:r>
      <w:r>
        <w:rPr>
          <w:b w:val="0"/>
          <w:szCs w:val="24"/>
        </w:rPr>
        <w:t xml:space="preserve"> следующие изменения</w:t>
      </w:r>
      <w:r w:rsidRPr="00B55226">
        <w:rPr>
          <w:b w:val="0"/>
          <w:szCs w:val="24"/>
        </w:rPr>
        <w:t>:</w:t>
      </w:r>
    </w:p>
    <w:p w:rsidR="0089151C" w:rsidRDefault="0089151C" w:rsidP="0089151C">
      <w:pPr>
        <w:tabs>
          <w:tab w:val="left" w:pos="993"/>
          <w:tab w:val="left" w:pos="1134"/>
        </w:tabs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подпункт 1 пункта 1.9 признать утратившим силу.</w:t>
      </w:r>
    </w:p>
    <w:p w:rsidR="0089151C" w:rsidRDefault="0089151C" w:rsidP="0089151C">
      <w:pPr>
        <w:tabs>
          <w:tab w:val="left" w:pos="993"/>
          <w:tab w:val="left" w:pos="1134"/>
        </w:tabs>
        <w:ind w:firstLine="709"/>
        <w:jc w:val="both"/>
        <w:rPr>
          <w:b w:val="0"/>
          <w:szCs w:val="24"/>
        </w:rPr>
      </w:pPr>
    </w:p>
    <w:p w:rsidR="0089151C" w:rsidRDefault="0089151C" w:rsidP="008915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Cs w:val="24"/>
        </w:rPr>
      </w:pPr>
      <w:r w:rsidRPr="005969B6">
        <w:rPr>
          <w:b w:val="0"/>
          <w:szCs w:val="24"/>
        </w:rPr>
        <w:t>Н</w:t>
      </w:r>
      <w:r w:rsidRPr="005969B6">
        <w:rPr>
          <w:b w:val="0"/>
          <w:bCs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5969B6">
        <w:rPr>
          <w:b w:val="0"/>
          <w:szCs w:val="24"/>
        </w:rPr>
        <w:t xml:space="preserve">городского округа </w:t>
      </w:r>
      <w:proofErr w:type="spellStart"/>
      <w:r w:rsidRPr="005969B6">
        <w:rPr>
          <w:b w:val="0"/>
          <w:szCs w:val="24"/>
        </w:rPr>
        <w:t>Эгвекинот</w:t>
      </w:r>
      <w:proofErr w:type="spellEnd"/>
      <w:r w:rsidRPr="005969B6">
        <w:rPr>
          <w:b w:val="0"/>
          <w:bCs/>
          <w:szCs w:val="24"/>
          <w:lang w:eastAsia="en-US"/>
        </w:rPr>
        <w:t xml:space="preserve">, размещению на официальном сайте </w:t>
      </w:r>
      <w:r w:rsidRPr="005969B6">
        <w:rPr>
          <w:b w:val="0"/>
          <w:szCs w:val="24"/>
        </w:rPr>
        <w:t xml:space="preserve">Администрации городского округа </w:t>
      </w:r>
      <w:proofErr w:type="spellStart"/>
      <w:r w:rsidRPr="005969B6">
        <w:rPr>
          <w:b w:val="0"/>
          <w:szCs w:val="24"/>
        </w:rPr>
        <w:t>Эгвекинот</w:t>
      </w:r>
      <w:proofErr w:type="spellEnd"/>
      <w:r w:rsidRPr="005969B6">
        <w:rPr>
          <w:b w:val="0"/>
          <w:szCs w:val="24"/>
        </w:rPr>
        <w:t xml:space="preserve"> </w:t>
      </w:r>
      <w:r w:rsidRPr="005969B6">
        <w:rPr>
          <w:b w:val="0"/>
          <w:bCs/>
          <w:szCs w:val="24"/>
          <w:lang w:eastAsia="en-US"/>
        </w:rPr>
        <w:t>в информационно-телекоммуникационной сети «Интернет»</w:t>
      </w:r>
      <w:r w:rsidRPr="005969B6">
        <w:rPr>
          <w:b w:val="0"/>
          <w:szCs w:val="24"/>
        </w:rPr>
        <w:t xml:space="preserve"> и вступает в силу со дня его обнародования.</w:t>
      </w:r>
    </w:p>
    <w:p w:rsidR="0089151C" w:rsidRDefault="0089151C" w:rsidP="0089151C">
      <w:pPr>
        <w:tabs>
          <w:tab w:val="left" w:pos="993"/>
          <w:tab w:val="left" w:pos="1134"/>
        </w:tabs>
        <w:ind w:left="709"/>
        <w:jc w:val="both"/>
        <w:rPr>
          <w:b w:val="0"/>
          <w:szCs w:val="24"/>
        </w:rPr>
      </w:pPr>
    </w:p>
    <w:p w:rsidR="0089151C" w:rsidRPr="00455CBC" w:rsidRDefault="0089151C" w:rsidP="008915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Cs w:val="24"/>
        </w:rPr>
      </w:pPr>
      <w:proofErr w:type="gramStart"/>
      <w:r w:rsidRPr="00455CBC">
        <w:rPr>
          <w:b w:val="0"/>
          <w:szCs w:val="24"/>
        </w:rPr>
        <w:t>Контроль за</w:t>
      </w:r>
      <w:proofErr w:type="gramEnd"/>
      <w:r w:rsidRPr="00455CBC">
        <w:rPr>
          <w:b w:val="0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</w:t>
      </w:r>
      <w:proofErr w:type="spellStart"/>
      <w:r w:rsidRPr="00455CBC">
        <w:rPr>
          <w:b w:val="0"/>
          <w:szCs w:val="24"/>
        </w:rPr>
        <w:t>Эгвекинот</w:t>
      </w:r>
      <w:proofErr w:type="spellEnd"/>
      <w:r w:rsidRPr="00455CBC">
        <w:rPr>
          <w:b w:val="0"/>
          <w:szCs w:val="24"/>
        </w:rPr>
        <w:t xml:space="preserve"> (</w:t>
      </w:r>
      <w:proofErr w:type="spellStart"/>
      <w:r w:rsidRPr="00455CBC">
        <w:rPr>
          <w:b w:val="0"/>
          <w:szCs w:val="24"/>
        </w:rPr>
        <w:t>Абакаров</w:t>
      </w:r>
      <w:proofErr w:type="spellEnd"/>
      <w:r w:rsidRPr="00455CBC">
        <w:rPr>
          <w:b w:val="0"/>
          <w:szCs w:val="24"/>
        </w:rPr>
        <w:t xml:space="preserve"> А.М.)</w:t>
      </w:r>
    </w:p>
    <w:p w:rsidR="0089151C" w:rsidRPr="00524B65" w:rsidRDefault="0089151C" w:rsidP="0089151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 w:val="0"/>
          <w:szCs w:val="24"/>
        </w:rPr>
      </w:pPr>
    </w:p>
    <w:p w:rsidR="0089151C" w:rsidRPr="00682DA6" w:rsidRDefault="0089151C" w:rsidP="0089151C">
      <w:pPr>
        <w:rPr>
          <w:bCs/>
          <w:szCs w:val="24"/>
        </w:rPr>
      </w:pPr>
      <w:r w:rsidRPr="00524B65">
        <w:rPr>
          <w:szCs w:val="24"/>
        </w:rPr>
        <w:t>Глав</w:t>
      </w:r>
      <w:r>
        <w:rPr>
          <w:szCs w:val="24"/>
        </w:rPr>
        <w:t xml:space="preserve">а </w:t>
      </w:r>
      <w:r w:rsidRPr="00524B65">
        <w:rPr>
          <w:szCs w:val="24"/>
        </w:rPr>
        <w:t>Администрации</w:t>
      </w:r>
      <w:r w:rsidRPr="00682DA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Р.В. </w:t>
      </w:r>
      <w:proofErr w:type="spellStart"/>
      <w:r>
        <w:rPr>
          <w:szCs w:val="24"/>
        </w:rPr>
        <w:t>Коркишко</w:t>
      </w:r>
      <w:proofErr w:type="spellEnd"/>
      <w:r w:rsidRPr="00682DA6">
        <w:rPr>
          <w:b w:val="0"/>
          <w:szCs w:val="24"/>
        </w:rPr>
        <w:t xml:space="preserve"> </w:t>
      </w:r>
    </w:p>
    <w:p w:rsidR="0089151C" w:rsidRPr="00682DA6" w:rsidRDefault="0089151C" w:rsidP="0089151C">
      <w:pPr>
        <w:pStyle w:val="a3"/>
        <w:tabs>
          <w:tab w:val="clear" w:pos="4153"/>
          <w:tab w:val="clear" w:pos="8306"/>
        </w:tabs>
        <w:rPr>
          <w:bCs/>
          <w:szCs w:val="24"/>
        </w:rPr>
      </w:pPr>
    </w:p>
    <w:p w:rsidR="0089151C" w:rsidRDefault="0089151C" w:rsidP="0089151C">
      <w:pPr>
        <w:tabs>
          <w:tab w:val="left" w:pos="-142"/>
        </w:tabs>
        <w:spacing w:line="276" w:lineRule="auto"/>
        <w:jc w:val="both"/>
        <w:rPr>
          <w:b w:val="0"/>
          <w:bCs/>
          <w:szCs w:val="24"/>
        </w:rPr>
      </w:pPr>
    </w:p>
    <w:p w:rsidR="0089151C" w:rsidRDefault="0089151C" w:rsidP="0089151C">
      <w:pPr>
        <w:tabs>
          <w:tab w:val="left" w:pos="-142"/>
        </w:tabs>
        <w:spacing w:line="276" w:lineRule="auto"/>
        <w:jc w:val="both"/>
        <w:rPr>
          <w:b w:val="0"/>
          <w:bCs/>
          <w:szCs w:val="24"/>
        </w:rPr>
      </w:pPr>
    </w:p>
    <w:p w:rsidR="0089151C" w:rsidRDefault="0089151C" w:rsidP="0089151C">
      <w:pPr>
        <w:tabs>
          <w:tab w:val="left" w:pos="-142"/>
        </w:tabs>
        <w:spacing w:line="276" w:lineRule="auto"/>
        <w:jc w:val="both"/>
        <w:rPr>
          <w:b w:val="0"/>
          <w:bCs/>
          <w:szCs w:val="24"/>
        </w:rPr>
      </w:pPr>
    </w:p>
    <w:p w:rsidR="0089151C" w:rsidRDefault="0089151C" w:rsidP="0089151C">
      <w:pPr>
        <w:tabs>
          <w:tab w:val="left" w:pos="-142"/>
        </w:tabs>
        <w:spacing w:line="276" w:lineRule="auto"/>
        <w:jc w:val="both"/>
        <w:rPr>
          <w:b w:val="0"/>
          <w:bCs/>
          <w:szCs w:val="24"/>
        </w:rPr>
      </w:pPr>
    </w:p>
    <w:p w:rsidR="007E000F" w:rsidRDefault="007E000F" w:rsidP="003D7EBB">
      <w:pPr>
        <w:tabs>
          <w:tab w:val="left" w:pos="-142"/>
        </w:tabs>
        <w:spacing w:line="276" w:lineRule="auto"/>
        <w:jc w:val="both"/>
      </w:pPr>
    </w:p>
    <w:sectPr w:rsidR="007E000F" w:rsidSect="005B5E03">
      <w:headerReference w:type="default" r:id="rId8"/>
      <w:pgSz w:w="11907" w:h="16840" w:code="9"/>
      <w:pgMar w:top="1134" w:right="850" w:bottom="1134" w:left="1560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E3" w:rsidRDefault="00A87EE3" w:rsidP="00A87EE3">
      <w:r>
        <w:separator/>
      </w:r>
    </w:p>
  </w:endnote>
  <w:endnote w:type="continuationSeparator" w:id="0">
    <w:p w:rsidR="00A87EE3" w:rsidRDefault="00A87EE3" w:rsidP="00A8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E3" w:rsidRDefault="00A87EE3" w:rsidP="00A87EE3">
      <w:r>
        <w:separator/>
      </w:r>
    </w:p>
  </w:footnote>
  <w:footnote w:type="continuationSeparator" w:id="0">
    <w:p w:rsidR="00A87EE3" w:rsidRDefault="00A87EE3" w:rsidP="00A8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EA" w:rsidRPr="00141B92" w:rsidRDefault="00525817">
    <w:pPr>
      <w:pStyle w:val="a3"/>
      <w:jc w:val="center"/>
      <w:rPr>
        <w:b w:val="0"/>
      </w:rPr>
    </w:pPr>
    <w:r w:rsidRPr="00141B92">
      <w:rPr>
        <w:b w:val="0"/>
      </w:rPr>
      <w:fldChar w:fldCharType="begin"/>
    </w:r>
    <w:r w:rsidR="0089151C" w:rsidRPr="00141B92">
      <w:rPr>
        <w:b w:val="0"/>
      </w:rPr>
      <w:instrText xml:space="preserve"> PAGE   \* MERGEFORMAT </w:instrText>
    </w:r>
    <w:r w:rsidRPr="00141B92">
      <w:rPr>
        <w:b w:val="0"/>
      </w:rPr>
      <w:fldChar w:fldCharType="separate"/>
    </w:r>
    <w:r w:rsidR="0089151C">
      <w:rPr>
        <w:b w:val="0"/>
        <w:noProof/>
      </w:rPr>
      <w:t>2</w:t>
    </w:r>
    <w:r w:rsidRPr="00141B92">
      <w:rPr>
        <w:b w:val="0"/>
      </w:rPr>
      <w:fldChar w:fldCharType="end"/>
    </w:r>
  </w:p>
  <w:p w:rsidR="001524EA" w:rsidRDefault="00BF06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D46"/>
    <w:multiLevelType w:val="hybridMultilevel"/>
    <w:tmpl w:val="CB783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1C"/>
    <w:rsid w:val="003D7EBB"/>
    <w:rsid w:val="00525817"/>
    <w:rsid w:val="007E000F"/>
    <w:rsid w:val="0089151C"/>
    <w:rsid w:val="00A87EE3"/>
    <w:rsid w:val="00B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51C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915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9151C"/>
    <w:pPr>
      <w:jc w:val="both"/>
    </w:pPr>
    <w:rPr>
      <w:b w:val="0"/>
    </w:rPr>
  </w:style>
  <w:style w:type="character" w:customStyle="1" w:styleId="30">
    <w:name w:val="Основной текст 3 Знак"/>
    <w:basedOn w:val="a0"/>
    <w:link w:val="3"/>
    <w:rsid w:val="00891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51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4</cp:revision>
  <dcterms:created xsi:type="dcterms:W3CDTF">2020-04-26T22:50:00Z</dcterms:created>
  <dcterms:modified xsi:type="dcterms:W3CDTF">2020-04-29T22:00:00Z</dcterms:modified>
</cp:coreProperties>
</file>