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3B3673" w:rsidRDefault="00594696" w:rsidP="004C50A2">
      <w:pPr>
        <w:jc w:val="center"/>
      </w:pPr>
      <w:r w:rsidRPr="003B3673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3B3673" w:rsidRDefault="00594696" w:rsidP="004C50A2">
      <w:pPr>
        <w:jc w:val="center"/>
      </w:pP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594696" w:rsidRPr="003B3673" w:rsidRDefault="00594696" w:rsidP="004C50A2">
      <w:pPr>
        <w:jc w:val="center"/>
        <w:rPr>
          <w:b/>
        </w:rPr>
      </w:pP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594696" w:rsidRPr="003B3673" w:rsidRDefault="00594696" w:rsidP="004C50A2">
      <w:pPr>
        <w:jc w:val="center"/>
        <w:rPr>
          <w:b/>
        </w:rPr>
      </w:pPr>
    </w:p>
    <w:p w:rsidR="00594696" w:rsidRPr="003B3673" w:rsidRDefault="00594696" w:rsidP="004C50A2">
      <w:r>
        <w:t xml:space="preserve">от  </w:t>
      </w:r>
      <w:r w:rsidR="00F32E8C">
        <w:t>3 февраля</w:t>
      </w:r>
      <w:r w:rsidR="007B0239">
        <w:t xml:space="preserve"> 2020</w:t>
      </w:r>
      <w:r w:rsidRPr="003B3673">
        <w:t xml:space="preserve"> г.  </w:t>
      </w:r>
      <w:r w:rsidRPr="003B3673">
        <w:tab/>
      </w:r>
      <w:r w:rsidRPr="003B3673">
        <w:tab/>
        <w:t xml:space="preserve">       </w:t>
      </w:r>
      <w:r>
        <w:t xml:space="preserve">   </w:t>
      </w:r>
      <w:r w:rsidR="007B0239">
        <w:tab/>
      </w:r>
      <w:r>
        <w:t xml:space="preserve">№ </w:t>
      </w:r>
      <w:r w:rsidR="00F32E8C">
        <w:t xml:space="preserve">39 </w:t>
      </w:r>
      <w:r w:rsidRPr="003B3673">
        <w:t>-</w:t>
      </w:r>
      <w:r>
        <w:t xml:space="preserve"> </w:t>
      </w:r>
      <w:r w:rsidRPr="003B3673">
        <w:t>па</w:t>
      </w:r>
      <w:r w:rsidRPr="003B3673">
        <w:tab/>
      </w:r>
      <w:r w:rsidRPr="003B3673">
        <w:tab/>
        <w:t xml:space="preserve">                     </w:t>
      </w:r>
      <w:r>
        <w:t xml:space="preserve">      </w:t>
      </w:r>
      <w:r w:rsidRPr="003B3673">
        <w:t>п. Эгвекинот</w:t>
      </w:r>
    </w:p>
    <w:p w:rsidR="00594696" w:rsidRPr="003B3673" w:rsidRDefault="00594696" w:rsidP="004C50A2">
      <w:pPr>
        <w:pStyle w:val="a8"/>
        <w:spacing w:after="0"/>
        <w:rPr>
          <w:b/>
        </w:rPr>
      </w:pPr>
    </w:p>
    <w:p w:rsidR="007B0239" w:rsidRDefault="0004508C" w:rsidP="0004508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B0239">
        <w:rPr>
          <w:rFonts w:eastAsiaTheme="minorHAnsi"/>
          <w:b/>
          <w:lang w:eastAsia="en-US"/>
        </w:rPr>
        <w:t xml:space="preserve">Об </w:t>
      </w:r>
      <w:r w:rsidR="007B0239" w:rsidRPr="007B0239">
        <w:rPr>
          <w:rFonts w:eastAsiaTheme="minorHAnsi"/>
          <w:b/>
          <w:lang w:eastAsia="en-US"/>
        </w:rPr>
        <w:t xml:space="preserve">утверждении Правил использования водных объектов общего пользования, расположенных на территории городского округа Эгвекинот, </w:t>
      </w:r>
    </w:p>
    <w:p w:rsidR="0004508C" w:rsidRPr="007B0239" w:rsidRDefault="007B0239" w:rsidP="0004508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B0239">
        <w:rPr>
          <w:rFonts w:eastAsiaTheme="minorHAnsi"/>
          <w:b/>
          <w:lang w:eastAsia="en-US"/>
        </w:rPr>
        <w:t>для личных и бытовых нужд</w:t>
      </w:r>
    </w:p>
    <w:p w:rsidR="0004508C" w:rsidRPr="009A4E31" w:rsidRDefault="0004508C" w:rsidP="009A4E31">
      <w:pPr>
        <w:pStyle w:val="ConsNormal"/>
        <w:widowControl/>
        <w:tabs>
          <w:tab w:val="left" w:pos="142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96" w:rsidRPr="00594696" w:rsidRDefault="00555689" w:rsidP="004C50A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Руководствуясь</w:t>
      </w:r>
      <w:r w:rsidR="009D6EC5">
        <w:rPr>
          <w:bCs/>
        </w:rPr>
        <w:t xml:space="preserve"> </w:t>
      </w:r>
      <w:r>
        <w:rPr>
          <w:bCs/>
        </w:rPr>
        <w:t xml:space="preserve">пунктом 32 части 1 статьи 16 </w:t>
      </w:r>
      <w:r w:rsidR="009D6EC5" w:rsidRPr="009D6EC5">
        <w:rPr>
          <w:bCs/>
        </w:rPr>
        <w:t>Федеральн</w:t>
      </w:r>
      <w:r w:rsidR="009D6EC5">
        <w:rPr>
          <w:bCs/>
        </w:rPr>
        <w:t xml:space="preserve">ого </w:t>
      </w:r>
      <w:r w:rsidR="009D6EC5" w:rsidRPr="009D6EC5">
        <w:rPr>
          <w:bCs/>
        </w:rPr>
        <w:t>закон</w:t>
      </w:r>
      <w:r w:rsidR="009D6EC5">
        <w:rPr>
          <w:bCs/>
        </w:rPr>
        <w:t xml:space="preserve">а от 6 октября </w:t>
      </w:r>
      <w:r w:rsidR="009D6EC5" w:rsidRPr="009D6EC5">
        <w:rPr>
          <w:bCs/>
        </w:rPr>
        <w:t>2003</w:t>
      </w:r>
      <w:r w:rsidR="009D6EC5">
        <w:rPr>
          <w:bCs/>
        </w:rPr>
        <w:t xml:space="preserve"> г.</w:t>
      </w:r>
      <w:r w:rsidR="009D6EC5" w:rsidRPr="009D6EC5">
        <w:rPr>
          <w:bCs/>
        </w:rPr>
        <w:t xml:space="preserve"> </w:t>
      </w:r>
      <w:r w:rsidR="009D6EC5">
        <w:rPr>
          <w:bCs/>
        </w:rPr>
        <w:t>№</w:t>
      </w:r>
      <w:r w:rsidR="009D6EC5" w:rsidRPr="009D6EC5">
        <w:rPr>
          <w:bCs/>
        </w:rPr>
        <w:t xml:space="preserve"> 131-ФЗ </w:t>
      </w:r>
      <w:r w:rsidR="009D6EC5">
        <w:rPr>
          <w:bCs/>
        </w:rPr>
        <w:t>«</w:t>
      </w:r>
      <w:r w:rsidR="009D6EC5" w:rsidRPr="009D6EC5">
        <w:rPr>
          <w:bCs/>
        </w:rPr>
        <w:t>Об общих принципах организации местного самоуправления в Российской Федерации</w:t>
      </w:r>
      <w:r w:rsidR="009D6EC5">
        <w:rPr>
          <w:bCs/>
        </w:rPr>
        <w:t xml:space="preserve">», </w:t>
      </w:r>
      <w:r w:rsidR="009D6EC5" w:rsidRPr="009D6EC5">
        <w:rPr>
          <w:bCs/>
        </w:rPr>
        <w:t>Постановление</w:t>
      </w:r>
      <w:r w:rsidR="009D6EC5">
        <w:rPr>
          <w:bCs/>
        </w:rPr>
        <w:t>м</w:t>
      </w:r>
      <w:r w:rsidR="009D6EC5" w:rsidRPr="009D6EC5">
        <w:rPr>
          <w:bCs/>
        </w:rPr>
        <w:t xml:space="preserve"> Правительства Чукотского автономного округа от </w:t>
      </w:r>
      <w:r w:rsidR="009D6EC5">
        <w:rPr>
          <w:bCs/>
        </w:rPr>
        <w:t xml:space="preserve">3 июня </w:t>
      </w:r>
      <w:r w:rsidR="009D6EC5" w:rsidRPr="009D6EC5">
        <w:rPr>
          <w:bCs/>
        </w:rPr>
        <w:t>2015</w:t>
      </w:r>
      <w:r w:rsidR="009D6EC5">
        <w:rPr>
          <w:bCs/>
        </w:rPr>
        <w:t xml:space="preserve"> г. №</w:t>
      </w:r>
      <w:r w:rsidR="009D6EC5" w:rsidRPr="009D6EC5">
        <w:rPr>
          <w:bCs/>
        </w:rPr>
        <w:t xml:space="preserve"> 313 </w:t>
      </w:r>
      <w:r w:rsidR="009D6EC5">
        <w:rPr>
          <w:bCs/>
        </w:rPr>
        <w:t>«</w:t>
      </w:r>
      <w:r w:rsidR="009D6EC5" w:rsidRPr="009D6EC5">
        <w:rPr>
          <w:bCs/>
        </w:rPr>
        <w:t>Об утверждении правил охраны жизни людей на водных объекта</w:t>
      </w:r>
      <w:r w:rsidR="009D6EC5">
        <w:rPr>
          <w:bCs/>
        </w:rPr>
        <w:t>х в Чукотском автономном округе»</w:t>
      </w:r>
      <w:r w:rsidR="003432E5">
        <w:rPr>
          <w:bCs/>
        </w:rPr>
        <w:t>,</w:t>
      </w:r>
      <w:r w:rsidR="009D6EC5">
        <w:rPr>
          <w:bCs/>
        </w:rPr>
        <w:t xml:space="preserve"> </w:t>
      </w:r>
      <w:r w:rsidR="00594696">
        <w:rPr>
          <w:bCs/>
        </w:rPr>
        <w:t>Администрация городского округа Эгвекинот</w:t>
      </w:r>
      <w:proofErr w:type="gramEnd"/>
    </w:p>
    <w:p w:rsidR="00594696" w:rsidRPr="00E80C95" w:rsidRDefault="00594696" w:rsidP="004C50A2">
      <w:pPr>
        <w:ind w:firstLine="709"/>
        <w:jc w:val="both"/>
        <w:rPr>
          <w:highlight w:val="yellow"/>
        </w:rPr>
      </w:pPr>
    </w:p>
    <w:p w:rsidR="00594696" w:rsidRDefault="00594696" w:rsidP="004C50A2">
      <w:pPr>
        <w:jc w:val="both"/>
        <w:rPr>
          <w:b/>
        </w:rPr>
      </w:pPr>
      <w:proofErr w:type="gramStart"/>
      <w:r w:rsidRPr="006E13CF">
        <w:rPr>
          <w:b/>
        </w:rPr>
        <w:t>П</w:t>
      </w:r>
      <w:proofErr w:type="gramEnd"/>
      <w:r w:rsidR="005C442C">
        <w:rPr>
          <w:b/>
        </w:rPr>
        <w:t xml:space="preserve"> </w:t>
      </w:r>
      <w:r w:rsidRPr="006E13CF">
        <w:rPr>
          <w:b/>
        </w:rPr>
        <w:t>О</w:t>
      </w:r>
      <w:r w:rsidR="005C442C">
        <w:rPr>
          <w:b/>
        </w:rPr>
        <w:t xml:space="preserve"> </w:t>
      </w:r>
      <w:r w:rsidRPr="006E13CF">
        <w:rPr>
          <w:b/>
        </w:rPr>
        <w:t>С</w:t>
      </w:r>
      <w:r w:rsidR="005C442C">
        <w:rPr>
          <w:b/>
        </w:rPr>
        <w:t xml:space="preserve"> </w:t>
      </w:r>
      <w:r w:rsidRPr="006E13CF">
        <w:rPr>
          <w:b/>
        </w:rPr>
        <w:t>Т</w:t>
      </w:r>
      <w:r w:rsidR="005C442C">
        <w:rPr>
          <w:b/>
        </w:rPr>
        <w:t xml:space="preserve"> </w:t>
      </w:r>
      <w:r w:rsidRPr="006E13CF">
        <w:rPr>
          <w:b/>
        </w:rPr>
        <w:t>А</w:t>
      </w:r>
      <w:r w:rsidR="005C442C">
        <w:rPr>
          <w:b/>
        </w:rPr>
        <w:t xml:space="preserve"> </w:t>
      </w:r>
      <w:r w:rsidRPr="006E13CF">
        <w:rPr>
          <w:b/>
        </w:rPr>
        <w:t>Н</w:t>
      </w:r>
      <w:r w:rsidR="005C442C">
        <w:rPr>
          <w:b/>
        </w:rPr>
        <w:t xml:space="preserve"> </w:t>
      </w:r>
      <w:r w:rsidRPr="006E13CF">
        <w:rPr>
          <w:b/>
        </w:rPr>
        <w:t>О</w:t>
      </w:r>
      <w:r w:rsidR="005C442C">
        <w:rPr>
          <w:b/>
        </w:rPr>
        <w:t xml:space="preserve"> </w:t>
      </w:r>
      <w:r w:rsidRPr="006E13CF">
        <w:rPr>
          <w:b/>
        </w:rPr>
        <w:t>В</w:t>
      </w:r>
      <w:r w:rsidR="005C442C">
        <w:rPr>
          <w:b/>
        </w:rPr>
        <w:t xml:space="preserve"> </w:t>
      </w:r>
      <w:r w:rsidRPr="006E13CF">
        <w:rPr>
          <w:b/>
        </w:rPr>
        <w:t>Л</w:t>
      </w:r>
      <w:r w:rsidR="005C442C">
        <w:rPr>
          <w:b/>
        </w:rPr>
        <w:t xml:space="preserve"> </w:t>
      </w:r>
      <w:r w:rsidRPr="006E13CF">
        <w:rPr>
          <w:b/>
        </w:rPr>
        <w:t>Я</w:t>
      </w:r>
      <w:r w:rsidR="005C442C">
        <w:rPr>
          <w:b/>
        </w:rPr>
        <w:t xml:space="preserve"> </w:t>
      </w:r>
      <w:r w:rsidRPr="006E13CF">
        <w:rPr>
          <w:b/>
        </w:rPr>
        <w:t>Е</w:t>
      </w:r>
      <w:r w:rsidR="005C442C">
        <w:rPr>
          <w:b/>
        </w:rPr>
        <w:t xml:space="preserve"> </w:t>
      </w:r>
      <w:r w:rsidRPr="006E13CF">
        <w:rPr>
          <w:b/>
        </w:rPr>
        <w:t>Т:</w:t>
      </w:r>
    </w:p>
    <w:p w:rsidR="00594696" w:rsidRPr="00BA346D" w:rsidRDefault="00594696" w:rsidP="004C50A2">
      <w:pPr>
        <w:jc w:val="both"/>
        <w:rPr>
          <w:b/>
        </w:rPr>
      </w:pPr>
    </w:p>
    <w:p w:rsidR="00555689" w:rsidRDefault="00594696" w:rsidP="007B02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0239">
        <w:t xml:space="preserve">1. </w:t>
      </w:r>
      <w:r w:rsidR="007B0239" w:rsidRPr="007B0239">
        <w:rPr>
          <w:bCs/>
        </w:rPr>
        <w:t xml:space="preserve">Утвердить прилагаемые </w:t>
      </w:r>
      <w:r w:rsidR="007B0239" w:rsidRPr="007B0239">
        <w:rPr>
          <w:rFonts w:eastAsiaTheme="minorHAnsi"/>
          <w:lang w:eastAsia="en-US"/>
        </w:rPr>
        <w:t>Правила использования водных объектов общего пользования, расположенных на территории городского округа Эгвекинот, для личных и бытовых нужд</w:t>
      </w:r>
      <w:r w:rsidR="007B0239">
        <w:rPr>
          <w:rFonts w:eastAsiaTheme="minorHAnsi"/>
          <w:lang w:eastAsia="en-US"/>
        </w:rPr>
        <w:t>.</w:t>
      </w:r>
    </w:p>
    <w:p w:rsidR="00B85B50" w:rsidRDefault="00B85B50" w:rsidP="007B02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85B50" w:rsidRPr="00D23B1C" w:rsidRDefault="00B85B50" w:rsidP="00B85B50">
      <w:pPr>
        <w:pStyle w:val="ae"/>
        <w:ind w:firstLine="709"/>
        <w:jc w:val="both"/>
        <w:rPr>
          <w:sz w:val="24"/>
          <w:szCs w:val="24"/>
          <w:lang w:eastAsia="ru-RU"/>
        </w:rPr>
      </w:pPr>
      <w:r w:rsidRPr="00D23B1C">
        <w:rPr>
          <w:sz w:val="24"/>
          <w:szCs w:val="24"/>
          <w:lang w:eastAsia="ru-RU"/>
        </w:rPr>
        <w:t xml:space="preserve">2. Признать утратившим силу Постановление Администрации Иультинского муниципального района от </w:t>
      </w:r>
      <w:r w:rsidR="00D23B1C" w:rsidRPr="00D23B1C">
        <w:rPr>
          <w:sz w:val="24"/>
          <w:szCs w:val="24"/>
          <w:lang w:eastAsia="ru-RU"/>
        </w:rPr>
        <w:t>30</w:t>
      </w:r>
      <w:r w:rsidRPr="00D23B1C">
        <w:rPr>
          <w:sz w:val="24"/>
          <w:szCs w:val="24"/>
          <w:lang w:eastAsia="ru-RU"/>
        </w:rPr>
        <w:t xml:space="preserve"> </w:t>
      </w:r>
      <w:r w:rsidR="00D23B1C" w:rsidRPr="00D23B1C">
        <w:rPr>
          <w:sz w:val="24"/>
          <w:szCs w:val="24"/>
          <w:lang w:eastAsia="ru-RU"/>
        </w:rPr>
        <w:t>марта</w:t>
      </w:r>
      <w:r w:rsidRPr="00D23B1C">
        <w:rPr>
          <w:sz w:val="24"/>
          <w:szCs w:val="24"/>
          <w:lang w:eastAsia="ru-RU"/>
        </w:rPr>
        <w:t xml:space="preserve"> 201</w:t>
      </w:r>
      <w:r w:rsidR="00D23B1C" w:rsidRPr="00D23B1C">
        <w:rPr>
          <w:sz w:val="24"/>
          <w:szCs w:val="24"/>
          <w:lang w:eastAsia="ru-RU"/>
        </w:rPr>
        <w:t>5</w:t>
      </w:r>
      <w:r w:rsidRPr="00D23B1C">
        <w:rPr>
          <w:sz w:val="24"/>
          <w:szCs w:val="24"/>
          <w:lang w:eastAsia="ru-RU"/>
        </w:rPr>
        <w:t xml:space="preserve"> г. № </w:t>
      </w:r>
      <w:r w:rsidR="00D23B1C" w:rsidRPr="00D23B1C">
        <w:rPr>
          <w:sz w:val="24"/>
          <w:szCs w:val="24"/>
          <w:lang w:eastAsia="ru-RU"/>
        </w:rPr>
        <w:t>3</w:t>
      </w:r>
      <w:r w:rsidRPr="00D23B1C">
        <w:rPr>
          <w:sz w:val="24"/>
          <w:szCs w:val="24"/>
          <w:lang w:eastAsia="ru-RU"/>
        </w:rPr>
        <w:t>7-па «</w:t>
      </w:r>
      <w:r w:rsidR="00D23B1C" w:rsidRPr="00D23B1C">
        <w:rPr>
          <w:sz w:val="24"/>
          <w:szCs w:val="24"/>
          <w:lang w:eastAsia="ru-RU"/>
        </w:rPr>
        <w:t>Об утверждении Правил использования водных объектов общего пользования, расположенных на территории Иультинского муниципального района, для личных и бытовых нужд</w:t>
      </w:r>
      <w:r w:rsidRPr="00D23B1C">
        <w:rPr>
          <w:sz w:val="24"/>
          <w:szCs w:val="24"/>
          <w:lang w:eastAsia="ru-RU"/>
        </w:rPr>
        <w:t>».</w:t>
      </w:r>
    </w:p>
    <w:p w:rsidR="00AF044D" w:rsidRPr="00B85B50" w:rsidRDefault="00B85B50" w:rsidP="00B85B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85B50">
        <w:rPr>
          <w:bCs/>
        </w:rPr>
        <w:t xml:space="preserve"> </w:t>
      </w:r>
    </w:p>
    <w:p w:rsidR="00594696" w:rsidRDefault="00B85B50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696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F044D" w:rsidRPr="00634B79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Default="00B85B50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696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AF044D" w:rsidRPr="00634B79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Default="00B85B50" w:rsidP="00F904E8">
      <w:pPr>
        <w:ind w:firstLine="709"/>
        <w:jc w:val="both"/>
      </w:pPr>
      <w:r>
        <w:t>5</w:t>
      </w:r>
      <w:r w:rsidR="00594696">
        <w:t xml:space="preserve">. </w:t>
      </w:r>
      <w:proofErr w:type="gramStart"/>
      <w:r w:rsidR="00594696" w:rsidRPr="00634B79">
        <w:t>Контроль за</w:t>
      </w:r>
      <w:proofErr w:type="gramEnd"/>
      <w:r w:rsidR="00594696" w:rsidRPr="00634B79">
        <w:t xml:space="preserve"> исполнением настоящего </w:t>
      </w:r>
      <w:r w:rsidR="00594696">
        <w:t>постановления оставляю за собой</w:t>
      </w:r>
      <w:r w:rsidR="00594696" w:rsidRPr="00634B79">
        <w:t>.</w:t>
      </w:r>
    </w:p>
    <w:p w:rsidR="00594696" w:rsidRDefault="00594696" w:rsidP="004C50A2">
      <w:pPr>
        <w:jc w:val="both"/>
        <w:rPr>
          <w:b/>
        </w:rPr>
      </w:pPr>
    </w:p>
    <w:p w:rsidR="00594696" w:rsidRDefault="00594696" w:rsidP="004C50A2">
      <w:pPr>
        <w:jc w:val="both"/>
        <w:rPr>
          <w:b/>
        </w:rPr>
      </w:pPr>
      <w:r>
        <w:rPr>
          <w:b/>
        </w:rPr>
        <w:t xml:space="preserve">Глава Администрации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Р.В. Коркишко</w:t>
      </w:r>
    </w:p>
    <w:p w:rsidR="004E6A40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6802F6">
        <w:rPr>
          <w:b/>
        </w:rPr>
        <w:t xml:space="preserve">         </w:t>
      </w: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555347" w:rsidRDefault="00555347" w:rsidP="004C50A2">
      <w:pPr>
        <w:tabs>
          <w:tab w:val="left" w:pos="3191"/>
        </w:tabs>
        <w:jc w:val="both"/>
      </w:pPr>
    </w:p>
    <w:p w:rsidR="00555347" w:rsidRDefault="00555347" w:rsidP="004C50A2">
      <w:pPr>
        <w:tabs>
          <w:tab w:val="left" w:pos="3191"/>
        </w:tabs>
        <w:jc w:val="both"/>
      </w:pPr>
    </w:p>
    <w:p w:rsidR="003432E5" w:rsidRDefault="003432E5">
      <w:pPr>
        <w:spacing w:after="200" w:line="276" w:lineRule="auto"/>
      </w:pPr>
      <w:r>
        <w:br w:type="page"/>
      </w:r>
    </w:p>
    <w:p w:rsidR="003432E5" w:rsidRDefault="003432E5" w:rsidP="004C50A2">
      <w:pPr>
        <w:tabs>
          <w:tab w:val="left" w:pos="3191"/>
        </w:tabs>
        <w:jc w:val="both"/>
        <w:sectPr w:rsidR="003432E5" w:rsidSect="00AF04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7B0239" w:rsidRPr="007B0239" w:rsidRDefault="007B0239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7B0239">
        <w:rPr>
          <w:rFonts w:eastAsiaTheme="minorHAnsi"/>
          <w:b w:val="0"/>
          <w:sz w:val="24"/>
          <w:szCs w:val="24"/>
          <w:lang w:eastAsia="en-US"/>
        </w:rPr>
        <w:lastRenderedPageBreak/>
        <w:t>УТВЕРЖДЕНЫ</w:t>
      </w:r>
    </w:p>
    <w:p w:rsidR="007B0239" w:rsidRDefault="007B0239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7B0239">
        <w:rPr>
          <w:rFonts w:eastAsiaTheme="minorHAnsi"/>
          <w:b w:val="0"/>
          <w:sz w:val="24"/>
          <w:szCs w:val="24"/>
          <w:lang w:eastAsia="en-US"/>
        </w:rPr>
        <w:t>постановлением Администраци</w:t>
      </w:r>
      <w:r w:rsidR="00F32E8C">
        <w:rPr>
          <w:rFonts w:eastAsiaTheme="minorHAnsi"/>
          <w:b w:val="0"/>
          <w:sz w:val="24"/>
          <w:szCs w:val="24"/>
          <w:lang w:eastAsia="en-US"/>
        </w:rPr>
        <w:t>и городского округа Эгвекинот         от 3 февраля</w:t>
      </w:r>
      <w:r w:rsidRPr="007B0239">
        <w:rPr>
          <w:rFonts w:eastAsiaTheme="minorHAnsi"/>
          <w:b w:val="0"/>
          <w:sz w:val="24"/>
          <w:szCs w:val="24"/>
          <w:lang w:eastAsia="en-US"/>
        </w:rPr>
        <w:t xml:space="preserve"> 2020 г. №</w:t>
      </w:r>
      <w:r w:rsidR="00F32E8C">
        <w:rPr>
          <w:rFonts w:eastAsiaTheme="minorHAnsi"/>
          <w:b w:val="0"/>
          <w:sz w:val="24"/>
          <w:szCs w:val="24"/>
          <w:lang w:eastAsia="en-US"/>
        </w:rPr>
        <w:t xml:space="preserve"> 39</w:t>
      </w:r>
      <w:r w:rsidRPr="007B0239">
        <w:rPr>
          <w:rFonts w:eastAsiaTheme="minorHAnsi"/>
          <w:b w:val="0"/>
          <w:sz w:val="24"/>
          <w:szCs w:val="24"/>
          <w:lang w:eastAsia="en-US"/>
        </w:rPr>
        <w:t xml:space="preserve"> -  па</w:t>
      </w:r>
    </w:p>
    <w:p w:rsidR="007B0239" w:rsidRDefault="007B0239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</w:p>
    <w:p w:rsidR="002C4B7A" w:rsidRPr="007B0239" w:rsidRDefault="002C4B7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</w:p>
    <w:p w:rsidR="004C41E4" w:rsidRPr="00C00C88" w:rsidRDefault="004C41E4" w:rsidP="004C41E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C00C88">
        <w:rPr>
          <w:rFonts w:eastAsiaTheme="minorHAnsi"/>
          <w:sz w:val="24"/>
          <w:szCs w:val="24"/>
          <w:lang w:eastAsia="en-US"/>
        </w:rPr>
        <w:t>ПРАВИЛА</w:t>
      </w:r>
    </w:p>
    <w:p w:rsidR="004C41E4" w:rsidRPr="00C00C88" w:rsidRDefault="004C41E4" w:rsidP="004C41E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C00C88">
        <w:rPr>
          <w:rFonts w:eastAsiaTheme="minorHAnsi"/>
          <w:sz w:val="24"/>
          <w:szCs w:val="24"/>
          <w:lang w:eastAsia="en-US"/>
        </w:rPr>
        <w:t xml:space="preserve"> использования водных объектов общего пользования, расположенных на территории городского округа Эгвекинот, для личных и бытовых нужд</w:t>
      </w:r>
    </w:p>
    <w:p w:rsidR="004A6661" w:rsidRDefault="004A6661" w:rsidP="004C41E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</w:p>
    <w:p w:rsidR="004A6661" w:rsidRDefault="00555347" w:rsidP="004A666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555347">
        <w:rPr>
          <w:bCs w:val="0"/>
          <w:color w:val="000000" w:themeColor="text1"/>
          <w:spacing w:val="1"/>
          <w:sz w:val="24"/>
          <w:szCs w:val="24"/>
        </w:rPr>
        <w:t>1. Общие положения</w:t>
      </w:r>
    </w:p>
    <w:p w:rsidR="000B5940" w:rsidRPr="00555347" w:rsidRDefault="000B5940" w:rsidP="004A666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</w:p>
    <w:p w:rsid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1.1. Правила</w:t>
      </w:r>
      <w:r w:rsidR="004A6661" w:rsidRPr="004A6661">
        <w:rPr>
          <w:rFonts w:eastAsiaTheme="minorHAnsi"/>
          <w:lang w:eastAsia="en-US"/>
        </w:rPr>
        <w:t xml:space="preserve"> </w:t>
      </w:r>
      <w:r w:rsidR="004A6661">
        <w:rPr>
          <w:rFonts w:eastAsiaTheme="minorHAnsi"/>
          <w:lang w:eastAsia="en-US"/>
        </w:rPr>
        <w:t>использования водных объектов общего пользования, расположенных на территории городского округа Эгвекинот, для личных и бытовых нужд</w:t>
      </w:r>
      <w:r w:rsidR="004A6661" w:rsidRPr="00555347">
        <w:rPr>
          <w:color w:val="000000" w:themeColor="text1"/>
          <w:spacing w:val="1"/>
        </w:rPr>
        <w:t xml:space="preserve"> </w:t>
      </w:r>
      <w:r w:rsidR="004A6661">
        <w:rPr>
          <w:color w:val="000000" w:themeColor="text1"/>
          <w:spacing w:val="1"/>
        </w:rPr>
        <w:t xml:space="preserve">(далее – Правила) </w:t>
      </w:r>
      <w:r w:rsidRPr="00555347">
        <w:rPr>
          <w:color w:val="000000" w:themeColor="text1"/>
          <w:spacing w:val="1"/>
        </w:rPr>
        <w:t>разработаны в соответствии с </w:t>
      </w:r>
      <w:hyperlink r:id="rId15" w:history="1">
        <w:r w:rsidRPr="00555347">
          <w:rPr>
            <w:rStyle w:val="a7"/>
            <w:color w:val="000000" w:themeColor="text1"/>
            <w:spacing w:val="1"/>
            <w:u w:val="none"/>
          </w:rPr>
          <w:t xml:space="preserve">Федеральным законом от </w:t>
        </w:r>
        <w:r>
          <w:rPr>
            <w:rStyle w:val="a7"/>
            <w:color w:val="000000" w:themeColor="text1"/>
            <w:spacing w:val="1"/>
            <w:u w:val="none"/>
          </w:rPr>
          <w:t>6 октября 2003 г.</w:t>
        </w:r>
        <w:r w:rsidRPr="00555347">
          <w:rPr>
            <w:rStyle w:val="a7"/>
            <w:color w:val="000000" w:themeColor="text1"/>
            <w:spacing w:val="1"/>
            <w:u w:val="none"/>
          </w:rPr>
          <w:t xml:space="preserve"> </w:t>
        </w:r>
        <w:r w:rsidR="003432E5">
          <w:rPr>
            <w:rStyle w:val="a7"/>
            <w:color w:val="000000" w:themeColor="text1"/>
            <w:spacing w:val="1"/>
            <w:u w:val="none"/>
          </w:rPr>
          <w:t xml:space="preserve">         </w:t>
        </w:r>
        <w:r>
          <w:rPr>
            <w:rStyle w:val="a7"/>
            <w:color w:val="000000" w:themeColor="text1"/>
            <w:spacing w:val="1"/>
            <w:u w:val="none"/>
          </w:rPr>
          <w:t>№</w:t>
        </w:r>
        <w:r w:rsidRPr="00555347">
          <w:rPr>
            <w:rStyle w:val="a7"/>
            <w:color w:val="000000" w:themeColor="text1"/>
            <w:spacing w:val="1"/>
            <w:u w:val="none"/>
          </w:rPr>
          <w:t xml:space="preserve"> 131-ФЗ </w:t>
        </w:r>
        <w:r>
          <w:rPr>
            <w:rStyle w:val="a7"/>
            <w:color w:val="000000" w:themeColor="text1"/>
            <w:spacing w:val="1"/>
            <w:u w:val="none"/>
          </w:rPr>
          <w:t>«</w:t>
        </w:r>
        <w:r w:rsidRPr="00555347">
          <w:rPr>
            <w:rStyle w:val="a7"/>
            <w:color w:val="000000" w:themeColor="text1"/>
            <w:spacing w:val="1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7"/>
            <w:color w:val="000000" w:themeColor="text1"/>
            <w:spacing w:val="1"/>
            <w:u w:val="none"/>
          </w:rPr>
          <w:t>»</w:t>
        </w:r>
      </w:hyperlink>
      <w:r w:rsidRPr="00555347">
        <w:rPr>
          <w:color w:val="000000" w:themeColor="text1"/>
          <w:spacing w:val="1"/>
        </w:rPr>
        <w:t>, </w:t>
      </w:r>
      <w:hyperlink r:id="rId16" w:history="1">
        <w:r w:rsidRPr="00555347">
          <w:rPr>
            <w:rStyle w:val="a7"/>
            <w:color w:val="000000" w:themeColor="text1"/>
            <w:spacing w:val="1"/>
            <w:u w:val="none"/>
          </w:rPr>
          <w:t>Водным кодексом Российской Федерации</w:t>
        </w:r>
      </w:hyperlink>
      <w:r w:rsidR="004C41E4">
        <w:rPr>
          <w:color w:val="000000" w:themeColor="text1"/>
          <w:spacing w:val="1"/>
        </w:rPr>
        <w:t>.</w:t>
      </w:r>
      <w:r w:rsidRPr="00555347">
        <w:rPr>
          <w:color w:val="000000" w:themeColor="text1"/>
          <w:spacing w:val="1"/>
        </w:rPr>
        <w:t xml:space="preserve"> </w:t>
      </w:r>
    </w:p>
    <w:p w:rsidR="004C41E4" w:rsidRDefault="004C41E4" w:rsidP="004A6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</w:t>
      </w:r>
      <w:r w:rsidR="004A6661">
        <w:rPr>
          <w:rFonts w:eastAsiaTheme="minorHAnsi"/>
          <w:lang w:eastAsia="en-US"/>
        </w:rPr>
        <w:t>законодательством Российской Федерации</w:t>
      </w:r>
      <w:r>
        <w:rPr>
          <w:rFonts w:eastAsiaTheme="minorHAnsi"/>
          <w:lang w:eastAsia="en-US"/>
        </w:rPr>
        <w:t>.</w:t>
      </w:r>
    </w:p>
    <w:p w:rsidR="00F6308A" w:rsidRDefault="004A6661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1.3</w:t>
      </w:r>
      <w:r w:rsidR="00555347" w:rsidRPr="00555347">
        <w:rPr>
          <w:color w:val="000000" w:themeColor="text1"/>
          <w:spacing w:val="1"/>
        </w:rPr>
        <w:t>. Изложенные в Правилах положения распространяются на всех физических</w:t>
      </w:r>
      <w:r w:rsidR="00FD1DED">
        <w:rPr>
          <w:color w:val="000000" w:themeColor="text1"/>
          <w:spacing w:val="1"/>
        </w:rPr>
        <w:t xml:space="preserve"> лиц,</w:t>
      </w:r>
      <w:r w:rsidR="00555347" w:rsidRPr="00555347">
        <w:rPr>
          <w:color w:val="000000" w:themeColor="text1"/>
          <w:spacing w:val="1"/>
        </w:rPr>
        <w:t xml:space="preserve"> использующих водные объекты общего пользования</w:t>
      </w:r>
      <w:r w:rsidR="00FD1DED">
        <w:rPr>
          <w:color w:val="000000" w:themeColor="text1"/>
          <w:spacing w:val="1"/>
        </w:rPr>
        <w:t>, расположенные на территории городского округа Эгвекинот,</w:t>
      </w:r>
      <w:r w:rsidR="00555347" w:rsidRPr="00555347">
        <w:rPr>
          <w:color w:val="000000" w:themeColor="text1"/>
          <w:spacing w:val="1"/>
        </w:rPr>
        <w:t xml:space="preserve"> для личных и бытовых нужд и являются обязательными для исполнения.</w:t>
      </w:r>
    </w:p>
    <w:p w:rsidR="004A6661" w:rsidRPr="00555347" w:rsidRDefault="004A6661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4A6661" w:rsidRDefault="00555347" w:rsidP="004A666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F6308A">
        <w:rPr>
          <w:bCs w:val="0"/>
          <w:color w:val="000000" w:themeColor="text1"/>
          <w:spacing w:val="1"/>
          <w:sz w:val="24"/>
          <w:szCs w:val="24"/>
        </w:rPr>
        <w:t xml:space="preserve">2. Условия использования водных объектов общего пользования </w:t>
      </w:r>
    </w:p>
    <w:p w:rsidR="004A6661" w:rsidRDefault="00555347" w:rsidP="004A666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F6308A">
        <w:rPr>
          <w:bCs w:val="0"/>
          <w:color w:val="000000" w:themeColor="text1"/>
          <w:spacing w:val="1"/>
          <w:sz w:val="24"/>
          <w:szCs w:val="24"/>
        </w:rPr>
        <w:t>для личных и бытовых нужд</w:t>
      </w:r>
    </w:p>
    <w:p w:rsidR="004A6661" w:rsidRPr="004A6661" w:rsidRDefault="004A6661" w:rsidP="004A666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2.1. Использование водных объектов общего пользования осуществляется в соответствии с </w:t>
      </w:r>
      <w:r w:rsidR="00DC7813">
        <w:rPr>
          <w:color w:val="000000" w:themeColor="text1"/>
          <w:spacing w:val="1"/>
        </w:rPr>
        <w:t>П</w:t>
      </w:r>
      <w:r w:rsidR="00DC7813" w:rsidRPr="00DC7813">
        <w:rPr>
          <w:color w:val="000000" w:themeColor="text1"/>
          <w:spacing w:val="1"/>
        </w:rPr>
        <w:t>равил</w:t>
      </w:r>
      <w:r w:rsidR="00DC7813">
        <w:rPr>
          <w:color w:val="000000" w:themeColor="text1"/>
          <w:spacing w:val="1"/>
        </w:rPr>
        <w:t>ами</w:t>
      </w:r>
      <w:r w:rsidR="00DC7813" w:rsidRPr="00DC7813">
        <w:rPr>
          <w:color w:val="000000" w:themeColor="text1"/>
          <w:spacing w:val="1"/>
        </w:rPr>
        <w:t xml:space="preserve"> охраны жизни людей на водных объектах в Чукотском автономном округе</w:t>
      </w:r>
      <w:r w:rsidR="00DC7813">
        <w:rPr>
          <w:color w:val="000000" w:themeColor="text1"/>
          <w:spacing w:val="1"/>
        </w:rPr>
        <w:t xml:space="preserve">, утверждаемыми </w:t>
      </w:r>
      <w:r w:rsidR="00DC7813" w:rsidRPr="00DC7813">
        <w:rPr>
          <w:color w:val="000000" w:themeColor="text1"/>
          <w:spacing w:val="1"/>
        </w:rPr>
        <w:t>Правительств</w:t>
      </w:r>
      <w:r w:rsidR="00DC7813">
        <w:rPr>
          <w:color w:val="000000" w:themeColor="text1"/>
          <w:spacing w:val="1"/>
        </w:rPr>
        <w:t>ом</w:t>
      </w:r>
      <w:r w:rsidR="00DC7813" w:rsidRPr="00DC7813">
        <w:rPr>
          <w:color w:val="000000" w:themeColor="text1"/>
          <w:spacing w:val="1"/>
        </w:rPr>
        <w:t xml:space="preserve"> Чукотского автономного округа</w:t>
      </w:r>
      <w:r w:rsidRPr="00555347">
        <w:rPr>
          <w:color w:val="000000" w:themeColor="text1"/>
          <w:spacing w:val="1"/>
        </w:rPr>
        <w:t>, иными нормативными правовыми актами Российской Федерации, а также исходя из настоящих Правил, если иное не предусмотрено действующим законодательством Российской Федерации.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 Российской Федерации.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2.3.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иных личных и бытовых нужд в соответствии с действующим законодательством.</w:t>
      </w:r>
    </w:p>
    <w:p w:rsid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2.4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</w:t>
      </w:r>
      <w:r w:rsidRPr="004A6661">
        <w:rPr>
          <w:color w:val="000000" w:themeColor="text1"/>
          <w:spacing w:val="1"/>
        </w:rPr>
        <w:t>о </w:t>
      </w:r>
      <w:hyperlink r:id="rId17" w:history="1">
        <w:r w:rsidRPr="004A6661">
          <w:rPr>
            <w:rStyle w:val="a7"/>
            <w:color w:val="000000" w:themeColor="text1"/>
            <w:spacing w:val="1"/>
            <w:u w:val="none"/>
          </w:rPr>
          <w:t>Водным кодексом Российской Федерации</w:t>
        </w:r>
      </w:hyperlink>
      <w:r w:rsidRPr="00555347">
        <w:rPr>
          <w:color w:val="000000" w:themeColor="text1"/>
          <w:spacing w:val="1"/>
        </w:rPr>
        <w:t>.</w:t>
      </w:r>
    </w:p>
    <w:p w:rsidR="004A6661" w:rsidRPr="00555347" w:rsidRDefault="004A6661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4A6661" w:rsidRDefault="00555347" w:rsidP="004A666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4A6661">
        <w:rPr>
          <w:bCs w:val="0"/>
          <w:color w:val="000000" w:themeColor="text1"/>
          <w:spacing w:val="1"/>
          <w:sz w:val="24"/>
          <w:szCs w:val="24"/>
        </w:rPr>
        <w:t>3. Ограничения использования водных объектов общего пользования</w:t>
      </w:r>
    </w:p>
    <w:p w:rsidR="004A6661" w:rsidRDefault="004A6661" w:rsidP="004A666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555347" w:rsidRPr="004A6661" w:rsidRDefault="00555347" w:rsidP="004A666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 w:rsidRPr="004A6661">
        <w:rPr>
          <w:b w:val="0"/>
          <w:color w:val="000000" w:themeColor="text1"/>
          <w:spacing w:val="1"/>
          <w:sz w:val="24"/>
          <w:szCs w:val="24"/>
        </w:rPr>
        <w:t xml:space="preserve">3.1. На водных объектах общего пользования, расположенных на территории </w:t>
      </w:r>
      <w:r w:rsidR="004A6661">
        <w:rPr>
          <w:b w:val="0"/>
          <w:color w:val="000000" w:themeColor="text1"/>
          <w:spacing w:val="1"/>
          <w:sz w:val="24"/>
          <w:szCs w:val="24"/>
        </w:rPr>
        <w:t>городского округа Эгвекинот</w:t>
      </w:r>
      <w:r w:rsidRPr="004A6661">
        <w:rPr>
          <w:b w:val="0"/>
          <w:color w:val="000000" w:themeColor="text1"/>
          <w:spacing w:val="1"/>
          <w:sz w:val="24"/>
          <w:szCs w:val="24"/>
        </w:rPr>
        <w:t>, запрещено: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lastRenderedPageBreak/>
        <w:t>- купание во всех без исключения водных объектах общего пользования в случае ограничений, установленных органами санитарно-эпидемиологического и ветеринарного надзора в соответствии с действующим законодательством, вне оборудованных мест, у пристаней, в пределах запретных и охраняемых зон водопроводных и иных сооружений, иных местах, где выставлены информационные ограничительные знаки или предупредительные щиты;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забор (изъятие) воды для питьевого и хозяйственно-бытового водоснабжения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- плавание </w:t>
      </w:r>
      <w:proofErr w:type="gramStart"/>
      <w:r w:rsidRPr="00555347">
        <w:rPr>
          <w:color w:val="000000" w:themeColor="text1"/>
          <w:spacing w:val="1"/>
        </w:rPr>
        <w:t>на маломерных плавательных средствах во всех без исключения водных объектах общего пользования без соответствующей регистрации маломерных плавательных средств в соответствии</w:t>
      </w:r>
      <w:proofErr w:type="gramEnd"/>
      <w:r w:rsidRPr="00555347">
        <w:rPr>
          <w:color w:val="000000" w:themeColor="text1"/>
          <w:spacing w:val="1"/>
        </w:rPr>
        <w:t xml:space="preserve"> с действующим законодательством;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сброс сточных вод, не подвергшихся санитарной очистке, обезвреживанию, а также сточных вод, не соответствующих требованиям технических регламентов, в водные объекты при отсутствии решения о предоставлении данного водного объекта в пользование в целях сброса сточных вод и (или) дренажных вод;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- захоронение в водных объектах общего пользования и на территории </w:t>
      </w:r>
      <w:proofErr w:type="spellStart"/>
      <w:r w:rsidRPr="00555347">
        <w:rPr>
          <w:color w:val="000000" w:themeColor="text1"/>
          <w:spacing w:val="1"/>
        </w:rPr>
        <w:t>водоохранных</w:t>
      </w:r>
      <w:proofErr w:type="spellEnd"/>
      <w:r w:rsidRPr="00555347">
        <w:rPr>
          <w:color w:val="000000" w:themeColor="text1"/>
          <w:spacing w:val="1"/>
        </w:rPr>
        <w:t xml:space="preserve"> зон и прибрежных защитных полос жидких и твердых бытовых</w:t>
      </w:r>
      <w:r w:rsidR="00852A98">
        <w:rPr>
          <w:color w:val="000000" w:themeColor="text1"/>
          <w:spacing w:val="1"/>
        </w:rPr>
        <w:t xml:space="preserve"> и иных</w:t>
      </w:r>
      <w:r w:rsidRPr="00555347">
        <w:rPr>
          <w:color w:val="000000" w:themeColor="text1"/>
          <w:spacing w:val="1"/>
        </w:rPr>
        <w:t xml:space="preserve"> отходов;</w:t>
      </w:r>
    </w:p>
    <w:p w:rsid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размещение на береговой полосе водного объекта свалок</w:t>
      </w:r>
      <w:r w:rsidR="004A6661">
        <w:rPr>
          <w:color w:val="000000" w:themeColor="text1"/>
          <w:spacing w:val="1"/>
        </w:rPr>
        <w:t>,</w:t>
      </w:r>
      <w:r w:rsidRPr="00555347">
        <w:rPr>
          <w:color w:val="000000" w:themeColor="text1"/>
          <w:spacing w:val="1"/>
        </w:rPr>
        <w:t xml:space="preserve"> складирование бытового и строительного мусора, минеральных удобрений и ядохимикатов</w:t>
      </w:r>
      <w:r w:rsidR="004A6661">
        <w:rPr>
          <w:color w:val="000000" w:themeColor="text1"/>
          <w:spacing w:val="1"/>
        </w:rPr>
        <w:t>,</w:t>
      </w:r>
      <w:r w:rsidRPr="00555347">
        <w:rPr>
          <w:color w:val="000000" w:themeColor="text1"/>
          <w:spacing w:val="1"/>
        </w:rPr>
        <w:t xml:space="preserve"> снега и сколов льда, счищаемых с внутриквартальных, дворовых территорий, территорий хозяйствующих субъектов</w:t>
      </w:r>
      <w:r w:rsidR="004A6661">
        <w:rPr>
          <w:color w:val="000000" w:themeColor="text1"/>
          <w:spacing w:val="1"/>
        </w:rPr>
        <w:t>, листвы,</w:t>
      </w:r>
      <w:r w:rsidRPr="00555347">
        <w:rPr>
          <w:color w:val="000000" w:themeColor="text1"/>
          <w:spacing w:val="1"/>
        </w:rPr>
        <w:t xml:space="preserve"> обрезков деревьев (кустарников), сметаемых с внутриквартальных, дворовых территорий, территорий хозяйствующих субъектов;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мойка транспортных средств и другой техники;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- </w:t>
      </w:r>
      <w:proofErr w:type="spellStart"/>
      <w:r w:rsidRPr="00555347">
        <w:rPr>
          <w:color w:val="000000" w:themeColor="text1"/>
          <w:spacing w:val="1"/>
        </w:rPr>
        <w:t>подплы</w:t>
      </w:r>
      <w:r w:rsidR="003432E5">
        <w:rPr>
          <w:color w:val="000000" w:themeColor="text1"/>
          <w:spacing w:val="1"/>
        </w:rPr>
        <w:t>тие</w:t>
      </w:r>
      <w:proofErr w:type="spellEnd"/>
      <w:r w:rsidR="003432E5">
        <w:rPr>
          <w:color w:val="000000" w:themeColor="text1"/>
          <w:spacing w:val="1"/>
        </w:rPr>
        <w:t xml:space="preserve"> </w:t>
      </w:r>
      <w:r w:rsidRPr="00555347">
        <w:rPr>
          <w:color w:val="000000" w:themeColor="text1"/>
          <w:spacing w:val="1"/>
        </w:rPr>
        <w:t>к моторным, весельным лодкам и другим плавучим средствам;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продажа спиртных напитков в местах массового отдыха у воды, распитие спиртных напитков, купание в состоянии алкогольного, наркотического опьянения;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снятие и самовольная установка оборудования и средств обозначения участков водных объектов;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стирка белья и купание животных в местах, отведенных для купания людей, и выше по их течению до 500 м;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людей.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3.</w:t>
      </w:r>
      <w:r w:rsidR="000B5940">
        <w:rPr>
          <w:color w:val="000000" w:themeColor="text1"/>
          <w:spacing w:val="1"/>
        </w:rPr>
        <w:t>2</w:t>
      </w:r>
      <w:r w:rsidRPr="00555347">
        <w:rPr>
          <w:color w:val="000000" w:themeColor="text1"/>
          <w:spacing w:val="1"/>
        </w:rPr>
        <w:t xml:space="preserve">. </w:t>
      </w:r>
      <w:r w:rsidR="000B5940">
        <w:rPr>
          <w:color w:val="000000" w:themeColor="text1"/>
          <w:spacing w:val="1"/>
        </w:rPr>
        <w:t>Водопользователи должны</w:t>
      </w:r>
      <w:r w:rsidRPr="00555347">
        <w:rPr>
          <w:color w:val="000000" w:themeColor="text1"/>
          <w:spacing w:val="1"/>
        </w:rPr>
        <w:t xml:space="preserve"> соблюдать режим использования </w:t>
      </w:r>
      <w:proofErr w:type="spellStart"/>
      <w:r w:rsidRPr="00555347">
        <w:rPr>
          <w:color w:val="000000" w:themeColor="text1"/>
          <w:spacing w:val="1"/>
        </w:rPr>
        <w:t>водоохранных</w:t>
      </w:r>
      <w:proofErr w:type="spellEnd"/>
      <w:r w:rsidRPr="00555347">
        <w:rPr>
          <w:color w:val="000000" w:themeColor="text1"/>
          <w:spacing w:val="1"/>
        </w:rPr>
        <w:t xml:space="preserve"> зон и прибрежных полос</w:t>
      </w:r>
      <w:r w:rsidR="00C00C88">
        <w:rPr>
          <w:color w:val="000000" w:themeColor="text1"/>
          <w:spacing w:val="1"/>
        </w:rPr>
        <w:t xml:space="preserve"> водных объектов в соответствии </w:t>
      </w:r>
      <w:r w:rsidRPr="00555347">
        <w:rPr>
          <w:color w:val="000000" w:themeColor="text1"/>
          <w:spacing w:val="1"/>
        </w:rPr>
        <w:t>с </w:t>
      </w:r>
      <w:hyperlink r:id="rId18" w:history="1">
        <w:r w:rsidRPr="00C00C88">
          <w:t>Водным кодексом Российской Федерации</w:t>
        </w:r>
      </w:hyperlink>
      <w:r w:rsidRPr="00555347">
        <w:rPr>
          <w:color w:val="000000" w:themeColor="text1"/>
          <w:spacing w:val="1"/>
        </w:rPr>
        <w:t>.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3.</w:t>
      </w:r>
      <w:r w:rsidR="000B5940">
        <w:rPr>
          <w:color w:val="000000" w:themeColor="text1"/>
          <w:spacing w:val="1"/>
        </w:rPr>
        <w:t>3</w:t>
      </w:r>
      <w:r w:rsidRPr="00555347">
        <w:rPr>
          <w:color w:val="000000" w:themeColor="text1"/>
          <w:spacing w:val="1"/>
        </w:rPr>
        <w:t xml:space="preserve">. Проектирование, размещение, строительство, реконструкция объектов в </w:t>
      </w:r>
      <w:proofErr w:type="spellStart"/>
      <w:r w:rsidRPr="00555347">
        <w:rPr>
          <w:color w:val="000000" w:themeColor="text1"/>
          <w:spacing w:val="1"/>
        </w:rPr>
        <w:t>водоохранной</w:t>
      </w:r>
      <w:proofErr w:type="spellEnd"/>
      <w:r w:rsidRPr="00555347">
        <w:rPr>
          <w:color w:val="000000" w:themeColor="text1"/>
          <w:spacing w:val="1"/>
        </w:rPr>
        <w:t xml:space="preserve"> зоне, прокладка инженерных коммуникаций осуществляются в соответствии с водным законодательством и законодательством о градостроительной деятельности.</w:t>
      </w:r>
    </w:p>
    <w:p w:rsidR="00555347" w:rsidRPr="00555347" w:rsidRDefault="00555347" w:rsidP="008F60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3.</w:t>
      </w:r>
      <w:r w:rsidR="000B5940">
        <w:rPr>
          <w:color w:val="000000" w:themeColor="text1"/>
          <w:spacing w:val="1"/>
        </w:rPr>
        <w:t>4</w:t>
      </w:r>
      <w:r w:rsidRPr="00555347">
        <w:rPr>
          <w:color w:val="000000" w:themeColor="text1"/>
          <w:spacing w:val="1"/>
        </w:rPr>
        <w:t xml:space="preserve">. В пределах прибрежных зон собственники земель, землевладельцы и землепользователи, на землях которых находятся </w:t>
      </w:r>
      <w:proofErr w:type="spellStart"/>
      <w:r w:rsidRPr="00555347">
        <w:rPr>
          <w:color w:val="000000" w:themeColor="text1"/>
          <w:spacing w:val="1"/>
        </w:rPr>
        <w:t>водоохранные</w:t>
      </w:r>
      <w:proofErr w:type="spellEnd"/>
      <w:r w:rsidRPr="00555347">
        <w:rPr>
          <w:color w:val="000000" w:themeColor="text1"/>
          <w:spacing w:val="1"/>
        </w:rPr>
        <w:t xml:space="preserve"> и прибрежные защитные полосы, обязаны соблюдать установленный режим использования этих зон и прибрежных полос, а также заключать договоры на своевременный вывоз отходов.</w:t>
      </w:r>
      <w:r w:rsidR="008F6082">
        <w:rPr>
          <w:color w:val="000000" w:themeColor="text1"/>
          <w:spacing w:val="1"/>
        </w:rPr>
        <w:t xml:space="preserve"> </w:t>
      </w:r>
      <w:r w:rsidRPr="00555347">
        <w:rPr>
          <w:color w:val="000000" w:themeColor="text1"/>
          <w:spacing w:val="1"/>
        </w:rPr>
        <w:t xml:space="preserve">Для </w:t>
      </w:r>
      <w:r w:rsidRPr="00555347">
        <w:rPr>
          <w:color w:val="000000" w:themeColor="text1"/>
          <w:spacing w:val="1"/>
        </w:rPr>
        <w:lastRenderedPageBreak/>
        <w:t>сбора и утилизации бытовых отходов использовать специальные контейнеры, установленные на площадке с твердым покрытием.</w:t>
      </w:r>
    </w:p>
    <w:p w:rsidR="000B5940" w:rsidRDefault="000B5940" w:rsidP="000B594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</w:p>
    <w:p w:rsidR="00555347" w:rsidRPr="000B5940" w:rsidRDefault="00555347" w:rsidP="000B594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0B5940">
        <w:rPr>
          <w:bCs w:val="0"/>
          <w:color w:val="000000" w:themeColor="text1"/>
          <w:spacing w:val="1"/>
          <w:sz w:val="24"/>
          <w:szCs w:val="24"/>
        </w:rPr>
        <w:t>4. Информирование населения об ограничениях водопользования на водных объектах общего пользования</w:t>
      </w:r>
    </w:p>
    <w:p w:rsidR="000B5940" w:rsidRDefault="000B5940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 w:rsidR="000B5940">
        <w:rPr>
          <w:color w:val="000000" w:themeColor="text1"/>
          <w:spacing w:val="1"/>
        </w:rPr>
        <w:t>городского округа Эгвекинот</w:t>
      </w:r>
      <w:r w:rsidR="003432E5">
        <w:rPr>
          <w:color w:val="000000" w:themeColor="text1"/>
          <w:spacing w:val="1"/>
        </w:rPr>
        <w:t>,</w:t>
      </w:r>
      <w:r w:rsidRPr="00555347">
        <w:rPr>
          <w:color w:val="000000" w:themeColor="text1"/>
          <w:spacing w:val="1"/>
        </w:rPr>
        <w:t xml:space="preserve"> осуществляется: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>- через средства массовой информации;</w:t>
      </w:r>
    </w:p>
    <w:p w:rsidR="008F6082" w:rsidRPr="00C00C88" w:rsidRDefault="00555347" w:rsidP="00C00C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5347">
        <w:rPr>
          <w:color w:val="000000" w:themeColor="text1"/>
          <w:spacing w:val="1"/>
        </w:rPr>
        <w:t xml:space="preserve">- </w:t>
      </w:r>
      <w:r w:rsidR="00C00C88">
        <w:rPr>
          <w:rFonts w:eastAsiaTheme="minorHAnsi"/>
          <w:lang w:eastAsia="en-US"/>
        </w:rPr>
        <w:t>посредством специальных информационных знаков, устанавливаемых на водных объектах</w:t>
      </w:r>
      <w:r w:rsidR="008F6082">
        <w:rPr>
          <w:color w:val="000000" w:themeColor="text1"/>
          <w:spacing w:val="1"/>
        </w:rPr>
        <w:t>;</w:t>
      </w:r>
    </w:p>
    <w:p w:rsidR="00753CBD" w:rsidRPr="00555347" w:rsidRDefault="008F6082" w:rsidP="00753C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- путем размещения информации на официальном сайте Администрации городского округа Эгвекинот</w:t>
      </w:r>
      <w:r w:rsidR="00555347" w:rsidRPr="00555347">
        <w:rPr>
          <w:color w:val="000000" w:themeColor="text1"/>
          <w:spacing w:val="1"/>
        </w:rPr>
        <w:t>.</w:t>
      </w: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4.2. Гражданам рекомендуется информировать </w:t>
      </w:r>
      <w:r w:rsidR="00C00C88">
        <w:rPr>
          <w:color w:val="000000" w:themeColor="text1"/>
          <w:spacing w:val="1"/>
        </w:rPr>
        <w:t>Единую дежурно-диспетчерскую службу городского округа Эгвекинот</w:t>
      </w:r>
      <w:r w:rsidRPr="00555347">
        <w:rPr>
          <w:color w:val="000000" w:themeColor="text1"/>
          <w:spacing w:val="1"/>
        </w:rPr>
        <w:t xml:space="preserve"> об авариях и иных чрезвычайных ситуациях на водных объектах, расположенных на территории </w:t>
      </w:r>
      <w:r w:rsidR="00C00C88">
        <w:rPr>
          <w:color w:val="000000" w:themeColor="text1"/>
          <w:spacing w:val="1"/>
        </w:rPr>
        <w:t>городского округа Эгвекинот</w:t>
      </w:r>
      <w:r w:rsidRPr="00555347">
        <w:rPr>
          <w:color w:val="000000" w:themeColor="text1"/>
          <w:spacing w:val="1"/>
        </w:rPr>
        <w:t>.</w:t>
      </w:r>
    </w:p>
    <w:p w:rsidR="000B5940" w:rsidRDefault="000B5940" w:rsidP="004A666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555347" w:rsidRPr="000B5940" w:rsidRDefault="00555347" w:rsidP="000B59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4"/>
          <w:szCs w:val="24"/>
        </w:rPr>
      </w:pPr>
      <w:r w:rsidRPr="000B5940">
        <w:rPr>
          <w:bCs w:val="0"/>
          <w:color w:val="000000" w:themeColor="text1"/>
          <w:spacing w:val="1"/>
          <w:sz w:val="24"/>
          <w:szCs w:val="24"/>
        </w:rPr>
        <w:t>5. Ответственность за нарушение правил использования водных объектов общего пользования для личных и бытовых нужд</w:t>
      </w:r>
    </w:p>
    <w:p w:rsidR="000B5940" w:rsidRDefault="000B5940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</w:p>
    <w:p w:rsidR="00555347" w:rsidRPr="00555347" w:rsidRDefault="00555347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 w:rsidRPr="00555347">
        <w:rPr>
          <w:color w:val="000000" w:themeColor="text1"/>
          <w:spacing w:val="1"/>
        </w:rPr>
        <w:t xml:space="preserve">5.1. Лица, виновные в нарушении </w:t>
      </w:r>
      <w:r w:rsidR="00C00C88">
        <w:rPr>
          <w:color w:val="000000" w:themeColor="text1"/>
          <w:spacing w:val="1"/>
        </w:rPr>
        <w:t>Правил</w:t>
      </w:r>
      <w:r w:rsidR="003432E5">
        <w:rPr>
          <w:color w:val="000000" w:themeColor="text1"/>
          <w:spacing w:val="1"/>
        </w:rPr>
        <w:t>,</w:t>
      </w:r>
      <w:r w:rsidR="00C00C88">
        <w:rPr>
          <w:color w:val="000000" w:themeColor="text1"/>
          <w:spacing w:val="1"/>
        </w:rPr>
        <w:t xml:space="preserve"> несут ответственность в соответствии</w:t>
      </w:r>
      <w:r w:rsidRPr="00555347">
        <w:rPr>
          <w:color w:val="000000" w:themeColor="text1"/>
          <w:spacing w:val="1"/>
        </w:rPr>
        <w:t xml:space="preserve"> с законодательством </w:t>
      </w:r>
      <w:r w:rsidR="00C00C88">
        <w:rPr>
          <w:color w:val="000000" w:themeColor="text1"/>
          <w:spacing w:val="1"/>
        </w:rPr>
        <w:t>Чукотского автономного округа</w:t>
      </w:r>
      <w:r w:rsidRPr="00555347">
        <w:rPr>
          <w:color w:val="000000" w:themeColor="text1"/>
          <w:spacing w:val="1"/>
        </w:rPr>
        <w:t>.</w:t>
      </w:r>
    </w:p>
    <w:p w:rsidR="00555347" w:rsidRPr="00555347" w:rsidRDefault="008F6082" w:rsidP="004A66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5.2. </w:t>
      </w:r>
      <w:r w:rsidR="00555347" w:rsidRPr="00555347">
        <w:rPr>
          <w:color w:val="000000" w:themeColor="text1"/>
          <w:spacing w:val="1"/>
        </w:rPr>
        <w:t xml:space="preserve">Привлечение к ответственности </w:t>
      </w:r>
      <w:r w:rsidR="00C00C88">
        <w:rPr>
          <w:color w:val="000000" w:themeColor="text1"/>
          <w:spacing w:val="1"/>
        </w:rPr>
        <w:t>в соответствии с пунктом 5.1 Правил</w:t>
      </w:r>
      <w:r w:rsidR="00555347" w:rsidRPr="00555347">
        <w:rPr>
          <w:color w:val="000000" w:themeColor="text1"/>
          <w:spacing w:val="1"/>
        </w:rPr>
        <w:t xml:space="preserve"> не освобождает виновных лиц от обязанности устранить допущенные нарушения и возместить причиненный ими ущерб.</w:t>
      </w:r>
    </w:p>
    <w:p w:rsidR="00AF044D" w:rsidRPr="00555347" w:rsidRDefault="00AF044D" w:rsidP="004A6661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Pr="00555347" w:rsidRDefault="00AF044D" w:rsidP="00555347">
      <w:pPr>
        <w:tabs>
          <w:tab w:val="left" w:pos="3191"/>
        </w:tabs>
        <w:ind w:firstLine="709"/>
        <w:jc w:val="both"/>
        <w:rPr>
          <w:color w:val="000000" w:themeColor="text1"/>
        </w:rPr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AF044D" w:rsidRDefault="00AF044D" w:rsidP="004C50A2">
      <w:pPr>
        <w:tabs>
          <w:tab w:val="left" w:pos="3191"/>
        </w:tabs>
        <w:jc w:val="both"/>
      </w:pPr>
    </w:p>
    <w:p w:rsidR="00236183" w:rsidRPr="006802F6" w:rsidRDefault="00236183" w:rsidP="00285305">
      <w:pPr>
        <w:autoSpaceDE w:val="0"/>
        <w:autoSpaceDN w:val="0"/>
        <w:adjustRightInd w:val="0"/>
        <w:jc w:val="both"/>
      </w:pPr>
    </w:p>
    <w:sectPr w:rsidR="00236183" w:rsidRPr="006802F6" w:rsidSect="00E45347">
      <w:headerReference w:type="default" r:id="rId19"/>
      <w:headerReference w:type="first" r:id="rId20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D1" w:rsidRDefault="00B32ED1" w:rsidP="003432E5">
      <w:r>
        <w:separator/>
      </w:r>
    </w:p>
  </w:endnote>
  <w:endnote w:type="continuationSeparator" w:id="0">
    <w:p w:rsidR="00B32ED1" w:rsidRDefault="00B32ED1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27" w:rsidRDefault="0016712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27" w:rsidRDefault="0016712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27" w:rsidRDefault="001671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D1" w:rsidRDefault="00B32ED1" w:rsidP="003432E5">
      <w:r>
        <w:separator/>
      </w:r>
    </w:p>
  </w:footnote>
  <w:footnote w:type="continuationSeparator" w:id="0">
    <w:p w:rsidR="00B32ED1" w:rsidRDefault="00B32ED1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27" w:rsidRDefault="0016712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  <w:jc w:val="center"/>
    </w:pPr>
  </w:p>
  <w:p w:rsidR="00E45347" w:rsidRDefault="00E4534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27" w:rsidRDefault="00167127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E45347" w:rsidRDefault="000A7784">
        <w:pPr>
          <w:pStyle w:val="af0"/>
          <w:jc w:val="center"/>
        </w:pPr>
        <w:r>
          <w:fldChar w:fldCharType="begin"/>
        </w:r>
        <w:r w:rsidR="00E45347">
          <w:instrText>PAGE   \* MERGEFORMAT</w:instrText>
        </w:r>
        <w:r>
          <w:fldChar w:fldCharType="separate"/>
        </w:r>
        <w:r w:rsidR="00285305">
          <w:rPr>
            <w:noProof/>
          </w:rPr>
          <w:t>3</w:t>
        </w:r>
        <w:r>
          <w:fldChar w:fldCharType="end"/>
        </w:r>
      </w:p>
    </w:sdtContent>
  </w:sdt>
  <w:p w:rsidR="00E45347" w:rsidRDefault="00E45347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258D0"/>
    <w:rsid w:val="00040A78"/>
    <w:rsid w:val="0004508C"/>
    <w:rsid w:val="00046FCE"/>
    <w:rsid w:val="000605DD"/>
    <w:rsid w:val="00065AD2"/>
    <w:rsid w:val="00076481"/>
    <w:rsid w:val="000A7784"/>
    <w:rsid w:val="000B584C"/>
    <w:rsid w:val="000B5940"/>
    <w:rsid w:val="000D0C80"/>
    <w:rsid w:val="000D0E46"/>
    <w:rsid w:val="000D360F"/>
    <w:rsid w:val="00111FD2"/>
    <w:rsid w:val="00116DFF"/>
    <w:rsid w:val="00144BF4"/>
    <w:rsid w:val="001526FA"/>
    <w:rsid w:val="0016559F"/>
    <w:rsid w:val="00167127"/>
    <w:rsid w:val="00172D94"/>
    <w:rsid w:val="00191D4E"/>
    <w:rsid w:val="001A6CCB"/>
    <w:rsid w:val="001B12E1"/>
    <w:rsid w:val="001B682E"/>
    <w:rsid w:val="001B760E"/>
    <w:rsid w:val="001D7675"/>
    <w:rsid w:val="001E04B4"/>
    <w:rsid w:val="001E2AEC"/>
    <w:rsid w:val="001E7145"/>
    <w:rsid w:val="00207687"/>
    <w:rsid w:val="00222D12"/>
    <w:rsid w:val="002235FE"/>
    <w:rsid w:val="002313E7"/>
    <w:rsid w:val="00235DFC"/>
    <w:rsid w:val="00236183"/>
    <w:rsid w:val="002451DE"/>
    <w:rsid w:val="00254073"/>
    <w:rsid w:val="00263255"/>
    <w:rsid w:val="002666CF"/>
    <w:rsid w:val="00285305"/>
    <w:rsid w:val="00287C95"/>
    <w:rsid w:val="00293908"/>
    <w:rsid w:val="002C3DD1"/>
    <w:rsid w:val="002C4B7A"/>
    <w:rsid w:val="002E53CB"/>
    <w:rsid w:val="002F258D"/>
    <w:rsid w:val="00304055"/>
    <w:rsid w:val="00306AD7"/>
    <w:rsid w:val="00314750"/>
    <w:rsid w:val="003432E5"/>
    <w:rsid w:val="00347B24"/>
    <w:rsid w:val="00365062"/>
    <w:rsid w:val="00377464"/>
    <w:rsid w:val="00382FFE"/>
    <w:rsid w:val="0039100B"/>
    <w:rsid w:val="00391241"/>
    <w:rsid w:val="0039405B"/>
    <w:rsid w:val="00397277"/>
    <w:rsid w:val="003A133C"/>
    <w:rsid w:val="003A7C23"/>
    <w:rsid w:val="003B6602"/>
    <w:rsid w:val="003C1727"/>
    <w:rsid w:val="003E294E"/>
    <w:rsid w:val="003E6FFF"/>
    <w:rsid w:val="0040156C"/>
    <w:rsid w:val="0044687B"/>
    <w:rsid w:val="00446FB1"/>
    <w:rsid w:val="00463138"/>
    <w:rsid w:val="00470510"/>
    <w:rsid w:val="00471F8C"/>
    <w:rsid w:val="00497911"/>
    <w:rsid w:val="004A6661"/>
    <w:rsid w:val="004B7F39"/>
    <w:rsid w:val="004C41E4"/>
    <w:rsid w:val="004C50A2"/>
    <w:rsid w:val="004E6A40"/>
    <w:rsid w:val="005012A1"/>
    <w:rsid w:val="005128CB"/>
    <w:rsid w:val="00532BD1"/>
    <w:rsid w:val="00547D01"/>
    <w:rsid w:val="00555347"/>
    <w:rsid w:val="00555689"/>
    <w:rsid w:val="0056685B"/>
    <w:rsid w:val="005739D8"/>
    <w:rsid w:val="0058312F"/>
    <w:rsid w:val="005834DC"/>
    <w:rsid w:val="00587C8E"/>
    <w:rsid w:val="00594696"/>
    <w:rsid w:val="005B1ECB"/>
    <w:rsid w:val="005C442C"/>
    <w:rsid w:val="005D32E8"/>
    <w:rsid w:val="005E005A"/>
    <w:rsid w:val="005E1138"/>
    <w:rsid w:val="0061216B"/>
    <w:rsid w:val="00614585"/>
    <w:rsid w:val="00615D6E"/>
    <w:rsid w:val="00626A15"/>
    <w:rsid w:val="00630850"/>
    <w:rsid w:val="00630935"/>
    <w:rsid w:val="00646DC8"/>
    <w:rsid w:val="00661081"/>
    <w:rsid w:val="006800BB"/>
    <w:rsid w:val="006802F6"/>
    <w:rsid w:val="00682B75"/>
    <w:rsid w:val="00684113"/>
    <w:rsid w:val="006A61C8"/>
    <w:rsid w:val="006C3993"/>
    <w:rsid w:val="00703B54"/>
    <w:rsid w:val="0071420F"/>
    <w:rsid w:val="00725A77"/>
    <w:rsid w:val="007415B6"/>
    <w:rsid w:val="00753CBD"/>
    <w:rsid w:val="00771EDE"/>
    <w:rsid w:val="0077590B"/>
    <w:rsid w:val="00781ECC"/>
    <w:rsid w:val="00785900"/>
    <w:rsid w:val="00792FF4"/>
    <w:rsid w:val="00793C52"/>
    <w:rsid w:val="007A190B"/>
    <w:rsid w:val="007A2633"/>
    <w:rsid w:val="007A4CDD"/>
    <w:rsid w:val="007B0239"/>
    <w:rsid w:val="007B5190"/>
    <w:rsid w:val="007D740C"/>
    <w:rsid w:val="007F30F9"/>
    <w:rsid w:val="00801EBB"/>
    <w:rsid w:val="00804739"/>
    <w:rsid w:val="0080673F"/>
    <w:rsid w:val="0081432F"/>
    <w:rsid w:val="00852A98"/>
    <w:rsid w:val="0085617F"/>
    <w:rsid w:val="00885766"/>
    <w:rsid w:val="008C0448"/>
    <w:rsid w:val="008F6082"/>
    <w:rsid w:val="009045CB"/>
    <w:rsid w:val="00913B95"/>
    <w:rsid w:val="00922F47"/>
    <w:rsid w:val="00957DCA"/>
    <w:rsid w:val="00963BF0"/>
    <w:rsid w:val="009652D9"/>
    <w:rsid w:val="0097526C"/>
    <w:rsid w:val="009A06EC"/>
    <w:rsid w:val="009A4E31"/>
    <w:rsid w:val="009A5851"/>
    <w:rsid w:val="009B074D"/>
    <w:rsid w:val="009B1746"/>
    <w:rsid w:val="009C3BB3"/>
    <w:rsid w:val="009D18F5"/>
    <w:rsid w:val="009D6EC5"/>
    <w:rsid w:val="009F02F7"/>
    <w:rsid w:val="00A105F1"/>
    <w:rsid w:val="00A10CB9"/>
    <w:rsid w:val="00A12E1A"/>
    <w:rsid w:val="00A33EDC"/>
    <w:rsid w:val="00A36776"/>
    <w:rsid w:val="00A4514B"/>
    <w:rsid w:val="00A502AB"/>
    <w:rsid w:val="00A5119D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AF044D"/>
    <w:rsid w:val="00B10198"/>
    <w:rsid w:val="00B122CB"/>
    <w:rsid w:val="00B31BA5"/>
    <w:rsid w:val="00B32ED1"/>
    <w:rsid w:val="00B42742"/>
    <w:rsid w:val="00B535CD"/>
    <w:rsid w:val="00B62414"/>
    <w:rsid w:val="00B62F0D"/>
    <w:rsid w:val="00B74501"/>
    <w:rsid w:val="00B85B50"/>
    <w:rsid w:val="00B915B0"/>
    <w:rsid w:val="00B96653"/>
    <w:rsid w:val="00B97FCB"/>
    <w:rsid w:val="00BD09EE"/>
    <w:rsid w:val="00BD0A32"/>
    <w:rsid w:val="00BD2705"/>
    <w:rsid w:val="00C006A5"/>
    <w:rsid w:val="00C00C88"/>
    <w:rsid w:val="00C14D4D"/>
    <w:rsid w:val="00C310F0"/>
    <w:rsid w:val="00C354DF"/>
    <w:rsid w:val="00C36942"/>
    <w:rsid w:val="00C40F76"/>
    <w:rsid w:val="00C45B9C"/>
    <w:rsid w:val="00C60FA8"/>
    <w:rsid w:val="00C90739"/>
    <w:rsid w:val="00CA6837"/>
    <w:rsid w:val="00CF0DBB"/>
    <w:rsid w:val="00D0060B"/>
    <w:rsid w:val="00D07131"/>
    <w:rsid w:val="00D15480"/>
    <w:rsid w:val="00D21A45"/>
    <w:rsid w:val="00D23114"/>
    <w:rsid w:val="00D23B1C"/>
    <w:rsid w:val="00D4386A"/>
    <w:rsid w:val="00D66AAA"/>
    <w:rsid w:val="00D86DF4"/>
    <w:rsid w:val="00DB45E0"/>
    <w:rsid w:val="00DC14ED"/>
    <w:rsid w:val="00DC444F"/>
    <w:rsid w:val="00DC7813"/>
    <w:rsid w:val="00DD09DF"/>
    <w:rsid w:val="00E24F59"/>
    <w:rsid w:val="00E27539"/>
    <w:rsid w:val="00E425CC"/>
    <w:rsid w:val="00E45347"/>
    <w:rsid w:val="00E47023"/>
    <w:rsid w:val="00E720C7"/>
    <w:rsid w:val="00E73C3F"/>
    <w:rsid w:val="00E77456"/>
    <w:rsid w:val="00E92555"/>
    <w:rsid w:val="00E956B7"/>
    <w:rsid w:val="00E96B40"/>
    <w:rsid w:val="00EA530E"/>
    <w:rsid w:val="00EB0CFC"/>
    <w:rsid w:val="00EB67D1"/>
    <w:rsid w:val="00EC1E9C"/>
    <w:rsid w:val="00EE0709"/>
    <w:rsid w:val="00EE398D"/>
    <w:rsid w:val="00EF4958"/>
    <w:rsid w:val="00F13C87"/>
    <w:rsid w:val="00F32E8C"/>
    <w:rsid w:val="00F37560"/>
    <w:rsid w:val="00F6308A"/>
    <w:rsid w:val="00F81FC9"/>
    <w:rsid w:val="00F84B82"/>
    <w:rsid w:val="00F904E8"/>
    <w:rsid w:val="00F93E9C"/>
    <w:rsid w:val="00FB1689"/>
    <w:rsid w:val="00FB6B35"/>
    <w:rsid w:val="00FC713B"/>
    <w:rsid w:val="00FD1DED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docs.cntd.ru/document/90198286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9019828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82862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DA8B-E40E-4465-84F3-0958FA97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Кеврух</cp:lastModifiedBy>
  <cp:revision>31</cp:revision>
  <cp:lastPrinted>2012-11-28T02:21:00Z</cp:lastPrinted>
  <dcterms:created xsi:type="dcterms:W3CDTF">2012-10-25T04:15:00Z</dcterms:created>
  <dcterms:modified xsi:type="dcterms:W3CDTF">2020-02-03T05:00:00Z</dcterms:modified>
</cp:coreProperties>
</file>