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1A" w:rsidRDefault="00F92B1A" w:rsidP="00F92B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9532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1A" w:rsidRDefault="00F92B1A" w:rsidP="00F92B1A">
      <w:pPr>
        <w:jc w:val="center"/>
      </w:pP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  <w:r w:rsidRPr="00A97760">
        <w:rPr>
          <w:sz w:val="24"/>
          <w:szCs w:val="24"/>
        </w:rPr>
        <w:t>РОССИЙСКАЯ ФЕДЕРАЦИЯ</w:t>
      </w: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  <w:r w:rsidRPr="00A97760">
        <w:rPr>
          <w:sz w:val="24"/>
          <w:szCs w:val="24"/>
        </w:rPr>
        <w:t>ЧУКОТСКИЙ АВТОНОМНЫЙ ОКРУГ</w:t>
      </w: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  <w:r w:rsidRPr="00A97760">
        <w:rPr>
          <w:sz w:val="24"/>
          <w:szCs w:val="24"/>
        </w:rPr>
        <w:t>СОВЕТ  ДЕПУТАТОВ</w:t>
      </w: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  <w:r w:rsidRPr="00A97760">
        <w:rPr>
          <w:sz w:val="24"/>
          <w:szCs w:val="24"/>
        </w:rPr>
        <w:t>ИУЛЬТИНСКОГО  МУНИЦИПАЛЬНОГО РАЙОНА</w:t>
      </w: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  <w:proofErr w:type="gramStart"/>
      <w:r w:rsidRPr="00A97760">
        <w:rPr>
          <w:sz w:val="24"/>
          <w:szCs w:val="24"/>
        </w:rPr>
        <w:t>Р</w:t>
      </w:r>
      <w:proofErr w:type="gramEnd"/>
      <w:r w:rsidRPr="00A97760">
        <w:rPr>
          <w:sz w:val="24"/>
          <w:szCs w:val="24"/>
        </w:rPr>
        <w:t xml:space="preserve"> Е Ш Е Н И Е</w:t>
      </w:r>
    </w:p>
    <w:p w:rsidR="00F92B1A" w:rsidRPr="00A97760" w:rsidRDefault="00F92B1A" w:rsidP="00F92B1A">
      <w:pPr>
        <w:pStyle w:val="3"/>
        <w:jc w:val="center"/>
        <w:rPr>
          <w:sz w:val="24"/>
          <w:szCs w:val="24"/>
        </w:rPr>
      </w:pPr>
    </w:p>
    <w:p w:rsidR="00F92B1A" w:rsidRPr="00A97760" w:rsidRDefault="00347FC6" w:rsidP="005205A6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F92B1A" w:rsidRPr="00A97760">
        <w:rPr>
          <w:b w:val="0"/>
          <w:sz w:val="24"/>
          <w:szCs w:val="24"/>
        </w:rPr>
        <w:t xml:space="preserve">от </w:t>
      </w:r>
      <w:r w:rsidR="00F92B1A">
        <w:rPr>
          <w:b w:val="0"/>
          <w:sz w:val="24"/>
          <w:szCs w:val="24"/>
        </w:rPr>
        <w:t>9 апреля</w:t>
      </w:r>
      <w:r w:rsidR="00F92B1A" w:rsidRPr="00A97760">
        <w:rPr>
          <w:b w:val="0"/>
          <w:sz w:val="24"/>
          <w:szCs w:val="24"/>
        </w:rPr>
        <w:t xml:space="preserve">  201</w:t>
      </w:r>
      <w:r w:rsidR="00F92B1A">
        <w:rPr>
          <w:b w:val="0"/>
          <w:sz w:val="24"/>
          <w:szCs w:val="24"/>
        </w:rPr>
        <w:t>4 года</w:t>
      </w:r>
      <w:r w:rsidR="00F92B1A">
        <w:rPr>
          <w:b w:val="0"/>
          <w:sz w:val="24"/>
          <w:szCs w:val="24"/>
        </w:rPr>
        <w:tab/>
      </w:r>
      <w:r w:rsidR="005205A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</w:t>
      </w:r>
      <w:r w:rsidR="00F92B1A" w:rsidRPr="00A97760">
        <w:rPr>
          <w:b w:val="0"/>
          <w:sz w:val="24"/>
          <w:szCs w:val="24"/>
        </w:rPr>
        <w:t xml:space="preserve">№ </w:t>
      </w:r>
      <w:r w:rsidR="00921BC6">
        <w:rPr>
          <w:b w:val="0"/>
          <w:sz w:val="24"/>
          <w:szCs w:val="24"/>
        </w:rPr>
        <w:t xml:space="preserve">56 </w:t>
      </w:r>
      <w:r w:rsidR="00F92B1A" w:rsidRPr="00A97760">
        <w:rPr>
          <w:b w:val="0"/>
          <w:sz w:val="24"/>
          <w:szCs w:val="24"/>
        </w:rPr>
        <w:tab/>
      </w:r>
      <w:r w:rsidR="00F92B1A" w:rsidRPr="00A97760">
        <w:rPr>
          <w:b w:val="0"/>
          <w:sz w:val="24"/>
          <w:szCs w:val="24"/>
        </w:rPr>
        <w:tab/>
        <w:t xml:space="preserve">          пос. Эгвекинот</w:t>
      </w:r>
    </w:p>
    <w:p w:rsidR="00F92B1A" w:rsidRDefault="00F92B1A" w:rsidP="00F92B1A">
      <w:pPr>
        <w:rPr>
          <w:b/>
        </w:rPr>
      </w:pPr>
    </w:p>
    <w:p w:rsidR="00F92B1A" w:rsidRPr="00F92B1A" w:rsidRDefault="00F92B1A" w:rsidP="00F92B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2B1A">
        <w:rPr>
          <w:rFonts w:ascii="Times New Roman" w:hAnsi="Times New Roman"/>
          <w:b/>
          <w:sz w:val="24"/>
          <w:szCs w:val="24"/>
        </w:rPr>
        <w:t xml:space="preserve">Об отчете </w:t>
      </w:r>
      <w:r w:rsidRPr="00F92B1A">
        <w:rPr>
          <w:rFonts w:ascii="Times New Roman" w:hAnsi="Times New Roman"/>
          <w:b/>
          <w:bCs/>
          <w:sz w:val="24"/>
          <w:szCs w:val="24"/>
        </w:rPr>
        <w:t xml:space="preserve">Главы Иультинского муниципального района  </w:t>
      </w:r>
    </w:p>
    <w:p w:rsidR="00F92B1A" w:rsidRPr="00F92B1A" w:rsidRDefault="00F92B1A" w:rsidP="00F92B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2B1A">
        <w:rPr>
          <w:rFonts w:ascii="Times New Roman" w:hAnsi="Times New Roman"/>
          <w:b/>
          <w:bCs/>
          <w:sz w:val="24"/>
          <w:szCs w:val="24"/>
        </w:rPr>
        <w:t>о результатах деятельности в 201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92B1A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F92B1A" w:rsidRPr="00F92B1A" w:rsidRDefault="00F92B1A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Pr="00F92B1A" w:rsidRDefault="00F92B1A" w:rsidP="00F92B1A">
      <w:pPr>
        <w:jc w:val="both"/>
        <w:rPr>
          <w:rFonts w:ascii="Times New Roman" w:hAnsi="Times New Roman"/>
          <w:sz w:val="24"/>
          <w:szCs w:val="24"/>
        </w:rPr>
      </w:pPr>
      <w:r w:rsidRPr="00F92B1A">
        <w:rPr>
          <w:rFonts w:ascii="Times New Roman" w:hAnsi="Times New Roman"/>
          <w:sz w:val="24"/>
          <w:szCs w:val="24"/>
        </w:rPr>
        <w:t xml:space="preserve">            Заслушав и обсудив отчет </w:t>
      </w:r>
      <w:r w:rsidRPr="00F92B1A">
        <w:rPr>
          <w:rFonts w:ascii="Times New Roman" w:hAnsi="Times New Roman"/>
          <w:bCs/>
          <w:sz w:val="24"/>
          <w:szCs w:val="24"/>
        </w:rPr>
        <w:t>Главы Иультинского муниципального района о резул</w:t>
      </w:r>
      <w:r w:rsidRPr="00F92B1A">
        <w:rPr>
          <w:rFonts w:ascii="Times New Roman" w:hAnsi="Times New Roman"/>
          <w:bCs/>
          <w:sz w:val="24"/>
          <w:szCs w:val="24"/>
        </w:rPr>
        <w:t>ь</w:t>
      </w:r>
      <w:r w:rsidRPr="00F92B1A">
        <w:rPr>
          <w:rFonts w:ascii="Times New Roman" w:hAnsi="Times New Roman"/>
          <w:bCs/>
          <w:sz w:val="24"/>
          <w:szCs w:val="24"/>
        </w:rPr>
        <w:t>татах своей деятельности, деятельности Администрации Иультинского муниципального района и иных органов местного самоуправления района в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F92B1A">
        <w:rPr>
          <w:rFonts w:ascii="Times New Roman" w:hAnsi="Times New Roman"/>
          <w:bCs/>
          <w:sz w:val="24"/>
          <w:szCs w:val="24"/>
        </w:rPr>
        <w:t xml:space="preserve"> году</w:t>
      </w:r>
      <w:r w:rsidRPr="00F92B1A">
        <w:rPr>
          <w:rFonts w:ascii="Times New Roman" w:hAnsi="Times New Roman"/>
          <w:sz w:val="24"/>
          <w:szCs w:val="24"/>
        </w:rPr>
        <w:t xml:space="preserve">, Совет депутатов Иультинского муниципального района   </w:t>
      </w:r>
    </w:p>
    <w:p w:rsidR="00F92B1A" w:rsidRPr="00F92B1A" w:rsidRDefault="00F92B1A" w:rsidP="00F92B1A">
      <w:pPr>
        <w:rPr>
          <w:rFonts w:ascii="Times New Roman" w:hAnsi="Times New Roman"/>
          <w:sz w:val="24"/>
          <w:szCs w:val="24"/>
        </w:rPr>
      </w:pPr>
    </w:p>
    <w:p w:rsidR="00F92B1A" w:rsidRPr="00F92B1A" w:rsidRDefault="00F92B1A" w:rsidP="00F92B1A">
      <w:pPr>
        <w:rPr>
          <w:rFonts w:ascii="Times New Roman" w:hAnsi="Times New Roman"/>
          <w:b/>
          <w:sz w:val="24"/>
          <w:szCs w:val="24"/>
        </w:rPr>
      </w:pP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>РЕШИЛ:</w:t>
      </w:r>
    </w:p>
    <w:p w:rsidR="00F92B1A" w:rsidRPr="00F92B1A" w:rsidRDefault="00F92B1A" w:rsidP="00F92B1A">
      <w:pPr>
        <w:rPr>
          <w:rFonts w:ascii="Times New Roman" w:hAnsi="Times New Roman"/>
          <w:sz w:val="24"/>
          <w:szCs w:val="24"/>
        </w:rPr>
      </w:pPr>
    </w:p>
    <w:p w:rsidR="00F92B1A" w:rsidRPr="00F92B1A" w:rsidRDefault="00F92B1A" w:rsidP="00F92B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F92B1A">
        <w:rPr>
          <w:rFonts w:ascii="Times New Roman" w:hAnsi="Times New Roman"/>
          <w:sz w:val="24"/>
          <w:szCs w:val="24"/>
        </w:rPr>
        <w:t xml:space="preserve">Утвердить отчет </w:t>
      </w:r>
      <w:r w:rsidRPr="00F92B1A">
        <w:rPr>
          <w:rFonts w:ascii="Times New Roman" w:hAnsi="Times New Roman"/>
          <w:bCs/>
          <w:sz w:val="24"/>
          <w:szCs w:val="24"/>
        </w:rPr>
        <w:t>Главы Иультинского муниципального района о результатах своей деятельности, деятельности Администрации Иультинского муниципального района и иных органов местного самоуправления района в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F92B1A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F92B1A" w:rsidRPr="00F92B1A" w:rsidRDefault="00F92B1A" w:rsidP="00F92B1A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2B1A" w:rsidRPr="00F92B1A" w:rsidRDefault="00F92B1A" w:rsidP="00F92B1A">
      <w:pPr>
        <w:jc w:val="both"/>
        <w:rPr>
          <w:rFonts w:ascii="Times New Roman" w:hAnsi="Times New Roman"/>
          <w:bCs/>
          <w:sz w:val="24"/>
          <w:szCs w:val="24"/>
        </w:rPr>
      </w:pPr>
      <w:r w:rsidRPr="00F92B1A">
        <w:rPr>
          <w:rFonts w:ascii="Times New Roman" w:hAnsi="Times New Roman"/>
          <w:bCs/>
          <w:sz w:val="24"/>
          <w:szCs w:val="24"/>
        </w:rPr>
        <w:tab/>
        <w:t>2. О</w:t>
      </w:r>
      <w:r>
        <w:rPr>
          <w:rFonts w:ascii="Times New Roman" w:hAnsi="Times New Roman"/>
          <w:bCs/>
          <w:sz w:val="24"/>
          <w:szCs w:val="24"/>
        </w:rPr>
        <w:t>бнарод</w:t>
      </w:r>
      <w:r w:rsidRPr="00F92B1A">
        <w:rPr>
          <w:rFonts w:ascii="Times New Roman" w:hAnsi="Times New Roman"/>
          <w:bCs/>
          <w:sz w:val="24"/>
          <w:szCs w:val="24"/>
        </w:rPr>
        <w:t xml:space="preserve">овать </w:t>
      </w:r>
      <w:r w:rsidRPr="00F92B1A">
        <w:rPr>
          <w:rFonts w:ascii="Times New Roman" w:hAnsi="Times New Roman"/>
          <w:sz w:val="24"/>
          <w:szCs w:val="24"/>
        </w:rPr>
        <w:t xml:space="preserve">отчет </w:t>
      </w:r>
      <w:r w:rsidRPr="00F92B1A">
        <w:rPr>
          <w:rFonts w:ascii="Times New Roman" w:hAnsi="Times New Roman"/>
          <w:bCs/>
          <w:sz w:val="24"/>
          <w:szCs w:val="24"/>
        </w:rPr>
        <w:t xml:space="preserve">Главы Иультинского муниципального района в </w:t>
      </w:r>
      <w:r>
        <w:rPr>
          <w:rFonts w:ascii="Times New Roman" w:hAnsi="Times New Roman"/>
          <w:bCs/>
          <w:sz w:val="24"/>
          <w:szCs w:val="24"/>
        </w:rPr>
        <w:t>местах, о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ределенных Уставом Иультинского муниципального района</w:t>
      </w:r>
      <w:r w:rsidR="00574F3E">
        <w:rPr>
          <w:rFonts w:ascii="Times New Roman" w:hAnsi="Times New Roman"/>
          <w:bCs/>
          <w:sz w:val="24"/>
          <w:szCs w:val="24"/>
        </w:rPr>
        <w:t>, и разместить на официал</w:t>
      </w:r>
      <w:r w:rsidR="00574F3E">
        <w:rPr>
          <w:rFonts w:ascii="Times New Roman" w:hAnsi="Times New Roman"/>
          <w:bCs/>
          <w:sz w:val="24"/>
          <w:szCs w:val="24"/>
        </w:rPr>
        <w:t>ь</w:t>
      </w:r>
      <w:r w:rsidR="00574F3E">
        <w:rPr>
          <w:rFonts w:ascii="Times New Roman" w:hAnsi="Times New Roman"/>
          <w:bCs/>
          <w:sz w:val="24"/>
          <w:szCs w:val="24"/>
        </w:rPr>
        <w:t>ном сайте Иультинского муниципального района в информационно-телекоммуникационной сети «Интернет»</w:t>
      </w:r>
      <w:r w:rsidRPr="00F92B1A">
        <w:rPr>
          <w:rFonts w:ascii="Times New Roman" w:hAnsi="Times New Roman"/>
          <w:bCs/>
          <w:sz w:val="24"/>
          <w:szCs w:val="24"/>
        </w:rPr>
        <w:t>.</w:t>
      </w:r>
    </w:p>
    <w:p w:rsidR="00F92B1A" w:rsidRPr="00F92B1A" w:rsidRDefault="00F92B1A" w:rsidP="00F92B1A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2B1A" w:rsidRPr="00F92B1A" w:rsidRDefault="00F92B1A" w:rsidP="00F92B1A">
      <w:pPr>
        <w:jc w:val="both"/>
        <w:rPr>
          <w:rFonts w:ascii="Times New Roman" w:hAnsi="Times New Roman"/>
          <w:bCs/>
          <w:sz w:val="24"/>
          <w:szCs w:val="24"/>
        </w:rPr>
      </w:pPr>
      <w:r w:rsidRPr="00F92B1A">
        <w:rPr>
          <w:rFonts w:ascii="Times New Roman" w:hAnsi="Times New Roman"/>
          <w:bCs/>
          <w:sz w:val="24"/>
          <w:szCs w:val="24"/>
        </w:rPr>
        <w:tab/>
        <w:t>3. Настоящее решение вступает в силу со дня о</w:t>
      </w:r>
      <w:r>
        <w:rPr>
          <w:rFonts w:ascii="Times New Roman" w:hAnsi="Times New Roman"/>
          <w:bCs/>
          <w:sz w:val="24"/>
          <w:szCs w:val="24"/>
        </w:rPr>
        <w:t>бнарод</w:t>
      </w:r>
      <w:r w:rsidRPr="00F92B1A">
        <w:rPr>
          <w:rFonts w:ascii="Times New Roman" w:hAnsi="Times New Roman"/>
          <w:bCs/>
          <w:sz w:val="24"/>
          <w:szCs w:val="24"/>
        </w:rPr>
        <w:t>ования.</w:t>
      </w:r>
    </w:p>
    <w:p w:rsidR="00F92B1A" w:rsidRPr="00F92B1A" w:rsidRDefault="00F92B1A" w:rsidP="00F92B1A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2B1A" w:rsidRPr="00F92B1A" w:rsidRDefault="00F92B1A" w:rsidP="00F92B1A">
      <w:pPr>
        <w:rPr>
          <w:rFonts w:ascii="Times New Roman" w:hAnsi="Times New Roman"/>
          <w:bCs/>
          <w:sz w:val="24"/>
          <w:szCs w:val="24"/>
        </w:rPr>
      </w:pPr>
    </w:p>
    <w:p w:rsidR="00F92B1A" w:rsidRPr="00F92B1A" w:rsidRDefault="00F92B1A" w:rsidP="00F92B1A">
      <w:pPr>
        <w:rPr>
          <w:rFonts w:ascii="Times New Roman" w:hAnsi="Times New Roman"/>
          <w:bCs/>
          <w:sz w:val="24"/>
          <w:szCs w:val="24"/>
        </w:rPr>
      </w:pPr>
    </w:p>
    <w:p w:rsidR="00347FC6" w:rsidRPr="00F92B1A" w:rsidRDefault="00347FC6" w:rsidP="00F92B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675" w:type="dxa"/>
        <w:tblLook w:val="04A0"/>
      </w:tblPr>
      <w:tblGrid>
        <w:gridCol w:w="4258"/>
        <w:gridCol w:w="278"/>
        <w:gridCol w:w="4360"/>
      </w:tblGrid>
      <w:tr w:rsidR="00347FC6" w:rsidRPr="00347FC6" w:rsidTr="00347FC6">
        <w:tc>
          <w:tcPr>
            <w:tcW w:w="4258" w:type="dxa"/>
          </w:tcPr>
          <w:p w:rsidR="00347FC6" w:rsidRPr="00347FC6" w:rsidRDefault="00347FC6" w:rsidP="00B7661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FC6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347FC6" w:rsidRPr="00347FC6" w:rsidRDefault="00347FC6" w:rsidP="00B7661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FC6">
              <w:rPr>
                <w:rFonts w:ascii="Times New Roman" w:hAnsi="Times New Roman"/>
                <w:sz w:val="24"/>
                <w:szCs w:val="24"/>
              </w:rPr>
              <w:t>Иультинского муниципального района</w:t>
            </w:r>
          </w:p>
        </w:tc>
        <w:tc>
          <w:tcPr>
            <w:tcW w:w="278" w:type="dxa"/>
          </w:tcPr>
          <w:p w:rsidR="00347FC6" w:rsidRPr="00347FC6" w:rsidRDefault="00347FC6" w:rsidP="00B7661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47FC6" w:rsidRPr="00347FC6" w:rsidRDefault="00347FC6" w:rsidP="00B7661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FC6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347FC6" w:rsidRPr="00347FC6" w:rsidRDefault="00347FC6" w:rsidP="00B7661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FC6">
              <w:rPr>
                <w:rFonts w:ascii="Times New Roman" w:hAnsi="Times New Roman"/>
                <w:sz w:val="24"/>
                <w:szCs w:val="24"/>
              </w:rPr>
              <w:t>Иультинского муниципального района</w:t>
            </w:r>
          </w:p>
          <w:p w:rsidR="00347FC6" w:rsidRPr="00347FC6" w:rsidRDefault="00347FC6" w:rsidP="00B7661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C6" w:rsidRPr="00347FC6" w:rsidTr="00347FC6">
        <w:tc>
          <w:tcPr>
            <w:tcW w:w="4258" w:type="dxa"/>
          </w:tcPr>
          <w:p w:rsidR="00347FC6" w:rsidRPr="00347FC6" w:rsidRDefault="00347FC6" w:rsidP="00B7661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FC6">
              <w:rPr>
                <w:rFonts w:ascii="Times New Roman" w:hAnsi="Times New Roman"/>
                <w:b/>
                <w:sz w:val="24"/>
                <w:szCs w:val="24"/>
              </w:rPr>
              <w:t>А.Г. Максимов</w:t>
            </w:r>
          </w:p>
        </w:tc>
        <w:tc>
          <w:tcPr>
            <w:tcW w:w="278" w:type="dxa"/>
          </w:tcPr>
          <w:p w:rsidR="00347FC6" w:rsidRPr="00347FC6" w:rsidRDefault="00347FC6" w:rsidP="00B76616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347FC6" w:rsidRPr="00347FC6" w:rsidRDefault="00347FC6" w:rsidP="00B7661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FC6">
              <w:rPr>
                <w:rFonts w:ascii="Times New Roman" w:hAnsi="Times New Roman"/>
                <w:b/>
                <w:sz w:val="24"/>
                <w:szCs w:val="24"/>
              </w:rPr>
              <w:t>В.А. Нагорный</w:t>
            </w:r>
          </w:p>
        </w:tc>
      </w:tr>
    </w:tbl>
    <w:p w:rsidR="00F92B1A" w:rsidRPr="00F92B1A" w:rsidRDefault="00F92B1A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Pr="00F92B1A" w:rsidRDefault="00F92B1A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Pr="00F92B1A" w:rsidRDefault="00F92B1A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Default="00F92B1A" w:rsidP="00F92B1A">
      <w:pPr>
        <w:rPr>
          <w:rFonts w:ascii="Times New Roman" w:hAnsi="Times New Roman"/>
          <w:b/>
          <w:sz w:val="24"/>
          <w:szCs w:val="24"/>
        </w:rPr>
      </w:pPr>
    </w:p>
    <w:p w:rsidR="00766515" w:rsidRDefault="00766515" w:rsidP="00F92B1A">
      <w:pPr>
        <w:rPr>
          <w:rFonts w:ascii="Times New Roman" w:hAnsi="Times New Roman"/>
          <w:b/>
          <w:sz w:val="24"/>
          <w:szCs w:val="24"/>
        </w:rPr>
      </w:pPr>
    </w:p>
    <w:p w:rsidR="00766515" w:rsidRPr="00F92B1A" w:rsidRDefault="00766515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Pr="00F92B1A" w:rsidRDefault="00F92B1A" w:rsidP="00F92B1A">
      <w:pPr>
        <w:rPr>
          <w:rFonts w:ascii="Times New Roman" w:hAnsi="Times New Roman"/>
          <w:b/>
          <w:sz w:val="24"/>
          <w:szCs w:val="24"/>
        </w:rPr>
      </w:pPr>
    </w:p>
    <w:p w:rsidR="00A238A2" w:rsidRDefault="00A238A2" w:rsidP="00F92B1A">
      <w:pPr>
        <w:rPr>
          <w:rFonts w:ascii="Times New Roman" w:hAnsi="Times New Roman"/>
          <w:b/>
          <w:sz w:val="24"/>
          <w:szCs w:val="24"/>
        </w:rPr>
      </w:pPr>
    </w:p>
    <w:p w:rsidR="00347FC6" w:rsidRPr="00F92B1A" w:rsidRDefault="00347FC6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Pr="00F92B1A" w:rsidRDefault="00F92B1A" w:rsidP="007F15F0">
      <w:pPr>
        <w:jc w:val="right"/>
        <w:rPr>
          <w:rFonts w:ascii="Times New Roman" w:hAnsi="Times New Roman"/>
          <w:b/>
          <w:sz w:val="24"/>
          <w:szCs w:val="24"/>
        </w:rPr>
      </w:pPr>
      <w:r w:rsidRPr="00F92B1A">
        <w:rPr>
          <w:rFonts w:ascii="Times New Roman" w:hAnsi="Times New Roman"/>
          <w:b/>
          <w:sz w:val="24"/>
          <w:szCs w:val="24"/>
        </w:rPr>
        <w:lastRenderedPageBreak/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  <w:t xml:space="preserve">          Утвержден</w:t>
      </w:r>
    </w:p>
    <w:p w:rsidR="00F92B1A" w:rsidRPr="00F92B1A" w:rsidRDefault="00F92B1A" w:rsidP="007F15F0">
      <w:pPr>
        <w:jc w:val="right"/>
        <w:rPr>
          <w:rFonts w:ascii="Times New Roman" w:hAnsi="Times New Roman"/>
          <w:sz w:val="24"/>
          <w:szCs w:val="24"/>
        </w:rPr>
      </w:pP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  <w:t xml:space="preserve">       решением  Совета  депутатов</w:t>
      </w:r>
    </w:p>
    <w:p w:rsidR="00F92B1A" w:rsidRPr="00F92B1A" w:rsidRDefault="00F92B1A" w:rsidP="007F15F0">
      <w:pPr>
        <w:jc w:val="right"/>
        <w:rPr>
          <w:rFonts w:ascii="Times New Roman" w:hAnsi="Times New Roman"/>
          <w:sz w:val="24"/>
          <w:szCs w:val="24"/>
        </w:rPr>
      </w:pP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  <w:t xml:space="preserve">          Иультинского  муниципального  района</w:t>
      </w:r>
    </w:p>
    <w:p w:rsidR="00F92B1A" w:rsidRPr="00F92B1A" w:rsidRDefault="00F92B1A" w:rsidP="007F15F0">
      <w:pPr>
        <w:jc w:val="right"/>
        <w:rPr>
          <w:rFonts w:ascii="Times New Roman" w:hAnsi="Times New Roman"/>
          <w:sz w:val="24"/>
          <w:szCs w:val="24"/>
        </w:rPr>
      </w:pP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</w:r>
      <w:r w:rsidRPr="00F92B1A">
        <w:rPr>
          <w:rFonts w:ascii="Times New Roman" w:hAnsi="Times New Roman"/>
          <w:sz w:val="24"/>
          <w:szCs w:val="24"/>
        </w:rPr>
        <w:tab/>
        <w:t xml:space="preserve">         от </w:t>
      </w:r>
      <w:r w:rsidR="00182F17">
        <w:rPr>
          <w:rFonts w:ascii="Times New Roman" w:hAnsi="Times New Roman"/>
          <w:sz w:val="24"/>
          <w:szCs w:val="24"/>
        </w:rPr>
        <w:t>9</w:t>
      </w:r>
      <w:r w:rsidRPr="00F92B1A">
        <w:rPr>
          <w:rFonts w:ascii="Times New Roman" w:hAnsi="Times New Roman"/>
          <w:sz w:val="24"/>
          <w:szCs w:val="24"/>
        </w:rPr>
        <w:t xml:space="preserve"> апреля 201</w:t>
      </w:r>
      <w:r w:rsidR="00182F17">
        <w:rPr>
          <w:rFonts w:ascii="Times New Roman" w:hAnsi="Times New Roman"/>
          <w:sz w:val="24"/>
          <w:szCs w:val="24"/>
        </w:rPr>
        <w:t>4 года</w:t>
      </w:r>
      <w:r w:rsidRPr="00F92B1A">
        <w:rPr>
          <w:rFonts w:ascii="Times New Roman" w:hAnsi="Times New Roman"/>
          <w:sz w:val="24"/>
          <w:szCs w:val="24"/>
        </w:rPr>
        <w:t xml:space="preserve"> № </w:t>
      </w:r>
      <w:r w:rsidR="005C0BE5">
        <w:rPr>
          <w:rFonts w:ascii="Times New Roman" w:hAnsi="Times New Roman"/>
          <w:sz w:val="24"/>
          <w:szCs w:val="24"/>
        </w:rPr>
        <w:t>56</w:t>
      </w:r>
    </w:p>
    <w:p w:rsidR="00F92B1A" w:rsidRDefault="00F92B1A" w:rsidP="00F92B1A">
      <w:pPr>
        <w:rPr>
          <w:rFonts w:ascii="Times New Roman" w:hAnsi="Times New Roman"/>
          <w:b/>
          <w:sz w:val="24"/>
          <w:szCs w:val="24"/>
        </w:rPr>
      </w:pP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  <w:r w:rsidRPr="00F92B1A">
        <w:rPr>
          <w:rFonts w:ascii="Times New Roman" w:hAnsi="Times New Roman"/>
          <w:b/>
          <w:sz w:val="24"/>
          <w:szCs w:val="24"/>
        </w:rPr>
        <w:tab/>
      </w:r>
    </w:p>
    <w:p w:rsidR="00A238A2" w:rsidRPr="00F92B1A" w:rsidRDefault="00A238A2" w:rsidP="00F92B1A">
      <w:pPr>
        <w:rPr>
          <w:rFonts w:ascii="Times New Roman" w:hAnsi="Times New Roman"/>
          <w:b/>
          <w:sz w:val="24"/>
          <w:szCs w:val="24"/>
        </w:rPr>
      </w:pPr>
    </w:p>
    <w:p w:rsidR="00F92B1A" w:rsidRPr="00F92B1A" w:rsidRDefault="00F92B1A" w:rsidP="00F92B1A">
      <w:pPr>
        <w:jc w:val="center"/>
        <w:rPr>
          <w:rFonts w:ascii="Times New Roman" w:hAnsi="Times New Roman"/>
          <w:b/>
          <w:sz w:val="24"/>
          <w:szCs w:val="24"/>
        </w:rPr>
      </w:pPr>
      <w:r w:rsidRPr="00F92B1A">
        <w:rPr>
          <w:rFonts w:ascii="Times New Roman" w:hAnsi="Times New Roman"/>
          <w:b/>
          <w:sz w:val="24"/>
          <w:szCs w:val="24"/>
        </w:rPr>
        <w:t>ОТЧЕТ</w:t>
      </w:r>
    </w:p>
    <w:p w:rsidR="00F92B1A" w:rsidRPr="00F92B1A" w:rsidRDefault="00F92B1A" w:rsidP="00F92B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2B1A">
        <w:rPr>
          <w:rFonts w:ascii="Times New Roman" w:hAnsi="Times New Roman"/>
          <w:b/>
          <w:bCs/>
          <w:sz w:val="24"/>
          <w:szCs w:val="24"/>
        </w:rPr>
        <w:t xml:space="preserve">Главы Иультинского муниципального </w:t>
      </w:r>
      <w:r w:rsidR="007534BB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="007534BB" w:rsidRPr="00F92B1A">
        <w:rPr>
          <w:rFonts w:ascii="Times New Roman" w:hAnsi="Times New Roman"/>
          <w:b/>
          <w:bCs/>
          <w:sz w:val="24"/>
          <w:szCs w:val="24"/>
        </w:rPr>
        <w:t>о результатах</w:t>
      </w:r>
    </w:p>
    <w:p w:rsidR="00F92B1A" w:rsidRDefault="007534BB" w:rsidP="007534B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34BB">
        <w:rPr>
          <w:rFonts w:ascii="Times New Roman" w:hAnsi="Times New Roman"/>
          <w:b/>
          <w:bCs/>
          <w:sz w:val="24"/>
          <w:szCs w:val="24"/>
        </w:rPr>
        <w:t>своей деятельности, деятельности Администрации Иультинского муниципального района и иных органов местного самоуправления района</w:t>
      </w:r>
      <w:r w:rsidR="00F92B1A" w:rsidRPr="00F92B1A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FC0AA9">
        <w:rPr>
          <w:rFonts w:ascii="Times New Roman" w:hAnsi="Times New Roman"/>
          <w:b/>
          <w:bCs/>
          <w:sz w:val="24"/>
          <w:szCs w:val="24"/>
        </w:rPr>
        <w:t>3</w:t>
      </w:r>
      <w:r w:rsidR="00F92B1A" w:rsidRPr="00F92B1A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7534BB" w:rsidRDefault="007534BB" w:rsidP="007534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033" w:rsidRPr="00FC0AA9" w:rsidRDefault="00061033" w:rsidP="007534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64" w:rsidRPr="00CB598C" w:rsidRDefault="00C62F64" w:rsidP="00FC0AA9">
      <w:pPr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CB598C">
        <w:rPr>
          <w:rFonts w:ascii="Cambria" w:eastAsia="Times New Roman" w:hAnsi="Cambria"/>
          <w:sz w:val="24"/>
          <w:szCs w:val="24"/>
          <w:lang w:eastAsia="ru-RU"/>
        </w:rPr>
        <w:t>Уважаемые депутаты</w:t>
      </w:r>
      <w:r w:rsidR="00E91713">
        <w:rPr>
          <w:rFonts w:ascii="Cambria" w:eastAsia="Times New Roman" w:hAnsi="Cambria"/>
          <w:sz w:val="24"/>
          <w:szCs w:val="24"/>
          <w:lang w:eastAsia="ru-RU"/>
        </w:rPr>
        <w:t xml:space="preserve"> и приглашенные</w:t>
      </w:r>
      <w:r w:rsidRPr="00CB598C">
        <w:rPr>
          <w:rFonts w:ascii="Cambria" w:eastAsia="Times New Roman" w:hAnsi="Cambria"/>
          <w:sz w:val="24"/>
          <w:szCs w:val="24"/>
          <w:lang w:eastAsia="ru-RU"/>
        </w:rPr>
        <w:t>!</w:t>
      </w:r>
    </w:p>
    <w:p w:rsidR="00C62F64" w:rsidRDefault="00C62F64" w:rsidP="00FC0AA9">
      <w:pPr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CB598C">
        <w:rPr>
          <w:rFonts w:ascii="Cambria" w:eastAsia="Times New Roman" w:hAnsi="Cambria"/>
          <w:sz w:val="24"/>
          <w:szCs w:val="24"/>
          <w:lang w:eastAsia="ru-RU"/>
        </w:rPr>
        <w:t xml:space="preserve">Уважаемые </w:t>
      </w:r>
      <w:r w:rsidR="00E91713" w:rsidRPr="00CB598C">
        <w:rPr>
          <w:rFonts w:ascii="Cambria" w:eastAsia="Times New Roman" w:hAnsi="Cambria"/>
          <w:sz w:val="24"/>
          <w:szCs w:val="24"/>
          <w:lang w:eastAsia="ru-RU"/>
        </w:rPr>
        <w:t>коллеги!</w:t>
      </w:r>
    </w:p>
    <w:p w:rsidR="00FC0AA9" w:rsidRPr="00CB598C" w:rsidRDefault="00FC0AA9" w:rsidP="00FC0AA9">
      <w:pPr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C62F64" w:rsidRDefault="00766515" w:rsidP="00E917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717C" w:rsidRPr="009A717C">
        <w:rPr>
          <w:rFonts w:ascii="Times New Roman" w:hAnsi="Times New Roman"/>
          <w:sz w:val="24"/>
          <w:szCs w:val="24"/>
        </w:rPr>
        <w:t xml:space="preserve">Сегодня в соответствии со статьей 36 Федерального закона «Об общих принципах организации местного самоуправления в Российской Федерации» представляю ежегодный отчет о своей деятельности, деятельности Администрации </w:t>
      </w:r>
      <w:r w:rsidR="009A717C">
        <w:rPr>
          <w:rFonts w:ascii="Times New Roman" w:hAnsi="Times New Roman"/>
          <w:sz w:val="24"/>
          <w:szCs w:val="24"/>
        </w:rPr>
        <w:t xml:space="preserve">Иультинского муниципального района </w:t>
      </w:r>
      <w:r w:rsidR="009A717C" w:rsidRPr="009A717C">
        <w:rPr>
          <w:rFonts w:ascii="Times New Roman" w:hAnsi="Times New Roman"/>
          <w:sz w:val="24"/>
          <w:szCs w:val="24"/>
        </w:rPr>
        <w:t>и иных органов местного самоуправления, в том числе о решении вопросов, п</w:t>
      </w:r>
      <w:r w:rsidR="009A717C" w:rsidRPr="009A717C">
        <w:rPr>
          <w:rFonts w:ascii="Times New Roman" w:hAnsi="Times New Roman"/>
          <w:sz w:val="24"/>
          <w:szCs w:val="24"/>
        </w:rPr>
        <w:t>о</w:t>
      </w:r>
      <w:r w:rsidR="009A717C" w:rsidRPr="009A717C">
        <w:rPr>
          <w:rFonts w:ascii="Times New Roman" w:hAnsi="Times New Roman"/>
          <w:sz w:val="24"/>
          <w:szCs w:val="24"/>
        </w:rPr>
        <w:t>ставленных Советом депутатов Иультинского муниципального  района.</w:t>
      </w:r>
    </w:p>
    <w:p w:rsidR="00917A2E" w:rsidRPr="00917A2E" w:rsidRDefault="00766515" w:rsidP="00E9171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17A2E" w:rsidRPr="00917A2E">
        <w:rPr>
          <w:rFonts w:ascii="Times New Roman" w:hAnsi="Times New Roman"/>
          <w:sz w:val="24"/>
          <w:szCs w:val="24"/>
        </w:rPr>
        <w:t xml:space="preserve">Свой отчет отношу не только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917A2E" w:rsidRPr="00917A2E">
        <w:rPr>
          <w:rFonts w:ascii="Times New Roman" w:hAnsi="Times New Roman"/>
          <w:sz w:val="24"/>
          <w:szCs w:val="24"/>
        </w:rPr>
        <w:t>к обязательной норме, а, прежде всего, к трад</w:t>
      </w:r>
      <w:r w:rsidR="00917A2E" w:rsidRPr="00917A2E">
        <w:rPr>
          <w:rFonts w:ascii="Times New Roman" w:hAnsi="Times New Roman"/>
          <w:sz w:val="24"/>
          <w:szCs w:val="24"/>
        </w:rPr>
        <w:t>и</w:t>
      </w:r>
      <w:r w:rsidR="00917A2E" w:rsidRPr="00917A2E">
        <w:rPr>
          <w:rFonts w:ascii="Times New Roman" w:hAnsi="Times New Roman"/>
          <w:sz w:val="24"/>
          <w:szCs w:val="24"/>
        </w:rPr>
        <w:t>ционному формату открытого диалога с депутатами районного Совета, а в их лице с ж</w:t>
      </w:r>
      <w:r w:rsidR="00917A2E" w:rsidRPr="00917A2E">
        <w:rPr>
          <w:rFonts w:ascii="Times New Roman" w:hAnsi="Times New Roman"/>
          <w:sz w:val="24"/>
          <w:szCs w:val="24"/>
        </w:rPr>
        <w:t>и</w:t>
      </w:r>
      <w:r w:rsidR="00917A2E" w:rsidRPr="00917A2E">
        <w:rPr>
          <w:rFonts w:ascii="Times New Roman" w:hAnsi="Times New Roman"/>
          <w:sz w:val="24"/>
          <w:szCs w:val="24"/>
        </w:rPr>
        <w:t>телями района, представителями предприятий и учреждений, общественных и политич</w:t>
      </w:r>
      <w:r w:rsidR="00917A2E" w:rsidRPr="00917A2E">
        <w:rPr>
          <w:rFonts w:ascii="Times New Roman" w:hAnsi="Times New Roman"/>
          <w:sz w:val="24"/>
          <w:szCs w:val="24"/>
        </w:rPr>
        <w:t>е</w:t>
      </w:r>
      <w:r w:rsidR="00917A2E" w:rsidRPr="00917A2E">
        <w:rPr>
          <w:rFonts w:ascii="Times New Roman" w:hAnsi="Times New Roman"/>
          <w:sz w:val="24"/>
          <w:szCs w:val="24"/>
        </w:rPr>
        <w:t>ских организаций.</w:t>
      </w:r>
    </w:p>
    <w:p w:rsidR="009A717C" w:rsidRPr="00C000A0" w:rsidRDefault="00650771" w:rsidP="00C000A0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650771">
        <w:rPr>
          <w:rFonts w:ascii="Times New Roman" w:hAnsi="Times New Roman"/>
          <w:sz w:val="24"/>
          <w:szCs w:val="24"/>
        </w:rPr>
        <w:t xml:space="preserve">Как и в предшествующие годы, главным направлением своей деятельности считал и </w:t>
      </w:r>
      <w:proofErr w:type="gramStart"/>
      <w:r w:rsidRPr="00650771">
        <w:rPr>
          <w:rFonts w:ascii="Times New Roman" w:hAnsi="Times New Roman"/>
          <w:sz w:val="24"/>
          <w:szCs w:val="24"/>
        </w:rPr>
        <w:t>считаю</w:t>
      </w:r>
      <w:proofErr w:type="gramEnd"/>
      <w:r w:rsidRPr="00650771">
        <w:rPr>
          <w:rFonts w:ascii="Times New Roman" w:hAnsi="Times New Roman"/>
          <w:sz w:val="24"/>
          <w:szCs w:val="24"/>
        </w:rPr>
        <w:t xml:space="preserve"> принятие исчерпывающих мер, направленных на </w:t>
      </w:r>
      <w:r w:rsidRPr="00CB598C">
        <w:rPr>
          <w:rFonts w:ascii="Cambria" w:eastAsia="Times New Roman" w:hAnsi="Cambria"/>
          <w:sz w:val="24"/>
          <w:szCs w:val="24"/>
          <w:lang w:eastAsia="ru-RU"/>
        </w:rPr>
        <w:t>обеспечение социально-экономической стабильности, положительной динамики развития отраслей экон</w:t>
      </w:r>
      <w:r w:rsidRPr="00CB598C">
        <w:rPr>
          <w:rFonts w:ascii="Cambria" w:eastAsia="Times New Roman" w:hAnsi="Cambria"/>
          <w:sz w:val="24"/>
          <w:szCs w:val="24"/>
          <w:lang w:eastAsia="ru-RU"/>
        </w:rPr>
        <w:t>о</w:t>
      </w:r>
      <w:r w:rsidRPr="00CB598C">
        <w:rPr>
          <w:rFonts w:ascii="Cambria" w:eastAsia="Times New Roman" w:hAnsi="Cambria"/>
          <w:sz w:val="24"/>
          <w:szCs w:val="24"/>
          <w:lang w:eastAsia="ru-RU"/>
        </w:rPr>
        <w:t>мики, представленных в районе, удовлетворение жизненных потребностей наших жителей.</w:t>
      </w:r>
    </w:p>
    <w:p w:rsidR="00A74745" w:rsidRDefault="00A74745" w:rsidP="00E91713">
      <w:pPr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ab/>
      </w:r>
      <w:r w:rsidR="00C62F64">
        <w:rPr>
          <w:rFonts w:ascii="Cambria" w:eastAsia="Times New Roman" w:hAnsi="Cambria"/>
          <w:sz w:val="24"/>
          <w:szCs w:val="24"/>
          <w:lang w:eastAsia="ru-RU"/>
        </w:rPr>
        <w:t>И</w:t>
      </w:r>
      <w:r w:rsidR="00C62F64" w:rsidRPr="00CB598C">
        <w:rPr>
          <w:rFonts w:ascii="Cambria" w:eastAsia="Times New Roman" w:hAnsi="Cambria"/>
          <w:sz w:val="24"/>
          <w:szCs w:val="24"/>
          <w:lang w:eastAsia="ru-RU"/>
        </w:rPr>
        <w:t xml:space="preserve">зложу основные </w:t>
      </w:r>
      <w:r w:rsidR="00C62F64">
        <w:rPr>
          <w:rFonts w:ascii="Cambria" w:eastAsia="Times New Roman" w:hAnsi="Cambria"/>
          <w:sz w:val="24"/>
          <w:szCs w:val="24"/>
          <w:lang w:eastAsia="ru-RU"/>
        </w:rPr>
        <w:t>итоги проделанной работы и остановлюсь на стоящих п</w:t>
      </w:r>
      <w:r w:rsidR="00C62F64">
        <w:rPr>
          <w:rFonts w:ascii="Cambria" w:eastAsia="Times New Roman" w:hAnsi="Cambria"/>
          <w:sz w:val="24"/>
          <w:szCs w:val="24"/>
          <w:lang w:eastAsia="ru-RU"/>
        </w:rPr>
        <w:t>е</w:t>
      </w:r>
      <w:r w:rsidR="00C62F64">
        <w:rPr>
          <w:rFonts w:ascii="Cambria" w:eastAsia="Times New Roman" w:hAnsi="Cambria"/>
          <w:sz w:val="24"/>
          <w:szCs w:val="24"/>
          <w:lang w:eastAsia="ru-RU"/>
        </w:rPr>
        <w:t>ред нами задачах.</w:t>
      </w:r>
    </w:p>
    <w:p w:rsidR="007A4191" w:rsidRDefault="00A74745" w:rsidP="00E91713">
      <w:pPr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ab/>
        <w:t>По традиции начну с главного – с бюджета.</w:t>
      </w:r>
    </w:p>
    <w:p w:rsidR="00D3706A" w:rsidRDefault="00D3706A" w:rsidP="00E91713">
      <w:pPr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43A95" w:rsidRPr="00543A95" w:rsidRDefault="00543A95" w:rsidP="00543A95">
      <w:pPr>
        <w:jc w:val="center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t>БЮДЖЕТ</w:t>
      </w:r>
    </w:p>
    <w:p w:rsidR="00543A95" w:rsidRPr="00543A95" w:rsidRDefault="00543A95" w:rsidP="00543A9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Консолидированный бюджет Иультинского муниципального района состоит из бюджета района, бюджетов двух городских (Эгвекинот и Мыс  Шмидта) и пяти сельских поселений (Амгуэма, Ванкарем, Конергино, Рыркайпий и Уэлькаль</w:t>
      </w:r>
      <w:bookmarkStart w:id="0" w:name="_GoBack"/>
      <w:bookmarkEnd w:id="0"/>
      <w:r w:rsidRPr="00543A95">
        <w:rPr>
          <w:rFonts w:ascii="Times New Roman" w:hAnsi="Times New Roman"/>
          <w:sz w:val="24"/>
          <w:szCs w:val="24"/>
        </w:rPr>
        <w:t>).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Консолидированный бюджет за 2013 год исполнен по доходам на 98,5 проце</w:t>
      </w:r>
      <w:r w:rsidRPr="00543A95">
        <w:rPr>
          <w:rFonts w:ascii="Times New Roman" w:hAnsi="Times New Roman"/>
          <w:sz w:val="24"/>
          <w:szCs w:val="24"/>
        </w:rPr>
        <w:t>н</w:t>
      </w:r>
      <w:r w:rsidRPr="00543A95">
        <w:rPr>
          <w:rFonts w:ascii="Times New Roman" w:hAnsi="Times New Roman"/>
          <w:sz w:val="24"/>
          <w:szCs w:val="24"/>
        </w:rPr>
        <w:t>т</w:t>
      </w:r>
      <w:proofErr w:type="gramStart"/>
      <w:r w:rsidRPr="00543A95">
        <w:rPr>
          <w:rFonts w:ascii="Times New Roman" w:hAnsi="Times New Roman"/>
          <w:sz w:val="24"/>
          <w:szCs w:val="24"/>
        </w:rPr>
        <w:t>а(</w:t>
      </w:r>
      <w:proofErr w:type="gramEnd"/>
      <w:r w:rsidRPr="00543A95">
        <w:rPr>
          <w:rFonts w:ascii="Times New Roman" w:hAnsi="Times New Roman"/>
          <w:sz w:val="24"/>
          <w:szCs w:val="24"/>
        </w:rPr>
        <w:t>утверждено 1 млрд 846 млн 710,2 тыс. рублей,  исполнено - 1 млрд 818 млн 326,2 тыс. рублей).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Налоговых и неналоговых доходов планировалось получить в размере131 </w:t>
      </w:r>
      <w:proofErr w:type="gramStart"/>
      <w:r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799,2 тыс. рублей, фактически получено138 млн 829,4 тыс. рублей.</w:t>
      </w:r>
      <w:r w:rsidR="00BE1516">
        <w:rPr>
          <w:rFonts w:ascii="Times New Roman" w:hAnsi="Times New Roman"/>
          <w:sz w:val="24"/>
          <w:szCs w:val="24"/>
        </w:rPr>
        <w:t xml:space="preserve"> </w:t>
      </w:r>
      <w:r w:rsidRPr="00543A95">
        <w:rPr>
          <w:rFonts w:ascii="Times New Roman" w:hAnsi="Times New Roman"/>
          <w:sz w:val="24"/>
          <w:szCs w:val="24"/>
        </w:rPr>
        <w:t>Доля налоговых и н</w:t>
      </w:r>
      <w:r w:rsidRPr="00543A95">
        <w:rPr>
          <w:rFonts w:ascii="Times New Roman" w:hAnsi="Times New Roman"/>
          <w:sz w:val="24"/>
          <w:szCs w:val="24"/>
        </w:rPr>
        <w:t>е</w:t>
      </w:r>
      <w:r w:rsidRPr="00543A95">
        <w:rPr>
          <w:rFonts w:ascii="Times New Roman" w:hAnsi="Times New Roman"/>
          <w:sz w:val="24"/>
          <w:szCs w:val="24"/>
        </w:rPr>
        <w:t>налоговых доходов в общем объеме доходов консолидированного бюджета составляет 7,6 процента, безвозмездные поступления из бюджетов других уровней - 92,4 процента.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 xml:space="preserve">Расходы консолидированного бюджета за 2013 год составили1 </w:t>
      </w:r>
      <w:proofErr w:type="gramStart"/>
      <w:r w:rsidRPr="00543A95">
        <w:rPr>
          <w:rFonts w:ascii="Times New Roman" w:hAnsi="Times New Roman"/>
          <w:sz w:val="24"/>
          <w:szCs w:val="24"/>
        </w:rPr>
        <w:t>млрд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699 млн 781,6 тыс. рублейпри утвержденных назначениях1 млрд 775 млн 302,6 тыс. рублей, или95,7 процента.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Бюджет Иультинского муниципального района за 2013 год испол</w:t>
      </w:r>
      <w:r w:rsidR="00D163A7">
        <w:rPr>
          <w:rFonts w:ascii="Times New Roman" w:hAnsi="Times New Roman"/>
          <w:sz w:val="24"/>
          <w:szCs w:val="24"/>
        </w:rPr>
        <w:t>нен по доходам на 98,8 процента</w:t>
      </w:r>
      <w:r w:rsidRPr="00543A95">
        <w:rPr>
          <w:rFonts w:ascii="Times New Roman" w:hAnsi="Times New Roman"/>
          <w:sz w:val="24"/>
          <w:szCs w:val="24"/>
        </w:rPr>
        <w:t>, по расходам на</w:t>
      </w:r>
      <w:r w:rsidR="00BE1516">
        <w:rPr>
          <w:rFonts w:ascii="Times New Roman" w:hAnsi="Times New Roman"/>
          <w:sz w:val="24"/>
          <w:szCs w:val="24"/>
        </w:rPr>
        <w:t xml:space="preserve"> </w:t>
      </w:r>
      <w:r w:rsidRPr="00543A95">
        <w:rPr>
          <w:rFonts w:ascii="Times New Roman" w:hAnsi="Times New Roman"/>
          <w:sz w:val="24"/>
          <w:szCs w:val="24"/>
        </w:rPr>
        <w:t>96,3 процента.</w:t>
      </w:r>
      <w:r w:rsidR="00BE1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A95">
        <w:rPr>
          <w:rFonts w:ascii="Times New Roman" w:hAnsi="Times New Roman"/>
          <w:sz w:val="24"/>
          <w:szCs w:val="24"/>
        </w:rPr>
        <w:t>К</w:t>
      </w:r>
      <w:proofErr w:type="gramEnd"/>
      <w:r w:rsidRPr="00543A95">
        <w:rPr>
          <w:rFonts w:ascii="Times New Roman" w:hAnsi="Times New Roman"/>
          <w:sz w:val="24"/>
          <w:szCs w:val="24"/>
        </w:rPr>
        <w:t>ассовое исполнение бюджета составило по доходам 1 млрд 706 млн 330,8 тыс. рублей, по расходам- 1 млрд 678 млн 269,3 тыс. ру</w:t>
      </w:r>
      <w:r w:rsidRPr="00543A95">
        <w:rPr>
          <w:rFonts w:ascii="Times New Roman" w:hAnsi="Times New Roman"/>
          <w:sz w:val="24"/>
          <w:szCs w:val="24"/>
        </w:rPr>
        <w:t>б</w:t>
      </w:r>
      <w:r w:rsidRPr="00543A95">
        <w:rPr>
          <w:rFonts w:ascii="Times New Roman" w:hAnsi="Times New Roman"/>
          <w:sz w:val="24"/>
          <w:szCs w:val="24"/>
        </w:rPr>
        <w:t>лей.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lastRenderedPageBreak/>
        <w:t>План по поступлению нал</w:t>
      </w:r>
      <w:r w:rsidR="00BE27A7">
        <w:rPr>
          <w:rFonts w:ascii="Times New Roman" w:hAnsi="Times New Roman"/>
          <w:sz w:val="24"/>
          <w:szCs w:val="24"/>
        </w:rPr>
        <w:t xml:space="preserve">оговых и неналоговых доходов в </w:t>
      </w:r>
      <w:r w:rsidRPr="00543A95">
        <w:rPr>
          <w:rFonts w:ascii="Times New Roman" w:hAnsi="Times New Roman"/>
          <w:sz w:val="24"/>
          <w:szCs w:val="24"/>
        </w:rPr>
        <w:t xml:space="preserve">бюджет  </w:t>
      </w:r>
      <w:r w:rsidR="00BE27A7">
        <w:rPr>
          <w:rFonts w:ascii="Times New Roman" w:hAnsi="Times New Roman"/>
          <w:sz w:val="24"/>
          <w:szCs w:val="24"/>
        </w:rPr>
        <w:t xml:space="preserve">Иультинского </w:t>
      </w:r>
      <w:r w:rsidRPr="00543A95">
        <w:rPr>
          <w:rFonts w:ascii="Times New Roman" w:hAnsi="Times New Roman"/>
          <w:sz w:val="24"/>
          <w:szCs w:val="24"/>
        </w:rPr>
        <w:t>муниципального рай</w:t>
      </w:r>
      <w:r w:rsidR="00BE27A7">
        <w:rPr>
          <w:rFonts w:ascii="Times New Roman" w:hAnsi="Times New Roman"/>
          <w:sz w:val="24"/>
          <w:szCs w:val="24"/>
        </w:rPr>
        <w:t xml:space="preserve">она за </w:t>
      </w:r>
      <w:r w:rsidRPr="00543A95">
        <w:rPr>
          <w:rFonts w:ascii="Times New Roman" w:hAnsi="Times New Roman"/>
          <w:sz w:val="24"/>
          <w:szCs w:val="24"/>
        </w:rPr>
        <w:t>2013 год выполн</w:t>
      </w:r>
      <w:r w:rsidR="00BE27A7">
        <w:rPr>
          <w:rFonts w:ascii="Times New Roman" w:hAnsi="Times New Roman"/>
          <w:sz w:val="24"/>
          <w:szCs w:val="24"/>
        </w:rPr>
        <w:t xml:space="preserve">ен на </w:t>
      </w:r>
      <w:r w:rsidR="00766515">
        <w:rPr>
          <w:rFonts w:ascii="Times New Roman" w:hAnsi="Times New Roman"/>
          <w:sz w:val="24"/>
          <w:szCs w:val="24"/>
        </w:rPr>
        <w:t xml:space="preserve">105,4 процента, </w:t>
      </w:r>
      <w:r w:rsidRPr="00543A95">
        <w:rPr>
          <w:rFonts w:ascii="Times New Roman" w:hAnsi="Times New Roman"/>
          <w:sz w:val="24"/>
          <w:szCs w:val="24"/>
        </w:rPr>
        <w:t>фактическое исполнение составило 110 </w:t>
      </w:r>
      <w:proofErr w:type="gramStart"/>
      <w:r w:rsidR="00BE27A7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491,6 тыс. рублей.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Основную  долю  поступлений  в  общем объеме налоговых и неналоговых доходов  бюджета </w:t>
      </w:r>
      <w:r w:rsidR="00BE27A7">
        <w:rPr>
          <w:rFonts w:ascii="Times New Roman" w:hAnsi="Times New Roman"/>
          <w:sz w:val="24"/>
          <w:szCs w:val="24"/>
        </w:rPr>
        <w:t xml:space="preserve">Иультинского </w:t>
      </w:r>
      <w:r w:rsidRPr="00543A95">
        <w:rPr>
          <w:rFonts w:ascii="Times New Roman" w:hAnsi="Times New Roman"/>
          <w:sz w:val="24"/>
          <w:szCs w:val="24"/>
        </w:rPr>
        <w:t xml:space="preserve">муниципального района составляет налог на доходы физических лиц – 70,6 процента, налоги  на  совокупный  доход – 18,2 процента,неналоговые  доходы –10,5 процента. 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Расходование бюджетных сре</w:t>
      </w:r>
      <w:proofErr w:type="gramStart"/>
      <w:r w:rsidRPr="00543A95">
        <w:rPr>
          <w:rFonts w:ascii="Times New Roman" w:hAnsi="Times New Roman"/>
          <w:sz w:val="24"/>
          <w:szCs w:val="24"/>
        </w:rPr>
        <w:t>дств пр</w:t>
      </w:r>
      <w:proofErr w:type="gramEnd"/>
      <w:r w:rsidRPr="00543A95">
        <w:rPr>
          <w:rFonts w:ascii="Times New Roman" w:hAnsi="Times New Roman"/>
          <w:sz w:val="24"/>
          <w:szCs w:val="24"/>
        </w:rPr>
        <w:t>оизводилось исходя из обеспечения приорит</w:t>
      </w:r>
      <w:r w:rsidRPr="00543A95">
        <w:rPr>
          <w:rFonts w:ascii="Times New Roman" w:hAnsi="Times New Roman"/>
          <w:sz w:val="24"/>
          <w:szCs w:val="24"/>
        </w:rPr>
        <w:t>е</w:t>
      </w:r>
      <w:r w:rsidRPr="00543A95">
        <w:rPr>
          <w:rFonts w:ascii="Times New Roman" w:hAnsi="Times New Roman"/>
          <w:sz w:val="24"/>
          <w:szCs w:val="24"/>
        </w:rPr>
        <w:t>тов в области социальной сферы, повышения качества предоставления услуг жилищно-коммунального хозяйства, благоустройства района, создания условий и стимулов разв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тия  человеческого фактора.</w:t>
      </w:r>
    </w:p>
    <w:p w:rsidR="00543A95" w:rsidRPr="00543A95" w:rsidRDefault="00BE27A7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43A95" w:rsidRPr="00543A95">
        <w:rPr>
          <w:rFonts w:ascii="Times New Roman" w:hAnsi="Times New Roman"/>
          <w:sz w:val="24"/>
          <w:szCs w:val="24"/>
        </w:rPr>
        <w:t xml:space="preserve">условиях строгой экономии бюджет района является </w:t>
      </w:r>
      <w:proofErr w:type="spellStart"/>
      <w:r w:rsidR="00543A95" w:rsidRPr="00543A95">
        <w:rPr>
          <w:rFonts w:ascii="Times New Roman" w:hAnsi="Times New Roman"/>
          <w:sz w:val="24"/>
          <w:szCs w:val="24"/>
        </w:rPr>
        <w:t>социаль</w:t>
      </w:r>
      <w:r>
        <w:rPr>
          <w:rFonts w:ascii="Times New Roman" w:hAnsi="Times New Roman"/>
          <w:sz w:val="24"/>
          <w:szCs w:val="24"/>
        </w:rPr>
        <w:t>но-ориентирован-ным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43A95" w:rsidRPr="00543A95">
        <w:rPr>
          <w:rFonts w:ascii="Times New Roman" w:hAnsi="Times New Roman"/>
          <w:sz w:val="24"/>
          <w:szCs w:val="24"/>
        </w:rPr>
        <w:t xml:space="preserve">определены основные направления расходования бюджетных  средств. 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В структуре расходов бюджета </w:t>
      </w:r>
      <w:r w:rsidR="00BE27A7">
        <w:rPr>
          <w:rFonts w:ascii="Times New Roman" w:hAnsi="Times New Roman"/>
          <w:sz w:val="24"/>
          <w:szCs w:val="24"/>
        </w:rPr>
        <w:t xml:space="preserve">Иультинского </w:t>
      </w:r>
      <w:r w:rsidRPr="00543A95">
        <w:rPr>
          <w:rFonts w:ascii="Times New Roman" w:hAnsi="Times New Roman"/>
          <w:sz w:val="24"/>
          <w:szCs w:val="24"/>
        </w:rPr>
        <w:t>муниципального района за 2013 го</w:t>
      </w:r>
      <w:r w:rsidRPr="00543A95">
        <w:rPr>
          <w:rFonts w:ascii="Times New Roman" w:hAnsi="Times New Roman"/>
          <w:sz w:val="24"/>
          <w:szCs w:val="24"/>
        </w:rPr>
        <w:t>д</w:t>
      </w:r>
      <w:r w:rsidRPr="00543A95">
        <w:rPr>
          <w:rFonts w:ascii="Times New Roman" w:hAnsi="Times New Roman"/>
          <w:sz w:val="24"/>
          <w:szCs w:val="24"/>
        </w:rPr>
        <w:t>расходы на жилищно-коммунальное хозяйство составляют 40,3 процента, расходы на о</w:t>
      </w:r>
      <w:r w:rsidRPr="00543A95">
        <w:rPr>
          <w:rFonts w:ascii="Times New Roman" w:hAnsi="Times New Roman"/>
          <w:sz w:val="24"/>
          <w:szCs w:val="24"/>
        </w:rPr>
        <w:t>б</w:t>
      </w:r>
      <w:r w:rsidRPr="00543A95">
        <w:rPr>
          <w:rFonts w:ascii="Times New Roman" w:hAnsi="Times New Roman"/>
          <w:sz w:val="24"/>
          <w:szCs w:val="24"/>
        </w:rPr>
        <w:t>разование – 32,8 процента,экономику - 8,7 процента,общегосударственные вопросы – 7,8 процен</w:t>
      </w:r>
      <w:r w:rsidR="00BE27A7">
        <w:rPr>
          <w:rFonts w:ascii="Times New Roman" w:hAnsi="Times New Roman"/>
          <w:sz w:val="24"/>
          <w:szCs w:val="24"/>
        </w:rPr>
        <w:t>та</w:t>
      </w:r>
      <w:r w:rsidRPr="00543A95">
        <w:rPr>
          <w:rFonts w:ascii="Times New Roman" w:hAnsi="Times New Roman"/>
          <w:sz w:val="24"/>
          <w:szCs w:val="24"/>
        </w:rPr>
        <w:t>,культуру - 5,3 процента, социальную политику - 3,4 процента,физкультуру и спорт - 1,6 процент</w:t>
      </w:r>
      <w:r w:rsidR="00BE27A7">
        <w:rPr>
          <w:rFonts w:ascii="Times New Roman" w:hAnsi="Times New Roman"/>
          <w:sz w:val="24"/>
          <w:szCs w:val="24"/>
        </w:rPr>
        <w:t>а</w:t>
      </w:r>
      <w:r w:rsidRPr="00543A95">
        <w:rPr>
          <w:rFonts w:ascii="Times New Roman" w:hAnsi="Times New Roman"/>
          <w:sz w:val="24"/>
          <w:szCs w:val="24"/>
        </w:rPr>
        <w:t>, на национальную безопасность и правоохранительную деятельность – 0,1 процента.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Всего в 2013 году на социально-культурную сферу израсходовано724 </w:t>
      </w:r>
      <w:proofErr w:type="gramStart"/>
      <w:r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954,0 тыс. рублей,или 43,2 процент</w:t>
      </w:r>
      <w:r w:rsidR="00E434CB">
        <w:rPr>
          <w:rFonts w:ascii="Times New Roman" w:hAnsi="Times New Roman"/>
          <w:sz w:val="24"/>
          <w:szCs w:val="24"/>
        </w:rPr>
        <w:t>а</w:t>
      </w:r>
      <w:r w:rsidRPr="00543A95">
        <w:rPr>
          <w:rFonts w:ascii="Times New Roman" w:hAnsi="Times New Roman"/>
          <w:sz w:val="24"/>
          <w:szCs w:val="24"/>
        </w:rPr>
        <w:t xml:space="preserve"> годового объема бюджета </w:t>
      </w:r>
      <w:r w:rsidR="00E434CB">
        <w:rPr>
          <w:rFonts w:ascii="Times New Roman" w:hAnsi="Times New Roman"/>
          <w:sz w:val="24"/>
          <w:szCs w:val="24"/>
        </w:rPr>
        <w:t xml:space="preserve">Иультинского </w:t>
      </w:r>
      <w:r w:rsidRPr="00543A95">
        <w:rPr>
          <w:rFonts w:ascii="Times New Roman" w:hAnsi="Times New Roman"/>
          <w:sz w:val="24"/>
          <w:szCs w:val="24"/>
        </w:rPr>
        <w:t>муниципального района. Расходы на социально-культурную сферу предусматривались с учетом приор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тетности развития этой сферы, действующих законодательных актов и принятых решений в области социальной политики, направленных на обеспечение социальной стабильности в районе, создание условий на повышение жизненного уровня  населения  района.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Размер финансовой помощи, причитающейся Иультинскому муниципальному ра</w:t>
      </w:r>
      <w:r w:rsidRPr="00543A95">
        <w:rPr>
          <w:rFonts w:ascii="Times New Roman" w:hAnsi="Times New Roman"/>
          <w:sz w:val="24"/>
          <w:szCs w:val="24"/>
        </w:rPr>
        <w:t>й</w:t>
      </w:r>
      <w:r w:rsidRPr="00543A95">
        <w:rPr>
          <w:rFonts w:ascii="Times New Roman" w:hAnsi="Times New Roman"/>
          <w:sz w:val="24"/>
          <w:szCs w:val="24"/>
        </w:rPr>
        <w:t xml:space="preserve">ону, в 2013 году был определен в размере 1 </w:t>
      </w:r>
      <w:proofErr w:type="gramStart"/>
      <w:r w:rsidRPr="00543A95">
        <w:rPr>
          <w:rFonts w:ascii="Times New Roman" w:hAnsi="Times New Roman"/>
          <w:sz w:val="24"/>
          <w:szCs w:val="24"/>
        </w:rPr>
        <w:t>млрд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624 млн 094,2 тыс. рублей, фактически поступило финансовой помощи1 млрд 598 млн 541,3 тыс. рублей. 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Из-за отсутствия потребности недополучены из окружного бюджета: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- субсидии на государственную поддержку производства социально-значимых в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дов хлеба – 543,2 тыс. рублей;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- субсидии на </w:t>
      </w:r>
      <w:proofErr w:type="spellStart"/>
      <w:r w:rsidRPr="00543A9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543A95">
        <w:rPr>
          <w:rFonts w:ascii="Times New Roman" w:hAnsi="Times New Roman"/>
          <w:sz w:val="24"/>
          <w:szCs w:val="24"/>
        </w:rPr>
        <w:t xml:space="preserve"> расходных обязательств по обеспечению насел</w:t>
      </w:r>
      <w:r w:rsidRPr="00543A95">
        <w:rPr>
          <w:rFonts w:ascii="Times New Roman" w:hAnsi="Times New Roman"/>
          <w:sz w:val="24"/>
          <w:szCs w:val="24"/>
        </w:rPr>
        <w:t>е</w:t>
      </w:r>
      <w:r w:rsidRPr="00543A95">
        <w:rPr>
          <w:rFonts w:ascii="Times New Roman" w:hAnsi="Times New Roman"/>
          <w:sz w:val="24"/>
          <w:szCs w:val="24"/>
        </w:rPr>
        <w:t>ния социально-значимыми продуктами питания –  143,5  тыс. рублей.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Субсидии на обеспечение мероприятий по переселению граждан из аварийного жилищного фонда с учетом необходимости развития малоэтажного жилищного стро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тельства за счет средств, поступивших от государственной корпорации – Фонда содейс</w:t>
      </w:r>
      <w:r w:rsidRPr="00543A95">
        <w:rPr>
          <w:rFonts w:ascii="Times New Roman" w:hAnsi="Times New Roman"/>
          <w:sz w:val="24"/>
          <w:szCs w:val="24"/>
        </w:rPr>
        <w:t>т</w:t>
      </w:r>
      <w:r w:rsidRPr="00543A95">
        <w:rPr>
          <w:rFonts w:ascii="Times New Roman" w:hAnsi="Times New Roman"/>
          <w:sz w:val="24"/>
          <w:szCs w:val="24"/>
        </w:rPr>
        <w:t>вия реформированию жилищно-коммунального хозяйства, и за счет средств окружного бюджета в общей сумме 17 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006,6 тыс. рублей  не использованы в результате несост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явшихся торгов (отсутствия исполнителей).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Недополучены межбюджетные трансферты, передаваемые бюджету </w:t>
      </w:r>
      <w:r w:rsidR="00E434CB">
        <w:rPr>
          <w:rFonts w:ascii="Times New Roman" w:hAnsi="Times New Roman"/>
          <w:sz w:val="24"/>
          <w:szCs w:val="24"/>
        </w:rPr>
        <w:t xml:space="preserve">Иультинского </w:t>
      </w:r>
      <w:r w:rsidRPr="00543A95">
        <w:rPr>
          <w:rFonts w:ascii="Times New Roman" w:hAnsi="Times New Roman"/>
          <w:sz w:val="24"/>
          <w:szCs w:val="24"/>
        </w:rPr>
        <w:t>муниципального района  из бюджетов поселений на осуществление  части полномочий по решению вопросов местного значения в соответствии с заключенными соглашениями,  в размере 11 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561,6 тыс. рублей, из них: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- 2 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301,2 тыс. рублей в связи со сложившейся экономией средств по уличному освещению, содержанию автомобильных дорог в границах поселений в рамках благоус</w:t>
      </w:r>
      <w:r w:rsidRPr="00543A95">
        <w:rPr>
          <w:rFonts w:ascii="Times New Roman" w:hAnsi="Times New Roman"/>
          <w:sz w:val="24"/>
          <w:szCs w:val="24"/>
        </w:rPr>
        <w:t>т</w:t>
      </w:r>
      <w:r w:rsidRPr="00543A95">
        <w:rPr>
          <w:rFonts w:ascii="Times New Roman" w:hAnsi="Times New Roman"/>
          <w:sz w:val="24"/>
          <w:szCs w:val="24"/>
        </w:rPr>
        <w:t>ройства, прочему благоустройству;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- 4 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500,0 тыс. рублей не освоены в результате несостоявшихся торгов (отсутс</w:t>
      </w:r>
      <w:r w:rsidRPr="00543A95">
        <w:rPr>
          <w:rFonts w:ascii="Times New Roman" w:hAnsi="Times New Roman"/>
          <w:sz w:val="24"/>
          <w:szCs w:val="24"/>
        </w:rPr>
        <w:t>т</w:t>
      </w:r>
      <w:r w:rsidRPr="00543A95">
        <w:rPr>
          <w:rFonts w:ascii="Times New Roman" w:hAnsi="Times New Roman"/>
          <w:sz w:val="24"/>
          <w:szCs w:val="24"/>
        </w:rPr>
        <w:t>вия подрядчиков) на проведение работ по разработке проектной и рабочей документации по капитальному ремонту дорог и благоустройству домовых территорий по улицам горо</w:t>
      </w:r>
      <w:r w:rsidRPr="00543A95">
        <w:rPr>
          <w:rFonts w:ascii="Times New Roman" w:hAnsi="Times New Roman"/>
          <w:sz w:val="24"/>
          <w:szCs w:val="24"/>
        </w:rPr>
        <w:t>д</w:t>
      </w:r>
      <w:r w:rsidRPr="00543A95">
        <w:rPr>
          <w:rFonts w:ascii="Times New Roman" w:hAnsi="Times New Roman"/>
          <w:sz w:val="24"/>
          <w:szCs w:val="24"/>
        </w:rPr>
        <w:t>ского поселения Эгвекинот;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lastRenderedPageBreak/>
        <w:t>- 3 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600,0 тыс. рублей не освоены в результате несостоявшихся торгов по мер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приятиям содействию развития инфраструктуры и поддержке благоустройства городских и сельских поселений;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- 1 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112,3 тыс. рублей в результате экономии по результатам проведения торгов на обеспечение муниципальных образований документами территориального планиров</w:t>
      </w:r>
      <w:r w:rsidRPr="00543A95">
        <w:rPr>
          <w:rFonts w:ascii="Times New Roman" w:hAnsi="Times New Roman"/>
          <w:sz w:val="24"/>
          <w:szCs w:val="24"/>
        </w:rPr>
        <w:t>а</w:t>
      </w:r>
      <w:r w:rsidRPr="00543A95">
        <w:rPr>
          <w:rFonts w:ascii="Times New Roman" w:hAnsi="Times New Roman"/>
          <w:sz w:val="24"/>
          <w:szCs w:val="24"/>
        </w:rPr>
        <w:t>ния.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В течение года принимались меры по эффективному использованию бюджетных средств и своевременной выплате заработной платы работникам бюджетной сферы. </w:t>
      </w:r>
    </w:p>
    <w:p w:rsidR="00543A95" w:rsidRPr="00543A95" w:rsidRDefault="00543A95" w:rsidP="00543A95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В 2013 годуна повышение оплаты труда работникам бюджетной сферы из окру</w:t>
      </w:r>
      <w:r w:rsidRPr="00543A95">
        <w:rPr>
          <w:rFonts w:ascii="Times New Roman" w:hAnsi="Times New Roman"/>
          <w:sz w:val="24"/>
          <w:szCs w:val="24"/>
        </w:rPr>
        <w:t>ж</w:t>
      </w:r>
      <w:r w:rsidRPr="00543A95">
        <w:rPr>
          <w:rFonts w:ascii="Times New Roman" w:hAnsi="Times New Roman"/>
          <w:sz w:val="24"/>
          <w:szCs w:val="24"/>
        </w:rPr>
        <w:t xml:space="preserve">ного бюджета были выделены средства </w:t>
      </w:r>
      <w:r w:rsidR="00E434CB">
        <w:rPr>
          <w:rFonts w:ascii="Times New Roman" w:hAnsi="Times New Roman"/>
          <w:sz w:val="24"/>
          <w:szCs w:val="24"/>
        </w:rPr>
        <w:t>в сумме 11 млн</w:t>
      </w:r>
      <w:r w:rsidRPr="00543A95">
        <w:rPr>
          <w:rFonts w:ascii="Times New Roman" w:hAnsi="Times New Roman"/>
          <w:sz w:val="24"/>
          <w:szCs w:val="24"/>
        </w:rPr>
        <w:t xml:space="preserve">295,5 </w:t>
      </w:r>
      <w:r w:rsidRPr="00543A95">
        <w:rPr>
          <w:rFonts w:ascii="Times New Roman" w:hAnsi="Times New Roman"/>
          <w:bCs/>
          <w:sz w:val="24"/>
          <w:szCs w:val="24"/>
        </w:rPr>
        <w:t>тыс. рублей.</w:t>
      </w:r>
    </w:p>
    <w:p w:rsidR="00543A95" w:rsidRPr="00543A95" w:rsidRDefault="00543A95" w:rsidP="00543A95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Рост заработной платы работников образовательных учреждений (без учета с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 xml:space="preserve">вместителей)  в 2013 году составил 18,4 процента в сравнении с 2012 годом. </w:t>
      </w:r>
    </w:p>
    <w:p w:rsidR="00543A95" w:rsidRPr="00543A95" w:rsidRDefault="00543A95" w:rsidP="00543A95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Средняя заработная плата педагогических работников (без учета совместителей) в 2013 году составила 62 604 рубля, в 2012 году составляла 52 858 рублей.</w:t>
      </w:r>
    </w:p>
    <w:p w:rsidR="00543A95" w:rsidRPr="00543A95" w:rsidRDefault="00543A95" w:rsidP="00543A95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Заработная плата работников бюджетных учреждений культуры в 2013 году пов</w:t>
      </w:r>
      <w:r w:rsidRPr="00543A95">
        <w:rPr>
          <w:rFonts w:ascii="Times New Roman" w:hAnsi="Times New Roman"/>
          <w:sz w:val="24"/>
          <w:szCs w:val="24"/>
        </w:rPr>
        <w:t>ы</w:t>
      </w:r>
      <w:r w:rsidR="00E434CB">
        <w:rPr>
          <w:rFonts w:ascii="Times New Roman" w:hAnsi="Times New Roman"/>
          <w:sz w:val="24"/>
          <w:szCs w:val="24"/>
        </w:rPr>
        <w:t>силась на 47,2 процента</w:t>
      </w:r>
      <w:r w:rsidRPr="00543A95">
        <w:rPr>
          <w:rFonts w:ascii="Times New Roman" w:hAnsi="Times New Roman"/>
          <w:sz w:val="24"/>
          <w:szCs w:val="24"/>
        </w:rPr>
        <w:t xml:space="preserve"> в сравнении с 2012 годом.</w:t>
      </w:r>
    </w:p>
    <w:p w:rsidR="00543A95" w:rsidRPr="00543A95" w:rsidRDefault="00543A95" w:rsidP="00543A95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Средняя заработная плата работников учреждений культуры в 2013 году составила 41 723 рубля, в 2012 году составляла 28 353 рубля.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bCs/>
          <w:sz w:val="24"/>
          <w:szCs w:val="24"/>
        </w:rPr>
        <w:t xml:space="preserve">Первоначально бюджет Иультинского муниципального района на 2013 год был принят с профицитом – прогнозируемые поступления доходов на 2013 год на 16 </w:t>
      </w:r>
      <w:proofErr w:type="gramStart"/>
      <w:r w:rsidRPr="00543A95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730 тыс. рублей превышали расходы. 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bCs/>
          <w:sz w:val="24"/>
          <w:szCs w:val="24"/>
        </w:rPr>
        <w:t xml:space="preserve">В результате перераспределения остатков бюджетных средств, образовавшихся на 1 января 2013 года, и получения бюджетного кредита бюджет был уточнен с дефицитом в размере 16 </w:t>
      </w:r>
      <w:proofErr w:type="gramStart"/>
      <w:r w:rsidRPr="00543A95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666,2 тыс. рублей. Фактически за 2013 год сложился профицит бюджета в размере 28 </w:t>
      </w:r>
      <w:proofErr w:type="gramStart"/>
      <w:r w:rsidRPr="00543A95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061,5 тыс. 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color w:val="FF6600"/>
          <w:sz w:val="24"/>
          <w:szCs w:val="24"/>
        </w:rPr>
        <w:tab/>
      </w:r>
      <w:r w:rsidRPr="00543A95">
        <w:rPr>
          <w:rFonts w:ascii="Times New Roman" w:hAnsi="Times New Roman"/>
          <w:bCs/>
          <w:sz w:val="24"/>
          <w:szCs w:val="24"/>
        </w:rPr>
        <w:t>Остатки бюджетных средств муниципального района на начало 2013 года в разм</w:t>
      </w:r>
      <w:r w:rsidRPr="00543A95">
        <w:rPr>
          <w:rFonts w:ascii="Times New Roman" w:hAnsi="Times New Roman"/>
          <w:bCs/>
          <w:sz w:val="24"/>
          <w:szCs w:val="24"/>
        </w:rPr>
        <w:t>е</w:t>
      </w:r>
      <w:r w:rsidRPr="00543A95">
        <w:rPr>
          <w:rFonts w:ascii="Times New Roman" w:hAnsi="Times New Roman"/>
          <w:bCs/>
          <w:sz w:val="24"/>
          <w:szCs w:val="24"/>
        </w:rPr>
        <w:t xml:space="preserve">ре26 </w:t>
      </w:r>
      <w:proofErr w:type="gramStart"/>
      <w:r w:rsidRPr="00543A95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696,2 тыс. рублей были направлены:</w:t>
      </w:r>
    </w:p>
    <w:p w:rsidR="00543A95" w:rsidRPr="00543A95" w:rsidRDefault="00543A95" w:rsidP="00543A9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sz w:val="24"/>
          <w:szCs w:val="24"/>
        </w:rPr>
        <w:tab/>
        <w:t>- 3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914,4 тыс. рублей на погашение кредиторской задолженности по баням п</w:t>
      </w:r>
      <w:r w:rsidRPr="00543A95">
        <w:rPr>
          <w:rFonts w:ascii="Times New Roman" w:hAnsi="Times New Roman"/>
          <w:bCs/>
          <w:sz w:val="24"/>
          <w:szCs w:val="24"/>
        </w:rPr>
        <w:t>е</w:t>
      </w:r>
      <w:r w:rsidRPr="00543A95">
        <w:rPr>
          <w:rFonts w:ascii="Times New Roman" w:hAnsi="Times New Roman"/>
          <w:bCs/>
          <w:sz w:val="24"/>
          <w:szCs w:val="24"/>
        </w:rPr>
        <w:t>ред ГП ЧАО «Чукоткоммунхоз» за 2011 год;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</w:r>
      <w:r w:rsidRPr="00543A95">
        <w:rPr>
          <w:rFonts w:ascii="Times New Roman" w:hAnsi="Times New Roman"/>
          <w:bCs/>
          <w:sz w:val="24"/>
          <w:szCs w:val="24"/>
        </w:rPr>
        <w:t>- 2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137 тыс. рублей на обеспечение дополнительным питанием учащихся м</w:t>
      </w:r>
      <w:r w:rsidRPr="00543A95">
        <w:rPr>
          <w:rFonts w:ascii="Times New Roman" w:hAnsi="Times New Roman"/>
          <w:bCs/>
          <w:sz w:val="24"/>
          <w:szCs w:val="24"/>
        </w:rPr>
        <w:t>у</w:t>
      </w:r>
      <w:r w:rsidRPr="00543A95">
        <w:rPr>
          <w:rFonts w:ascii="Times New Roman" w:hAnsi="Times New Roman"/>
          <w:bCs/>
          <w:sz w:val="24"/>
          <w:szCs w:val="24"/>
        </w:rPr>
        <w:t>ниципальных образовательных учреждений мясом оленя;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sz w:val="24"/>
          <w:szCs w:val="24"/>
        </w:rPr>
        <w:tab/>
        <w:t>- 5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653,5 тыс. рублей на ремонт фасада здания </w:t>
      </w:r>
      <w:r w:rsidR="00FF24F6">
        <w:rPr>
          <w:rFonts w:ascii="Times New Roman" w:hAnsi="Times New Roman"/>
          <w:bCs/>
          <w:sz w:val="24"/>
          <w:szCs w:val="24"/>
        </w:rPr>
        <w:t>детской школы искусств</w:t>
      </w:r>
      <w:r w:rsidRPr="00543A95">
        <w:rPr>
          <w:rFonts w:ascii="Times New Roman" w:hAnsi="Times New Roman"/>
          <w:bCs/>
          <w:sz w:val="24"/>
          <w:szCs w:val="24"/>
        </w:rPr>
        <w:t xml:space="preserve"> п. Э</w:t>
      </w:r>
      <w:r w:rsidRPr="00543A95">
        <w:rPr>
          <w:rFonts w:ascii="Times New Roman" w:hAnsi="Times New Roman"/>
          <w:bCs/>
          <w:sz w:val="24"/>
          <w:szCs w:val="24"/>
        </w:rPr>
        <w:t>г</w:t>
      </w:r>
      <w:r w:rsidRPr="00543A95">
        <w:rPr>
          <w:rFonts w:ascii="Times New Roman" w:hAnsi="Times New Roman"/>
          <w:bCs/>
          <w:sz w:val="24"/>
          <w:szCs w:val="24"/>
        </w:rPr>
        <w:t>векинот;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</w:r>
      <w:r w:rsidRPr="00543A95">
        <w:rPr>
          <w:rFonts w:ascii="Times New Roman" w:hAnsi="Times New Roman"/>
          <w:bCs/>
          <w:sz w:val="24"/>
          <w:szCs w:val="24"/>
        </w:rPr>
        <w:t>- 5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рублей на ремонт спортзала и лестничных клеток детсада </w:t>
      </w:r>
      <w:r w:rsidR="00E434CB">
        <w:rPr>
          <w:rFonts w:ascii="Times New Roman" w:hAnsi="Times New Roman"/>
          <w:bCs/>
          <w:sz w:val="24"/>
          <w:szCs w:val="24"/>
        </w:rPr>
        <w:t>«Аленушка»</w:t>
      </w:r>
      <w:r w:rsidRPr="00543A95">
        <w:rPr>
          <w:rFonts w:ascii="Times New Roman" w:hAnsi="Times New Roman"/>
          <w:bCs/>
          <w:sz w:val="24"/>
          <w:szCs w:val="24"/>
        </w:rPr>
        <w:t xml:space="preserve"> п. Эгвекинот;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sz w:val="24"/>
          <w:szCs w:val="24"/>
        </w:rPr>
        <w:tab/>
        <w:t>- 5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рублей на приобретение снегоуборочной техники;</w:t>
      </w:r>
    </w:p>
    <w:p w:rsidR="00543A95" w:rsidRPr="00543A95" w:rsidRDefault="00543A95" w:rsidP="00543A95">
      <w:pPr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sz w:val="24"/>
          <w:szCs w:val="24"/>
        </w:rPr>
        <w:tab/>
        <w:t>- 1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300 тыс. рублей на пополнение резервного фонда Администрации </w:t>
      </w:r>
      <w:r w:rsidR="00E434CB">
        <w:rPr>
          <w:rFonts w:ascii="Times New Roman" w:hAnsi="Times New Roman"/>
          <w:bCs/>
          <w:sz w:val="24"/>
          <w:szCs w:val="24"/>
        </w:rPr>
        <w:t>Иульти</w:t>
      </w:r>
      <w:r w:rsidR="00E434CB">
        <w:rPr>
          <w:rFonts w:ascii="Times New Roman" w:hAnsi="Times New Roman"/>
          <w:bCs/>
          <w:sz w:val="24"/>
          <w:szCs w:val="24"/>
        </w:rPr>
        <w:t>н</w:t>
      </w:r>
      <w:r w:rsidR="00E434CB">
        <w:rPr>
          <w:rFonts w:ascii="Times New Roman" w:hAnsi="Times New Roman"/>
          <w:bCs/>
          <w:sz w:val="24"/>
          <w:szCs w:val="24"/>
        </w:rPr>
        <w:t>ского муниципального района</w:t>
      </w:r>
      <w:r w:rsidRPr="00543A95">
        <w:rPr>
          <w:rFonts w:ascii="Times New Roman" w:hAnsi="Times New Roman"/>
          <w:bCs/>
          <w:sz w:val="24"/>
          <w:szCs w:val="24"/>
        </w:rPr>
        <w:t>;</w:t>
      </w:r>
    </w:p>
    <w:p w:rsidR="00543A95" w:rsidRPr="00543A95" w:rsidRDefault="00543A95" w:rsidP="00543A9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sz w:val="24"/>
          <w:szCs w:val="24"/>
        </w:rPr>
        <w:tab/>
        <w:t>- 70,5 тыс. рублей дополнительно на обеспечение населения социально-значимыми продуктами питания в навигацию 2013-2014 годов за счет средств местного бюджета;</w:t>
      </w:r>
    </w:p>
    <w:p w:rsidR="00543A95" w:rsidRPr="00543A95" w:rsidRDefault="00543A95" w:rsidP="00543A9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543A95">
        <w:rPr>
          <w:rFonts w:ascii="Times New Roman" w:hAnsi="Times New Roman"/>
          <w:bCs/>
          <w:sz w:val="24"/>
          <w:szCs w:val="24"/>
        </w:rPr>
        <w:tab/>
        <w:t>- 3 </w:t>
      </w:r>
      <w:proofErr w:type="gramStart"/>
      <w:r w:rsidR="00E434CB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bCs/>
          <w:sz w:val="24"/>
          <w:szCs w:val="24"/>
        </w:rPr>
        <w:t xml:space="preserve"> 620,8 тыс. рублей на возврат остатков субсидий прошлых лет, имеющих целевое назначение.</w:t>
      </w:r>
    </w:p>
    <w:p w:rsidR="00543A95" w:rsidRPr="00543A95" w:rsidRDefault="00543A95" w:rsidP="00543A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Бюджетными учреждениями района в результате проведения конкурсов, аукци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 xml:space="preserve">нов, запроса котировок цен за год заключено 94 муниципальных контракта на общую сумму 81 </w:t>
      </w:r>
      <w:proofErr w:type="gramStart"/>
      <w:r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273,5 тыс. рублей. В результате торгов сэкономлено 15 </w:t>
      </w:r>
      <w:proofErr w:type="gramStart"/>
      <w:r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18,3 тыс. рублей бюджетных средств.</w:t>
      </w:r>
    </w:p>
    <w:p w:rsidR="00543A95" w:rsidRPr="00543A95" w:rsidRDefault="00543A95" w:rsidP="00543A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Органами местного самоуправления Иультинского муниципального района в р</w:t>
      </w:r>
      <w:r w:rsidRPr="00543A95">
        <w:rPr>
          <w:rFonts w:ascii="Times New Roman" w:hAnsi="Times New Roman"/>
          <w:sz w:val="24"/>
          <w:szCs w:val="24"/>
        </w:rPr>
        <w:t>е</w:t>
      </w:r>
      <w:r w:rsidRPr="00543A95">
        <w:rPr>
          <w:rFonts w:ascii="Times New Roman" w:hAnsi="Times New Roman"/>
          <w:sz w:val="24"/>
          <w:szCs w:val="24"/>
        </w:rPr>
        <w:t>зультате проведения конкурсов, аукционов, запроса котировок цен за 2013 год заключено 298 муниципальных контрактов на общую сумм</w:t>
      </w:r>
      <w:r w:rsidR="00E434CB">
        <w:rPr>
          <w:rFonts w:ascii="Times New Roman" w:hAnsi="Times New Roman"/>
          <w:sz w:val="24"/>
          <w:szCs w:val="24"/>
        </w:rPr>
        <w:t xml:space="preserve">у 291 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541,1 тыс. рублей. В результате торгов сэ</w:t>
      </w:r>
      <w:r w:rsidR="00E434CB">
        <w:rPr>
          <w:rFonts w:ascii="Times New Roman" w:hAnsi="Times New Roman"/>
          <w:sz w:val="24"/>
          <w:szCs w:val="24"/>
        </w:rPr>
        <w:t xml:space="preserve">кономлено 12 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783,5 тыс. рублей бюджетных средств.</w:t>
      </w:r>
    </w:p>
    <w:p w:rsidR="00543A95" w:rsidRDefault="00543A95" w:rsidP="00543A95">
      <w:pPr>
        <w:pStyle w:val="aa"/>
        <w:jc w:val="both"/>
        <w:rPr>
          <w:szCs w:val="24"/>
        </w:rPr>
      </w:pPr>
    </w:p>
    <w:p w:rsidR="00061033" w:rsidRPr="00543A95" w:rsidRDefault="00061033" w:rsidP="00543A95">
      <w:pPr>
        <w:pStyle w:val="aa"/>
        <w:jc w:val="both"/>
        <w:rPr>
          <w:szCs w:val="24"/>
        </w:rPr>
      </w:pPr>
    </w:p>
    <w:p w:rsidR="00543A95" w:rsidRPr="00543A95" w:rsidRDefault="00543A95" w:rsidP="00E434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lastRenderedPageBreak/>
        <w:t>СОЦИАЛЬНАЯ  СФЕРА</w:t>
      </w:r>
    </w:p>
    <w:p w:rsidR="00543A95" w:rsidRPr="00543A95" w:rsidRDefault="00543A95" w:rsidP="00543A9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43A95" w:rsidRPr="00543A95" w:rsidRDefault="00E434CB" w:rsidP="00543A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658B">
        <w:rPr>
          <w:rFonts w:ascii="Times New Roman" w:hAnsi="Times New Roman"/>
          <w:sz w:val="24"/>
          <w:szCs w:val="24"/>
        </w:rPr>
        <w:t xml:space="preserve">Социальная </w:t>
      </w:r>
      <w:r w:rsidR="00543A95" w:rsidRPr="00543A95">
        <w:rPr>
          <w:rFonts w:ascii="Times New Roman" w:hAnsi="Times New Roman"/>
          <w:sz w:val="24"/>
          <w:szCs w:val="24"/>
        </w:rPr>
        <w:t>поддержка работников бюджетной сферы и населения района в Иул</w:t>
      </w:r>
      <w:r w:rsidR="00543A95" w:rsidRPr="00543A95">
        <w:rPr>
          <w:rFonts w:ascii="Times New Roman" w:hAnsi="Times New Roman"/>
          <w:sz w:val="24"/>
          <w:szCs w:val="24"/>
        </w:rPr>
        <w:t>ь</w:t>
      </w:r>
      <w:r w:rsidR="00543A95" w:rsidRPr="00543A95">
        <w:rPr>
          <w:rFonts w:ascii="Times New Roman" w:hAnsi="Times New Roman"/>
          <w:sz w:val="24"/>
          <w:szCs w:val="24"/>
        </w:rPr>
        <w:t xml:space="preserve">тинском муниципальном районе осуществляется постоянно.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 xml:space="preserve">Из бюджета района </w:t>
      </w:r>
      <w:r w:rsidRPr="00543A95">
        <w:rPr>
          <w:rFonts w:ascii="Times New Roman" w:hAnsi="Times New Roman"/>
          <w:sz w:val="24"/>
          <w:szCs w:val="24"/>
          <w:lang w:eastAsia="ru-RU"/>
        </w:rPr>
        <w:t xml:space="preserve">возмещаются расходы по оплате жилья и коммунальных услуг </w:t>
      </w:r>
      <w:r w:rsidRPr="00543A95">
        <w:rPr>
          <w:rFonts w:ascii="Times New Roman" w:hAnsi="Times New Roman"/>
          <w:sz w:val="24"/>
          <w:szCs w:val="24"/>
        </w:rPr>
        <w:t>отдельным категориям граждан и членам их семей (педагогические работники, работники культуры), проживающим в сельской ме</w:t>
      </w:r>
      <w:r w:rsidR="00FD6317">
        <w:rPr>
          <w:rFonts w:ascii="Times New Roman" w:hAnsi="Times New Roman"/>
          <w:sz w:val="24"/>
          <w:szCs w:val="24"/>
        </w:rPr>
        <w:t xml:space="preserve">стности. Расходы на эти цели в 2013 году </w:t>
      </w:r>
      <w:r w:rsidRPr="00543A95">
        <w:rPr>
          <w:rFonts w:ascii="Times New Roman" w:hAnsi="Times New Roman"/>
          <w:sz w:val="24"/>
          <w:szCs w:val="24"/>
        </w:rPr>
        <w:t>сост</w:t>
      </w:r>
      <w:r w:rsidRPr="00543A95">
        <w:rPr>
          <w:rFonts w:ascii="Times New Roman" w:hAnsi="Times New Roman"/>
          <w:sz w:val="24"/>
          <w:szCs w:val="24"/>
        </w:rPr>
        <w:t>а</w:t>
      </w:r>
      <w:r w:rsidR="00E434CB">
        <w:rPr>
          <w:rFonts w:ascii="Times New Roman" w:hAnsi="Times New Roman"/>
          <w:sz w:val="24"/>
          <w:szCs w:val="24"/>
        </w:rPr>
        <w:t>вили 9 млн</w:t>
      </w:r>
      <w:r w:rsidRPr="00543A95">
        <w:rPr>
          <w:rFonts w:ascii="Times New Roman" w:hAnsi="Times New Roman"/>
          <w:sz w:val="24"/>
          <w:szCs w:val="24"/>
        </w:rPr>
        <w:t>973,4 тыс</w:t>
      </w:r>
      <w:proofErr w:type="gramStart"/>
      <w:r w:rsidRPr="00543A95">
        <w:rPr>
          <w:rFonts w:ascii="Times New Roman" w:hAnsi="Times New Roman"/>
          <w:sz w:val="24"/>
          <w:szCs w:val="24"/>
        </w:rPr>
        <w:t>.р</w:t>
      </w:r>
      <w:proofErr w:type="gramEnd"/>
      <w:r w:rsidRPr="00543A95">
        <w:rPr>
          <w:rFonts w:ascii="Times New Roman" w:hAnsi="Times New Roman"/>
          <w:sz w:val="24"/>
          <w:szCs w:val="24"/>
        </w:rPr>
        <w:t>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Малоимущим гражданам, пенс</w:t>
      </w:r>
      <w:r w:rsidR="00FD6317">
        <w:rPr>
          <w:rFonts w:ascii="Times New Roman" w:hAnsi="Times New Roman"/>
          <w:sz w:val="24"/>
          <w:szCs w:val="24"/>
        </w:rPr>
        <w:t xml:space="preserve">ионерам, инвалидам и гражданам, </w:t>
      </w:r>
      <w:r w:rsidRPr="00543A95">
        <w:rPr>
          <w:rFonts w:ascii="Times New Roman" w:hAnsi="Times New Roman"/>
          <w:sz w:val="24"/>
          <w:szCs w:val="24"/>
        </w:rPr>
        <w:t>оказавшимся в трудной жизненной ситуации, из резервного фонда Администрации Иультинского мун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ципального района оказана матер</w:t>
      </w:r>
      <w:r w:rsidR="00E434CB">
        <w:rPr>
          <w:rFonts w:ascii="Times New Roman" w:hAnsi="Times New Roman"/>
          <w:sz w:val="24"/>
          <w:szCs w:val="24"/>
        </w:rPr>
        <w:t xml:space="preserve">иальная помощь в  размере 1 </w:t>
      </w:r>
      <w:proofErr w:type="gramStart"/>
      <w:r w:rsidR="00E434CB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501,9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Традиционно ко Дню пожилых людей и Международному дню инвалидов гражд</w:t>
      </w:r>
      <w:r w:rsidRPr="00543A95">
        <w:rPr>
          <w:rFonts w:ascii="Times New Roman" w:hAnsi="Times New Roman"/>
          <w:sz w:val="24"/>
          <w:szCs w:val="24"/>
        </w:rPr>
        <w:t>а</w:t>
      </w:r>
      <w:r w:rsidRPr="00543A95">
        <w:rPr>
          <w:rFonts w:ascii="Times New Roman" w:hAnsi="Times New Roman"/>
          <w:sz w:val="24"/>
          <w:szCs w:val="24"/>
        </w:rPr>
        <w:t>нам, отнесенным к этой категории лиц, ежегодно из резервного фонда Администрации района оказывается материальная помощь.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Вся деятельность сферы социальной защиты подчинена одной цели - предотвращ</w:t>
      </w:r>
      <w:r w:rsidRPr="00543A95">
        <w:rPr>
          <w:rFonts w:ascii="Times New Roman" w:hAnsi="Times New Roman"/>
          <w:sz w:val="24"/>
          <w:szCs w:val="24"/>
        </w:rPr>
        <w:t>е</w:t>
      </w:r>
      <w:r w:rsidRPr="00543A95">
        <w:rPr>
          <w:rFonts w:ascii="Times New Roman" w:hAnsi="Times New Roman"/>
          <w:sz w:val="24"/>
          <w:szCs w:val="24"/>
        </w:rPr>
        <w:t>нию падения уровня жизни некоторых категорий населения, в первую очередь, граждан преклонного возраста, семей с детьми, инвалидов, усилению адресности оказываемой поддержки.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 рамках реализации долгосрочной региональной целевой программы «Семья и дети Чукотки</w:t>
      </w:r>
      <w:r w:rsidR="00E434CB" w:rsidRPr="00543A95">
        <w:rPr>
          <w:rFonts w:ascii="Times New Roman" w:hAnsi="Times New Roman"/>
          <w:sz w:val="24"/>
          <w:szCs w:val="24"/>
        </w:rPr>
        <w:t>»</w:t>
      </w:r>
      <w:r w:rsidRPr="00543A95">
        <w:rPr>
          <w:rFonts w:ascii="Times New Roman" w:hAnsi="Times New Roman"/>
          <w:sz w:val="24"/>
          <w:szCs w:val="24"/>
        </w:rPr>
        <w:t xml:space="preserve"> на 2013-2015 годы оказана материальная поддержка малоимущим семьям, многодетным семьям кочующих оленеводов, одиноким матерям и несовершеннолетним детям - сиротам, оказавшимся в трудной жизн</w:t>
      </w:r>
      <w:r w:rsidR="00380EA6">
        <w:rPr>
          <w:rFonts w:ascii="Times New Roman" w:hAnsi="Times New Roman"/>
          <w:sz w:val="24"/>
          <w:szCs w:val="24"/>
        </w:rPr>
        <w:t xml:space="preserve">енной ситуации, в размере 2 </w:t>
      </w:r>
      <w:proofErr w:type="gramStart"/>
      <w:r w:rsidR="00380EA6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172,2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В рамках реализации долгосрочной региональной целевой программы «Соверше</w:t>
      </w:r>
      <w:r w:rsidRPr="00543A95">
        <w:rPr>
          <w:rFonts w:ascii="Times New Roman" w:hAnsi="Times New Roman"/>
          <w:sz w:val="24"/>
          <w:szCs w:val="24"/>
        </w:rPr>
        <w:t>н</w:t>
      </w:r>
      <w:r w:rsidRPr="00543A95">
        <w:rPr>
          <w:rFonts w:ascii="Times New Roman" w:hAnsi="Times New Roman"/>
          <w:sz w:val="24"/>
          <w:szCs w:val="24"/>
        </w:rPr>
        <w:t>ствование системы социальной поддержки и повышения качества жизни граждан пожил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го возраста, инвалидов и граждан, оказавшимся в трудной жизненной ситуации в Чуко</w:t>
      </w:r>
      <w:r w:rsidRPr="00543A95">
        <w:rPr>
          <w:rFonts w:ascii="Times New Roman" w:hAnsi="Times New Roman"/>
          <w:sz w:val="24"/>
          <w:szCs w:val="24"/>
        </w:rPr>
        <w:t>т</w:t>
      </w:r>
      <w:r w:rsidRPr="00543A95">
        <w:rPr>
          <w:rFonts w:ascii="Times New Roman" w:hAnsi="Times New Roman"/>
          <w:sz w:val="24"/>
          <w:szCs w:val="24"/>
        </w:rPr>
        <w:t>ском автономном округе на 2011-2013 годы» израсходовано 320,8 тыс</w:t>
      </w:r>
      <w:proofErr w:type="gramStart"/>
      <w:r w:rsidRPr="00543A95">
        <w:rPr>
          <w:rFonts w:ascii="Times New Roman" w:hAnsi="Times New Roman"/>
          <w:sz w:val="24"/>
          <w:szCs w:val="24"/>
        </w:rPr>
        <w:t>.р</w:t>
      </w:r>
      <w:proofErr w:type="gramEnd"/>
      <w:r w:rsidRPr="00543A95">
        <w:rPr>
          <w:rFonts w:ascii="Times New Roman" w:hAnsi="Times New Roman"/>
          <w:sz w:val="24"/>
          <w:szCs w:val="24"/>
        </w:rPr>
        <w:t>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Втечение 2013 года выплачены ежемесячные пособия на 356 детей в сумме 2 </w:t>
      </w:r>
      <w:proofErr w:type="gramStart"/>
      <w:r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589,7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Кроме того, выплачено ежемесячных пособий по уходу за детьми до 1,5 лет и ед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 xml:space="preserve">новременных пособий при рождении ребенка неработающим родителям </w:t>
      </w:r>
      <w:r w:rsidR="0097377E">
        <w:rPr>
          <w:rFonts w:ascii="Times New Roman" w:hAnsi="Times New Roman"/>
          <w:sz w:val="24"/>
          <w:szCs w:val="24"/>
        </w:rPr>
        <w:t xml:space="preserve">23 матерям на общую сумму 1 </w:t>
      </w:r>
      <w:proofErr w:type="gramStart"/>
      <w:r w:rsidR="0097377E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463,2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19 неработающих пенсионеров и инвалидов получили компенсационные выплаты по переезду к новом</w:t>
      </w:r>
      <w:r w:rsidR="0097377E">
        <w:rPr>
          <w:rFonts w:ascii="Times New Roman" w:hAnsi="Times New Roman"/>
          <w:sz w:val="24"/>
          <w:szCs w:val="24"/>
        </w:rPr>
        <w:t xml:space="preserve">у месту жительства в ЦРС (1 </w:t>
      </w:r>
      <w:proofErr w:type="gramStart"/>
      <w:r w:rsidR="0097377E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499,9 тыс.рублей).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На оплату жилого помещения и коммунальных услуг гражданам с низким уровнем доход</w:t>
      </w:r>
      <w:r w:rsidR="0097377E">
        <w:rPr>
          <w:rFonts w:ascii="Times New Roman" w:hAnsi="Times New Roman"/>
          <w:sz w:val="24"/>
          <w:szCs w:val="24"/>
        </w:rPr>
        <w:t xml:space="preserve">ов выплачено субсидий на 17 </w:t>
      </w:r>
      <w:proofErr w:type="gramStart"/>
      <w:r w:rsidR="0097377E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399,8 тыс.рублей (579 семей).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Ежемесячные компенсационные выплаты по оплате жилого помещения и комм</w:t>
      </w:r>
      <w:r w:rsidRPr="00543A95">
        <w:rPr>
          <w:rFonts w:ascii="Times New Roman" w:hAnsi="Times New Roman"/>
          <w:sz w:val="24"/>
          <w:szCs w:val="24"/>
        </w:rPr>
        <w:t>у</w:t>
      </w:r>
      <w:r w:rsidRPr="00543A95">
        <w:rPr>
          <w:rFonts w:ascii="Times New Roman" w:hAnsi="Times New Roman"/>
          <w:sz w:val="24"/>
          <w:szCs w:val="24"/>
        </w:rPr>
        <w:t>нальных услуг инвалидам труда, ветеранам боевых действий, ветеранам труда, многоде</w:t>
      </w:r>
      <w:r w:rsidRPr="00543A95">
        <w:rPr>
          <w:rFonts w:ascii="Times New Roman" w:hAnsi="Times New Roman"/>
          <w:sz w:val="24"/>
          <w:szCs w:val="24"/>
        </w:rPr>
        <w:t>т</w:t>
      </w:r>
      <w:r w:rsidRPr="00543A95">
        <w:rPr>
          <w:rFonts w:ascii="Times New Roman" w:hAnsi="Times New Roman"/>
          <w:sz w:val="24"/>
          <w:szCs w:val="24"/>
        </w:rPr>
        <w:t>ным семьям, лицам, подвергшимся радиации, детям-инвали</w:t>
      </w:r>
      <w:r w:rsidR="0097377E">
        <w:rPr>
          <w:rFonts w:ascii="Times New Roman" w:hAnsi="Times New Roman"/>
          <w:sz w:val="24"/>
          <w:szCs w:val="24"/>
        </w:rPr>
        <w:t xml:space="preserve">дам составили в 2013 году 6 </w:t>
      </w:r>
      <w:proofErr w:type="gramStart"/>
      <w:r w:rsidR="0097377E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337,8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Ежемесячные денежные выплаты ветеранам труда и реабилитированным лицам состави</w:t>
      </w:r>
      <w:r w:rsidR="0097377E">
        <w:rPr>
          <w:rFonts w:ascii="Times New Roman" w:hAnsi="Times New Roman"/>
          <w:sz w:val="24"/>
          <w:szCs w:val="24"/>
        </w:rPr>
        <w:t xml:space="preserve">ли в 2013 году 3 </w:t>
      </w:r>
      <w:proofErr w:type="gramStart"/>
      <w:r w:rsidR="0097377E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584,6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Средний размер региональной социальной доплаты к пенсии до прожиточного м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нимума по округу составил 3 419 рублей на 1 человека, по Иультинскому району общий объем доплаты  составил 616,5 тыс. 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 районе 64 ребенканаходятся под опекой и попечительством и получают ежем</w:t>
      </w:r>
      <w:r w:rsidRPr="00543A95">
        <w:rPr>
          <w:rFonts w:ascii="Times New Roman" w:hAnsi="Times New Roman"/>
          <w:sz w:val="24"/>
          <w:szCs w:val="24"/>
        </w:rPr>
        <w:t>е</w:t>
      </w:r>
      <w:r w:rsidR="0097377E">
        <w:rPr>
          <w:rFonts w:ascii="Times New Roman" w:hAnsi="Times New Roman"/>
          <w:sz w:val="24"/>
          <w:szCs w:val="24"/>
        </w:rPr>
        <w:t>сячное пособие на содержание</w:t>
      </w:r>
      <w:r w:rsidRPr="00543A95">
        <w:rPr>
          <w:rFonts w:ascii="Times New Roman" w:hAnsi="Times New Roman"/>
          <w:sz w:val="24"/>
          <w:szCs w:val="24"/>
        </w:rPr>
        <w:t xml:space="preserve"> в размере 20 тысяч рублей, а приемным родителям выпл</w:t>
      </w:r>
      <w:r w:rsidRPr="00543A95">
        <w:rPr>
          <w:rFonts w:ascii="Times New Roman" w:hAnsi="Times New Roman"/>
          <w:sz w:val="24"/>
          <w:szCs w:val="24"/>
        </w:rPr>
        <w:t>а</w:t>
      </w:r>
      <w:r w:rsidRPr="00543A95">
        <w:rPr>
          <w:rFonts w:ascii="Times New Roman" w:hAnsi="Times New Roman"/>
          <w:sz w:val="24"/>
          <w:szCs w:val="24"/>
        </w:rPr>
        <w:t>чивается заработная плата из расчета 12 тысяч рублей в месяц. На эти цели в</w:t>
      </w:r>
      <w:r w:rsidR="002B7398">
        <w:rPr>
          <w:rFonts w:ascii="Times New Roman" w:hAnsi="Times New Roman"/>
          <w:sz w:val="24"/>
          <w:szCs w:val="24"/>
        </w:rPr>
        <w:t xml:space="preserve"> 2013 году израсходовано 15 </w:t>
      </w:r>
      <w:proofErr w:type="gramStart"/>
      <w:r w:rsidR="002B7398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802,3 тыс.рублей.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По линии Пенсионного фонда в 2013 году 57 пенсионерам был оплачен проезд в отпуск в </w:t>
      </w:r>
      <w:r w:rsidR="002B7398">
        <w:rPr>
          <w:rFonts w:ascii="Times New Roman" w:hAnsi="Times New Roman"/>
          <w:sz w:val="24"/>
          <w:szCs w:val="24"/>
        </w:rPr>
        <w:t xml:space="preserve">районы с </w:t>
      </w:r>
      <w:r w:rsidRPr="00543A95">
        <w:rPr>
          <w:rFonts w:ascii="Times New Roman" w:hAnsi="Times New Roman"/>
          <w:sz w:val="24"/>
          <w:szCs w:val="24"/>
        </w:rPr>
        <w:t>благоприятны</w:t>
      </w:r>
      <w:r w:rsidR="002B7398">
        <w:rPr>
          <w:rFonts w:ascii="Times New Roman" w:hAnsi="Times New Roman"/>
          <w:sz w:val="24"/>
          <w:szCs w:val="24"/>
        </w:rPr>
        <w:t>ми</w:t>
      </w:r>
      <w:r w:rsidRPr="00543A95">
        <w:rPr>
          <w:rFonts w:ascii="Times New Roman" w:hAnsi="Times New Roman"/>
          <w:sz w:val="24"/>
          <w:szCs w:val="24"/>
        </w:rPr>
        <w:t xml:space="preserve"> климатически</w:t>
      </w:r>
      <w:r w:rsidR="002B7398">
        <w:rPr>
          <w:rFonts w:ascii="Times New Roman" w:hAnsi="Times New Roman"/>
          <w:sz w:val="24"/>
          <w:szCs w:val="24"/>
        </w:rPr>
        <w:t>ми</w:t>
      </w:r>
      <w:r w:rsidRPr="00543A95">
        <w:rPr>
          <w:rFonts w:ascii="Times New Roman" w:hAnsi="Times New Roman"/>
          <w:sz w:val="24"/>
          <w:szCs w:val="24"/>
        </w:rPr>
        <w:t xml:space="preserve"> условия</w:t>
      </w:r>
      <w:r w:rsidR="002B7398">
        <w:rPr>
          <w:rFonts w:ascii="Times New Roman" w:hAnsi="Times New Roman"/>
          <w:sz w:val="24"/>
          <w:szCs w:val="24"/>
        </w:rPr>
        <w:t>ми</w:t>
      </w:r>
      <w:r w:rsidRPr="00543A95">
        <w:rPr>
          <w:rFonts w:ascii="Times New Roman" w:hAnsi="Times New Roman"/>
          <w:sz w:val="24"/>
          <w:szCs w:val="24"/>
        </w:rPr>
        <w:t xml:space="preserve"> и обратно.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  <w:highlight w:val="green"/>
        </w:rPr>
      </w:pPr>
      <w:r w:rsidRPr="00543A95">
        <w:rPr>
          <w:rFonts w:ascii="Times New Roman" w:hAnsi="Times New Roman"/>
          <w:sz w:val="24"/>
          <w:szCs w:val="24"/>
        </w:rPr>
        <w:lastRenderedPageBreak/>
        <w:tab/>
        <w:t>В летний период на базе семи образовательных учреждений были организованы  летние оздоровительные лагеря, где отдохнули 580 ребенка, расходы на их питание сост</w:t>
      </w:r>
      <w:r w:rsidRPr="00543A95">
        <w:rPr>
          <w:rFonts w:ascii="Times New Roman" w:hAnsi="Times New Roman"/>
          <w:sz w:val="24"/>
          <w:szCs w:val="24"/>
        </w:rPr>
        <w:t>а</w:t>
      </w:r>
      <w:r w:rsidR="00A94CE6">
        <w:rPr>
          <w:rFonts w:ascii="Times New Roman" w:hAnsi="Times New Roman"/>
          <w:sz w:val="24"/>
          <w:szCs w:val="24"/>
        </w:rPr>
        <w:t xml:space="preserve">вили 2 </w:t>
      </w:r>
      <w:proofErr w:type="gramStart"/>
      <w:r w:rsidR="00A94CE6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192,4 тыс.рублей.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Во всех школах района организованы бесплатные завтраки и обеды детям из мал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обеспеченных семей. 763 учащихся школ ежедневно получают бесплатные завтраки (34 руб. 50 коп</w:t>
      </w:r>
      <w:proofErr w:type="gramStart"/>
      <w:r w:rsidRPr="00543A95">
        <w:rPr>
          <w:rFonts w:ascii="Times New Roman" w:hAnsi="Times New Roman"/>
          <w:sz w:val="24"/>
          <w:szCs w:val="24"/>
        </w:rPr>
        <w:t>.в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день), 456 учащихся сельских школ обеспечены бесплатными  обедами (51 руб. 75 коп. в день).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Родители детей дошкольного возраста в селах района полностью освобождены от ежемесячной  платы за содержание ребенка в дошкольном учреждении. В пос. Эгвекинот из 253 детей, посещающих детский сад «Алёнушка», 38 детей освобождены от родител</w:t>
      </w:r>
      <w:r w:rsidRPr="00543A95">
        <w:rPr>
          <w:rFonts w:ascii="Times New Roman" w:hAnsi="Times New Roman"/>
          <w:sz w:val="24"/>
          <w:szCs w:val="24"/>
        </w:rPr>
        <w:t>ь</w:t>
      </w:r>
      <w:r w:rsidRPr="00543A95">
        <w:rPr>
          <w:rFonts w:ascii="Times New Roman" w:hAnsi="Times New Roman"/>
          <w:sz w:val="24"/>
          <w:szCs w:val="24"/>
        </w:rPr>
        <w:t xml:space="preserve">ской платы.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На протяжении ряда лет действует порядок компенсации части родительской платы за содержание ребенка в дошкольном учреждении, позволяющий родителям, имеющим детей, получать ежемесячную льготу по оплате за содержание ребенка от 20 до 70 проце</w:t>
      </w:r>
      <w:r w:rsidRPr="00543A95">
        <w:rPr>
          <w:rFonts w:ascii="Times New Roman" w:hAnsi="Times New Roman"/>
          <w:sz w:val="24"/>
          <w:szCs w:val="24"/>
        </w:rPr>
        <w:t>н</w:t>
      </w:r>
      <w:r w:rsidRPr="00543A95">
        <w:rPr>
          <w:rFonts w:ascii="Times New Roman" w:hAnsi="Times New Roman"/>
          <w:sz w:val="24"/>
          <w:szCs w:val="24"/>
        </w:rPr>
        <w:t>тов в зависимости от количества детей в семье. В 2013 году на 215 детей  выплачена ко</w:t>
      </w:r>
      <w:r w:rsidRPr="00543A95">
        <w:rPr>
          <w:rFonts w:ascii="Times New Roman" w:hAnsi="Times New Roman"/>
          <w:sz w:val="24"/>
          <w:szCs w:val="24"/>
        </w:rPr>
        <w:t>м</w:t>
      </w:r>
      <w:r w:rsidRPr="00543A95">
        <w:rPr>
          <w:rFonts w:ascii="Times New Roman" w:hAnsi="Times New Roman"/>
          <w:sz w:val="24"/>
          <w:szCs w:val="24"/>
        </w:rPr>
        <w:t>пенсация части родительской платы из бюджета муниципального района в размере 482,4 тыс</w:t>
      </w:r>
      <w:proofErr w:type="gramStart"/>
      <w:r w:rsidRPr="00543A95">
        <w:rPr>
          <w:rFonts w:ascii="Times New Roman" w:hAnsi="Times New Roman"/>
          <w:sz w:val="24"/>
          <w:szCs w:val="24"/>
        </w:rPr>
        <w:t>.р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ублей.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Всего на обеспечение горячего питания детей в школах и детских садах в 2013 году  потрачено бюд</w:t>
      </w:r>
      <w:r w:rsidR="00A94CE6">
        <w:rPr>
          <w:rFonts w:ascii="Times New Roman" w:hAnsi="Times New Roman"/>
          <w:sz w:val="24"/>
          <w:szCs w:val="24"/>
        </w:rPr>
        <w:t xml:space="preserve">жетных средств в размере 30 </w:t>
      </w:r>
      <w:proofErr w:type="gramStart"/>
      <w:r w:rsidR="00A94CE6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> 286,8 тыс.рублей.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За счет средств бюджета Иультинского муниципального района осуществляется  вывоз детей из школ-интернатов на каникулы к родителям в оленеводческие бригады и национальные села, в 2013 году </w:t>
      </w:r>
      <w:r w:rsidR="00A94CE6">
        <w:rPr>
          <w:rFonts w:ascii="Times New Roman" w:hAnsi="Times New Roman"/>
          <w:sz w:val="24"/>
          <w:szCs w:val="24"/>
        </w:rPr>
        <w:t xml:space="preserve">на эти цели израсходовано 2 </w:t>
      </w:r>
      <w:proofErr w:type="gramStart"/>
      <w:r w:rsidR="00A94CE6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655,1 тыс.рублей.</w:t>
      </w:r>
    </w:p>
    <w:p w:rsidR="00543A95" w:rsidRPr="00543A95" w:rsidRDefault="00543A95" w:rsidP="00543A95">
      <w:pPr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543A95" w:rsidRPr="00543A95" w:rsidRDefault="00543A95" w:rsidP="00A94C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t>ЭКОНОМИКА</w:t>
      </w:r>
    </w:p>
    <w:p w:rsidR="00543A95" w:rsidRPr="00543A95" w:rsidRDefault="00543A95" w:rsidP="00543A9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Основными видами деятельности </w:t>
      </w:r>
      <w:r w:rsidRPr="00543A95">
        <w:rPr>
          <w:rFonts w:ascii="Times New Roman" w:hAnsi="Times New Roman"/>
          <w:bCs/>
          <w:sz w:val="24"/>
          <w:szCs w:val="24"/>
        </w:rPr>
        <w:t>промышленного комплекса</w:t>
      </w:r>
      <w:r w:rsidRPr="00543A95">
        <w:rPr>
          <w:rFonts w:ascii="Times New Roman" w:hAnsi="Times New Roman"/>
          <w:sz w:val="24"/>
          <w:szCs w:val="24"/>
        </w:rPr>
        <w:t xml:space="preserve"> района являются д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быча полезных ископаемых и производство и реализация тепло</w:t>
      </w:r>
      <w:r w:rsidR="006F54D2">
        <w:rPr>
          <w:rFonts w:ascii="Times New Roman" w:hAnsi="Times New Roman"/>
          <w:sz w:val="24"/>
          <w:szCs w:val="24"/>
        </w:rPr>
        <w:t>-</w:t>
      </w:r>
      <w:r w:rsidRPr="00543A95">
        <w:rPr>
          <w:rFonts w:ascii="Times New Roman" w:hAnsi="Times New Roman"/>
          <w:sz w:val="24"/>
          <w:szCs w:val="24"/>
        </w:rPr>
        <w:t xml:space="preserve"> и электроэнергии. 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В </w:t>
      </w:r>
      <w:r w:rsidRPr="00543A95">
        <w:rPr>
          <w:rFonts w:ascii="Times New Roman" w:hAnsi="Times New Roman"/>
          <w:iCs/>
          <w:sz w:val="24"/>
          <w:szCs w:val="24"/>
        </w:rPr>
        <w:t>2013</w:t>
      </w:r>
      <w:r w:rsidRPr="00543A95">
        <w:rPr>
          <w:rFonts w:ascii="Times New Roman" w:hAnsi="Times New Roman"/>
          <w:sz w:val="24"/>
          <w:szCs w:val="24"/>
        </w:rPr>
        <w:t xml:space="preserve"> году выработка </w:t>
      </w:r>
      <w:proofErr w:type="spellStart"/>
      <w:r w:rsidRPr="00543A95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543A95">
        <w:rPr>
          <w:rFonts w:ascii="Times New Roman" w:hAnsi="Times New Roman"/>
          <w:sz w:val="24"/>
          <w:szCs w:val="24"/>
        </w:rPr>
        <w:t xml:space="preserve"> составила 160 тыс. Гкал, электроэнергии -  81,6 </w:t>
      </w:r>
      <w:proofErr w:type="gramStart"/>
      <w:r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кВт-час. 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В 2013 году в районе добыто 1 072 кг золота, что на 17,5 кг меньше</w:t>
      </w:r>
      <w:r w:rsidR="006F54D2">
        <w:rPr>
          <w:rFonts w:ascii="Times New Roman" w:hAnsi="Times New Roman"/>
          <w:sz w:val="24"/>
          <w:szCs w:val="24"/>
        </w:rPr>
        <w:t>,</w:t>
      </w:r>
      <w:r w:rsidRPr="00543A95">
        <w:rPr>
          <w:rFonts w:ascii="Times New Roman" w:hAnsi="Times New Roman"/>
          <w:sz w:val="24"/>
          <w:szCs w:val="24"/>
        </w:rPr>
        <w:t xml:space="preserve"> чем в 2012 г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ду.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(работ, услуг) по чистым видам экономической деятельности в январе-декабре 2013 года по крупным и средн</w:t>
      </w:r>
      <w:r w:rsidR="006F54D2">
        <w:rPr>
          <w:rFonts w:ascii="Times New Roman" w:hAnsi="Times New Roman"/>
          <w:sz w:val="24"/>
          <w:szCs w:val="24"/>
        </w:rPr>
        <w:t>им предприятиям составил 2 </w:t>
      </w:r>
      <w:proofErr w:type="gramStart"/>
      <w:r w:rsidR="006F54D2">
        <w:rPr>
          <w:rFonts w:ascii="Times New Roman" w:hAnsi="Times New Roman"/>
          <w:sz w:val="24"/>
          <w:szCs w:val="24"/>
        </w:rPr>
        <w:t>млрд</w:t>
      </w:r>
      <w:proofErr w:type="gramEnd"/>
      <w:r w:rsidR="006F54D2">
        <w:rPr>
          <w:rFonts w:ascii="Times New Roman" w:hAnsi="Times New Roman"/>
          <w:sz w:val="24"/>
          <w:szCs w:val="24"/>
        </w:rPr>
        <w:t xml:space="preserve"> 182,5 млн</w:t>
      </w:r>
      <w:r w:rsidRPr="00543A95">
        <w:rPr>
          <w:rFonts w:ascii="Times New Roman" w:hAnsi="Times New Roman"/>
          <w:sz w:val="24"/>
          <w:szCs w:val="24"/>
        </w:rPr>
        <w:t xml:space="preserve"> рублей, что на 13,1</w:t>
      </w:r>
      <w:r w:rsidR="006F54D2">
        <w:rPr>
          <w:rFonts w:ascii="Times New Roman" w:hAnsi="Times New Roman"/>
          <w:sz w:val="24"/>
          <w:szCs w:val="24"/>
        </w:rPr>
        <w:t xml:space="preserve"> процента</w:t>
      </w:r>
      <w:r w:rsidRPr="00543A95">
        <w:rPr>
          <w:rFonts w:ascii="Times New Roman" w:hAnsi="Times New Roman"/>
          <w:sz w:val="24"/>
          <w:szCs w:val="24"/>
        </w:rPr>
        <w:t xml:space="preserve"> меньше уровня 2012 года.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 пищевой промышленности объем отгруженной продукции в 2</w:t>
      </w:r>
      <w:r w:rsidR="006F54D2">
        <w:rPr>
          <w:rFonts w:ascii="Times New Roman" w:hAnsi="Times New Roman"/>
          <w:sz w:val="24"/>
          <w:szCs w:val="24"/>
        </w:rPr>
        <w:t xml:space="preserve">013 году составил 40 </w:t>
      </w:r>
      <w:proofErr w:type="gramStart"/>
      <w:r w:rsidR="006F54D2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> 790 тыс.рублей. Выпуск продукции остается на уровне, обеспечивающем потре</w:t>
      </w:r>
      <w:r w:rsidRPr="00543A95">
        <w:rPr>
          <w:rFonts w:ascii="Times New Roman" w:hAnsi="Times New Roman"/>
          <w:sz w:val="24"/>
          <w:szCs w:val="24"/>
        </w:rPr>
        <w:t>б</w:t>
      </w:r>
      <w:r w:rsidRPr="00543A95">
        <w:rPr>
          <w:rFonts w:ascii="Times New Roman" w:hAnsi="Times New Roman"/>
          <w:sz w:val="24"/>
          <w:szCs w:val="24"/>
        </w:rPr>
        <w:t>ности населения района. Показатели производства основных видов продукции в нат</w:t>
      </w:r>
      <w:r w:rsidRPr="00543A95">
        <w:rPr>
          <w:rFonts w:ascii="Times New Roman" w:hAnsi="Times New Roman"/>
          <w:sz w:val="24"/>
          <w:szCs w:val="24"/>
        </w:rPr>
        <w:t>у</w:t>
      </w:r>
      <w:r w:rsidRPr="00543A95">
        <w:rPr>
          <w:rFonts w:ascii="Times New Roman" w:hAnsi="Times New Roman"/>
          <w:sz w:val="24"/>
          <w:szCs w:val="24"/>
        </w:rPr>
        <w:t>ральном выражении в 2013 году составили:</w:t>
      </w:r>
    </w:p>
    <w:p w:rsidR="00543A95" w:rsidRPr="00543A95" w:rsidRDefault="00543A95" w:rsidP="00543A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- хлеб и хлебобулочные изделия – 236,5 тонн;</w:t>
      </w:r>
    </w:p>
    <w:p w:rsidR="00543A95" w:rsidRPr="00543A95" w:rsidRDefault="00543A95" w:rsidP="00543A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- молоко и кисломолочные продукты – 56,4 тонн.</w:t>
      </w:r>
    </w:p>
    <w:p w:rsidR="00543A95" w:rsidRPr="00543A95" w:rsidRDefault="00543A95" w:rsidP="00543A95">
      <w:pPr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543A95">
        <w:rPr>
          <w:rFonts w:ascii="Times New Roman" w:hAnsi="Times New Roman"/>
          <w:sz w:val="24"/>
          <w:szCs w:val="24"/>
        </w:rPr>
        <w:t>Оборот оптовой торговли района в январе-дека</w:t>
      </w:r>
      <w:r w:rsidR="006F54D2">
        <w:rPr>
          <w:rFonts w:ascii="Times New Roman" w:hAnsi="Times New Roman"/>
          <w:sz w:val="24"/>
          <w:szCs w:val="24"/>
        </w:rPr>
        <w:t xml:space="preserve">бре  2013 года составил 959 </w:t>
      </w:r>
      <w:proofErr w:type="gramStart"/>
      <w:r w:rsidR="006F54D2">
        <w:rPr>
          <w:rFonts w:ascii="Times New Roman" w:hAnsi="Times New Roman"/>
          <w:sz w:val="24"/>
          <w:szCs w:val="24"/>
        </w:rPr>
        <w:t>млн</w:t>
      </w:r>
      <w:proofErr w:type="gramEnd"/>
      <w:r w:rsidR="006F54D2">
        <w:rPr>
          <w:rFonts w:ascii="Times New Roman" w:hAnsi="Times New Roman"/>
          <w:sz w:val="24"/>
          <w:szCs w:val="24"/>
        </w:rPr>
        <w:t xml:space="preserve"> 537 тыс.рублей, что </w:t>
      </w:r>
      <w:r w:rsidR="006F54D2" w:rsidRPr="00543A95">
        <w:rPr>
          <w:rFonts w:ascii="Times New Roman" w:hAnsi="Times New Roman"/>
          <w:sz w:val="24"/>
          <w:szCs w:val="24"/>
        </w:rPr>
        <w:t>на 13,8</w:t>
      </w:r>
      <w:r w:rsidR="006F54D2">
        <w:rPr>
          <w:rFonts w:ascii="Times New Roman" w:hAnsi="Times New Roman"/>
          <w:sz w:val="24"/>
          <w:szCs w:val="24"/>
        </w:rPr>
        <w:t xml:space="preserve"> процента больше</w:t>
      </w:r>
      <w:r w:rsidRPr="00543A95">
        <w:rPr>
          <w:rFonts w:ascii="Times New Roman" w:hAnsi="Times New Roman"/>
          <w:sz w:val="24"/>
          <w:szCs w:val="24"/>
        </w:rPr>
        <w:t>, чем в соответствующем периоде прошлого года.</w:t>
      </w:r>
    </w:p>
    <w:p w:rsidR="00543A95" w:rsidRPr="00543A95" w:rsidRDefault="00543A95" w:rsidP="00543A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Оборот розничной торговли (без оборота розничной торговли алкогольными н</w:t>
      </w:r>
      <w:r w:rsidRPr="00543A95">
        <w:rPr>
          <w:rFonts w:ascii="Times New Roman" w:hAnsi="Times New Roman"/>
          <w:sz w:val="24"/>
          <w:szCs w:val="24"/>
        </w:rPr>
        <w:t>а</w:t>
      </w:r>
      <w:r w:rsidRPr="00543A95">
        <w:rPr>
          <w:rFonts w:ascii="Times New Roman" w:hAnsi="Times New Roman"/>
          <w:sz w:val="24"/>
          <w:szCs w:val="24"/>
        </w:rPr>
        <w:t>питками) района в январе-дека</w:t>
      </w:r>
      <w:r w:rsidR="00A91CE3">
        <w:rPr>
          <w:rFonts w:ascii="Times New Roman" w:hAnsi="Times New Roman"/>
          <w:sz w:val="24"/>
          <w:szCs w:val="24"/>
        </w:rPr>
        <w:t xml:space="preserve">бре  2013 года составил 285 </w:t>
      </w:r>
      <w:proofErr w:type="gramStart"/>
      <w:r w:rsidR="00A91CE3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751,9 тыс.рублей, что на 4,4</w:t>
      </w:r>
      <w:r w:rsidR="00A91CE3">
        <w:rPr>
          <w:rFonts w:ascii="Times New Roman" w:hAnsi="Times New Roman"/>
          <w:sz w:val="24"/>
          <w:szCs w:val="24"/>
        </w:rPr>
        <w:t xml:space="preserve"> процента</w:t>
      </w:r>
      <w:r w:rsidRPr="00543A95">
        <w:rPr>
          <w:rFonts w:ascii="Times New Roman" w:hAnsi="Times New Roman"/>
          <w:sz w:val="24"/>
          <w:szCs w:val="24"/>
        </w:rPr>
        <w:t xml:space="preserve"> больше, чем в январе-декабре прошлого года. В структуре оборота розни</w:t>
      </w:r>
      <w:r w:rsidRPr="00543A95">
        <w:rPr>
          <w:rFonts w:ascii="Times New Roman" w:hAnsi="Times New Roman"/>
          <w:sz w:val="24"/>
          <w:szCs w:val="24"/>
        </w:rPr>
        <w:t>ч</w:t>
      </w:r>
      <w:r w:rsidRPr="00543A95">
        <w:rPr>
          <w:rFonts w:ascii="Times New Roman" w:hAnsi="Times New Roman"/>
          <w:sz w:val="24"/>
          <w:szCs w:val="24"/>
        </w:rPr>
        <w:t>ной торговли удельный вес продовольственных товаров составил 67,2</w:t>
      </w:r>
      <w:r w:rsidR="00A91CE3">
        <w:rPr>
          <w:rFonts w:ascii="Times New Roman" w:hAnsi="Times New Roman"/>
          <w:sz w:val="24"/>
          <w:szCs w:val="24"/>
        </w:rPr>
        <w:t xml:space="preserve"> процента</w:t>
      </w:r>
      <w:r w:rsidRPr="00543A95">
        <w:rPr>
          <w:rFonts w:ascii="Times New Roman" w:hAnsi="Times New Roman"/>
          <w:sz w:val="24"/>
          <w:szCs w:val="24"/>
        </w:rPr>
        <w:t>, непрод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 xml:space="preserve">вольственных товаров </w:t>
      </w:r>
      <w:r w:rsidR="00A91CE3">
        <w:rPr>
          <w:rFonts w:ascii="Times New Roman" w:hAnsi="Times New Roman"/>
          <w:sz w:val="24"/>
          <w:szCs w:val="24"/>
        </w:rPr>
        <w:t xml:space="preserve">- </w:t>
      </w:r>
      <w:r w:rsidRPr="00543A95">
        <w:rPr>
          <w:rFonts w:ascii="Times New Roman" w:hAnsi="Times New Roman"/>
          <w:sz w:val="24"/>
          <w:szCs w:val="24"/>
        </w:rPr>
        <w:t>32,8</w:t>
      </w:r>
      <w:r w:rsidR="00A91CE3">
        <w:rPr>
          <w:rFonts w:ascii="Times New Roman" w:hAnsi="Times New Roman"/>
          <w:sz w:val="24"/>
          <w:szCs w:val="24"/>
        </w:rPr>
        <w:t xml:space="preserve"> процента</w:t>
      </w:r>
      <w:r w:rsidRPr="00543A95">
        <w:rPr>
          <w:rFonts w:ascii="Times New Roman" w:hAnsi="Times New Roman"/>
          <w:sz w:val="24"/>
          <w:szCs w:val="24"/>
        </w:rPr>
        <w:t>. Реализация продовольственных товаров в январе-декабре  2013 года уменьшилась на 8,3</w:t>
      </w:r>
      <w:r w:rsidR="00A91CE3">
        <w:rPr>
          <w:rFonts w:ascii="Times New Roman" w:hAnsi="Times New Roman"/>
          <w:sz w:val="24"/>
          <w:szCs w:val="24"/>
        </w:rPr>
        <w:t xml:space="preserve"> процента</w:t>
      </w:r>
      <w:r w:rsidRPr="00543A95">
        <w:rPr>
          <w:rFonts w:ascii="Times New Roman" w:hAnsi="Times New Roman"/>
          <w:sz w:val="24"/>
          <w:szCs w:val="24"/>
        </w:rPr>
        <w:t xml:space="preserve"> в сравнении с соответствующим пери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дом прошлого года. Продажа непродовольственных товаров увеличилась на 45,8</w:t>
      </w:r>
      <w:r w:rsidR="00A91CE3">
        <w:rPr>
          <w:rFonts w:ascii="Times New Roman" w:hAnsi="Times New Roman"/>
          <w:sz w:val="24"/>
          <w:szCs w:val="24"/>
        </w:rPr>
        <w:t xml:space="preserve"> проце</w:t>
      </w:r>
      <w:r w:rsidR="00A91CE3">
        <w:rPr>
          <w:rFonts w:ascii="Times New Roman" w:hAnsi="Times New Roman"/>
          <w:sz w:val="24"/>
          <w:szCs w:val="24"/>
        </w:rPr>
        <w:t>н</w:t>
      </w:r>
      <w:r w:rsidR="00A91CE3">
        <w:rPr>
          <w:rFonts w:ascii="Times New Roman" w:hAnsi="Times New Roman"/>
          <w:sz w:val="24"/>
          <w:szCs w:val="24"/>
        </w:rPr>
        <w:t>та</w:t>
      </w:r>
      <w:r w:rsidRPr="00543A95">
        <w:rPr>
          <w:rFonts w:ascii="Times New Roman" w:hAnsi="Times New Roman"/>
          <w:sz w:val="24"/>
          <w:szCs w:val="24"/>
        </w:rPr>
        <w:t>.</w:t>
      </w:r>
    </w:p>
    <w:p w:rsidR="00543A95" w:rsidRPr="00543A95" w:rsidRDefault="002C36F0" w:rsidP="002C36F0">
      <w:pPr>
        <w:tabs>
          <w:tab w:val="left" w:pos="-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43A95" w:rsidRPr="00543A95">
        <w:rPr>
          <w:rFonts w:ascii="Times New Roman" w:hAnsi="Times New Roman"/>
          <w:sz w:val="24"/>
          <w:szCs w:val="24"/>
        </w:rPr>
        <w:t>За 2013 год объем платных услуг населению, оказанных через все каналы реализ</w:t>
      </w:r>
      <w:r w:rsidR="00543A95" w:rsidRPr="00543A95">
        <w:rPr>
          <w:rFonts w:ascii="Times New Roman" w:hAnsi="Times New Roman"/>
          <w:sz w:val="24"/>
          <w:szCs w:val="24"/>
        </w:rPr>
        <w:t>а</w:t>
      </w:r>
      <w:r w:rsidR="00543A95" w:rsidRPr="00543A95">
        <w:rPr>
          <w:rFonts w:ascii="Times New Roman" w:hAnsi="Times New Roman"/>
          <w:sz w:val="24"/>
          <w:szCs w:val="24"/>
        </w:rPr>
        <w:t>ции, соста</w:t>
      </w:r>
      <w:r w:rsidR="00A91CE3">
        <w:rPr>
          <w:rFonts w:ascii="Times New Roman" w:hAnsi="Times New Roman"/>
          <w:sz w:val="24"/>
          <w:szCs w:val="24"/>
        </w:rPr>
        <w:t xml:space="preserve">вил в фактических ценах 170 </w:t>
      </w:r>
      <w:proofErr w:type="gramStart"/>
      <w:r w:rsidR="00A91CE3">
        <w:rPr>
          <w:rFonts w:ascii="Times New Roman" w:hAnsi="Times New Roman"/>
          <w:sz w:val="24"/>
          <w:szCs w:val="24"/>
        </w:rPr>
        <w:t>млн</w:t>
      </w:r>
      <w:proofErr w:type="gramEnd"/>
      <w:r w:rsidR="00543A95" w:rsidRPr="00543A95">
        <w:rPr>
          <w:rFonts w:ascii="Times New Roman" w:hAnsi="Times New Roman"/>
          <w:sz w:val="24"/>
          <w:szCs w:val="24"/>
        </w:rPr>
        <w:t xml:space="preserve"> 393,9 тыс. рублей, что на 48,8</w:t>
      </w:r>
      <w:r w:rsidR="00A91CE3">
        <w:rPr>
          <w:rFonts w:ascii="Times New Roman" w:hAnsi="Times New Roman"/>
          <w:sz w:val="24"/>
          <w:szCs w:val="24"/>
        </w:rPr>
        <w:t xml:space="preserve"> процента</w:t>
      </w:r>
      <w:r w:rsidR="00543A95" w:rsidRPr="00543A95">
        <w:rPr>
          <w:rFonts w:ascii="Times New Roman" w:hAnsi="Times New Roman"/>
          <w:sz w:val="24"/>
          <w:szCs w:val="24"/>
        </w:rPr>
        <w:t xml:space="preserve"> бол</w:t>
      </w:r>
      <w:r w:rsidR="00543A95" w:rsidRPr="00543A95">
        <w:rPr>
          <w:rFonts w:ascii="Times New Roman" w:hAnsi="Times New Roman"/>
          <w:sz w:val="24"/>
          <w:szCs w:val="24"/>
        </w:rPr>
        <w:t>ь</w:t>
      </w:r>
      <w:r w:rsidR="00543A95" w:rsidRPr="00543A95">
        <w:rPr>
          <w:rFonts w:ascii="Times New Roman" w:hAnsi="Times New Roman"/>
          <w:sz w:val="24"/>
          <w:szCs w:val="24"/>
        </w:rPr>
        <w:t>ше, чем в соответствующем периоде прошлого года.</w:t>
      </w:r>
    </w:p>
    <w:p w:rsidR="00543A95" w:rsidRPr="00543A95" w:rsidRDefault="0071544B" w:rsidP="00543A9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1 января 2014 </w:t>
      </w:r>
      <w:r w:rsidRPr="0071544B">
        <w:rPr>
          <w:rFonts w:ascii="Times New Roman" w:hAnsi="Times New Roman"/>
          <w:sz w:val="24"/>
          <w:szCs w:val="24"/>
        </w:rPr>
        <w:t>года в Иульти</w:t>
      </w:r>
      <w:r>
        <w:rPr>
          <w:rFonts w:ascii="Times New Roman" w:hAnsi="Times New Roman"/>
          <w:sz w:val="24"/>
          <w:szCs w:val="24"/>
        </w:rPr>
        <w:t xml:space="preserve">нском районе </w:t>
      </w:r>
      <w:r w:rsidRPr="0071544B">
        <w:rPr>
          <w:rFonts w:ascii="Times New Roman" w:hAnsi="Times New Roman"/>
          <w:sz w:val="24"/>
          <w:szCs w:val="24"/>
        </w:rPr>
        <w:t>зарегистрировано   предприятий, учреждений и организаци</w:t>
      </w:r>
      <w:r>
        <w:rPr>
          <w:rFonts w:ascii="Times New Roman" w:hAnsi="Times New Roman"/>
          <w:sz w:val="24"/>
          <w:szCs w:val="24"/>
        </w:rPr>
        <w:t xml:space="preserve">й - 105 </w:t>
      </w:r>
      <w:r w:rsidRPr="0071544B">
        <w:rPr>
          <w:rFonts w:ascii="Times New Roman" w:hAnsi="Times New Roman"/>
          <w:sz w:val="24"/>
          <w:szCs w:val="24"/>
        </w:rPr>
        <w:t xml:space="preserve">и индивидуальных предпринимателей – 127, из них осуществляющих хозяйственную деятельность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1544B">
        <w:rPr>
          <w:rFonts w:ascii="Times New Roman" w:hAnsi="Times New Roman"/>
          <w:sz w:val="24"/>
          <w:szCs w:val="24"/>
        </w:rPr>
        <w:t>74.</w:t>
      </w:r>
      <w:r w:rsidR="00543A95" w:rsidRPr="00543A95">
        <w:rPr>
          <w:rFonts w:ascii="Times New Roman" w:hAnsi="Times New Roman"/>
          <w:sz w:val="24"/>
          <w:szCs w:val="24"/>
        </w:rPr>
        <w:t>По сравнению с тем же п</w:t>
      </w:r>
      <w:r w:rsidR="00543A95" w:rsidRPr="00543A95">
        <w:rPr>
          <w:rFonts w:ascii="Times New Roman" w:hAnsi="Times New Roman"/>
          <w:sz w:val="24"/>
          <w:szCs w:val="24"/>
        </w:rPr>
        <w:t>е</w:t>
      </w:r>
      <w:r w:rsidR="00543A95" w:rsidRPr="00543A95">
        <w:rPr>
          <w:rFonts w:ascii="Times New Roman" w:hAnsi="Times New Roman"/>
          <w:sz w:val="24"/>
          <w:szCs w:val="24"/>
        </w:rPr>
        <w:t>риодом прошлого года число их сократилось на 10,1</w:t>
      </w:r>
      <w:r w:rsidR="00EE1700">
        <w:rPr>
          <w:rFonts w:ascii="Times New Roman" w:hAnsi="Times New Roman"/>
          <w:sz w:val="24"/>
          <w:szCs w:val="24"/>
        </w:rPr>
        <w:t xml:space="preserve"> процента</w:t>
      </w:r>
      <w:r w:rsidR="00543A95" w:rsidRPr="00543A95">
        <w:rPr>
          <w:rFonts w:ascii="Times New Roman" w:hAnsi="Times New Roman"/>
          <w:sz w:val="24"/>
          <w:szCs w:val="24"/>
        </w:rPr>
        <w:t>.</w:t>
      </w:r>
    </w:p>
    <w:p w:rsidR="00543A95" w:rsidRDefault="00543A95" w:rsidP="00543A95">
      <w:pPr>
        <w:jc w:val="both"/>
        <w:rPr>
          <w:rFonts w:ascii="Times New Roman" w:hAnsi="Times New Roman"/>
          <w:iCs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На 1 января 2014 года </w:t>
      </w:r>
      <w:r w:rsidRPr="00543A95">
        <w:rPr>
          <w:rFonts w:ascii="Times New Roman" w:hAnsi="Times New Roman"/>
          <w:iCs/>
          <w:noProof/>
          <w:sz w:val="24"/>
          <w:szCs w:val="24"/>
        </w:rPr>
        <w:t>п</w:t>
      </w:r>
      <w:r w:rsidRPr="00543A95">
        <w:rPr>
          <w:rFonts w:ascii="Times New Roman" w:hAnsi="Times New Roman"/>
          <w:iCs/>
          <w:sz w:val="24"/>
          <w:szCs w:val="24"/>
        </w:rPr>
        <w:t>о формам собственности предприятия и организации разд</w:t>
      </w:r>
      <w:r w:rsidRPr="00543A95">
        <w:rPr>
          <w:rFonts w:ascii="Times New Roman" w:hAnsi="Times New Roman"/>
          <w:iCs/>
          <w:sz w:val="24"/>
          <w:szCs w:val="24"/>
        </w:rPr>
        <w:t>е</w:t>
      </w:r>
      <w:r w:rsidRPr="00543A95">
        <w:rPr>
          <w:rFonts w:ascii="Times New Roman" w:hAnsi="Times New Roman"/>
          <w:iCs/>
          <w:sz w:val="24"/>
          <w:szCs w:val="24"/>
        </w:rPr>
        <w:t>лились следующим образом</w:t>
      </w:r>
      <w:r w:rsidR="00EE1700">
        <w:rPr>
          <w:rFonts w:ascii="Times New Roman" w:hAnsi="Times New Roman"/>
          <w:iCs/>
          <w:sz w:val="24"/>
          <w:szCs w:val="24"/>
        </w:rPr>
        <w:t xml:space="preserve"> (см. диаграмму 1)</w:t>
      </w:r>
      <w:r w:rsidRPr="00543A95">
        <w:rPr>
          <w:rFonts w:ascii="Times New Roman" w:hAnsi="Times New Roman"/>
          <w:iCs/>
          <w:sz w:val="24"/>
          <w:szCs w:val="24"/>
        </w:rPr>
        <w:t>:</w:t>
      </w:r>
    </w:p>
    <w:p w:rsidR="00061033" w:rsidRDefault="00061033" w:rsidP="00543A95">
      <w:pPr>
        <w:jc w:val="both"/>
        <w:rPr>
          <w:rFonts w:ascii="Times New Roman" w:hAnsi="Times New Roman"/>
          <w:iCs/>
          <w:sz w:val="24"/>
          <w:szCs w:val="24"/>
        </w:rPr>
      </w:pPr>
    </w:p>
    <w:p w:rsidR="00543A95" w:rsidRPr="001E21FE" w:rsidRDefault="00EE1700" w:rsidP="00543A95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1E21FE">
        <w:rPr>
          <w:rFonts w:ascii="Times New Roman" w:hAnsi="Times New Roman"/>
          <w:iCs/>
          <w:sz w:val="24"/>
          <w:szCs w:val="24"/>
          <w:u w:val="single"/>
        </w:rPr>
        <w:t>Диаграмма 1</w:t>
      </w:r>
    </w:p>
    <w:p w:rsidR="00543A95" w:rsidRPr="00543A95" w:rsidRDefault="00543A95" w:rsidP="00543A95">
      <w:pPr>
        <w:jc w:val="both"/>
        <w:rPr>
          <w:rFonts w:ascii="Times New Roman" w:hAnsi="Times New Roman"/>
          <w:iCs/>
          <w:sz w:val="24"/>
          <w:szCs w:val="24"/>
        </w:rPr>
      </w:pPr>
      <w:r w:rsidRPr="00543A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0120" cy="3329155"/>
            <wp:effectExtent l="13466" t="5230" r="5214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3A95" w:rsidRPr="00543A95" w:rsidRDefault="00543A95" w:rsidP="00543A9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A95" w:rsidRPr="00543A95" w:rsidRDefault="00543A95" w:rsidP="00543A95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В районе осуществляют деятельность 35 юридических лиц, относящихся к субъе</w:t>
      </w:r>
      <w:r w:rsidRPr="00543A95">
        <w:rPr>
          <w:rFonts w:ascii="Times New Roman" w:hAnsi="Times New Roman"/>
          <w:sz w:val="24"/>
          <w:szCs w:val="24"/>
        </w:rPr>
        <w:t>к</w:t>
      </w:r>
      <w:r w:rsidRPr="00543A95">
        <w:rPr>
          <w:rFonts w:ascii="Times New Roman" w:hAnsi="Times New Roman"/>
          <w:sz w:val="24"/>
          <w:szCs w:val="24"/>
        </w:rPr>
        <w:t>там малого и среднего предпринимательства,численность занятых в малом и среднем би</w:t>
      </w:r>
      <w:r w:rsidRPr="00543A95">
        <w:rPr>
          <w:rFonts w:ascii="Times New Roman" w:hAnsi="Times New Roman"/>
          <w:sz w:val="24"/>
          <w:szCs w:val="24"/>
        </w:rPr>
        <w:t>з</w:t>
      </w:r>
      <w:r w:rsidRPr="00543A95">
        <w:rPr>
          <w:rFonts w:ascii="Times New Roman" w:hAnsi="Times New Roman"/>
          <w:sz w:val="24"/>
          <w:szCs w:val="24"/>
        </w:rPr>
        <w:t>несе составляет 15 процентов от численности работающего населения района.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Основная сфера деятельности предприятий кардинально не изменилась: 56 проце</w:t>
      </w:r>
      <w:r w:rsidRPr="00543A95">
        <w:rPr>
          <w:rFonts w:ascii="Times New Roman" w:hAnsi="Times New Roman"/>
          <w:sz w:val="24"/>
          <w:szCs w:val="24"/>
        </w:rPr>
        <w:t>н</w:t>
      </w:r>
      <w:r w:rsidRPr="00543A95">
        <w:rPr>
          <w:rFonts w:ascii="Times New Roman" w:hAnsi="Times New Roman"/>
          <w:sz w:val="24"/>
          <w:szCs w:val="24"/>
        </w:rPr>
        <w:t>тов - деятельность в сфере торговли, 16 процентов - осуществляют деятельность в стро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тельной сфере, 12 процентов - деятельность в сфере добычи полезных ископаемых, 9 пр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 xml:space="preserve">центов - деятельность в сфере предоставления услуг. </w:t>
      </w:r>
    </w:p>
    <w:p w:rsidR="00543A95" w:rsidRPr="00543A95" w:rsidRDefault="00543A95" w:rsidP="00543A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В секторе малого предпринимательства у индивидуальных предпринимателей пр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изошло незначительное сокращение. Так, за 2013 год их количество уменьшилось на 9,3 процента</w:t>
      </w:r>
      <w:r w:rsidR="0071544B">
        <w:rPr>
          <w:rFonts w:ascii="Times New Roman" w:hAnsi="Times New Roman"/>
          <w:sz w:val="24"/>
          <w:szCs w:val="24"/>
        </w:rPr>
        <w:t>.</w:t>
      </w:r>
      <w:r w:rsidRPr="00543A95">
        <w:rPr>
          <w:rFonts w:ascii="Times New Roman" w:hAnsi="Times New Roman"/>
          <w:sz w:val="24"/>
          <w:szCs w:val="24"/>
        </w:rPr>
        <w:t xml:space="preserve"> Основная доля индивидуальных предпринимателей занята в сфере торговли и транспортных услуг. </w:t>
      </w:r>
    </w:p>
    <w:p w:rsidR="00543A95" w:rsidRPr="00543A95" w:rsidRDefault="00543A95" w:rsidP="00543A9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A95" w:rsidRPr="00543A95" w:rsidRDefault="00543A95" w:rsidP="00831C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A95">
        <w:rPr>
          <w:rFonts w:ascii="Times New Roman" w:hAnsi="Times New Roman"/>
          <w:b/>
          <w:bCs/>
          <w:sz w:val="24"/>
          <w:szCs w:val="24"/>
        </w:rPr>
        <w:t>ЗАНЯТОСТЬ  НАСЕЛЕНИЯ</w:t>
      </w:r>
    </w:p>
    <w:p w:rsidR="00543A95" w:rsidRPr="00543A95" w:rsidRDefault="00543A95" w:rsidP="00543A95">
      <w:pPr>
        <w:ind w:firstLine="426"/>
        <w:jc w:val="both"/>
        <w:rPr>
          <w:rFonts w:ascii="Times New Roman" w:hAnsi="Times New Roman"/>
          <w:bCs/>
          <w:color w:val="00B0F0"/>
          <w:sz w:val="24"/>
          <w:szCs w:val="24"/>
        </w:rPr>
      </w:pP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Численность экономически активного населения в </w:t>
      </w:r>
      <w:r w:rsidR="00831CC2">
        <w:rPr>
          <w:rFonts w:ascii="Times New Roman" w:hAnsi="Times New Roman"/>
          <w:sz w:val="24"/>
          <w:szCs w:val="24"/>
        </w:rPr>
        <w:t>Иультинском муниципально</w:t>
      </w:r>
      <w:r w:rsidR="00831CC2">
        <w:rPr>
          <w:rFonts w:ascii="Times New Roman" w:hAnsi="Times New Roman"/>
          <w:sz w:val="24"/>
          <w:szCs w:val="24"/>
        </w:rPr>
        <w:t>м</w:t>
      </w:r>
      <w:r w:rsidRPr="00543A95">
        <w:rPr>
          <w:rFonts w:ascii="Times New Roman" w:hAnsi="Times New Roman"/>
          <w:sz w:val="24"/>
          <w:szCs w:val="24"/>
        </w:rPr>
        <w:t>районе на 1 января 2014 года составила 2 641 человек. В их числе 2 553 человека</w:t>
      </w:r>
      <w:r w:rsidR="00831CC2">
        <w:rPr>
          <w:rFonts w:ascii="Times New Roman" w:hAnsi="Times New Roman"/>
          <w:sz w:val="24"/>
          <w:szCs w:val="24"/>
        </w:rPr>
        <w:t>,</w:t>
      </w:r>
      <w:r w:rsidRPr="00543A95">
        <w:rPr>
          <w:rFonts w:ascii="Times New Roman" w:hAnsi="Times New Roman"/>
          <w:sz w:val="24"/>
          <w:szCs w:val="24"/>
        </w:rPr>
        <w:t xml:space="preserve"> или 96,7</w:t>
      </w:r>
      <w:r w:rsidR="00831CC2">
        <w:rPr>
          <w:rFonts w:ascii="Times New Roman" w:hAnsi="Times New Roman"/>
          <w:sz w:val="24"/>
          <w:szCs w:val="24"/>
        </w:rPr>
        <w:t xml:space="preserve"> процента,</w:t>
      </w:r>
      <w:r w:rsidRPr="00543A95">
        <w:rPr>
          <w:rFonts w:ascii="Times New Roman" w:hAnsi="Times New Roman"/>
          <w:sz w:val="24"/>
          <w:szCs w:val="24"/>
        </w:rPr>
        <w:t xml:space="preserve"> заняты на предприятиях и в организациях района</w:t>
      </w:r>
      <w:r w:rsidR="00831CC2">
        <w:rPr>
          <w:rFonts w:ascii="Times New Roman" w:hAnsi="Times New Roman"/>
          <w:sz w:val="24"/>
          <w:szCs w:val="24"/>
        </w:rPr>
        <w:t>,</w:t>
      </w:r>
      <w:r w:rsidRPr="00543A95">
        <w:rPr>
          <w:rFonts w:ascii="Times New Roman" w:hAnsi="Times New Roman"/>
          <w:sz w:val="24"/>
          <w:szCs w:val="24"/>
        </w:rPr>
        <w:t xml:space="preserve"> и 88 человек</w:t>
      </w:r>
      <w:r w:rsidR="00831CC2">
        <w:rPr>
          <w:rFonts w:ascii="Times New Roman" w:hAnsi="Times New Roman"/>
          <w:sz w:val="24"/>
          <w:szCs w:val="24"/>
        </w:rPr>
        <w:t>,</w:t>
      </w:r>
      <w:r w:rsidRPr="00543A95">
        <w:rPr>
          <w:rFonts w:ascii="Times New Roman" w:hAnsi="Times New Roman"/>
          <w:sz w:val="24"/>
          <w:szCs w:val="24"/>
        </w:rPr>
        <w:t xml:space="preserve"> или 3,3</w:t>
      </w:r>
      <w:r w:rsidR="00831CC2">
        <w:rPr>
          <w:rFonts w:ascii="Times New Roman" w:hAnsi="Times New Roman"/>
          <w:sz w:val="24"/>
          <w:szCs w:val="24"/>
        </w:rPr>
        <w:t xml:space="preserve"> проце</w:t>
      </w:r>
      <w:r w:rsidR="00831CC2">
        <w:rPr>
          <w:rFonts w:ascii="Times New Roman" w:hAnsi="Times New Roman"/>
          <w:sz w:val="24"/>
          <w:szCs w:val="24"/>
        </w:rPr>
        <w:t>н</w:t>
      </w:r>
      <w:r w:rsidR="00831CC2">
        <w:rPr>
          <w:rFonts w:ascii="Times New Roman" w:hAnsi="Times New Roman"/>
          <w:sz w:val="24"/>
          <w:szCs w:val="24"/>
        </w:rPr>
        <w:t>та,</w:t>
      </w:r>
      <w:r w:rsidRPr="00543A95">
        <w:rPr>
          <w:rFonts w:ascii="Times New Roman" w:hAnsi="Times New Roman"/>
          <w:sz w:val="24"/>
          <w:szCs w:val="24"/>
        </w:rPr>
        <w:t xml:space="preserve"> не имели занятия, но активно его искали.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В течение года в Иультинский центр занятости населения </w:t>
      </w:r>
      <w:r w:rsidRPr="00543A95">
        <w:rPr>
          <w:rFonts w:ascii="Times New Roman" w:hAnsi="Times New Roman"/>
          <w:spacing w:val="-1"/>
          <w:sz w:val="24"/>
          <w:szCs w:val="24"/>
        </w:rPr>
        <w:t>обратились за содейств</w:t>
      </w:r>
      <w:r w:rsidRPr="00543A95">
        <w:rPr>
          <w:rFonts w:ascii="Times New Roman" w:hAnsi="Times New Roman"/>
          <w:spacing w:val="-1"/>
          <w:sz w:val="24"/>
          <w:szCs w:val="24"/>
        </w:rPr>
        <w:t>и</w:t>
      </w:r>
      <w:r w:rsidRPr="00543A95">
        <w:rPr>
          <w:rFonts w:ascii="Times New Roman" w:hAnsi="Times New Roman"/>
          <w:spacing w:val="-1"/>
          <w:sz w:val="24"/>
          <w:szCs w:val="24"/>
        </w:rPr>
        <w:t xml:space="preserve">ем в поиске </w:t>
      </w:r>
      <w:r w:rsidRPr="00543A95">
        <w:rPr>
          <w:rFonts w:ascii="Times New Roman" w:hAnsi="Times New Roman"/>
          <w:sz w:val="24"/>
          <w:szCs w:val="24"/>
        </w:rPr>
        <w:t>работы 218 человек, из них нашли работу 98 человек, процент трудоустрое</w:t>
      </w:r>
      <w:r w:rsidRPr="00543A95">
        <w:rPr>
          <w:rFonts w:ascii="Times New Roman" w:hAnsi="Times New Roman"/>
          <w:sz w:val="24"/>
          <w:szCs w:val="24"/>
        </w:rPr>
        <w:t>н</w:t>
      </w:r>
      <w:r w:rsidRPr="00543A95">
        <w:rPr>
          <w:rFonts w:ascii="Times New Roman" w:hAnsi="Times New Roman"/>
          <w:sz w:val="24"/>
          <w:szCs w:val="24"/>
        </w:rPr>
        <w:t>ных составил 45 процентов.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pacing w:val="-1"/>
          <w:sz w:val="24"/>
          <w:szCs w:val="24"/>
        </w:rPr>
        <w:lastRenderedPageBreak/>
        <w:tab/>
        <w:t>На учете в центре занятости на начало 2013 года состояли 78</w:t>
      </w:r>
      <w:r w:rsidRPr="00543A95">
        <w:rPr>
          <w:rFonts w:ascii="Times New Roman" w:hAnsi="Times New Roman"/>
          <w:sz w:val="24"/>
          <w:szCs w:val="24"/>
        </w:rPr>
        <w:t xml:space="preserve"> безработных, на конец года их численность увеличилась до 95 человек.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 течение года зарегистрировано 180 безработных, из них трудоустроено 92 чел</w:t>
      </w:r>
      <w:r w:rsidRPr="00543A95">
        <w:rPr>
          <w:rFonts w:ascii="Times New Roman" w:hAnsi="Times New Roman"/>
          <w:sz w:val="24"/>
          <w:szCs w:val="24"/>
        </w:rPr>
        <w:t>о</w:t>
      </w:r>
      <w:r w:rsidRPr="00543A95">
        <w:rPr>
          <w:rFonts w:ascii="Times New Roman" w:hAnsi="Times New Roman"/>
          <w:sz w:val="24"/>
          <w:szCs w:val="24"/>
        </w:rPr>
        <w:t>века, или 51,1 процента.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На конец года пособие по безработице получали 67 безработных или 70,5 проце</w:t>
      </w:r>
      <w:r w:rsidRPr="00543A95">
        <w:rPr>
          <w:rFonts w:ascii="Times New Roman" w:hAnsi="Times New Roman"/>
          <w:sz w:val="24"/>
          <w:szCs w:val="24"/>
        </w:rPr>
        <w:t>н</w:t>
      </w:r>
      <w:r w:rsidRPr="00543A95">
        <w:rPr>
          <w:rFonts w:ascii="Times New Roman" w:hAnsi="Times New Roman"/>
          <w:sz w:val="24"/>
          <w:szCs w:val="24"/>
        </w:rPr>
        <w:t xml:space="preserve">тов от общей </w:t>
      </w:r>
      <w:r w:rsidRPr="00543A95">
        <w:rPr>
          <w:rFonts w:ascii="Times New Roman" w:hAnsi="Times New Roman"/>
          <w:spacing w:val="-1"/>
          <w:sz w:val="24"/>
          <w:szCs w:val="24"/>
        </w:rPr>
        <w:t>численности, что связано с окончанием периода выплаты пособия по безр</w:t>
      </w:r>
      <w:r w:rsidRPr="00543A95">
        <w:rPr>
          <w:rFonts w:ascii="Times New Roman" w:hAnsi="Times New Roman"/>
          <w:spacing w:val="-1"/>
          <w:sz w:val="24"/>
          <w:szCs w:val="24"/>
        </w:rPr>
        <w:t>а</w:t>
      </w:r>
      <w:r w:rsidRPr="00543A95">
        <w:rPr>
          <w:rFonts w:ascii="Times New Roman" w:hAnsi="Times New Roman"/>
          <w:spacing w:val="-1"/>
          <w:sz w:val="24"/>
          <w:szCs w:val="24"/>
        </w:rPr>
        <w:t xml:space="preserve">ботице согласно </w:t>
      </w:r>
      <w:r w:rsidRPr="00543A95">
        <w:rPr>
          <w:rFonts w:ascii="Times New Roman" w:hAnsi="Times New Roman"/>
          <w:sz w:val="24"/>
          <w:szCs w:val="24"/>
        </w:rPr>
        <w:t xml:space="preserve">законодательству о занятости населения. </w:t>
      </w:r>
    </w:p>
    <w:p w:rsidR="00543A95" w:rsidRPr="00543A95" w:rsidRDefault="00831CC2" w:rsidP="00543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3A95" w:rsidRPr="00543A95">
        <w:rPr>
          <w:rFonts w:ascii="Times New Roman" w:hAnsi="Times New Roman"/>
          <w:sz w:val="24"/>
          <w:szCs w:val="24"/>
        </w:rPr>
        <w:t xml:space="preserve">Выплата пособия по безработице в 2013 году составила 2 </w:t>
      </w:r>
      <w:proofErr w:type="gramStart"/>
      <w:r w:rsidR="00543A95" w:rsidRPr="00543A95">
        <w:rPr>
          <w:rFonts w:ascii="Times New Roman" w:hAnsi="Times New Roman"/>
          <w:sz w:val="24"/>
          <w:szCs w:val="24"/>
        </w:rPr>
        <w:t>млн</w:t>
      </w:r>
      <w:proofErr w:type="gramEnd"/>
      <w:r w:rsidR="00543A95" w:rsidRPr="00543A95">
        <w:rPr>
          <w:rFonts w:ascii="Times New Roman" w:hAnsi="Times New Roman"/>
          <w:sz w:val="24"/>
          <w:szCs w:val="24"/>
        </w:rPr>
        <w:t xml:space="preserve"> 560,6 тыс.рублей, что на 317,5 тыс.рублей меньше чем в 2012 году. Кроме выплат пособий по безработице, бе</w:t>
      </w:r>
      <w:r w:rsidR="00543A95" w:rsidRPr="00543A95">
        <w:rPr>
          <w:rFonts w:ascii="Times New Roman" w:hAnsi="Times New Roman"/>
          <w:sz w:val="24"/>
          <w:szCs w:val="24"/>
        </w:rPr>
        <w:t>з</w:t>
      </w:r>
      <w:r w:rsidR="00543A95" w:rsidRPr="00543A95">
        <w:rPr>
          <w:rFonts w:ascii="Times New Roman" w:hAnsi="Times New Roman"/>
          <w:sz w:val="24"/>
          <w:szCs w:val="24"/>
        </w:rPr>
        <w:t>работным гражданам в 2013 году оказывалась материальная помощь в связи с окончанием срока выплаты пособия по безработице – 57,4 тыс</w:t>
      </w:r>
      <w:proofErr w:type="gramStart"/>
      <w:r w:rsidR="00543A95" w:rsidRPr="00543A95">
        <w:rPr>
          <w:rFonts w:ascii="Times New Roman" w:hAnsi="Times New Roman"/>
          <w:sz w:val="24"/>
          <w:szCs w:val="24"/>
        </w:rPr>
        <w:t>.р</w:t>
      </w:r>
      <w:proofErr w:type="gramEnd"/>
      <w:r w:rsidR="00543A95" w:rsidRPr="00543A95">
        <w:rPr>
          <w:rFonts w:ascii="Times New Roman" w:hAnsi="Times New Roman"/>
          <w:sz w:val="24"/>
          <w:szCs w:val="24"/>
        </w:rPr>
        <w:t>ублей, материальная поддержка в п</w:t>
      </w:r>
      <w:r w:rsidR="00543A95" w:rsidRPr="00543A95">
        <w:rPr>
          <w:rFonts w:ascii="Times New Roman" w:hAnsi="Times New Roman"/>
          <w:sz w:val="24"/>
          <w:szCs w:val="24"/>
        </w:rPr>
        <w:t>е</w:t>
      </w:r>
      <w:r w:rsidR="00543A95" w:rsidRPr="00543A95">
        <w:rPr>
          <w:rFonts w:ascii="Times New Roman" w:hAnsi="Times New Roman"/>
          <w:sz w:val="24"/>
          <w:szCs w:val="24"/>
        </w:rPr>
        <w:t xml:space="preserve">риод участия во временных работах – 95,9 тыс.рублей, содействие </w:t>
      </w:r>
      <w:proofErr w:type="spellStart"/>
      <w:r w:rsidR="00543A95" w:rsidRPr="00543A9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543A95" w:rsidRPr="00543A95">
        <w:rPr>
          <w:rFonts w:ascii="Times New Roman" w:hAnsi="Times New Roman"/>
          <w:sz w:val="24"/>
          <w:szCs w:val="24"/>
        </w:rPr>
        <w:t xml:space="preserve"> безр</w:t>
      </w:r>
      <w:r w:rsidR="00543A95" w:rsidRPr="00543A95">
        <w:rPr>
          <w:rFonts w:ascii="Times New Roman" w:hAnsi="Times New Roman"/>
          <w:sz w:val="24"/>
          <w:szCs w:val="24"/>
        </w:rPr>
        <w:t>а</w:t>
      </w:r>
      <w:r w:rsidR="00543A95" w:rsidRPr="00543A95">
        <w:rPr>
          <w:rFonts w:ascii="Times New Roman" w:hAnsi="Times New Roman"/>
          <w:sz w:val="24"/>
          <w:szCs w:val="24"/>
        </w:rPr>
        <w:t>ботных граждан – 58,8 тыс.рублей.</w:t>
      </w:r>
    </w:p>
    <w:p w:rsidR="00543A95" w:rsidRPr="00543A95" w:rsidRDefault="00543A95" w:rsidP="00543A95">
      <w:pPr>
        <w:shd w:val="clear" w:color="auto" w:fill="FFFFFF"/>
        <w:ind w:left="43" w:firstLine="665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pacing w:val="-1"/>
          <w:sz w:val="24"/>
          <w:szCs w:val="24"/>
        </w:rPr>
        <w:t>В районе реализуются специальные программы для граждан, испытывающих тру</w:t>
      </w:r>
      <w:r w:rsidRPr="00543A95">
        <w:rPr>
          <w:rFonts w:ascii="Times New Roman" w:hAnsi="Times New Roman"/>
          <w:spacing w:val="-1"/>
          <w:sz w:val="24"/>
          <w:szCs w:val="24"/>
        </w:rPr>
        <w:t>д</w:t>
      </w:r>
      <w:r w:rsidRPr="00543A95">
        <w:rPr>
          <w:rFonts w:ascii="Times New Roman" w:hAnsi="Times New Roman"/>
          <w:spacing w:val="-1"/>
          <w:sz w:val="24"/>
          <w:szCs w:val="24"/>
        </w:rPr>
        <w:t>ности в поиске работы. В течение года центром занятости населения проведено шесть я</w:t>
      </w:r>
      <w:r w:rsidRPr="00543A95">
        <w:rPr>
          <w:rFonts w:ascii="Times New Roman" w:hAnsi="Times New Roman"/>
          <w:spacing w:val="-1"/>
          <w:sz w:val="24"/>
          <w:szCs w:val="24"/>
        </w:rPr>
        <w:t>р</w:t>
      </w:r>
      <w:r w:rsidRPr="00543A95">
        <w:rPr>
          <w:rFonts w:ascii="Times New Roman" w:hAnsi="Times New Roman"/>
          <w:spacing w:val="-1"/>
          <w:sz w:val="24"/>
          <w:szCs w:val="24"/>
        </w:rPr>
        <w:t xml:space="preserve">марок вакансий. </w:t>
      </w:r>
      <w:r w:rsidRPr="00543A95">
        <w:rPr>
          <w:rFonts w:ascii="Times New Roman" w:hAnsi="Times New Roman"/>
          <w:sz w:val="24"/>
          <w:szCs w:val="24"/>
        </w:rPr>
        <w:t>На общественные работы было трудоустроено 25 человек, из них на предприятия жилищно-</w:t>
      </w:r>
      <w:r w:rsidRPr="00543A95">
        <w:rPr>
          <w:rFonts w:ascii="Times New Roman" w:hAnsi="Times New Roman"/>
          <w:spacing w:val="-1"/>
          <w:sz w:val="24"/>
          <w:szCs w:val="24"/>
        </w:rPr>
        <w:t>коммунального хозяйства – 6 человек, сельскохозяйственные предприятия – 9 человека, в здравоохранение – 4</w:t>
      </w:r>
      <w:r w:rsidRPr="00543A95">
        <w:rPr>
          <w:rFonts w:ascii="Times New Roman" w:hAnsi="Times New Roman"/>
          <w:sz w:val="24"/>
          <w:szCs w:val="24"/>
        </w:rPr>
        <w:t xml:space="preserve"> человека, строительные предприятия – 1 человек, образование – 5 человек. </w:t>
      </w:r>
    </w:p>
    <w:p w:rsidR="00543A95" w:rsidRPr="00543A95" w:rsidRDefault="00831CC2" w:rsidP="00543A95">
      <w:pPr>
        <w:shd w:val="clear" w:color="auto" w:fill="FFFFFF"/>
        <w:ind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43A95" w:rsidRPr="00543A95">
        <w:rPr>
          <w:rFonts w:ascii="Times New Roman" w:hAnsi="Times New Roman"/>
          <w:sz w:val="24"/>
          <w:szCs w:val="24"/>
        </w:rPr>
        <w:t>летний п</w:t>
      </w:r>
      <w:r>
        <w:rPr>
          <w:rFonts w:ascii="Times New Roman" w:hAnsi="Times New Roman"/>
          <w:sz w:val="24"/>
          <w:szCs w:val="24"/>
        </w:rPr>
        <w:t>ериод т</w:t>
      </w:r>
      <w:r w:rsidRPr="00543A95">
        <w:rPr>
          <w:rFonts w:ascii="Times New Roman" w:hAnsi="Times New Roman"/>
          <w:sz w:val="24"/>
          <w:szCs w:val="24"/>
        </w:rPr>
        <w:t>рудоустр</w:t>
      </w:r>
      <w:r>
        <w:rPr>
          <w:rFonts w:ascii="Times New Roman" w:hAnsi="Times New Roman"/>
          <w:sz w:val="24"/>
          <w:szCs w:val="24"/>
        </w:rPr>
        <w:t xml:space="preserve">оено </w:t>
      </w:r>
      <w:r w:rsidRPr="00543A95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несовершеннолетних граждан</w:t>
      </w:r>
      <w:r w:rsidR="00543A95" w:rsidRPr="00543A95">
        <w:rPr>
          <w:rFonts w:ascii="Times New Roman" w:hAnsi="Times New Roman"/>
          <w:sz w:val="24"/>
          <w:szCs w:val="24"/>
        </w:rPr>
        <w:t>. Выплата матер</w:t>
      </w:r>
      <w:r w:rsidR="00543A95" w:rsidRPr="00543A95">
        <w:rPr>
          <w:rFonts w:ascii="Times New Roman" w:hAnsi="Times New Roman"/>
          <w:sz w:val="24"/>
          <w:szCs w:val="24"/>
        </w:rPr>
        <w:t>и</w:t>
      </w:r>
      <w:r w:rsidR="00543A95" w:rsidRPr="00543A95">
        <w:rPr>
          <w:rFonts w:ascii="Times New Roman" w:hAnsi="Times New Roman"/>
          <w:sz w:val="24"/>
          <w:szCs w:val="24"/>
        </w:rPr>
        <w:t>альной поддержки в 2013 году трудоустроенным несовершеннолетним гражданам сост</w:t>
      </w:r>
      <w:r w:rsidR="00543A95" w:rsidRPr="00543A95">
        <w:rPr>
          <w:rFonts w:ascii="Times New Roman" w:hAnsi="Times New Roman"/>
          <w:sz w:val="24"/>
          <w:szCs w:val="24"/>
        </w:rPr>
        <w:t>а</w:t>
      </w:r>
      <w:r w:rsidR="00543A95" w:rsidRPr="00543A95">
        <w:rPr>
          <w:rFonts w:ascii="Times New Roman" w:hAnsi="Times New Roman"/>
          <w:sz w:val="24"/>
          <w:szCs w:val="24"/>
        </w:rPr>
        <w:t>вила 80,5 тыс.рублей. Возмещение расходов по заработной плате работодателям состав</w:t>
      </w:r>
      <w:r w:rsidR="00543A95" w:rsidRPr="00543A95">
        <w:rPr>
          <w:rFonts w:ascii="Times New Roman" w:hAnsi="Times New Roman"/>
          <w:sz w:val="24"/>
          <w:szCs w:val="24"/>
        </w:rPr>
        <w:t>и</w:t>
      </w:r>
      <w:r w:rsidR="00543A95" w:rsidRPr="00543A95">
        <w:rPr>
          <w:rFonts w:ascii="Times New Roman" w:hAnsi="Times New Roman"/>
          <w:sz w:val="24"/>
          <w:szCs w:val="24"/>
        </w:rPr>
        <w:t>ло 450,5 тыс</w:t>
      </w:r>
      <w:proofErr w:type="gramStart"/>
      <w:r w:rsidR="00543A95" w:rsidRPr="00543A95">
        <w:rPr>
          <w:rFonts w:ascii="Times New Roman" w:hAnsi="Times New Roman"/>
          <w:sz w:val="24"/>
          <w:szCs w:val="24"/>
        </w:rPr>
        <w:t>.р</w:t>
      </w:r>
      <w:proofErr w:type="gramEnd"/>
      <w:r w:rsidR="00543A95" w:rsidRPr="00543A95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>.</w:t>
      </w:r>
    </w:p>
    <w:p w:rsidR="00543A95" w:rsidRPr="00543A95" w:rsidRDefault="00831CC2" w:rsidP="00543A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43A95">
        <w:rPr>
          <w:rFonts w:ascii="Times New Roman" w:hAnsi="Times New Roman"/>
          <w:sz w:val="24"/>
          <w:szCs w:val="24"/>
        </w:rPr>
        <w:t xml:space="preserve"> 2013 году </w:t>
      </w:r>
      <w:r>
        <w:rPr>
          <w:rFonts w:ascii="Times New Roman" w:hAnsi="Times New Roman"/>
          <w:sz w:val="24"/>
          <w:szCs w:val="24"/>
        </w:rPr>
        <w:t>н</w:t>
      </w:r>
      <w:r w:rsidR="00543A95" w:rsidRPr="00543A95">
        <w:rPr>
          <w:rFonts w:ascii="Times New Roman" w:hAnsi="Times New Roman"/>
          <w:sz w:val="24"/>
          <w:szCs w:val="24"/>
        </w:rPr>
        <w:t>аправлено на профессиона</w:t>
      </w:r>
      <w:r>
        <w:rPr>
          <w:rFonts w:ascii="Times New Roman" w:hAnsi="Times New Roman"/>
          <w:sz w:val="24"/>
          <w:szCs w:val="24"/>
        </w:rPr>
        <w:t xml:space="preserve">льную подготовку </w:t>
      </w:r>
      <w:r w:rsidR="00543A95" w:rsidRPr="00543A95">
        <w:rPr>
          <w:rFonts w:ascii="Times New Roman" w:hAnsi="Times New Roman"/>
          <w:sz w:val="24"/>
          <w:szCs w:val="24"/>
        </w:rPr>
        <w:t>4 человека, сумма в</w:t>
      </w:r>
      <w:r w:rsidR="00543A95" w:rsidRPr="00543A95">
        <w:rPr>
          <w:rFonts w:ascii="Times New Roman" w:hAnsi="Times New Roman"/>
          <w:sz w:val="24"/>
          <w:szCs w:val="24"/>
        </w:rPr>
        <w:t>ы</w:t>
      </w:r>
      <w:r w:rsidR="00543A95" w:rsidRPr="00543A95">
        <w:rPr>
          <w:rFonts w:ascii="Times New Roman" w:hAnsi="Times New Roman"/>
          <w:sz w:val="24"/>
          <w:szCs w:val="24"/>
        </w:rPr>
        <w:t>плаченных стипендий безработным гражданам, направленным на профессиональное об</w:t>
      </w:r>
      <w:r w:rsidR="00543A95" w:rsidRPr="00543A95">
        <w:rPr>
          <w:rFonts w:ascii="Times New Roman" w:hAnsi="Times New Roman"/>
          <w:sz w:val="24"/>
          <w:szCs w:val="24"/>
        </w:rPr>
        <w:t>у</w:t>
      </w:r>
      <w:r w:rsidR="00543A95" w:rsidRPr="00543A95">
        <w:rPr>
          <w:rFonts w:ascii="Times New Roman" w:hAnsi="Times New Roman"/>
          <w:sz w:val="24"/>
          <w:szCs w:val="24"/>
        </w:rPr>
        <w:t>чение</w:t>
      </w:r>
      <w:r>
        <w:rPr>
          <w:rFonts w:ascii="Times New Roman" w:hAnsi="Times New Roman"/>
          <w:sz w:val="24"/>
          <w:szCs w:val="24"/>
        </w:rPr>
        <w:t>,</w:t>
      </w:r>
      <w:r w:rsidR="00543A95" w:rsidRPr="00543A95">
        <w:rPr>
          <w:rFonts w:ascii="Times New Roman" w:hAnsi="Times New Roman"/>
          <w:sz w:val="24"/>
          <w:szCs w:val="24"/>
        </w:rPr>
        <w:t xml:space="preserve"> составила 59,2 тысячи рублей.</w:t>
      </w:r>
    </w:p>
    <w:p w:rsidR="00543A95" w:rsidRPr="00543A95" w:rsidRDefault="00543A95" w:rsidP="00543A95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Потребность предприятий и организаций в работниках, заявленная в службу зан</w:t>
      </w:r>
      <w:r w:rsidRPr="00543A95">
        <w:rPr>
          <w:rFonts w:ascii="Times New Roman" w:hAnsi="Times New Roman"/>
          <w:sz w:val="24"/>
          <w:szCs w:val="24"/>
        </w:rPr>
        <w:t>я</w:t>
      </w:r>
      <w:r w:rsidRPr="00543A95">
        <w:rPr>
          <w:rFonts w:ascii="Times New Roman" w:hAnsi="Times New Roman"/>
          <w:sz w:val="24"/>
          <w:szCs w:val="24"/>
        </w:rPr>
        <w:t>тости</w:t>
      </w:r>
      <w:r w:rsidR="00831CC2">
        <w:rPr>
          <w:rFonts w:ascii="Times New Roman" w:hAnsi="Times New Roman"/>
          <w:sz w:val="24"/>
          <w:szCs w:val="24"/>
        </w:rPr>
        <w:t>,</w:t>
      </w:r>
      <w:r w:rsidRPr="00543A95">
        <w:rPr>
          <w:rFonts w:ascii="Times New Roman" w:hAnsi="Times New Roman"/>
          <w:sz w:val="24"/>
          <w:szCs w:val="24"/>
        </w:rPr>
        <w:t xml:space="preserve"> на </w:t>
      </w:r>
      <w:r w:rsidR="00831CC2">
        <w:rPr>
          <w:rFonts w:ascii="Times New Roman" w:hAnsi="Times New Roman"/>
          <w:sz w:val="24"/>
          <w:szCs w:val="24"/>
        </w:rPr>
        <w:t xml:space="preserve">1 января </w:t>
      </w:r>
      <w:r w:rsidRPr="00543A95">
        <w:rPr>
          <w:rFonts w:ascii="Times New Roman" w:hAnsi="Times New Roman"/>
          <w:sz w:val="24"/>
          <w:szCs w:val="24"/>
        </w:rPr>
        <w:t>2014 года составляет 144 человека.</w:t>
      </w:r>
    </w:p>
    <w:p w:rsidR="00543A95" w:rsidRPr="00543A95" w:rsidRDefault="00543A95" w:rsidP="00543A95">
      <w:pPr>
        <w:shd w:val="clear" w:color="auto" w:fill="FFFFFF"/>
        <w:ind w:left="43" w:firstLine="23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</w:r>
      <w:proofErr w:type="gramStart"/>
      <w:r w:rsidRPr="00543A95">
        <w:rPr>
          <w:rFonts w:ascii="Times New Roman" w:hAnsi="Times New Roman"/>
          <w:sz w:val="24"/>
          <w:szCs w:val="24"/>
        </w:rPr>
        <w:t>Наиболее востребованными профессиями в районе являются сварщик</w:t>
      </w:r>
      <w:r w:rsidR="00831CC2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>, токари, б</w:t>
      </w:r>
      <w:r w:rsidRPr="00543A95">
        <w:rPr>
          <w:rFonts w:ascii="Times New Roman" w:hAnsi="Times New Roman"/>
          <w:sz w:val="24"/>
          <w:szCs w:val="24"/>
        </w:rPr>
        <w:t>е</w:t>
      </w:r>
      <w:r w:rsidR="00831CC2">
        <w:rPr>
          <w:rFonts w:ascii="Times New Roman" w:hAnsi="Times New Roman"/>
          <w:sz w:val="24"/>
          <w:szCs w:val="24"/>
        </w:rPr>
        <w:t>тонщики</w:t>
      </w:r>
      <w:r w:rsidRPr="00543A95">
        <w:rPr>
          <w:rFonts w:ascii="Times New Roman" w:hAnsi="Times New Roman"/>
          <w:sz w:val="24"/>
          <w:szCs w:val="24"/>
        </w:rPr>
        <w:t>, машинисты котлов, машинисты котельного оборудо</w:t>
      </w:r>
      <w:r w:rsidRPr="00543A95">
        <w:rPr>
          <w:rFonts w:ascii="Times New Roman" w:hAnsi="Times New Roman"/>
          <w:spacing w:val="-1"/>
          <w:sz w:val="24"/>
          <w:szCs w:val="24"/>
        </w:rPr>
        <w:t>вания, машинисты бульд</w:t>
      </w:r>
      <w:r w:rsidRPr="00543A95">
        <w:rPr>
          <w:rFonts w:ascii="Times New Roman" w:hAnsi="Times New Roman"/>
          <w:spacing w:val="-1"/>
          <w:sz w:val="24"/>
          <w:szCs w:val="24"/>
        </w:rPr>
        <w:t>о</w:t>
      </w:r>
      <w:r w:rsidRPr="00543A95">
        <w:rPr>
          <w:rFonts w:ascii="Times New Roman" w:hAnsi="Times New Roman"/>
          <w:spacing w:val="-1"/>
          <w:sz w:val="24"/>
          <w:szCs w:val="24"/>
        </w:rPr>
        <w:t xml:space="preserve">зеров, слесари-ремонтники, </w:t>
      </w:r>
      <w:r w:rsidRPr="00543A95">
        <w:rPr>
          <w:rFonts w:ascii="Times New Roman" w:hAnsi="Times New Roman"/>
          <w:sz w:val="24"/>
          <w:szCs w:val="24"/>
        </w:rPr>
        <w:t xml:space="preserve">электромонтеры, </w:t>
      </w:r>
      <w:proofErr w:type="spellStart"/>
      <w:r w:rsidRPr="00543A95">
        <w:rPr>
          <w:rFonts w:ascii="Times New Roman" w:hAnsi="Times New Roman"/>
          <w:sz w:val="24"/>
          <w:szCs w:val="24"/>
        </w:rPr>
        <w:t>электрогазосварщики</w:t>
      </w:r>
      <w:proofErr w:type="spellEnd"/>
      <w:r w:rsidRPr="00543A95">
        <w:rPr>
          <w:rFonts w:ascii="Times New Roman" w:hAnsi="Times New Roman"/>
          <w:sz w:val="24"/>
          <w:szCs w:val="24"/>
        </w:rPr>
        <w:t>, электрослесари</w:t>
      </w:r>
      <w:r w:rsidR="00831CC2">
        <w:rPr>
          <w:rFonts w:ascii="Times New Roman" w:hAnsi="Times New Roman"/>
          <w:sz w:val="24"/>
          <w:szCs w:val="24"/>
        </w:rPr>
        <w:t>,</w:t>
      </w:r>
      <w:r w:rsidRPr="00543A95">
        <w:rPr>
          <w:rFonts w:ascii="Times New Roman" w:hAnsi="Times New Roman"/>
          <w:sz w:val="24"/>
          <w:szCs w:val="24"/>
        </w:rPr>
        <w:t xml:space="preserve"> вод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 xml:space="preserve">тели, оленеводы. </w:t>
      </w:r>
      <w:proofErr w:type="gramEnd"/>
    </w:p>
    <w:p w:rsidR="00543A95" w:rsidRPr="00543A95" w:rsidRDefault="00543A95" w:rsidP="00543A95">
      <w:pPr>
        <w:shd w:val="clear" w:color="auto" w:fill="FFFFFF"/>
        <w:ind w:left="43" w:firstLine="665"/>
        <w:jc w:val="both"/>
        <w:rPr>
          <w:rFonts w:ascii="Times New Roman" w:hAnsi="Times New Roman"/>
          <w:spacing w:val="-1"/>
          <w:sz w:val="24"/>
          <w:szCs w:val="24"/>
        </w:rPr>
      </w:pPr>
      <w:r w:rsidRPr="00543A95">
        <w:rPr>
          <w:rFonts w:ascii="Times New Roman" w:hAnsi="Times New Roman"/>
          <w:spacing w:val="-1"/>
          <w:sz w:val="24"/>
          <w:szCs w:val="24"/>
        </w:rPr>
        <w:t>Кроме того, район  испытывает острую потребность в квалифицированных кадрах врачей, инженерно-технических работников.</w:t>
      </w:r>
    </w:p>
    <w:p w:rsidR="00543A95" w:rsidRPr="00543A95" w:rsidRDefault="00543A95" w:rsidP="00543A9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43A95" w:rsidRPr="00543A95" w:rsidRDefault="00543A95" w:rsidP="00831C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543A95" w:rsidRPr="00543A95" w:rsidRDefault="00543A95" w:rsidP="00543A9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A95" w:rsidRPr="00543A95" w:rsidRDefault="00543A95" w:rsidP="00543A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Среднегодовая численность постоянного населения  района в 2013 году составила 5</w:t>
      </w:r>
      <w:r w:rsidR="00831CC2">
        <w:rPr>
          <w:rFonts w:ascii="Times New Roman" w:hAnsi="Times New Roman"/>
          <w:sz w:val="24"/>
          <w:szCs w:val="24"/>
        </w:rPr>
        <w:t>169 человек</w:t>
      </w:r>
      <w:r w:rsidRPr="00543A95">
        <w:rPr>
          <w:rFonts w:ascii="Times New Roman" w:hAnsi="Times New Roman"/>
          <w:sz w:val="24"/>
          <w:szCs w:val="24"/>
        </w:rPr>
        <w:t>, что на 78 человек меньше показателей 2012 года. Численность городского на</w:t>
      </w:r>
      <w:r w:rsidR="00831CC2">
        <w:rPr>
          <w:rFonts w:ascii="Times New Roman" w:hAnsi="Times New Roman"/>
          <w:sz w:val="24"/>
          <w:szCs w:val="24"/>
        </w:rPr>
        <w:t>селения составила 61,4 процента</w:t>
      </w:r>
      <w:r w:rsidRPr="00543A95">
        <w:rPr>
          <w:rFonts w:ascii="Times New Roman" w:hAnsi="Times New Roman"/>
          <w:sz w:val="24"/>
          <w:szCs w:val="24"/>
        </w:rPr>
        <w:t xml:space="preserve"> от общего числа жителей, сельского – 38,6 процен</w:t>
      </w:r>
      <w:r w:rsidR="00831CC2">
        <w:rPr>
          <w:rFonts w:ascii="Times New Roman" w:hAnsi="Times New Roman"/>
          <w:sz w:val="24"/>
          <w:szCs w:val="24"/>
        </w:rPr>
        <w:t>та</w:t>
      </w:r>
      <w:r w:rsidRPr="00543A95">
        <w:rPr>
          <w:rFonts w:ascii="Times New Roman" w:hAnsi="Times New Roman"/>
          <w:sz w:val="24"/>
          <w:szCs w:val="24"/>
        </w:rPr>
        <w:t>.</w:t>
      </w:r>
    </w:p>
    <w:p w:rsidR="00543A95" w:rsidRPr="00543A95" w:rsidRDefault="00543A95" w:rsidP="00543A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 xml:space="preserve">Естественный прирост населения в 2013 году составил  минус 5 человек. </w:t>
      </w:r>
    </w:p>
    <w:p w:rsidR="00543A95" w:rsidRPr="00543A95" w:rsidRDefault="00543A95" w:rsidP="00543A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 2013 году</w:t>
      </w:r>
      <w:r w:rsidR="00F6514F">
        <w:rPr>
          <w:rFonts w:ascii="Times New Roman" w:hAnsi="Times New Roman"/>
          <w:sz w:val="24"/>
          <w:szCs w:val="24"/>
        </w:rPr>
        <w:t xml:space="preserve"> в районе родилось 56 младенцев -</w:t>
      </w:r>
      <w:r w:rsidRPr="00543A95">
        <w:rPr>
          <w:rFonts w:ascii="Times New Roman" w:hAnsi="Times New Roman"/>
          <w:sz w:val="24"/>
          <w:szCs w:val="24"/>
        </w:rPr>
        <w:t xml:space="preserve"> на 19 младенцев меньше, чем в 2012 году. </w:t>
      </w:r>
    </w:p>
    <w:p w:rsidR="00543A95" w:rsidRPr="00543A95" w:rsidRDefault="00543A95" w:rsidP="00543A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Показатель  смертности  в 2013 году сократился и составил 61 человек, </w:t>
      </w:r>
      <w:r w:rsidRPr="00543A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что на 23 человека меньше, чем в 201</w:t>
      </w:r>
      <w:r w:rsidR="007D3C6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Pr="00543A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году.</w:t>
      </w:r>
      <w:r w:rsidRPr="00543A95">
        <w:rPr>
          <w:rFonts w:ascii="Times New Roman" w:hAnsi="Times New Roman"/>
          <w:sz w:val="24"/>
          <w:szCs w:val="24"/>
        </w:rPr>
        <w:t xml:space="preserve"> Основными причинами смертности являются болезни системы кровообращения, а также внешние причины смерти.</w:t>
      </w:r>
    </w:p>
    <w:p w:rsidR="00543A95" w:rsidRPr="00543A95" w:rsidRDefault="00543A95" w:rsidP="00543A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На протяжении последних лет в районе сохранялся стабильный миграционный о</w:t>
      </w:r>
      <w:r w:rsidRPr="00543A95">
        <w:rPr>
          <w:rFonts w:ascii="Times New Roman" w:hAnsi="Times New Roman"/>
          <w:sz w:val="24"/>
          <w:szCs w:val="24"/>
        </w:rPr>
        <w:t>т</w:t>
      </w:r>
      <w:r w:rsidRPr="00543A95">
        <w:rPr>
          <w:rFonts w:ascii="Times New Roman" w:hAnsi="Times New Roman"/>
          <w:sz w:val="24"/>
          <w:szCs w:val="24"/>
        </w:rPr>
        <w:t>ток населения, но в 2013 году наблюдается миграционный прирост, число прибывших на конец года составило 631 человек, а выбывших 575. Таким образом, миграционный пр</w:t>
      </w:r>
      <w:r w:rsidRPr="00543A95">
        <w:rPr>
          <w:rFonts w:ascii="Times New Roman" w:hAnsi="Times New Roman"/>
          <w:sz w:val="24"/>
          <w:szCs w:val="24"/>
        </w:rPr>
        <w:t>и</w:t>
      </w:r>
      <w:r w:rsidRPr="00543A95">
        <w:rPr>
          <w:rFonts w:ascii="Times New Roman" w:hAnsi="Times New Roman"/>
          <w:sz w:val="24"/>
          <w:szCs w:val="24"/>
        </w:rPr>
        <w:t xml:space="preserve">ток составляет плюс 56 человек.  </w:t>
      </w:r>
    </w:p>
    <w:p w:rsidR="00543A95" w:rsidRDefault="00543A95" w:rsidP="00543A95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33" w:rsidRPr="00543A95" w:rsidRDefault="00061033" w:rsidP="00543A95">
      <w:pPr>
        <w:jc w:val="both"/>
        <w:rPr>
          <w:rFonts w:ascii="Times New Roman" w:hAnsi="Times New Roman"/>
          <w:b/>
          <w:sz w:val="24"/>
          <w:szCs w:val="24"/>
        </w:rPr>
      </w:pPr>
    </w:p>
    <w:p w:rsidR="00543A95" w:rsidRPr="00543A95" w:rsidRDefault="00543A95" w:rsidP="00866A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lastRenderedPageBreak/>
        <w:t>ЗОЛОТОДОБЫЧА</w:t>
      </w:r>
    </w:p>
    <w:p w:rsidR="00543A95" w:rsidRPr="00543A95" w:rsidRDefault="00543A95" w:rsidP="00543A95">
      <w:pPr>
        <w:jc w:val="both"/>
        <w:rPr>
          <w:rFonts w:ascii="Times New Roman" w:hAnsi="Times New Roman"/>
          <w:b/>
          <w:sz w:val="24"/>
          <w:szCs w:val="24"/>
        </w:rPr>
      </w:pP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 xml:space="preserve">На территории Иультинского муниципального района в 2013 году золотодобычу вели четыре предприятия: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-  ЗАО «Чукотская торговая компания» - добыто 169 кг металла;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-  ООО «Артель  старателей  «Шахтер» - добыто 692,8 кг (на протяжении ряда лет лучший результат среди предприятий Чукотского автономного округа, отрабатывающих россыпные месторождения);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-  ООО «Артель  старателей  «Полярная» - добыто 165 кг;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 xml:space="preserve">-  ООО «Артель  старателей  «Арктика» - добыто 45,2 кг. 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ab/>
        <w:t>Всего добыто 1 072 кг россыпного золота.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</w:p>
    <w:p w:rsidR="00543A95" w:rsidRPr="00543A95" w:rsidRDefault="00543A95" w:rsidP="00543A95">
      <w:pPr>
        <w:jc w:val="center"/>
        <w:rPr>
          <w:rFonts w:ascii="Times New Roman" w:hAnsi="Times New Roman"/>
          <w:b/>
          <w:sz w:val="24"/>
          <w:szCs w:val="24"/>
        </w:rPr>
      </w:pPr>
      <w:r w:rsidRPr="00543A95">
        <w:rPr>
          <w:rFonts w:ascii="Times New Roman" w:hAnsi="Times New Roman"/>
          <w:b/>
          <w:sz w:val="24"/>
          <w:szCs w:val="24"/>
        </w:rPr>
        <w:t>ДЕНЕЖНЫЕ ДОХОДЫ И РАСХОДЫ НАСЕЛЕНИЯ</w:t>
      </w:r>
    </w:p>
    <w:p w:rsidR="00543A95" w:rsidRPr="00543A95" w:rsidRDefault="00543A95" w:rsidP="00543A9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43A95" w:rsidRPr="00543A95" w:rsidRDefault="00543A95" w:rsidP="00543A95">
      <w:pPr>
        <w:pStyle w:val="aa"/>
        <w:jc w:val="both"/>
        <w:rPr>
          <w:szCs w:val="24"/>
        </w:rPr>
      </w:pPr>
      <w:r w:rsidRPr="00543A95">
        <w:rPr>
          <w:szCs w:val="24"/>
        </w:rPr>
        <w:tab/>
        <w:t>Уровень доходов населения является важнейшим индикатором благосостояния о</w:t>
      </w:r>
      <w:r w:rsidRPr="00543A95">
        <w:rPr>
          <w:szCs w:val="24"/>
        </w:rPr>
        <w:t>б</w:t>
      </w:r>
      <w:r w:rsidRPr="00543A95">
        <w:rPr>
          <w:szCs w:val="24"/>
        </w:rPr>
        <w:t>щества. Денежные доходы населения включают оплату труда, доходы от предприним</w:t>
      </w:r>
      <w:r w:rsidRPr="00543A95">
        <w:rPr>
          <w:szCs w:val="24"/>
        </w:rPr>
        <w:t>а</w:t>
      </w:r>
      <w:r w:rsidRPr="00543A95">
        <w:rPr>
          <w:szCs w:val="24"/>
        </w:rPr>
        <w:t>тельской деятельности, пенсии, различные пособия, поступления из финансовой системы и страховых структур и др.</w:t>
      </w:r>
    </w:p>
    <w:p w:rsidR="00543A95" w:rsidRPr="00543A95" w:rsidRDefault="00543A95" w:rsidP="00543A95">
      <w:pPr>
        <w:pStyle w:val="aa"/>
        <w:ind w:firstLine="510"/>
        <w:jc w:val="both"/>
        <w:rPr>
          <w:rStyle w:val="apple-converted-space"/>
          <w:szCs w:val="24"/>
        </w:rPr>
      </w:pPr>
      <w:r w:rsidRPr="00543A95">
        <w:rPr>
          <w:rStyle w:val="apple-converted-space"/>
          <w:szCs w:val="24"/>
        </w:rPr>
        <w:tab/>
        <w:t>На величину доходов населения оказывает существенное влияние размер зарабо</w:t>
      </w:r>
      <w:r w:rsidRPr="00543A95">
        <w:rPr>
          <w:rStyle w:val="apple-converted-space"/>
          <w:szCs w:val="24"/>
        </w:rPr>
        <w:t>т</w:t>
      </w:r>
      <w:r w:rsidRPr="00543A95">
        <w:rPr>
          <w:rStyle w:val="apple-converted-space"/>
          <w:szCs w:val="24"/>
        </w:rPr>
        <w:t xml:space="preserve">ной платы. Среднемесячная начисленная заработная плата на одного работника крупных и средних предприятий в 2013 году составила </w:t>
      </w:r>
      <w:r w:rsidRPr="00543A95">
        <w:rPr>
          <w:szCs w:val="24"/>
        </w:rPr>
        <w:t>59 799,7</w:t>
      </w:r>
      <w:r w:rsidRPr="00543A95">
        <w:rPr>
          <w:rStyle w:val="apple-converted-space"/>
          <w:szCs w:val="24"/>
        </w:rPr>
        <w:t xml:space="preserve">рублей, что в 4,1 раза выше уровня прожиточного минимума, установленного в Чукотском автономном округе. Рост к 2012 году составил </w:t>
      </w:r>
      <w:r w:rsidRPr="00543A95">
        <w:rPr>
          <w:szCs w:val="24"/>
        </w:rPr>
        <w:t>17,9</w:t>
      </w:r>
      <w:r w:rsidRPr="00543A95">
        <w:rPr>
          <w:rStyle w:val="apple-converted-space"/>
          <w:szCs w:val="24"/>
        </w:rPr>
        <w:t xml:space="preserve">процента.  </w:t>
      </w:r>
    </w:p>
    <w:p w:rsidR="00543A95" w:rsidRPr="00543A95" w:rsidRDefault="00543A95" w:rsidP="00543A95">
      <w:pPr>
        <w:pStyle w:val="aa"/>
        <w:ind w:firstLine="510"/>
        <w:jc w:val="both"/>
        <w:rPr>
          <w:rStyle w:val="apple-converted-space"/>
          <w:szCs w:val="24"/>
        </w:rPr>
      </w:pPr>
      <w:r w:rsidRPr="00543A95">
        <w:rPr>
          <w:rStyle w:val="apple-converted-space"/>
          <w:szCs w:val="24"/>
        </w:rPr>
        <w:tab/>
        <w:t>Неработающие пенсионеры, проживающие в районе, продолжают получать ежем</w:t>
      </w:r>
      <w:r w:rsidRPr="00543A95">
        <w:rPr>
          <w:rStyle w:val="apple-converted-space"/>
          <w:szCs w:val="24"/>
        </w:rPr>
        <w:t>е</w:t>
      </w:r>
      <w:r w:rsidRPr="00543A95">
        <w:rPr>
          <w:rStyle w:val="apple-converted-space"/>
          <w:szCs w:val="24"/>
        </w:rPr>
        <w:t>сячную региональную социальную доплату к пенсии до величины прожиточного мин</w:t>
      </w:r>
      <w:r w:rsidRPr="00543A95">
        <w:rPr>
          <w:rStyle w:val="apple-converted-space"/>
          <w:szCs w:val="24"/>
        </w:rPr>
        <w:t>и</w:t>
      </w:r>
      <w:r w:rsidRPr="00543A95">
        <w:rPr>
          <w:rStyle w:val="apple-converted-space"/>
          <w:szCs w:val="24"/>
        </w:rPr>
        <w:t>мума.</w:t>
      </w:r>
    </w:p>
    <w:p w:rsidR="00543A95" w:rsidRPr="00543A95" w:rsidRDefault="00543A95" w:rsidP="00543A95">
      <w:pPr>
        <w:tabs>
          <w:tab w:val="left" w:pos="720"/>
        </w:tabs>
        <w:ind w:hanging="1050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По состоянию на 1 января 2014 года просроченная задолженность по заработной плате за 2013 год на предприятиях, учреждениях и в организациях района отсутствует.</w:t>
      </w:r>
    </w:p>
    <w:p w:rsidR="00543A95" w:rsidRPr="00543A95" w:rsidRDefault="00543A95" w:rsidP="00543A95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Денежные доходы населения в 2013 году составили 2</w:t>
      </w:r>
      <w:r w:rsidR="00C27C44">
        <w:rPr>
          <w:rFonts w:ascii="Times New Roman" w:hAnsi="Times New Roman"/>
          <w:sz w:val="24"/>
          <w:szCs w:val="24"/>
          <w:lang w:eastAsia="ru-RU"/>
        </w:rPr>
        <w:t>млрд</w:t>
      </w:r>
      <w:r w:rsidRPr="00543A95">
        <w:rPr>
          <w:rFonts w:ascii="Times New Roman" w:hAnsi="Times New Roman"/>
          <w:sz w:val="24"/>
          <w:szCs w:val="24"/>
          <w:lang w:eastAsia="ru-RU"/>
        </w:rPr>
        <w:t xml:space="preserve"> 446 </w:t>
      </w:r>
      <w:proofErr w:type="gramStart"/>
      <w:r w:rsidR="00C27C44">
        <w:rPr>
          <w:rFonts w:ascii="Times New Roman" w:hAnsi="Times New Roman"/>
          <w:sz w:val="24"/>
          <w:szCs w:val="24"/>
        </w:rPr>
        <w:t>млн</w:t>
      </w:r>
      <w:proofErr w:type="gramEnd"/>
      <w:r w:rsidRPr="00543A95">
        <w:rPr>
          <w:rFonts w:ascii="Times New Roman" w:hAnsi="Times New Roman"/>
          <w:sz w:val="24"/>
          <w:szCs w:val="24"/>
        </w:rPr>
        <w:t xml:space="preserve"> 499,8 т</w:t>
      </w:r>
      <w:r w:rsidR="00C27C44">
        <w:rPr>
          <w:rFonts w:ascii="Times New Roman" w:hAnsi="Times New Roman"/>
          <w:sz w:val="24"/>
          <w:szCs w:val="24"/>
        </w:rPr>
        <w:t>ыс.  ру</w:t>
      </w:r>
      <w:r w:rsidR="00C27C44">
        <w:rPr>
          <w:rFonts w:ascii="Times New Roman" w:hAnsi="Times New Roman"/>
          <w:sz w:val="24"/>
          <w:szCs w:val="24"/>
        </w:rPr>
        <w:t>б</w:t>
      </w:r>
      <w:r w:rsidR="00C27C44">
        <w:rPr>
          <w:rFonts w:ascii="Times New Roman" w:hAnsi="Times New Roman"/>
          <w:sz w:val="24"/>
          <w:szCs w:val="24"/>
        </w:rPr>
        <w:t>лей, или 107,5 процента</w:t>
      </w:r>
      <w:r w:rsidRPr="00543A95">
        <w:rPr>
          <w:rFonts w:ascii="Times New Roman" w:hAnsi="Times New Roman"/>
          <w:sz w:val="24"/>
          <w:szCs w:val="24"/>
        </w:rPr>
        <w:t xml:space="preserve"> к уровню 2012 года.</w:t>
      </w:r>
      <w:r w:rsidRPr="00543A95">
        <w:rPr>
          <w:rFonts w:ascii="Times New Roman" w:hAnsi="Times New Roman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ab/>
      </w:r>
    </w:p>
    <w:p w:rsidR="00543A95" w:rsidRPr="00543A95" w:rsidRDefault="00543A95" w:rsidP="00543A95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>Денежные доходы в расчете на душу населения (расчетная величина) составили    39 441 рублей, или 109,2 процента к уровню 2012 года</w:t>
      </w:r>
      <w:r w:rsidRPr="00543A95">
        <w:rPr>
          <w:rFonts w:ascii="Times New Roman" w:hAnsi="Times New Roman"/>
          <w:b/>
          <w:sz w:val="24"/>
          <w:szCs w:val="24"/>
        </w:rPr>
        <w:t>.</w:t>
      </w:r>
    </w:p>
    <w:p w:rsidR="00543A95" w:rsidRPr="00543A95" w:rsidRDefault="00543A95" w:rsidP="00543A95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sz w:val="24"/>
          <w:szCs w:val="24"/>
        </w:rPr>
        <w:t xml:space="preserve">Расходы населения в 2013 году составили </w:t>
      </w:r>
      <w:r w:rsidR="00C27C44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gramStart"/>
      <w:r w:rsidR="00C27C44">
        <w:rPr>
          <w:rFonts w:ascii="Times New Roman" w:hAnsi="Times New Roman"/>
          <w:sz w:val="24"/>
          <w:szCs w:val="24"/>
          <w:lang w:eastAsia="ru-RU"/>
        </w:rPr>
        <w:t>млрд</w:t>
      </w:r>
      <w:proofErr w:type="gramEnd"/>
      <w:r w:rsidRPr="00543A95">
        <w:rPr>
          <w:rFonts w:ascii="Times New Roman" w:hAnsi="Times New Roman"/>
          <w:sz w:val="24"/>
          <w:szCs w:val="24"/>
          <w:lang w:eastAsia="ru-RU"/>
        </w:rPr>
        <w:t xml:space="preserve"> 415 </w:t>
      </w:r>
      <w:r w:rsidR="00605E67">
        <w:rPr>
          <w:rFonts w:ascii="Times New Roman" w:hAnsi="Times New Roman"/>
          <w:sz w:val="24"/>
          <w:szCs w:val="24"/>
        </w:rPr>
        <w:t xml:space="preserve">млн 682,8 тыс. </w:t>
      </w:r>
      <w:r w:rsidRPr="00543A95">
        <w:rPr>
          <w:rFonts w:ascii="Times New Roman" w:hAnsi="Times New Roman"/>
          <w:sz w:val="24"/>
          <w:szCs w:val="24"/>
        </w:rPr>
        <w:t>рублей, или 112 процентов к уровню 2012 года.</w:t>
      </w:r>
    </w:p>
    <w:p w:rsidR="00543A95" w:rsidRPr="00543A95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Превышение доходов населения над расхода</w:t>
      </w:r>
      <w:r w:rsidR="00C27C44">
        <w:rPr>
          <w:rFonts w:ascii="Times New Roman" w:hAnsi="Times New Roman"/>
          <w:sz w:val="24"/>
          <w:szCs w:val="24"/>
        </w:rPr>
        <w:t>ми за 2013 год составило 1 </w:t>
      </w:r>
      <w:proofErr w:type="gramStart"/>
      <w:r w:rsidR="00C27C44">
        <w:rPr>
          <w:rFonts w:ascii="Times New Roman" w:hAnsi="Times New Roman"/>
          <w:sz w:val="24"/>
          <w:szCs w:val="24"/>
        </w:rPr>
        <w:t>млрд</w:t>
      </w:r>
      <w:proofErr w:type="gramEnd"/>
      <w:r w:rsidR="00C27C44">
        <w:rPr>
          <w:rFonts w:ascii="Times New Roman" w:hAnsi="Times New Roman"/>
          <w:sz w:val="24"/>
          <w:szCs w:val="24"/>
        </w:rPr>
        <w:t xml:space="preserve"> 030 млн 817 тыс.рублей</w:t>
      </w:r>
      <w:r w:rsidRPr="00543A95">
        <w:rPr>
          <w:rFonts w:ascii="Times New Roman" w:hAnsi="Times New Roman"/>
          <w:sz w:val="24"/>
          <w:szCs w:val="24"/>
        </w:rPr>
        <w:t xml:space="preserve"> с ростом к уровню предыдущего  года на 2 процента.</w:t>
      </w:r>
    </w:p>
    <w:p w:rsidR="00D3706A" w:rsidRDefault="00543A95" w:rsidP="00543A95">
      <w:pPr>
        <w:jc w:val="both"/>
        <w:rPr>
          <w:rFonts w:ascii="Times New Roman" w:hAnsi="Times New Roman"/>
          <w:sz w:val="24"/>
          <w:szCs w:val="24"/>
        </w:rPr>
      </w:pPr>
      <w:r w:rsidRPr="00543A95">
        <w:rPr>
          <w:rFonts w:ascii="Times New Roman" w:hAnsi="Times New Roman"/>
          <w:color w:val="FF0000"/>
          <w:sz w:val="24"/>
          <w:szCs w:val="24"/>
        </w:rPr>
        <w:tab/>
      </w:r>
      <w:r w:rsidRPr="00543A95">
        <w:rPr>
          <w:rFonts w:ascii="Times New Roman" w:hAnsi="Times New Roman"/>
          <w:sz w:val="24"/>
          <w:szCs w:val="24"/>
        </w:rPr>
        <w:t>Потребительские расходы на душу населения составили 22 823 рублей, или 113,8 процента к уровню 2012 года.</w:t>
      </w:r>
    </w:p>
    <w:p w:rsidR="00605E67" w:rsidRDefault="00605E67" w:rsidP="00543A95">
      <w:pPr>
        <w:jc w:val="both"/>
        <w:rPr>
          <w:rFonts w:ascii="Times New Roman" w:hAnsi="Times New Roman"/>
          <w:sz w:val="24"/>
          <w:szCs w:val="24"/>
        </w:rPr>
      </w:pPr>
    </w:p>
    <w:p w:rsidR="00340605" w:rsidRPr="00340605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  <w:r w:rsidRPr="00340605">
        <w:rPr>
          <w:rFonts w:ascii="Times New Roman" w:hAnsi="Times New Roman"/>
          <w:b/>
          <w:sz w:val="24"/>
          <w:szCs w:val="24"/>
        </w:rPr>
        <w:t xml:space="preserve">ЖИЛИЩНО-КОММУНАЛЬНОЕ  ХОЗЯЙСТВО </w:t>
      </w:r>
    </w:p>
    <w:p w:rsidR="00340605" w:rsidRPr="00340605" w:rsidRDefault="00340605" w:rsidP="00340605">
      <w:pPr>
        <w:jc w:val="center"/>
        <w:rPr>
          <w:rFonts w:ascii="Times New Roman" w:hAnsi="Times New Roman"/>
          <w:sz w:val="24"/>
          <w:szCs w:val="24"/>
        </w:rPr>
      </w:pPr>
    </w:p>
    <w:p w:rsidR="00340605" w:rsidRPr="0032655A" w:rsidRDefault="00340605" w:rsidP="00340605">
      <w:pPr>
        <w:pStyle w:val="aa"/>
        <w:jc w:val="both"/>
      </w:pPr>
      <w:r w:rsidRPr="0032655A">
        <w:tab/>
        <w:t xml:space="preserve">Отопительный сезон 2012-2013 годов в районе прошел без сбоев. В арктической зоне (городское поселение Мыс Шмидта, сельские поселения </w:t>
      </w:r>
      <w:proofErr w:type="spellStart"/>
      <w:r w:rsidRPr="0032655A">
        <w:t>Ванкарем</w:t>
      </w:r>
      <w:proofErr w:type="spellEnd"/>
      <w:r w:rsidRPr="0032655A">
        <w:t xml:space="preserve"> и </w:t>
      </w:r>
      <w:proofErr w:type="spellStart"/>
      <w:r w:rsidRPr="0032655A">
        <w:t>Рыркайпий</w:t>
      </w:r>
      <w:proofErr w:type="spellEnd"/>
      <w:r w:rsidRPr="0032655A">
        <w:t xml:space="preserve">, село </w:t>
      </w:r>
      <w:proofErr w:type="spellStart"/>
      <w:r w:rsidRPr="0032655A">
        <w:t>Нутэпэльмен</w:t>
      </w:r>
      <w:proofErr w:type="spellEnd"/>
      <w:r w:rsidRPr="0032655A">
        <w:t>) отопительный сезон не прекращался, а к 1 сентября 2013 года отопление было включено во всех населенных пунктах района.</w:t>
      </w:r>
    </w:p>
    <w:p w:rsidR="00340605" w:rsidRPr="0032655A" w:rsidRDefault="00340605" w:rsidP="00340605">
      <w:pPr>
        <w:pStyle w:val="aa"/>
        <w:jc w:val="both"/>
      </w:pPr>
      <w:r w:rsidRPr="0032655A">
        <w:tab/>
        <w:t>Для нужд ЖКХ, большой энергетики, социальной сферы и населения в 2013 году в навигацию было доставлено 96,601 тыс. тонн угля и 8,772 тыс. тонн дизельного топлива, 40 тонн моторных масел, 1,2 тыс. тонн авиационного топлива, что с учетом остатков по</w:t>
      </w:r>
      <w:r w:rsidRPr="0032655A">
        <w:t>л</w:t>
      </w:r>
      <w:r w:rsidRPr="0032655A">
        <w:t>ностью покрывает годовую потребность района.</w:t>
      </w:r>
    </w:p>
    <w:p w:rsidR="00340605" w:rsidRPr="0032655A" w:rsidRDefault="00340605" w:rsidP="00340605">
      <w:pPr>
        <w:pStyle w:val="aa"/>
        <w:jc w:val="both"/>
      </w:pPr>
      <w:r w:rsidRPr="0032655A">
        <w:tab/>
        <w:t xml:space="preserve">На сегодняшний день действуют автозимники в национальные села </w:t>
      </w:r>
      <w:proofErr w:type="spellStart"/>
      <w:r w:rsidRPr="0032655A">
        <w:t>Ванкарем</w:t>
      </w:r>
      <w:proofErr w:type="spellEnd"/>
      <w:r w:rsidRPr="0032655A">
        <w:t xml:space="preserve"> и </w:t>
      </w:r>
      <w:proofErr w:type="spellStart"/>
      <w:r w:rsidRPr="0032655A">
        <w:t>Нутэпэльмен</w:t>
      </w:r>
      <w:proofErr w:type="spellEnd"/>
      <w:r w:rsidRPr="0032655A">
        <w:t xml:space="preserve">, заключены контракты по доставке  дизельного топлива и бензина. В каждом </w:t>
      </w:r>
      <w:r w:rsidRPr="0032655A">
        <w:lastRenderedPageBreak/>
        <w:t>населенном пункте создан страховой неснижаемый запас топливно-энергетических ресу</w:t>
      </w:r>
      <w:r w:rsidRPr="0032655A">
        <w:t>р</w:t>
      </w:r>
      <w:r w:rsidRPr="0032655A">
        <w:t>сов.</w:t>
      </w:r>
    </w:p>
    <w:p w:rsidR="00340605" w:rsidRPr="0032655A" w:rsidRDefault="00340605" w:rsidP="00340605">
      <w:pPr>
        <w:pStyle w:val="aa"/>
        <w:jc w:val="both"/>
      </w:pPr>
      <w:r w:rsidRPr="0032655A">
        <w:tab/>
        <w:t>В 2013 году проводился капитальный ремонт жилищного фонда.</w:t>
      </w:r>
    </w:p>
    <w:p w:rsidR="00340605" w:rsidRPr="00640832" w:rsidRDefault="00340605" w:rsidP="00D21783">
      <w:pPr>
        <w:jc w:val="both"/>
        <w:rPr>
          <w:rFonts w:ascii="Times New Roman" w:hAnsi="Times New Roman"/>
          <w:sz w:val="24"/>
          <w:szCs w:val="24"/>
        </w:rPr>
      </w:pPr>
      <w:r w:rsidRPr="0032655A">
        <w:tab/>
      </w:r>
      <w:r w:rsidRPr="00640832">
        <w:rPr>
          <w:rFonts w:ascii="Times New Roman" w:hAnsi="Times New Roman"/>
          <w:sz w:val="24"/>
          <w:szCs w:val="24"/>
        </w:rPr>
        <w:t>Отремонтировано 3301 кв</w:t>
      </w:r>
      <w:proofErr w:type="gramStart"/>
      <w:r w:rsidRPr="00640832">
        <w:rPr>
          <w:rFonts w:ascii="Times New Roman" w:hAnsi="Times New Roman"/>
          <w:sz w:val="24"/>
          <w:szCs w:val="24"/>
        </w:rPr>
        <w:t>.м</w:t>
      </w:r>
      <w:proofErr w:type="gramEnd"/>
      <w:r w:rsidR="00046A17">
        <w:rPr>
          <w:rFonts w:ascii="Times New Roman" w:hAnsi="Times New Roman"/>
          <w:sz w:val="24"/>
          <w:szCs w:val="24"/>
        </w:rPr>
        <w:t>етр</w:t>
      </w:r>
      <w:r w:rsidRPr="00640832">
        <w:rPr>
          <w:rFonts w:ascii="Times New Roman" w:hAnsi="Times New Roman"/>
          <w:sz w:val="24"/>
          <w:szCs w:val="24"/>
        </w:rPr>
        <w:t xml:space="preserve"> фасадов, 7306 кв.м</w:t>
      </w:r>
      <w:r w:rsidR="00046A17">
        <w:rPr>
          <w:rFonts w:ascii="Times New Roman" w:hAnsi="Times New Roman"/>
          <w:sz w:val="24"/>
          <w:szCs w:val="24"/>
        </w:rPr>
        <w:t>етров</w:t>
      </w:r>
      <w:r w:rsidRPr="00640832">
        <w:rPr>
          <w:rFonts w:ascii="Times New Roman" w:hAnsi="Times New Roman"/>
          <w:sz w:val="24"/>
          <w:szCs w:val="24"/>
        </w:rPr>
        <w:t xml:space="preserve"> кровель, 24 квартиры ж</w:t>
      </w:r>
      <w:r w:rsidRPr="00640832">
        <w:rPr>
          <w:rFonts w:ascii="Times New Roman" w:hAnsi="Times New Roman"/>
          <w:sz w:val="24"/>
          <w:szCs w:val="24"/>
        </w:rPr>
        <w:t>и</w:t>
      </w:r>
      <w:r w:rsidRPr="00640832">
        <w:rPr>
          <w:rFonts w:ascii="Times New Roman" w:hAnsi="Times New Roman"/>
          <w:sz w:val="24"/>
          <w:szCs w:val="24"/>
        </w:rPr>
        <w:t xml:space="preserve">лищного фонда. Произведен ремонт освещения с </w:t>
      </w:r>
      <w:r w:rsidR="00D21783">
        <w:rPr>
          <w:rFonts w:ascii="Times New Roman" w:hAnsi="Times New Roman"/>
          <w:sz w:val="24"/>
          <w:szCs w:val="24"/>
        </w:rPr>
        <w:t>установкой</w:t>
      </w:r>
      <w:r w:rsidRPr="00640832">
        <w:rPr>
          <w:rFonts w:ascii="Times New Roman" w:hAnsi="Times New Roman"/>
          <w:sz w:val="24"/>
          <w:szCs w:val="24"/>
        </w:rPr>
        <w:t xml:space="preserve"> э</w:t>
      </w:r>
      <w:r w:rsidR="00924855">
        <w:rPr>
          <w:rFonts w:ascii="Times New Roman" w:hAnsi="Times New Roman"/>
          <w:sz w:val="24"/>
          <w:szCs w:val="24"/>
        </w:rPr>
        <w:t xml:space="preserve">нергосберегающих </w:t>
      </w:r>
      <w:r w:rsidRPr="00640832">
        <w:rPr>
          <w:rFonts w:ascii="Times New Roman" w:hAnsi="Times New Roman"/>
          <w:sz w:val="24"/>
          <w:szCs w:val="24"/>
        </w:rPr>
        <w:t>св</w:t>
      </w:r>
      <w:r w:rsidRPr="00640832">
        <w:rPr>
          <w:rFonts w:ascii="Times New Roman" w:hAnsi="Times New Roman"/>
          <w:sz w:val="24"/>
          <w:szCs w:val="24"/>
        </w:rPr>
        <w:t>е</w:t>
      </w:r>
      <w:r w:rsidRPr="00640832">
        <w:rPr>
          <w:rFonts w:ascii="Times New Roman" w:hAnsi="Times New Roman"/>
          <w:sz w:val="24"/>
          <w:szCs w:val="24"/>
        </w:rPr>
        <w:t xml:space="preserve">тильников в подъездах </w:t>
      </w:r>
      <w:r w:rsidRPr="00204504">
        <w:rPr>
          <w:rFonts w:ascii="Times New Roman" w:hAnsi="Times New Roman"/>
          <w:sz w:val="24"/>
          <w:szCs w:val="24"/>
        </w:rPr>
        <w:t>44</w:t>
      </w:r>
      <w:r w:rsidRPr="00640832">
        <w:rPr>
          <w:rFonts w:ascii="Times New Roman" w:hAnsi="Times New Roman"/>
          <w:sz w:val="24"/>
          <w:szCs w:val="24"/>
        </w:rPr>
        <w:t xml:space="preserve"> дом</w:t>
      </w:r>
      <w:r w:rsidR="00204504">
        <w:rPr>
          <w:rFonts w:ascii="Times New Roman" w:hAnsi="Times New Roman"/>
          <w:sz w:val="24"/>
          <w:szCs w:val="24"/>
        </w:rPr>
        <w:t>ов</w:t>
      </w:r>
      <w:r w:rsidRPr="00640832">
        <w:rPr>
          <w:rFonts w:ascii="Times New Roman" w:hAnsi="Times New Roman"/>
          <w:sz w:val="24"/>
          <w:szCs w:val="24"/>
        </w:rPr>
        <w:t xml:space="preserve"> жилищного фонда. Заменено более 300 метров наружных сетей тепло</w:t>
      </w:r>
      <w:r w:rsidR="00046A17">
        <w:rPr>
          <w:rFonts w:ascii="Times New Roman" w:hAnsi="Times New Roman"/>
          <w:sz w:val="24"/>
          <w:szCs w:val="24"/>
        </w:rPr>
        <w:t xml:space="preserve">-и </w:t>
      </w:r>
      <w:r w:rsidRPr="00640832">
        <w:rPr>
          <w:rFonts w:ascii="Times New Roman" w:hAnsi="Times New Roman"/>
          <w:sz w:val="24"/>
          <w:szCs w:val="24"/>
        </w:rPr>
        <w:t xml:space="preserve">водоснабжения. Общие затраты на капитальный ремонт жилищного фонда составили более </w:t>
      </w:r>
      <w:r w:rsidRPr="00046A17">
        <w:rPr>
          <w:rFonts w:ascii="Times New Roman" w:hAnsi="Times New Roman"/>
          <w:bCs/>
          <w:sz w:val="24"/>
          <w:szCs w:val="24"/>
          <w:lang w:eastAsia="ru-RU"/>
        </w:rPr>
        <w:t>55 026, 661</w:t>
      </w:r>
      <w:r w:rsidRPr="00640832">
        <w:rPr>
          <w:rFonts w:ascii="Times New Roman" w:hAnsi="Times New Roman"/>
          <w:sz w:val="24"/>
          <w:szCs w:val="24"/>
        </w:rPr>
        <w:t>тыс</w:t>
      </w:r>
      <w:proofErr w:type="gramStart"/>
      <w:r w:rsidRPr="00640832">
        <w:rPr>
          <w:rFonts w:ascii="Times New Roman" w:hAnsi="Times New Roman"/>
          <w:sz w:val="24"/>
          <w:szCs w:val="24"/>
        </w:rPr>
        <w:t>.р</w:t>
      </w:r>
      <w:proofErr w:type="gramEnd"/>
      <w:r w:rsidRPr="00640832">
        <w:rPr>
          <w:rFonts w:ascii="Times New Roman" w:hAnsi="Times New Roman"/>
          <w:sz w:val="24"/>
          <w:szCs w:val="24"/>
        </w:rPr>
        <w:t>ублей.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  <w:r w:rsidRPr="00640832">
        <w:rPr>
          <w:rFonts w:ascii="Times New Roman" w:hAnsi="Times New Roman"/>
          <w:b/>
          <w:sz w:val="24"/>
          <w:szCs w:val="24"/>
        </w:rPr>
        <w:t xml:space="preserve">ТРАНСПОРТ  </w:t>
      </w:r>
    </w:p>
    <w:p w:rsidR="00340605" w:rsidRPr="00640832" w:rsidRDefault="00340605" w:rsidP="00340605">
      <w:pPr>
        <w:jc w:val="center"/>
        <w:rPr>
          <w:rFonts w:ascii="Times New Roman" w:hAnsi="Times New Roman"/>
          <w:sz w:val="24"/>
          <w:szCs w:val="24"/>
        </w:rPr>
      </w:pP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В 2013 году ритмично работало ОАО «Морской порт Эгвекинот». Объем поставок угля в 2013 году был больше на 3,2 тысячи тонн по сравнению с 2012 годом. Всего в мо</w:t>
      </w:r>
      <w:r w:rsidRPr="00640832">
        <w:rPr>
          <w:szCs w:val="24"/>
        </w:rPr>
        <w:t>р</w:t>
      </w:r>
      <w:r w:rsidRPr="00640832">
        <w:rPr>
          <w:szCs w:val="24"/>
        </w:rPr>
        <w:t>ской порт было завезено 76,2 тысячи тонн угля.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Всего переработано 98,9 тыс. тонн груза, что на 1,7 процента больше, чем в 2012 году.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В навигацию 2013 года морской порт обработал 35 судов. Получатели генеральных грузов – артели старателей «Полярная», «Шахтер», ООО «Рудник Валунистый», а также предприятия района и все коммерческие структуры.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 xml:space="preserve">Аэропортом Залив Креста в 2013 году выполнено 289 </w:t>
      </w:r>
      <w:proofErr w:type="spellStart"/>
      <w:proofErr w:type="gramStart"/>
      <w:r w:rsidRPr="00640832">
        <w:rPr>
          <w:szCs w:val="24"/>
        </w:rPr>
        <w:t>самолето-вылетов</w:t>
      </w:r>
      <w:proofErr w:type="spellEnd"/>
      <w:proofErr w:type="gramEnd"/>
      <w:r w:rsidRPr="00640832">
        <w:rPr>
          <w:szCs w:val="24"/>
        </w:rPr>
        <w:t>, перевез</w:t>
      </w:r>
      <w:r w:rsidRPr="00640832">
        <w:rPr>
          <w:szCs w:val="24"/>
        </w:rPr>
        <w:t>е</w:t>
      </w:r>
      <w:r w:rsidRPr="00640832">
        <w:rPr>
          <w:szCs w:val="24"/>
        </w:rPr>
        <w:t xml:space="preserve">но более 8 тысяч пассажиров, принято и отправлено более 90,5 тонн почты, переработано 87,9 тонн грузов. 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Авиационное сообщение с национальными селами района и аэропортом Анадырь осуществлялось в соответствии с расписанием, по необходимости и по ходатайству А</w:t>
      </w:r>
      <w:r w:rsidRPr="00640832">
        <w:rPr>
          <w:szCs w:val="24"/>
        </w:rPr>
        <w:t>д</w:t>
      </w:r>
      <w:r w:rsidRPr="00640832">
        <w:rPr>
          <w:szCs w:val="24"/>
        </w:rPr>
        <w:t>министрации района выполнялись дополнительные рейсы.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В 2013 году автомобильные пассажирские перевозки выполнялись по трем ма</w:t>
      </w:r>
      <w:r w:rsidRPr="00640832">
        <w:rPr>
          <w:szCs w:val="24"/>
        </w:rPr>
        <w:t>р</w:t>
      </w:r>
      <w:r w:rsidRPr="00640832">
        <w:rPr>
          <w:szCs w:val="24"/>
        </w:rPr>
        <w:t>шрутам: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 xml:space="preserve">- Эгвекинот - аэропорт - 13 км - Эгвекинот;  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- Эгвекинот - Амгуэма - Эгвекинот;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- Мыс Шмидта - Рыркайпий - Мыс Шмидта.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 xml:space="preserve">Несмотря на то, что себестоимость каждого рейса очень велика и составляет 2826,13 рублей, 23 234,42 рублей и 2451,00 рублей соответственно, стоимость билетов на проезд в автобусе не повышалась и составляет 10 рублей в п. Эгвекинот, 100 рублей </w:t>
      </w:r>
      <w:proofErr w:type="gramStart"/>
      <w:r w:rsidRPr="00640832">
        <w:rPr>
          <w:szCs w:val="24"/>
        </w:rPr>
        <w:t>в</w:t>
      </w:r>
      <w:proofErr w:type="gramEnd"/>
      <w:r w:rsidRPr="00640832">
        <w:rPr>
          <w:szCs w:val="24"/>
        </w:rPr>
        <w:t xml:space="preserve"> с. Амгуэма. На Мысе Шмидта проезд бесплатен.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 xml:space="preserve">На пассажирские перевозки из бюджета района в 2013 году было выделено </w:t>
      </w:r>
      <w:r w:rsidR="00204504" w:rsidRPr="00204504">
        <w:rPr>
          <w:szCs w:val="24"/>
        </w:rPr>
        <w:t xml:space="preserve">12 </w:t>
      </w:r>
      <w:r w:rsidRPr="00204504">
        <w:rPr>
          <w:szCs w:val="24"/>
        </w:rPr>
        <w:t>402 тыс. рублей.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  <w:r w:rsidRPr="00640832">
        <w:rPr>
          <w:rFonts w:ascii="Times New Roman" w:hAnsi="Times New Roman"/>
          <w:b/>
          <w:sz w:val="24"/>
          <w:szCs w:val="24"/>
        </w:rPr>
        <w:t>АВТОДОРОГИ  И  АВТОЗИМНИКИ</w:t>
      </w:r>
    </w:p>
    <w:p w:rsidR="00340605" w:rsidRPr="00640832" w:rsidRDefault="00340605" w:rsidP="00340605">
      <w:pPr>
        <w:jc w:val="center"/>
        <w:rPr>
          <w:rFonts w:ascii="Times New Roman" w:hAnsi="Times New Roman"/>
          <w:sz w:val="24"/>
          <w:szCs w:val="24"/>
        </w:rPr>
      </w:pPr>
    </w:p>
    <w:p w:rsidR="00340605" w:rsidRPr="00640832" w:rsidRDefault="00340605" w:rsidP="00921110">
      <w:pPr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 xml:space="preserve">Протяженность автомобильных дорог общего пользования (автомобильных дорог местного значения) в Иультинском муниципальном районе составляет 400,4 километров, из них 364 км – два муниципальных зимника, по которым осуществляется завоз ГСМ, продовольствия, материально-технических ресурсов в национальные села </w:t>
      </w:r>
      <w:proofErr w:type="spellStart"/>
      <w:r w:rsidRPr="00640832">
        <w:rPr>
          <w:rFonts w:ascii="Times New Roman" w:hAnsi="Times New Roman"/>
          <w:sz w:val="24"/>
          <w:szCs w:val="24"/>
        </w:rPr>
        <w:t>Ванкарем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0832">
        <w:rPr>
          <w:rFonts w:ascii="Times New Roman" w:hAnsi="Times New Roman"/>
          <w:sz w:val="24"/>
          <w:szCs w:val="24"/>
        </w:rPr>
        <w:t>Н</w:t>
      </w:r>
      <w:r w:rsidRPr="00640832">
        <w:rPr>
          <w:rFonts w:ascii="Times New Roman" w:hAnsi="Times New Roman"/>
          <w:sz w:val="24"/>
          <w:szCs w:val="24"/>
        </w:rPr>
        <w:t>у</w:t>
      </w:r>
      <w:r w:rsidRPr="00640832">
        <w:rPr>
          <w:rFonts w:ascii="Times New Roman" w:hAnsi="Times New Roman"/>
          <w:sz w:val="24"/>
          <w:szCs w:val="24"/>
        </w:rPr>
        <w:t>тэпэльмен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. Произведен капитальный ремонт дороги с устройством бетонного покрытия в пос. Эгвекинот по ул. </w:t>
      </w:r>
      <w:proofErr w:type="gramStart"/>
      <w:r w:rsidRPr="0064083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640832">
        <w:rPr>
          <w:rFonts w:ascii="Times New Roman" w:hAnsi="Times New Roman"/>
          <w:sz w:val="24"/>
          <w:szCs w:val="24"/>
        </w:rPr>
        <w:t xml:space="preserve"> протяженностью 150 метров с устройством троту</w:t>
      </w:r>
      <w:r w:rsidRPr="00640832">
        <w:rPr>
          <w:rFonts w:ascii="Times New Roman" w:hAnsi="Times New Roman"/>
          <w:sz w:val="24"/>
          <w:szCs w:val="24"/>
        </w:rPr>
        <w:t>а</w:t>
      </w:r>
      <w:r w:rsidRPr="00640832">
        <w:rPr>
          <w:rFonts w:ascii="Times New Roman" w:hAnsi="Times New Roman"/>
          <w:sz w:val="24"/>
          <w:szCs w:val="24"/>
        </w:rPr>
        <w:t>ров.  После стихийного бедствия восстановлен автомобильный мост через ручей Изыск</w:t>
      </w:r>
      <w:r w:rsidRPr="00640832">
        <w:rPr>
          <w:rFonts w:ascii="Times New Roman" w:hAnsi="Times New Roman"/>
          <w:sz w:val="24"/>
          <w:szCs w:val="24"/>
        </w:rPr>
        <w:t>а</w:t>
      </w:r>
      <w:r w:rsidR="00921110">
        <w:rPr>
          <w:rFonts w:ascii="Times New Roman" w:hAnsi="Times New Roman"/>
          <w:sz w:val="24"/>
          <w:szCs w:val="24"/>
        </w:rPr>
        <w:t>тельский</w:t>
      </w:r>
      <w:r w:rsidRPr="00640832">
        <w:rPr>
          <w:rFonts w:ascii="Times New Roman" w:hAnsi="Times New Roman"/>
          <w:sz w:val="24"/>
          <w:szCs w:val="24"/>
        </w:rPr>
        <w:t>.  Капитально отремонтирован участок ПК 0,0 км + 1, 1 км автомобильной  дор</w:t>
      </w:r>
      <w:r w:rsidRPr="00640832">
        <w:rPr>
          <w:rFonts w:ascii="Times New Roman" w:hAnsi="Times New Roman"/>
          <w:sz w:val="24"/>
          <w:szCs w:val="24"/>
        </w:rPr>
        <w:t>о</w:t>
      </w:r>
      <w:r w:rsidRPr="00640832">
        <w:rPr>
          <w:rFonts w:ascii="Times New Roman" w:hAnsi="Times New Roman"/>
          <w:sz w:val="24"/>
          <w:szCs w:val="24"/>
        </w:rPr>
        <w:t>ги Эгвекинот - Мыс Шмидта.</w:t>
      </w:r>
    </w:p>
    <w:p w:rsidR="00340605" w:rsidRPr="00640832" w:rsidRDefault="00340605" w:rsidP="00340605">
      <w:pPr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 xml:space="preserve">На содержание автодорог поселений  и автозимников из районного бюджета в 2013 году было выделено  </w:t>
      </w:r>
      <w:r w:rsidR="00353BBA">
        <w:rPr>
          <w:rFonts w:ascii="Times New Roman" w:hAnsi="Times New Roman"/>
          <w:sz w:val="24"/>
          <w:szCs w:val="24"/>
        </w:rPr>
        <w:t>23 291,61</w:t>
      </w:r>
      <w:r w:rsidR="00921110">
        <w:rPr>
          <w:rFonts w:ascii="Times New Roman" w:hAnsi="Times New Roman"/>
          <w:sz w:val="24"/>
          <w:szCs w:val="24"/>
        </w:rPr>
        <w:t xml:space="preserve">5 </w:t>
      </w:r>
      <w:r w:rsidRPr="00640832">
        <w:rPr>
          <w:rFonts w:ascii="Times New Roman" w:hAnsi="Times New Roman"/>
          <w:sz w:val="24"/>
          <w:szCs w:val="24"/>
        </w:rPr>
        <w:t>тыс</w:t>
      </w:r>
      <w:proofErr w:type="gramStart"/>
      <w:r w:rsidRPr="00640832">
        <w:rPr>
          <w:rFonts w:ascii="Times New Roman" w:hAnsi="Times New Roman"/>
          <w:sz w:val="24"/>
          <w:szCs w:val="24"/>
        </w:rPr>
        <w:t>.р</w:t>
      </w:r>
      <w:proofErr w:type="gramEnd"/>
      <w:r w:rsidRPr="00640832">
        <w:rPr>
          <w:rFonts w:ascii="Times New Roman" w:hAnsi="Times New Roman"/>
          <w:sz w:val="24"/>
          <w:szCs w:val="24"/>
        </w:rPr>
        <w:t>ублей.</w:t>
      </w:r>
    </w:p>
    <w:p w:rsidR="00340605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3BBA" w:rsidRPr="00640832" w:rsidRDefault="00353BBA" w:rsidP="00340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  <w:r w:rsidRPr="00640832">
        <w:rPr>
          <w:rFonts w:ascii="Times New Roman" w:hAnsi="Times New Roman"/>
          <w:b/>
          <w:sz w:val="24"/>
          <w:szCs w:val="24"/>
        </w:rPr>
        <w:lastRenderedPageBreak/>
        <w:t xml:space="preserve">СТРОИТЕЛЬСТВО </w:t>
      </w: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b/>
          <w:szCs w:val="24"/>
        </w:rPr>
        <w:tab/>
      </w:r>
      <w:r w:rsidRPr="00640832">
        <w:rPr>
          <w:szCs w:val="24"/>
        </w:rPr>
        <w:t>Силами ЗАО «Чукотская т</w:t>
      </w:r>
      <w:r w:rsidR="00E85FA6">
        <w:rPr>
          <w:szCs w:val="24"/>
        </w:rPr>
        <w:t xml:space="preserve">орговая компания» продолжается </w:t>
      </w:r>
      <w:r w:rsidRPr="00640832">
        <w:rPr>
          <w:szCs w:val="24"/>
        </w:rPr>
        <w:t>строительство прав</w:t>
      </w:r>
      <w:r w:rsidRPr="00640832">
        <w:rPr>
          <w:szCs w:val="24"/>
        </w:rPr>
        <w:t>о</w:t>
      </w:r>
      <w:r w:rsidRPr="00640832">
        <w:rPr>
          <w:szCs w:val="24"/>
        </w:rPr>
        <w:t>славного храма в районном центре.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  <w:r w:rsidRPr="00640832">
        <w:rPr>
          <w:rFonts w:ascii="Times New Roman" w:hAnsi="Times New Roman"/>
          <w:b/>
          <w:sz w:val="24"/>
          <w:szCs w:val="24"/>
        </w:rPr>
        <w:t xml:space="preserve">АГРОПРОМЫШЛЕННЫЙ КОМПЛЕКС </w:t>
      </w: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  <w:r w:rsidRPr="00640832">
        <w:rPr>
          <w:rFonts w:ascii="Times New Roman" w:hAnsi="Times New Roman"/>
          <w:b/>
          <w:sz w:val="24"/>
          <w:szCs w:val="24"/>
        </w:rPr>
        <w:t xml:space="preserve"> ОБЕСПЕЧЕНИЕ ПРОДОВОЛЬСТВИЕМ</w:t>
      </w:r>
    </w:p>
    <w:p w:rsidR="00340605" w:rsidRPr="00640832" w:rsidRDefault="00340605" w:rsidP="00340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ECB" w:rsidRDefault="00BD3ECB" w:rsidP="00BD3E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605" w:rsidRPr="00640832">
        <w:rPr>
          <w:rFonts w:ascii="Times New Roman" w:hAnsi="Times New Roman"/>
          <w:sz w:val="24"/>
          <w:szCs w:val="24"/>
        </w:rPr>
        <w:t>На территории района ведут свою деятельность три оленеводческих хозяйства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BD3ECB" w:rsidRDefault="00BD3ECB" w:rsidP="00BD3E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40605" w:rsidRPr="00640832">
        <w:rPr>
          <w:rFonts w:ascii="Times New Roman" w:hAnsi="Times New Roman"/>
          <w:sz w:val="24"/>
          <w:szCs w:val="24"/>
        </w:rPr>
        <w:t xml:space="preserve">МУП СХП «Пионер» (9 оленеводческих бригад, поголовье оленей на </w:t>
      </w:r>
      <w:r>
        <w:rPr>
          <w:rFonts w:ascii="Times New Roman" w:hAnsi="Times New Roman"/>
          <w:sz w:val="24"/>
          <w:szCs w:val="24"/>
        </w:rPr>
        <w:t xml:space="preserve">1 января </w:t>
      </w:r>
      <w:r w:rsidR="00340605" w:rsidRPr="00640832">
        <w:rPr>
          <w:rFonts w:ascii="Times New Roman" w:hAnsi="Times New Roman"/>
          <w:sz w:val="24"/>
          <w:szCs w:val="24"/>
        </w:rPr>
        <w:t>2014г</w:t>
      </w:r>
      <w:r>
        <w:rPr>
          <w:rFonts w:ascii="Times New Roman" w:hAnsi="Times New Roman"/>
          <w:sz w:val="24"/>
          <w:szCs w:val="24"/>
        </w:rPr>
        <w:t>.</w:t>
      </w:r>
      <w:r w:rsidR="00340605" w:rsidRPr="00BD3ECB">
        <w:rPr>
          <w:rFonts w:ascii="Times New Roman" w:hAnsi="Times New Roman"/>
          <w:sz w:val="24"/>
          <w:szCs w:val="24"/>
        </w:rPr>
        <w:t>21700</w:t>
      </w:r>
      <w:r w:rsidR="00340605" w:rsidRPr="00640832">
        <w:rPr>
          <w:rFonts w:ascii="Times New Roman" w:hAnsi="Times New Roman"/>
          <w:sz w:val="24"/>
          <w:szCs w:val="24"/>
        </w:rPr>
        <w:t xml:space="preserve"> голов, сохранность взрослого поголовья </w:t>
      </w:r>
      <w:r w:rsidR="00340605" w:rsidRPr="00BD3ECB">
        <w:rPr>
          <w:rFonts w:ascii="Times New Roman" w:hAnsi="Times New Roman"/>
          <w:sz w:val="24"/>
          <w:szCs w:val="24"/>
        </w:rPr>
        <w:t>88,0</w:t>
      </w:r>
      <w:r>
        <w:rPr>
          <w:rFonts w:ascii="Times New Roman" w:hAnsi="Times New Roman"/>
          <w:sz w:val="24"/>
          <w:szCs w:val="24"/>
        </w:rPr>
        <w:t>процентов</w:t>
      </w:r>
      <w:r w:rsidR="00340605" w:rsidRPr="00640832">
        <w:rPr>
          <w:rFonts w:ascii="Times New Roman" w:hAnsi="Times New Roman"/>
          <w:sz w:val="24"/>
          <w:szCs w:val="24"/>
        </w:rPr>
        <w:t xml:space="preserve">, деловой выход телят </w:t>
      </w:r>
      <w:r w:rsidR="00340605" w:rsidRPr="00BD3ECB">
        <w:rPr>
          <w:rFonts w:ascii="Times New Roman" w:hAnsi="Times New Roman"/>
          <w:sz w:val="24"/>
          <w:szCs w:val="24"/>
        </w:rPr>
        <w:t xml:space="preserve">68,4 </w:t>
      </w:r>
      <w:r w:rsidRPr="00BD3ECB">
        <w:rPr>
          <w:rFonts w:ascii="Times New Roman" w:hAnsi="Times New Roman"/>
          <w:sz w:val="24"/>
          <w:szCs w:val="24"/>
        </w:rPr>
        <w:t>процента</w:t>
      </w:r>
      <w:r w:rsidR="00340605" w:rsidRPr="00BD3ECB">
        <w:rPr>
          <w:rFonts w:ascii="Times New Roman" w:hAnsi="Times New Roman"/>
          <w:sz w:val="24"/>
          <w:szCs w:val="24"/>
        </w:rPr>
        <w:t>, непроизводительный отход 3909</w:t>
      </w:r>
      <w:r>
        <w:rPr>
          <w:rFonts w:ascii="Times New Roman" w:hAnsi="Times New Roman"/>
          <w:sz w:val="24"/>
          <w:szCs w:val="24"/>
        </w:rPr>
        <w:t xml:space="preserve"> голов);</w:t>
      </w:r>
    </w:p>
    <w:p w:rsidR="00BD3ECB" w:rsidRDefault="00BD3ECB" w:rsidP="00BD3E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40605" w:rsidRPr="00BD3ECB">
        <w:rPr>
          <w:rFonts w:ascii="Times New Roman" w:hAnsi="Times New Roman"/>
          <w:sz w:val="24"/>
          <w:szCs w:val="24"/>
        </w:rPr>
        <w:t xml:space="preserve">МУП СХП «Амгуэма» (6 оленеводческих бригад, поголовье оленей на </w:t>
      </w:r>
      <w:r>
        <w:rPr>
          <w:rFonts w:ascii="Times New Roman" w:hAnsi="Times New Roman"/>
          <w:sz w:val="24"/>
          <w:szCs w:val="24"/>
        </w:rPr>
        <w:t xml:space="preserve">1 января </w:t>
      </w:r>
      <w:r w:rsidRPr="00640832">
        <w:rPr>
          <w:rFonts w:ascii="Times New Roman" w:hAnsi="Times New Roman"/>
          <w:sz w:val="24"/>
          <w:szCs w:val="24"/>
        </w:rPr>
        <w:t>2014г</w:t>
      </w:r>
      <w:r>
        <w:rPr>
          <w:rFonts w:ascii="Times New Roman" w:hAnsi="Times New Roman"/>
          <w:sz w:val="24"/>
          <w:szCs w:val="24"/>
        </w:rPr>
        <w:t xml:space="preserve">. </w:t>
      </w:r>
      <w:r w:rsidR="00340605" w:rsidRPr="00BD3ECB">
        <w:rPr>
          <w:rFonts w:ascii="Times New Roman" w:hAnsi="Times New Roman"/>
          <w:sz w:val="24"/>
          <w:szCs w:val="24"/>
        </w:rPr>
        <w:t>16423 голов</w:t>
      </w:r>
      <w:r>
        <w:rPr>
          <w:rFonts w:ascii="Times New Roman" w:hAnsi="Times New Roman"/>
          <w:sz w:val="24"/>
          <w:szCs w:val="24"/>
        </w:rPr>
        <w:t>ы</w:t>
      </w:r>
      <w:r w:rsidR="00340605" w:rsidRPr="00BD3ECB">
        <w:rPr>
          <w:rFonts w:ascii="Times New Roman" w:hAnsi="Times New Roman"/>
          <w:sz w:val="24"/>
          <w:szCs w:val="24"/>
        </w:rPr>
        <w:t xml:space="preserve">, сохранность взрослого поголовья 71,2 </w:t>
      </w:r>
      <w:r>
        <w:rPr>
          <w:rFonts w:ascii="Times New Roman" w:hAnsi="Times New Roman"/>
          <w:sz w:val="24"/>
          <w:szCs w:val="24"/>
        </w:rPr>
        <w:t>процента</w:t>
      </w:r>
      <w:r w:rsidR="00340605" w:rsidRPr="00BD3ECB">
        <w:rPr>
          <w:rFonts w:ascii="Times New Roman" w:hAnsi="Times New Roman"/>
          <w:sz w:val="24"/>
          <w:szCs w:val="24"/>
        </w:rPr>
        <w:t>, деловой выход т</w:t>
      </w:r>
      <w:r w:rsidR="00340605" w:rsidRPr="00BD3ECB">
        <w:rPr>
          <w:rFonts w:ascii="Times New Roman" w:hAnsi="Times New Roman"/>
          <w:sz w:val="24"/>
          <w:szCs w:val="24"/>
        </w:rPr>
        <w:t>е</w:t>
      </w:r>
      <w:r w:rsidR="00340605" w:rsidRPr="00BD3ECB">
        <w:rPr>
          <w:rFonts w:ascii="Times New Roman" w:hAnsi="Times New Roman"/>
          <w:sz w:val="24"/>
          <w:szCs w:val="24"/>
        </w:rPr>
        <w:t xml:space="preserve">лят 55,2 </w:t>
      </w:r>
      <w:r>
        <w:rPr>
          <w:rFonts w:ascii="Times New Roman" w:hAnsi="Times New Roman"/>
          <w:sz w:val="24"/>
          <w:szCs w:val="24"/>
        </w:rPr>
        <w:t>процента,</w:t>
      </w:r>
      <w:r w:rsidR="00340605" w:rsidRPr="00BD3ECB">
        <w:rPr>
          <w:rFonts w:ascii="Times New Roman" w:hAnsi="Times New Roman"/>
          <w:sz w:val="24"/>
          <w:szCs w:val="24"/>
        </w:rPr>
        <w:t xml:space="preserve"> непроизводительный отход 7952 голов</w:t>
      </w:r>
      <w:r>
        <w:rPr>
          <w:rFonts w:ascii="Times New Roman" w:hAnsi="Times New Roman"/>
          <w:sz w:val="24"/>
          <w:szCs w:val="24"/>
        </w:rPr>
        <w:t>ы</w:t>
      </w:r>
      <w:r w:rsidR="00340605" w:rsidRPr="00BD3E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40605" w:rsidRPr="00BD3ECB" w:rsidRDefault="00BD3ECB" w:rsidP="00931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40605" w:rsidRPr="00BD3ECB">
        <w:rPr>
          <w:rFonts w:ascii="Times New Roman" w:hAnsi="Times New Roman"/>
          <w:sz w:val="24"/>
          <w:szCs w:val="24"/>
        </w:rPr>
        <w:t>МУП СХП «Возрож</w:t>
      </w:r>
      <w:r>
        <w:rPr>
          <w:rFonts w:ascii="Times New Roman" w:hAnsi="Times New Roman"/>
          <w:sz w:val="24"/>
          <w:szCs w:val="24"/>
        </w:rPr>
        <w:t xml:space="preserve">дение» (3 </w:t>
      </w:r>
      <w:r w:rsidR="00340605" w:rsidRPr="00BD3ECB">
        <w:rPr>
          <w:rFonts w:ascii="Times New Roman" w:hAnsi="Times New Roman"/>
          <w:sz w:val="24"/>
          <w:szCs w:val="24"/>
        </w:rPr>
        <w:t xml:space="preserve">оленеводческие бригады, поголовье оленей на </w:t>
      </w:r>
      <w:r>
        <w:rPr>
          <w:rFonts w:ascii="Times New Roman" w:hAnsi="Times New Roman"/>
          <w:sz w:val="24"/>
          <w:szCs w:val="24"/>
        </w:rPr>
        <w:t>1 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варя </w:t>
      </w:r>
      <w:r w:rsidRPr="00640832">
        <w:rPr>
          <w:rFonts w:ascii="Times New Roman" w:hAnsi="Times New Roman"/>
          <w:sz w:val="24"/>
          <w:szCs w:val="24"/>
        </w:rPr>
        <w:t>2014г</w:t>
      </w:r>
      <w:r>
        <w:rPr>
          <w:rFonts w:ascii="Times New Roman" w:hAnsi="Times New Roman"/>
          <w:sz w:val="24"/>
          <w:szCs w:val="24"/>
        </w:rPr>
        <w:t>.</w:t>
      </w:r>
      <w:r w:rsidR="00340605" w:rsidRPr="00BD3ECB">
        <w:rPr>
          <w:rFonts w:ascii="Times New Roman" w:hAnsi="Times New Roman"/>
          <w:sz w:val="24"/>
          <w:szCs w:val="24"/>
        </w:rPr>
        <w:t xml:space="preserve"> 10678 голов, сохранность взрослого поголовья 92,0 </w:t>
      </w:r>
      <w:r>
        <w:rPr>
          <w:rFonts w:ascii="Times New Roman" w:hAnsi="Times New Roman"/>
          <w:sz w:val="24"/>
          <w:szCs w:val="24"/>
        </w:rPr>
        <w:t>процента</w:t>
      </w:r>
      <w:r w:rsidR="00340605" w:rsidRPr="00BD3ECB">
        <w:rPr>
          <w:rFonts w:ascii="Times New Roman" w:hAnsi="Times New Roman"/>
          <w:sz w:val="24"/>
          <w:szCs w:val="24"/>
        </w:rPr>
        <w:t xml:space="preserve">, деловой выход телят 77,3 </w:t>
      </w:r>
      <w:r>
        <w:rPr>
          <w:rFonts w:ascii="Times New Roman" w:hAnsi="Times New Roman"/>
          <w:sz w:val="24"/>
          <w:szCs w:val="24"/>
        </w:rPr>
        <w:t>процента</w:t>
      </w:r>
      <w:r w:rsidR="00340605" w:rsidRPr="00BD3ECB">
        <w:rPr>
          <w:rFonts w:ascii="Times New Roman" w:hAnsi="Times New Roman"/>
          <w:sz w:val="24"/>
          <w:szCs w:val="24"/>
        </w:rPr>
        <w:t xml:space="preserve">, непроизводительный отход 1406 голов). </w:t>
      </w:r>
    </w:p>
    <w:p w:rsidR="00340605" w:rsidRPr="00BD3ECB" w:rsidRDefault="00340605" w:rsidP="00931DA9">
      <w:pPr>
        <w:jc w:val="both"/>
        <w:rPr>
          <w:rFonts w:ascii="Times New Roman" w:hAnsi="Times New Roman"/>
          <w:sz w:val="24"/>
          <w:szCs w:val="24"/>
        </w:rPr>
      </w:pPr>
      <w:r w:rsidRPr="00BD3ECB">
        <w:rPr>
          <w:rFonts w:ascii="Times New Roman" w:hAnsi="Times New Roman"/>
          <w:sz w:val="24"/>
          <w:szCs w:val="24"/>
        </w:rPr>
        <w:tab/>
        <w:t xml:space="preserve">Всего в Иультинском районе на </w:t>
      </w:r>
      <w:r w:rsidR="00931DA9">
        <w:rPr>
          <w:rFonts w:ascii="Times New Roman" w:hAnsi="Times New Roman"/>
          <w:sz w:val="24"/>
          <w:szCs w:val="24"/>
        </w:rPr>
        <w:t xml:space="preserve">1 января </w:t>
      </w:r>
      <w:r w:rsidR="00931DA9" w:rsidRPr="00640832">
        <w:rPr>
          <w:rFonts w:ascii="Times New Roman" w:hAnsi="Times New Roman"/>
          <w:sz w:val="24"/>
          <w:szCs w:val="24"/>
        </w:rPr>
        <w:t>2014г</w:t>
      </w:r>
      <w:r w:rsidRPr="00BD3ECB">
        <w:rPr>
          <w:rFonts w:ascii="Times New Roman" w:hAnsi="Times New Roman"/>
          <w:sz w:val="24"/>
          <w:szCs w:val="24"/>
        </w:rPr>
        <w:t>. выпасается 48801 голов</w:t>
      </w:r>
      <w:r w:rsidR="00931DA9">
        <w:rPr>
          <w:rFonts w:ascii="Times New Roman" w:hAnsi="Times New Roman"/>
          <w:sz w:val="24"/>
          <w:szCs w:val="24"/>
        </w:rPr>
        <w:t>а</w:t>
      </w:r>
      <w:r w:rsidRPr="00BD3ECB">
        <w:rPr>
          <w:rFonts w:ascii="Times New Roman" w:hAnsi="Times New Roman"/>
          <w:sz w:val="24"/>
          <w:szCs w:val="24"/>
        </w:rPr>
        <w:t xml:space="preserve"> оленей.</w:t>
      </w:r>
    </w:p>
    <w:p w:rsidR="00340605" w:rsidRPr="00640832" w:rsidRDefault="00340605" w:rsidP="00931DA9">
      <w:pPr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>На территории района  имеют статус племенного: МУП СХП «Пионер» - филиал «Заря», МУП СХП «Амгуэма» - филиал «Полярник»,  МУП  СХП «Возрождение».</w:t>
      </w:r>
    </w:p>
    <w:p w:rsidR="00340605" w:rsidRPr="00640832" w:rsidRDefault="00340605" w:rsidP="00931DA9">
      <w:pPr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 xml:space="preserve">Во всех оленеводческих хозяйствах произведен забой товарных стад. </w:t>
      </w:r>
    </w:p>
    <w:p w:rsidR="00340605" w:rsidRPr="00640832" w:rsidRDefault="00340605" w:rsidP="00931DA9">
      <w:pPr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>На базе МУП СХП «Амгуэма» в селе Амгуэма действует высокотехнологичный ком</w:t>
      </w:r>
      <w:r w:rsidR="00931DA9">
        <w:rPr>
          <w:rFonts w:ascii="Times New Roman" w:hAnsi="Times New Roman"/>
          <w:sz w:val="24"/>
          <w:szCs w:val="24"/>
        </w:rPr>
        <w:t xml:space="preserve">плекс финского производства по </w:t>
      </w:r>
      <w:r w:rsidRPr="00640832">
        <w:rPr>
          <w:rFonts w:ascii="Times New Roman" w:hAnsi="Times New Roman"/>
          <w:sz w:val="24"/>
          <w:szCs w:val="24"/>
        </w:rPr>
        <w:t>забою северных оленей, который производит мясо оленя</w:t>
      </w:r>
      <w:r w:rsidR="00931DA9">
        <w:rPr>
          <w:rFonts w:ascii="Times New Roman" w:hAnsi="Times New Roman"/>
          <w:sz w:val="24"/>
          <w:szCs w:val="24"/>
        </w:rPr>
        <w:t>,</w:t>
      </w:r>
      <w:r w:rsidRPr="00640832">
        <w:rPr>
          <w:rFonts w:ascii="Times New Roman" w:hAnsi="Times New Roman"/>
          <w:sz w:val="24"/>
          <w:szCs w:val="24"/>
        </w:rPr>
        <w:t xml:space="preserve"> соответствующее европейским стандартам. Часть мяса закупили детские учрежд</w:t>
      </w:r>
      <w:r w:rsidRPr="00640832">
        <w:rPr>
          <w:rFonts w:ascii="Times New Roman" w:hAnsi="Times New Roman"/>
          <w:sz w:val="24"/>
          <w:szCs w:val="24"/>
        </w:rPr>
        <w:t>е</w:t>
      </w:r>
      <w:r w:rsidRPr="00640832">
        <w:rPr>
          <w:rFonts w:ascii="Times New Roman" w:hAnsi="Times New Roman"/>
          <w:sz w:val="24"/>
          <w:szCs w:val="24"/>
        </w:rPr>
        <w:t xml:space="preserve">ния  </w:t>
      </w:r>
      <w:r w:rsidR="00931DA9">
        <w:rPr>
          <w:rFonts w:ascii="Times New Roman" w:hAnsi="Times New Roman"/>
          <w:sz w:val="24"/>
          <w:szCs w:val="24"/>
        </w:rPr>
        <w:t xml:space="preserve">района </w:t>
      </w:r>
      <w:r w:rsidRPr="00640832">
        <w:rPr>
          <w:rFonts w:ascii="Times New Roman" w:hAnsi="Times New Roman"/>
          <w:sz w:val="24"/>
          <w:szCs w:val="24"/>
        </w:rPr>
        <w:t>и 68,5 тонн  реализовано ГУП ЧАО  «</w:t>
      </w:r>
      <w:proofErr w:type="spellStart"/>
      <w:r w:rsidRPr="00640832">
        <w:rPr>
          <w:rFonts w:ascii="Times New Roman" w:hAnsi="Times New Roman"/>
          <w:sz w:val="24"/>
          <w:szCs w:val="24"/>
        </w:rPr>
        <w:t>Чукотоптторг</w:t>
      </w:r>
      <w:proofErr w:type="spellEnd"/>
      <w:r w:rsidRPr="00640832">
        <w:rPr>
          <w:rFonts w:ascii="Times New Roman" w:hAnsi="Times New Roman"/>
          <w:sz w:val="24"/>
          <w:szCs w:val="24"/>
        </w:rPr>
        <w:t>».</w:t>
      </w:r>
    </w:p>
    <w:p w:rsidR="00340605" w:rsidRPr="00640832" w:rsidRDefault="00340605" w:rsidP="00931DA9">
      <w:pPr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</w:r>
      <w:proofErr w:type="spellStart"/>
      <w:r w:rsidRPr="00640832">
        <w:rPr>
          <w:rFonts w:ascii="Times New Roman" w:hAnsi="Times New Roman"/>
          <w:sz w:val="24"/>
          <w:szCs w:val="24"/>
        </w:rPr>
        <w:t>Морзвер</w:t>
      </w:r>
      <w:r w:rsidR="00E1294F">
        <w:rPr>
          <w:rFonts w:ascii="Times New Roman" w:hAnsi="Times New Roman"/>
          <w:sz w:val="24"/>
          <w:szCs w:val="24"/>
        </w:rPr>
        <w:t>обойный</w:t>
      </w:r>
      <w:proofErr w:type="spellEnd"/>
      <w:r w:rsidR="00E1294F">
        <w:rPr>
          <w:rFonts w:ascii="Times New Roman" w:hAnsi="Times New Roman"/>
          <w:sz w:val="24"/>
          <w:szCs w:val="24"/>
        </w:rPr>
        <w:t xml:space="preserve"> промысел в районе ведет </w:t>
      </w:r>
      <w:r w:rsidRPr="00640832">
        <w:rPr>
          <w:rFonts w:ascii="Times New Roman" w:hAnsi="Times New Roman"/>
          <w:sz w:val="24"/>
          <w:szCs w:val="24"/>
        </w:rPr>
        <w:t xml:space="preserve">Территориально-соседская </w:t>
      </w:r>
      <w:r w:rsidRPr="00EA5DF9">
        <w:rPr>
          <w:rFonts w:ascii="Times New Roman" w:hAnsi="Times New Roman"/>
          <w:sz w:val="24"/>
          <w:szCs w:val="24"/>
        </w:rPr>
        <w:t>община</w:t>
      </w:r>
      <w:r w:rsidR="00EA5DF9" w:rsidRPr="00EA5DF9">
        <w:rPr>
          <w:rFonts w:ascii="Times New Roman" w:hAnsi="Times New Roman"/>
          <w:sz w:val="24"/>
          <w:szCs w:val="24"/>
        </w:rPr>
        <w:t>к</w:t>
      </w:r>
      <w:r w:rsidR="00EA5DF9" w:rsidRPr="00EA5DF9">
        <w:rPr>
          <w:rFonts w:ascii="Times New Roman" w:hAnsi="Times New Roman"/>
          <w:sz w:val="24"/>
          <w:szCs w:val="24"/>
        </w:rPr>
        <w:t>о</w:t>
      </w:r>
      <w:r w:rsidR="00EA5DF9" w:rsidRPr="00EA5DF9">
        <w:rPr>
          <w:rFonts w:ascii="Times New Roman" w:hAnsi="Times New Roman"/>
          <w:sz w:val="24"/>
          <w:szCs w:val="24"/>
        </w:rPr>
        <w:t>ренных малочисленных народов Севера</w:t>
      </w:r>
      <w:r w:rsidRPr="00640832">
        <w:rPr>
          <w:rFonts w:ascii="Times New Roman" w:hAnsi="Times New Roman"/>
          <w:sz w:val="24"/>
          <w:szCs w:val="24"/>
        </w:rPr>
        <w:t>«</w:t>
      </w:r>
      <w:proofErr w:type="spellStart"/>
      <w:r w:rsidRPr="00640832">
        <w:rPr>
          <w:rFonts w:ascii="Times New Roman" w:hAnsi="Times New Roman"/>
          <w:sz w:val="24"/>
          <w:szCs w:val="24"/>
        </w:rPr>
        <w:t>Анка</w:t>
      </w:r>
      <w:r w:rsidR="00E1294F">
        <w:rPr>
          <w:rFonts w:ascii="Times New Roman" w:hAnsi="Times New Roman"/>
          <w:sz w:val="24"/>
          <w:szCs w:val="24"/>
        </w:rPr>
        <w:t>льыт</w:t>
      </w:r>
      <w:proofErr w:type="spellEnd"/>
      <w:r w:rsidR="00E1294F">
        <w:rPr>
          <w:rFonts w:ascii="Times New Roman" w:hAnsi="Times New Roman"/>
          <w:sz w:val="24"/>
          <w:szCs w:val="24"/>
        </w:rPr>
        <w:t>».  ТСОКМНС «</w:t>
      </w:r>
      <w:proofErr w:type="spellStart"/>
      <w:r w:rsidR="00E1294F">
        <w:rPr>
          <w:rFonts w:ascii="Times New Roman" w:hAnsi="Times New Roman"/>
          <w:sz w:val="24"/>
          <w:szCs w:val="24"/>
        </w:rPr>
        <w:t>Анкальыт</w:t>
      </w:r>
      <w:proofErr w:type="spellEnd"/>
      <w:r w:rsidR="00E1294F">
        <w:rPr>
          <w:rFonts w:ascii="Times New Roman" w:hAnsi="Times New Roman"/>
          <w:sz w:val="24"/>
          <w:szCs w:val="24"/>
        </w:rPr>
        <w:t xml:space="preserve">» </w:t>
      </w:r>
      <w:r w:rsidRPr="00640832">
        <w:rPr>
          <w:rFonts w:ascii="Times New Roman" w:hAnsi="Times New Roman"/>
          <w:sz w:val="24"/>
          <w:szCs w:val="24"/>
        </w:rPr>
        <w:t xml:space="preserve">создана 19 сентября 2009 года. В состав общины входят четыре участка на постоянной основе и один </w:t>
      </w:r>
      <w:r w:rsidR="00E1294F">
        <w:rPr>
          <w:rFonts w:ascii="Times New Roman" w:hAnsi="Times New Roman"/>
          <w:sz w:val="24"/>
          <w:szCs w:val="24"/>
        </w:rPr>
        <w:t xml:space="preserve">- </w:t>
      </w:r>
      <w:r w:rsidRPr="00640832">
        <w:rPr>
          <w:rFonts w:ascii="Times New Roman" w:hAnsi="Times New Roman"/>
          <w:sz w:val="24"/>
          <w:szCs w:val="24"/>
        </w:rPr>
        <w:t xml:space="preserve">на время добычи </w:t>
      </w:r>
      <w:proofErr w:type="spellStart"/>
      <w:r w:rsidRPr="00640832">
        <w:rPr>
          <w:rFonts w:ascii="Times New Roman" w:hAnsi="Times New Roman"/>
          <w:sz w:val="24"/>
          <w:szCs w:val="24"/>
        </w:rPr>
        <w:t>морзверя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. Участки расположены в селах </w:t>
      </w:r>
      <w:proofErr w:type="spellStart"/>
      <w:r w:rsidRPr="00640832">
        <w:rPr>
          <w:rFonts w:ascii="Times New Roman" w:hAnsi="Times New Roman"/>
          <w:sz w:val="24"/>
          <w:szCs w:val="24"/>
        </w:rPr>
        <w:t>Нутэпэльмен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832">
        <w:rPr>
          <w:rFonts w:ascii="Times New Roman" w:hAnsi="Times New Roman"/>
          <w:sz w:val="24"/>
          <w:szCs w:val="24"/>
        </w:rPr>
        <w:t>Ванкарем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832">
        <w:rPr>
          <w:rFonts w:ascii="Times New Roman" w:hAnsi="Times New Roman"/>
          <w:sz w:val="24"/>
          <w:szCs w:val="24"/>
        </w:rPr>
        <w:t>Уэл</w:t>
      </w:r>
      <w:r w:rsidRPr="00640832">
        <w:rPr>
          <w:rFonts w:ascii="Times New Roman" w:hAnsi="Times New Roman"/>
          <w:sz w:val="24"/>
          <w:szCs w:val="24"/>
        </w:rPr>
        <w:t>ь</w:t>
      </w:r>
      <w:r w:rsidRPr="00640832">
        <w:rPr>
          <w:rFonts w:ascii="Times New Roman" w:hAnsi="Times New Roman"/>
          <w:sz w:val="24"/>
          <w:szCs w:val="24"/>
        </w:rPr>
        <w:t>каль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832">
        <w:rPr>
          <w:rFonts w:ascii="Times New Roman" w:hAnsi="Times New Roman"/>
          <w:sz w:val="24"/>
          <w:szCs w:val="24"/>
        </w:rPr>
        <w:t>Конергино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832">
        <w:rPr>
          <w:rFonts w:ascii="Times New Roman" w:hAnsi="Times New Roman"/>
          <w:sz w:val="24"/>
          <w:szCs w:val="24"/>
        </w:rPr>
        <w:t>п</w:t>
      </w:r>
      <w:proofErr w:type="gramStart"/>
      <w:r w:rsidRPr="00640832">
        <w:rPr>
          <w:rFonts w:ascii="Times New Roman" w:hAnsi="Times New Roman"/>
          <w:sz w:val="24"/>
          <w:szCs w:val="24"/>
        </w:rPr>
        <w:t>.Э</w:t>
      </w:r>
      <w:proofErr w:type="gramEnd"/>
      <w:r w:rsidRPr="00640832">
        <w:rPr>
          <w:rFonts w:ascii="Times New Roman" w:hAnsi="Times New Roman"/>
          <w:sz w:val="24"/>
          <w:szCs w:val="24"/>
        </w:rPr>
        <w:t>гвекинот</w:t>
      </w:r>
      <w:proofErr w:type="spellEnd"/>
      <w:r w:rsidRPr="00640832">
        <w:rPr>
          <w:rFonts w:ascii="Times New Roman" w:hAnsi="Times New Roman"/>
          <w:sz w:val="24"/>
          <w:szCs w:val="24"/>
        </w:rPr>
        <w:t>. На время лососевой путины организуется бригада рыбаков.</w:t>
      </w:r>
    </w:p>
    <w:p w:rsidR="00340605" w:rsidRPr="00640832" w:rsidRDefault="00340605" w:rsidP="00E129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>На всех участках имеются гаражи для техники, оружейные комнаты, склады для хранен</w:t>
      </w:r>
      <w:r w:rsidR="00E1294F">
        <w:rPr>
          <w:rFonts w:ascii="Times New Roman" w:hAnsi="Times New Roman"/>
          <w:sz w:val="24"/>
          <w:szCs w:val="24"/>
        </w:rPr>
        <w:t>ия готовой продукции, склады по</w:t>
      </w:r>
      <w:r w:rsidRPr="00640832">
        <w:rPr>
          <w:rFonts w:ascii="Times New Roman" w:hAnsi="Times New Roman"/>
          <w:sz w:val="24"/>
          <w:szCs w:val="24"/>
        </w:rPr>
        <w:t xml:space="preserve"> хранению ГСМ, других ТМЦ. На участках </w:t>
      </w:r>
      <w:proofErr w:type="spellStart"/>
      <w:r w:rsidRPr="00640832">
        <w:rPr>
          <w:rFonts w:ascii="Times New Roman" w:hAnsi="Times New Roman"/>
          <w:sz w:val="24"/>
          <w:szCs w:val="24"/>
        </w:rPr>
        <w:t>Ва</w:t>
      </w:r>
      <w:r w:rsidRPr="00640832">
        <w:rPr>
          <w:rFonts w:ascii="Times New Roman" w:hAnsi="Times New Roman"/>
          <w:sz w:val="24"/>
          <w:szCs w:val="24"/>
        </w:rPr>
        <w:t>н</w:t>
      </w:r>
      <w:r w:rsidRPr="00640832">
        <w:rPr>
          <w:rFonts w:ascii="Times New Roman" w:hAnsi="Times New Roman"/>
          <w:sz w:val="24"/>
          <w:szCs w:val="24"/>
        </w:rPr>
        <w:t>каремский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832">
        <w:rPr>
          <w:rFonts w:ascii="Times New Roman" w:hAnsi="Times New Roman"/>
          <w:sz w:val="24"/>
          <w:szCs w:val="24"/>
        </w:rPr>
        <w:t>Эгвекинотский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 имеются морозильные камеры. На остальных участках </w:t>
      </w:r>
      <w:r w:rsidR="00E1294F">
        <w:rPr>
          <w:rFonts w:ascii="Times New Roman" w:hAnsi="Times New Roman"/>
          <w:sz w:val="24"/>
          <w:szCs w:val="24"/>
        </w:rPr>
        <w:t xml:space="preserve">- </w:t>
      </w:r>
      <w:r w:rsidRPr="00640832">
        <w:rPr>
          <w:rFonts w:ascii="Times New Roman" w:hAnsi="Times New Roman"/>
          <w:sz w:val="24"/>
          <w:szCs w:val="24"/>
        </w:rPr>
        <w:t>ле</w:t>
      </w:r>
      <w:r w:rsidRPr="00640832">
        <w:rPr>
          <w:rFonts w:ascii="Times New Roman" w:hAnsi="Times New Roman"/>
          <w:sz w:val="24"/>
          <w:szCs w:val="24"/>
        </w:rPr>
        <w:t>д</w:t>
      </w:r>
      <w:r w:rsidRPr="00640832">
        <w:rPr>
          <w:rFonts w:ascii="Times New Roman" w:hAnsi="Times New Roman"/>
          <w:sz w:val="24"/>
          <w:szCs w:val="24"/>
        </w:rPr>
        <w:t>ники.</w:t>
      </w:r>
    </w:p>
    <w:p w:rsidR="00C505FC" w:rsidRDefault="00340605" w:rsidP="00E1294F">
      <w:pPr>
        <w:jc w:val="both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40832">
        <w:rPr>
          <w:rFonts w:ascii="Times New Roman" w:hAnsi="Times New Roman"/>
          <w:sz w:val="24"/>
          <w:szCs w:val="24"/>
        </w:rPr>
        <w:t>морзверобойные</w:t>
      </w:r>
      <w:proofErr w:type="spellEnd"/>
      <w:r w:rsidRPr="00640832">
        <w:rPr>
          <w:rFonts w:ascii="Times New Roman" w:hAnsi="Times New Roman"/>
          <w:sz w:val="24"/>
          <w:szCs w:val="24"/>
        </w:rPr>
        <w:t xml:space="preserve"> участки ТСО КМНС «</w:t>
      </w:r>
      <w:proofErr w:type="spellStart"/>
      <w:r w:rsidRPr="00640832">
        <w:rPr>
          <w:rFonts w:ascii="Times New Roman" w:hAnsi="Times New Roman"/>
          <w:sz w:val="24"/>
          <w:szCs w:val="24"/>
        </w:rPr>
        <w:t>Анкальыт</w:t>
      </w:r>
      <w:proofErr w:type="spellEnd"/>
      <w:r w:rsidRPr="00640832">
        <w:rPr>
          <w:rFonts w:ascii="Times New Roman" w:hAnsi="Times New Roman"/>
          <w:sz w:val="24"/>
          <w:szCs w:val="24"/>
        </w:rPr>
        <w:t>»  доставлены и смонтированы технологические и бытовые модули</w:t>
      </w:r>
      <w:r w:rsidR="00EC225F">
        <w:rPr>
          <w:rFonts w:ascii="Times New Roman" w:hAnsi="Times New Roman"/>
          <w:sz w:val="24"/>
          <w:szCs w:val="24"/>
        </w:rPr>
        <w:t>,</w:t>
      </w:r>
      <w:r w:rsidRPr="00640832">
        <w:rPr>
          <w:rFonts w:ascii="Times New Roman" w:hAnsi="Times New Roman"/>
          <w:sz w:val="24"/>
          <w:szCs w:val="24"/>
        </w:rPr>
        <w:t xml:space="preserve"> о</w:t>
      </w:r>
      <w:r w:rsidR="00EC225F">
        <w:rPr>
          <w:rFonts w:ascii="Times New Roman" w:hAnsi="Times New Roman"/>
          <w:sz w:val="24"/>
          <w:szCs w:val="24"/>
        </w:rPr>
        <w:t>снащ</w:t>
      </w:r>
      <w:r w:rsidRPr="00640832">
        <w:rPr>
          <w:rFonts w:ascii="Times New Roman" w:hAnsi="Times New Roman"/>
          <w:sz w:val="24"/>
          <w:szCs w:val="24"/>
        </w:rPr>
        <w:t>енные всем необходимым оборудованием, и</w:t>
      </w:r>
      <w:r w:rsidRPr="00640832">
        <w:rPr>
          <w:rFonts w:ascii="Times New Roman" w:hAnsi="Times New Roman"/>
          <w:sz w:val="24"/>
          <w:szCs w:val="24"/>
        </w:rPr>
        <w:t>н</w:t>
      </w:r>
      <w:r w:rsidRPr="00640832">
        <w:rPr>
          <w:rFonts w:ascii="Times New Roman" w:hAnsi="Times New Roman"/>
          <w:sz w:val="24"/>
          <w:szCs w:val="24"/>
        </w:rPr>
        <w:t>вентарем, спецодеждой и средствами связи для производства добычи мяса млекопита</w:t>
      </w:r>
      <w:r w:rsidRPr="00640832">
        <w:rPr>
          <w:rFonts w:ascii="Times New Roman" w:hAnsi="Times New Roman"/>
          <w:sz w:val="24"/>
          <w:szCs w:val="24"/>
        </w:rPr>
        <w:t>ю</w:t>
      </w:r>
      <w:r w:rsidRPr="00640832">
        <w:rPr>
          <w:rFonts w:ascii="Times New Roman" w:hAnsi="Times New Roman"/>
          <w:sz w:val="24"/>
          <w:szCs w:val="24"/>
        </w:rPr>
        <w:t>щих в на</w:t>
      </w:r>
      <w:r w:rsidR="00EC225F">
        <w:rPr>
          <w:rFonts w:ascii="Times New Roman" w:hAnsi="Times New Roman"/>
          <w:sz w:val="24"/>
          <w:szCs w:val="24"/>
        </w:rPr>
        <w:t xml:space="preserve">вигацию 2014 года и </w:t>
      </w:r>
      <w:proofErr w:type="gramStart"/>
      <w:r w:rsidR="00EC225F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640832">
        <w:rPr>
          <w:rFonts w:ascii="Times New Roman" w:hAnsi="Times New Roman"/>
          <w:sz w:val="24"/>
          <w:szCs w:val="24"/>
        </w:rPr>
        <w:t xml:space="preserve"> национальных сел традиционными продуктами питания.</w:t>
      </w:r>
    </w:p>
    <w:p w:rsidR="00C505FC" w:rsidRDefault="00C505FC" w:rsidP="00E1294F">
      <w:pPr>
        <w:jc w:val="both"/>
        <w:rPr>
          <w:rFonts w:ascii="Times New Roman" w:hAnsi="Times New Roman"/>
          <w:sz w:val="24"/>
          <w:szCs w:val="24"/>
        </w:rPr>
      </w:pPr>
    </w:p>
    <w:p w:rsidR="00C505FC" w:rsidRPr="00C505FC" w:rsidRDefault="00C505FC" w:rsidP="00C505FC">
      <w:pPr>
        <w:jc w:val="center"/>
        <w:rPr>
          <w:rFonts w:ascii="Times New Roman" w:hAnsi="Times New Roman"/>
          <w:sz w:val="24"/>
          <w:szCs w:val="24"/>
        </w:rPr>
      </w:pPr>
      <w:r w:rsidRPr="00C505FC">
        <w:rPr>
          <w:rFonts w:ascii="Times New Roman" w:hAnsi="Times New Roman"/>
          <w:sz w:val="24"/>
          <w:szCs w:val="24"/>
        </w:rPr>
        <w:t>ИНФОРМАЦИЯ</w:t>
      </w:r>
    </w:p>
    <w:p w:rsidR="00C505FC" w:rsidRPr="00C505FC" w:rsidRDefault="00C505FC" w:rsidP="00C505FC">
      <w:pPr>
        <w:jc w:val="center"/>
        <w:rPr>
          <w:rFonts w:ascii="Times New Roman" w:hAnsi="Times New Roman"/>
          <w:sz w:val="24"/>
          <w:szCs w:val="24"/>
        </w:rPr>
      </w:pPr>
      <w:r w:rsidRPr="00C505FC">
        <w:rPr>
          <w:rFonts w:ascii="Times New Roman" w:hAnsi="Times New Roman"/>
          <w:sz w:val="24"/>
          <w:szCs w:val="24"/>
        </w:rPr>
        <w:t xml:space="preserve">по производству продукции предприятиями </w:t>
      </w:r>
      <w:r>
        <w:rPr>
          <w:rFonts w:ascii="Times New Roman" w:hAnsi="Times New Roman"/>
          <w:sz w:val="24"/>
          <w:szCs w:val="24"/>
        </w:rPr>
        <w:t>агропромышленного комплекса</w:t>
      </w:r>
    </w:p>
    <w:p w:rsidR="00C505FC" w:rsidRPr="00C505FC" w:rsidRDefault="00C505FC" w:rsidP="00C505FC">
      <w:pPr>
        <w:jc w:val="center"/>
        <w:rPr>
          <w:rFonts w:ascii="Times New Roman" w:hAnsi="Times New Roman"/>
          <w:sz w:val="24"/>
          <w:szCs w:val="24"/>
        </w:rPr>
      </w:pPr>
      <w:r w:rsidRPr="00C505FC">
        <w:rPr>
          <w:rFonts w:ascii="Times New Roman" w:hAnsi="Times New Roman"/>
          <w:sz w:val="24"/>
          <w:szCs w:val="24"/>
        </w:rPr>
        <w:t>Иультинского муниципального района в 2013 году</w:t>
      </w:r>
    </w:p>
    <w:p w:rsidR="00C505FC" w:rsidRDefault="00C505FC" w:rsidP="00C505FC">
      <w:pPr>
        <w:jc w:val="center"/>
        <w:rPr>
          <w:rFonts w:ascii="Times New Roman" w:hAnsi="Times New Roman"/>
          <w:sz w:val="24"/>
          <w:szCs w:val="24"/>
        </w:rPr>
      </w:pPr>
      <w:r w:rsidRPr="00C505FC">
        <w:rPr>
          <w:rFonts w:ascii="Times New Roman" w:hAnsi="Times New Roman"/>
          <w:sz w:val="24"/>
          <w:szCs w:val="24"/>
        </w:rPr>
        <w:t>(на 01.01.2014г.)</w:t>
      </w:r>
    </w:p>
    <w:p w:rsidR="00C505FC" w:rsidRPr="00C505FC" w:rsidRDefault="00C505FC" w:rsidP="00C505F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892"/>
        <w:gridCol w:w="1875"/>
        <w:gridCol w:w="2109"/>
        <w:gridCol w:w="2109"/>
      </w:tblGrid>
      <w:tr w:rsidR="00C505FC" w:rsidRPr="00C505FC" w:rsidTr="00B5106D">
        <w:tc>
          <w:tcPr>
            <w:tcW w:w="586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5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5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Наименование предпр</w:t>
            </w:r>
            <w:r w:rsidRPr="00C505FC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5FC">
              <w:rPr>
                <w:rFonts w:ascii="Times New Roman" w:hAnsi="Times New Roman"/>
                <w:sz w:val="24"/>
                <w:szCs w:val="24"/>
              </w:rPr>
              <w:t>ятия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05FC">
              <w:rPr>
                <w:rFonts w:ascii="Times New Roman" w:hAnsi="Times New Roman"/>
                <w:sz w:val="24"/>
                <w:szCs w:val="24"/>
              </w:rPr>
              <w:t xml:space="preserve"> т.ч. общепит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FC" w:rsidRPr="00C505FC" w:rsidTr="00B5106D">
        <w:trPr>
          <w:trHeight w:val="828"/>
        </w:trPr>
        <w:tc>
          <w:tcPr>
            <w:tcW w:w="586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2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МУП СХП «Пионер»</w:t>
            </w:r>
          </w:p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Мясо оленя, (гол/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3715 / 2734,15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119,4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886 / 735,7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32,1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</w:tr>
      <w:tr w:rsidR="00C505FC" w:rsidRPr="00C505FC" w:rsidTr="00B5106D">
        <w:trPr>
          <w:trHeight w:val="828"/>
        </w:trPr>
        <w:tc>
          <w:tcPr>
            <w:tcW w:w="586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МУП СХП «Амгуэма»</w:t>
            </w:r>
          </w:p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Мясо оленя, (гол/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2612 / 2109,19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92,1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190 / 156,6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6,8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</w:tr>
      <w:tr w:rsidR="00C505FC" w:rsidRPr="00C505FC" w:rsidTr="00B5106D">
        <w:trPr>
          <w:trHeight w:val="828"/>
        </w:trPr>
        <w:tc>
          <w:tcPr>
            <w:tcW w:w="586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C505FC" w:rsidRPr="00C505FC" w:rsidRDefault="00326214" w:rsidP="00B51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C505FC" w:rsidRPr="00C505FC">
              <w:rPr>
                <w:rFonts w:ascii="Times New Roman" w:hAnsi="Times New Roman"/>
                <w:sz w:val="24"/>
                <w:szCs w:val="24"/>
              </w:rPr>
              <w:t>СХП «Возрождение»</w:t>
            </w:r>
          </w:p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Мясо оленя, (гол/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714 / 577,98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25,2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86 / 63,35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2,8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</w:tr>
      <w:tr w:rsidR="00C505FC" w:rsidRPr="00C505FC" w:rsidTr="00B5106D">
        <w:trPr>
          <w:trHeight w:val="828"/>
        </w:trPr>
        <w:tc>
          <w:tcPr>
            <w:tcW w:w="3478" w:type="dxa"/>
            <w:gridSpan w:val="2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Мясо оленя, (гол/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7041 / 5421,32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236,7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1162 / 955,65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41,7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тнуб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. вес</w:t>
            </w:r>
          </w:p>
        </w:tc>
      </w:tr>
      <w:tr w:rsidR="00C505FC" w:rsidRPr="00C505FC" w:rsidTr="00B5106D">
        <w:trPr>
          <w:trHeight w:val="828"/>
        </w:trPr>
        <w:tc>
          <w:tcPr>
            <w:tcW w:w="586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ТСО КМНС «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Анкальыт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морзверя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, (гол/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C50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239 / 1112,92</w:t>
            </w:r>
          </w:p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FC" w:rsidRPr="00C505FC" w:rsidTr="00B5106D">
        <w:trPr>
          <w:trHeight w:val="828"/>
        </w:trPr>
        <w:tc>
          <w:tcPr>
            <w:tcW w:w="586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ИП Шишов В.Н.</w:t>
            </w:r>
          </w:p>
        </w:tc>
        <w:tc>
          <w:tcPr>
            <w:tcW w:w="1875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 xml:space="preserve">Рыба, </w:t>
            </w:r>
            <w:proofErr w:type="spellStart"/>
            <w:r w:rsidRPr="00C505FC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09" w:type="dxa"/>
          </w:tcPr>
          <w:p w:rsidR="00C505FC" w:rsidRPr="00C505FC" w:rsidRDefault="00C505FC" w:rsidP="00B5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FC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109" w:type="dxa"/>
          </w:tcPr>
          <w:p w:rsidR="00C505FC" w:rsidRPr="00C505FC" w:rsidRDefault="00C505FC" w:rsidP="00B5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5F" w:rsidRPr="00640832" w:rsidRDefault="00EC225F" w:rsidP="00E1294F">
      <w:pPr>
        <w:jc w:val="both"/>
        <w:rPr>
          <w:rFonts w:ascii="Times New Roman" w:hAnsi="Times New Roman"/>
          <w:sz w:val="24"/>
          <w:szCs w:val="24"/>
        </w:rPr>
      </w:pPr>
    </w:p>
    <w:p w:rsidR="00340605" w:rsidRPr="00640832" w:rsidRDefault="00340605" w:rsidP="00340605">
      <w:pPr>
        <w:ind w:firstLine="708"/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 xml:space="preserve">Поставку продовольствия в Иультинский муниципальный район осуществляют: </w:t>
      </w:r>
    </w:p>
    <w:p w:rsidR="00EC225F" w:rsidRDefault="00EC225F" w:rsidP="00EC22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225F">
        <w:rPr>
          <w:rFonts w:ascii="Times New Roman" w:hAnsi="Times New Roman"/>
          <w:sz w:val="24"/>
          <w:szCs w:val="24"/>
        </w:rPr>
        <w:t>Муниципальное унитарное предприятие «</w:t>
      </w:r>
      <w:proofErr w:type="spellStart"/>
      <w:r w:rsidRPr="00EC225F">
        <w:rPr>
          <w:rFonts w:ascii="Times New Roman" w:hAnsi="Times New Roman"/>
          <w:sz w:val="24"/>
          <w:szCs w:val="24"/>
        </w:rPr>
        <w:t>Шмидтовское</w:t>
      </w:r>
      <w:proofErr w:type="spellEnd"/>
      <w:r w:rsidRPr="00EC225F">
        <w:rPr>
          <w:rFonts w:ascii="Times New Roman" w:hAnsi="Times New Roman"/>
          <w:sz w:val="24"/>
          <w:szCs w:val="24"/>
        </w:rPr>
        <w:t xml:space="preserve"> торговое предприятие Иультинского муниципального района»</w:t>
      </w:r>
      <w:r w:rsidR="00340605" w:rsidRPr="00640832">
        <w:rPr>
          <w:rFonts w:ascii="Times New Roman" w:hAnsi="Times New Roman"/>
          <w:sz w:val="24"/>
          <w:szCs w:val="24"/>
        </w:rPr>
        <w:t xml:space="preserve">;  </w:t>
      </w:r>
    </w:p>
    <w:p w:rsidR="00EC225F" w:rsidRDefault="00EC225F" w:rsidP="00EC22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0605" w:rsidRPr="00640832">
        <w:rPr>
          <w:rFonts w:ascii="Times New Roman" w:hAnsi="Times New Roman"/>
          <w:sz w:val="24"/>
          <w:szCs w:val="24"/>
        </w:rPr>
        <w:t xml:space="preserve">ООО «Залив Креста»;  </w:t>
      </w:r>
    </w:p>
    <w:p w:rsidR="00EC225F" w:rsidRDefault="00EC225F" w:rsidP="00EC22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0605" w:rsidRPr="00640832">
        <w:rPr>
          <w:rFonts w:ascii="Times New Roman" w:hAnsi="Times New Roman"/>
          <w:sz w:val="24"/>
          <w:szCs w:val="24"/>
        </w:rPr>
        <w:t xml:space="preserve">ООО «Альбатрос»;  </w:t>
      </w:r>
    </w:p>
    <w:p w:rsidR="00340605" w:rsidRPr="00640832" w:rsidRDefault="00EC225F" w:rsidP="00EC22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0605" w:rsidRPr="0064083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340605" w:rsidRPr="00640832">
        <w:rPr>
          <w:rFonts w:ascii="Times New Roman" w:hAnsi="Times New Roman"/>
          <w:sz w:val="24"/>
          <w:szCs w:val="24"/>
        </w:rPr>
        <w:t>Богза</w:t>
      </w:r>
      <w:proofErr w:type="spellEnd"/>
      <w:r w:rsidR="00340605" w:rsidRPr="00640832">
        <w:rPr>
          <w:rFonts w:ascii="Times New Roman" w:hAnsi="Times New Roman"/>
          <w:sz w:val="24"/>
          <w:szCs w:val="24"/>
        </w:rPr>
        <w:t xml:space="preserve"> П.В.;  </w:t>
      </w:r>
    </w:p>
    <w:p w:rsidR="00340605" w:rsidRPr="00640832" w:rsidRDefault="00EC225F" w:rsidP="00340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ООО  «Норд»</w:t>
      </w:r>
      <w:r w:rsidR="00340605" w:rsidRPr="0064083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ряд других организаций</w:t>
      </w:r>
      <w:r w:rsidR="00340605" w:rsidRPr="00640832">
        <w:rPr>
          <w:rFonts w:ascii="Times New Roman" w:hAnsi="Times New Roman"/>
          <w:sz w:val="24"/>
          <w:szCs w:val="24"/>
        </w:rPr>
        <w:t>.</w:t>
      </w:r>
    </w:p>
    <w:p w:rsidR="00340605" w:rsidRPr="00640832" w:rsidRDefault="00340605" w:rsidP="00340605">
      <w:pPr>
        <w:rPr>
          <w:rFonts w:ascii="Times New Roman" w:hAnsi="Times New Roman"/>
          <w:sz w:val="24"/>
          <w:szCs w:val="24"/>
        </w:rPr>
      </w:pPr>
      <w:r w:rsidRPr="00640832">
        <w:rPr>
          <w:rFonts w:ascii="Times New Roman" w:hAnsi="Times New Roman"/>
          <w:sz w:val="24"/>
          <w:szCs w:val="24"/>
        </w:rPr>
        <w:tab/>
        <w:t>В навигацию 2013 года доставлены основные виды продовольствия.</w:t>
      </w:r>
    </w:p>
    <w:p w:rsidR="00340605" w:rsidRPr="00640832" w:rsidRDefault="00340605" w:rsidP="00340605">
      <w:pPr>
        <w:pStyle w:val="aa"/>
        <w:jc w:val="both"/>
        <w:rPr>
          <w:szCs w:val="24"/>
        </w:rPr>
      </w:pPr>
      <w:r w:rsidRPr="00640832">
        <w:rPr>
          <w:szCs w:val="24"/>
        </w:rPr>
        <w:tab/>
        <w:t>С 2011 год</w:t>
      </w:r>
      <w:r w:rsidR="00EC225F">
        <w:rPr>
          <w:szCs w:val="24"/>
        </w:rPr>
        <w:t>а</w:t>
      </w:r>
      <w:r w:rsidRPr="00640832">
        <w:rPr>
          <w:szCs w:val="24"/>
        </w:rPr>
        <w:t xml:space="preserve"> на территории Иультинского муниципального района действует Пр</w:t>
      </w:r>
      <w:r w:rsidRPr="00640832">
        <w:rPr>
          <w:szCs w:val="24"/>
        </w:rPr>
        <w:t>о</w:t>
      </w:r>
      <w:r w:rsidRPr="00640832">
        <w:rPr>
          <w:szCs w:val="24"/>
        </w:rPr>
        <w:t>грамма по обеспечению населения района социально-значимыми продовольственными товарами по фиксированным ценам независимо от отдаленности населенного пункта.</w:t>
      </w:r>
    </w:p>
    <w:p w:rsidR="00340605" w:rsidRDefault="00EC225F" w:rsidP="00C505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0605" w:rsidRPr="00640832">
        <w:rPr>
          <w:rFonts w:ascii="Times New Roman" w:hAnsi="Times New Roman"/>
          <w:sz w:val="24"/>
          <w:szCs w:val="24"/>
        </w:rPr>
        <w:t>В 2013 году в п</w:t>
      </w:r>
      <w:r w:rsidR="00340605" w:rsidRPr="0064083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еречень социально значимых продовольственных товаров включены товары-заменители и предметы первой необходимости.</w:t>
      </w:r>
    </w:p>
    <w:p w:rsidR="00C505FC" w:rsidRPr="00C505FC" w:rsidRDefault="00C505FC" w:rsidP="003262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10224" w:type="dxa"/>
        <w:tblLayout w:type="fixed"/>
        <w:tblLook w:val="04A0"/>
      </w:tblPr>
      <w:tblGrid>
        <w:gridCol w:w="595"/>
        <w:gridCol w:w="2790"/>
        <w:gridCol w:w="892"/>
        <w:gridCol w:w="934"/>
        <w:gridCol w:w="999"/>
        <w:gridCol w:w="1487"/>
        <w:gridCol w:w="1487"/>
        <w:gridCol w:w="1040"/>
      </w:tblGrid>
      <w:tr w:rsidR="00340605" w:rsidRPr="00640832" w:rsidTr="00B5106D">
        <w:trPr>
          <w:trHeight w:val="315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605" w:rsidRPr="00C505FC" w:rsidRDefault="00340605" w:rsidP="00326214">
            <w:pPr>
              <w:ind w:left="142"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</w:tr>
      <w:tr w:rsidR="00340605" w:rsidRPr="00640832" w:rsidTr="00B5106D">
        <w:trPr>
          <w:trHeight w:val="735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40605" w:rsidRPr="00C505FC" w:rsidRDefault="00340605" w:rsidP="00326214">
            <w:pPr>
              <w:ind w:left="142"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>об объе</w:t>
            </w:r>
            <w:r w:rsidR="00C505FC">
              <w:rPr>
                <w:rFonts w:ascii="Times New Roman" w:hAnsi="Times New Roman"/>
                <w:bCs/>
                <w:sz w:val="24"/>
                <w:szCs w:val="24"/>
              </w:rPr>
              <w:t xml:space="preserve">мах поставки продовольственных </w:t>
            </w:r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 xml:space="preserve">товаров  </w:t>
            </w:r>
            <w:proofErr w:type="gramStart"/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340605" w:rsidRDefault="00340605" w:rsidP="00326214">
            <w:pPr>
              <w:ind w:left="142"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>Иультинск</w:t>
            </w:r>
            <w:r w:rsidR="00C505FC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 w:rsidR="00C505FC">
              <w:rPr>
                <w:rFonts w:ascii="Times New Roman" w:hAnsi="Times New Roman"/>
                <w:bCs/>
                <w:sz w:val="24"/>
                <w:szCs w:val="24"/>
              </w:rPr>
              <w:t>ый район</w:t>
            </w:r>
            <w:r w:rsidRPr="00C505FC">
              <w:rPr>
                <w:rFonts w:ascii="Times New Roman" w:hAnsi="Times New Roman"/>
                <w:bCs/>
                <w:sz w:val="24"/>
                <w:szCs w:val="24"/>
              </w:rPr>
              <w:t xml:space="preserve"> в 2013 году</w:t>
            </w:r>
          </w:p>
          <w:p w:rsidR="007D11F7" w:rsidRPr="00C505FC" w:rsidRDefault="007D11F7" w:rsidP="00326214">
            <w:pPr>
              <w:ind w:left="142"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0605" w:rsidRPr="00640832" w:rsidTr="00B5106D">
        <w:trPr>
          <w:trHeight w:val="74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  <w:r w:rsidRPr="00EC225F">
              <w:t xml:space="preserve">№ </w:t>
            </w:r>
            <w:proofErr w:type="gramStart"/>
            <w:r w:rsidRPr="00EC225F">
              <w:t>п</w:t>
            </w:r>
            <w:proofErr w:type="gramEnd"/>
            <w:r w:rsidRPr="00EC225F">
              <w:t>/п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6D" w:rsidRDefault="00340605" w:rsidP="00326214">
            <w:pPr>
              <w:pStyle w:val="aa"/>
              <w:jc w:val="center"/>
            </w:pPr>
            <w:r w:rsidRPr="00EC225F">
              <w:t xml:space="preserve">Номенклатура </w:t>
            </w:r>
          </w:p>
          <w:p w:rsidR="00A10C6D" w:rsidRDefault="00340605" w:rsidP="00326214">
            <w:pPr>
              <w:pStyle w:val="aa"/>
              <w:jc w:val="center"/>
            </w:pPr>
            <w:r w:rsidRPr="00EC225F">
              <w:t xml:space="preserve">продовольственных </w:t>
            </w:r>
          </w:p>
          <w:p w:rsidR="00340605" w:rsidRPr="00EC225F" w:rsidRDefault="00340605" w:rsidP="00326214">
            <w:pPr>
              <w:pStyle w:val="aa"/>
              <w:jc w:val="center"/>
            </w:pPr>
            <w:r w:rsidRPr="00EC225F">
              <w:t>товаров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  <w:r w:rsidRPr="00EC225F">
              <w:t>Ед. 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05" w:rsidRDefault="00340605" w:rsidP="00326214">
            <w:pPr>
              <w:pStyle w:val="aa"/>
              <w:jc w:val="center"/>
            </w:pPr>
            <w:r w:rsidRPr="00EC225F">
              <w:t>Организации, уполномоче</w:t>
            </w:r>
            <w:r w:rsidRPr="00EC225F">
              <w:t>н</w:t>
            </w:r>
            <w:r w:rsidRPr="00EC225F">
              <w:t>ные на поставку продовольс</w:t>
            </w:r>
            <w:r w:rsidRPr="00EC225F">
              <w:t>т</w:t>
            </w:r>
            <w:r w:rsidRPr="00EC225F">
              <w:t>венных товаров для обеспеч</w:t>
            </w:r>
            <w:r w:rsidRPr="00EC225F">
              <w:t>е</w:t>
            </w:r>
            <w:r w:rsidRPr="00EC225F">
              <w:t xml:space="preserve">ния потребности населения и организаций социальной </w:t>
            </w:r>
          </w:p>
          <w:p w:rsidR="00340605" w:rsidRPr="00EC225F" w:rsidRDefault="00340605" w:rsidP="00326214">
            <w:pPr>
              <w:pStyle w:val="aa"/>
              <w:jc w:val="center"/>
            </w:pPr>
            <w:r w:rsidRPr="00EC225F">
              <w:t>сферы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  <w:r w:rsidRPr="00EC225F">
              <w:t>Прочие, значимые для потребительского рынка муниципальн</w:t>
            </w:r>
            <w:r w:rsidRPr="00EC225F">
              <w:t>о</w:t>
            </w:r>
            <w:r w:rsidRPr="00EC225F">
              <w:t>го района поставщики (юридические лица, индивидуальные предприниматели)</w:t>
            </w:r>
          </w:p>
        </w:tc>
      </w:tr>
      <w:tr w:rsidR="00340605" w:rsidRPr="00640832" w:rsidTr="00B5106D">
        <w:trPr>
          <w:trHeight w:val="48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  <w:r w:rsidRPr="00EC225F">
              <w:t>план 2013 г.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  <w:r w:rsidRPr="00EC225F">
              <w:t>факт 2013 г.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05" w:rsidRDefault="00340605" w:rsidP="00326214">
            <w:pPr>
              <w:pStyle w:val="aa"/>
              <w:jc w:val="center"/>
            </w:pPr>
            <w:r w:rsidRPr="00EC225F">
              <w:t xml:space="preserve">остатки </w:t>
            </w:r>
          </w:p>
          <w:p w:rsidR="00340605" w:rsidRPr="00EC225F" w:rsidRDefault="00340605" w:rsidP="00326214">
            <w:pPr>
              <w:pStyle w:val="aa"/>
              <w:jc w:val="center"/>
            </w:pPr>
            <w:r w:rsidRPr="00EC225F">
              <w:t>товаров на складах на 1.12.2013</w:t>
            </w:r>
            <w:r w:rsidR="006A0107">
              <w:t xml:space="preserve"> г.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5F" w:rsidRDefault="00340605" w:rsidP="00326214">
            <w:pPr>
              <w:pStyle w:val="aa"/>
              <w:jc w:val="center"/>
            </w:pPr>
            <w:r w:rsidRPr="00EC225F">
              <w:t>план</w:t>
            </w:r>
          </w:p>
          <w:p w:rsidR="00340605" w:rsidRPr="00EC225F" w:rsidRDefault="00340605" w:rsidP="00326214">
            <w:pPr>
              <w:pStyle w:val="aa"/>
              <w:jc w:val="center"/>
            </w:pPr>
            <w:r w:rsidRPr="00EC225F">
              <w:t>2013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5F" w:rsidRDefault="00340605" w:rsidP="00326214">
            <w:pPr>
              <w:pStyle w:val="aa"/>
              <w:jc w:val="center"/>
            </w:pPr>
            <w:r w:rsidRPr="00EC225F">
              <w:t>факт</w:t>
            </w:r>
          </w:p>
          <w:p w:rsidR="00340605" w:rsidRPr="00EC225F" w:rsidRDefault="00340605" w:rsidP="00326214">
            <w:pPr>
              <w:pStyle w:val="aa"/>
              <w:jc w:val="center"/>
            </w:pPr>
            <w:r w:rsidRPr="00EC225F">
              <w:t>2013 г.</w:t>
            </w:r>
          </w:p>
        </w:tc>
      </w:tr>
      <w:tr w:rsidR="00340605" w:rsidRPr="00EC225F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</w:pPr>
            <w:r w:rsidRPr="00EC225F"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EC225F" w:rsidRDefault="00340605" w:rsidP="00326214">
            <w:pPr>
              <w:pStyle w:val="aa"/>
              <w:jc w:val="center"/>
              <w:rPr>
                <w:iCs/>
              </w:rPr>
            </w:pPr>
            <w:r w:rsidRPr="00EC225F">
              <w:rPr>
                <w:iCs/>
              </w:rPr>
              <w:t>8</w:t>
            </w:r>
          </w:p>
        </w:tc>
      </w:tr>
      <w:tr w:rsidR="00340605" w:rsidRPr="00640832" w:rsidTr="00B5106D">
        <w:trPr>
          <w:trHeight w:val="13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Мясо и птица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87,50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87,70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38,70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81727" w:rsidRDefault="00340605" w:rsidP="00326214">
            <w:pPr>
              <w:pStyle w:val="aa"/>
              <w:rPr>
                <w:i/>
              </w:rPr>
            </w:pPr>
            <w:r w:rsidRPr="00B81727">
              <w:rPr>
                <w:i/>
              </w:rPr>
              <w:t>в т.ч. (закуплено у м</w:t>
            </w:r>
            <w:r w:rsidRPr="00B81727">
              <w:rPr>
                <w:i/>
              </w:rPr>
              <w:t>е</w:t>
            </w:r>
            <w:r w:rsidRPr="00B81727">
              <w:rPr>
                <w:i/>
              </w:rPr>
              <w:lastRenderedPageBreak/>
              <w:t>стных производителей) мясо оленя, свинина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lastRenderedPageBreak/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26,30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15,10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lastRenderedPageBreak/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Изделия колбасные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40,60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45,30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8,90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13,10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Консервы мясные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11,90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10,90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11,50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Консервы мясораст</w:t>
            </w:r>
            <w:r w:rsidRPr="00640832">
              <w:t>и</w:t>
            </w:r>
            <w:r w:rsidRPr="00640832">
              <w:t>тельные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0,20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Масло животное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21,30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21,30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14,30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4,88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Сыры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15,90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2,90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2,90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Консервы молочные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10,10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11,60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3,30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Цельномолочная пр</w:t>
            </w:r>
            <w:r w:rsidRPr="00640832">
              <w:t>о</w:t>
            </w:r>
            <w:r w:rsidRPr="00640832">
              <w:t>дукция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40,50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44,30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17,90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16,65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Молоко сухое (сливки)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18,60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13,60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3,05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Масло  растительное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26,50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11,20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Продукция маргарин</w:t>
            </w:r>
            <w:r w:rsidRPr="00640832">
              <w:t>о</w:t>
            </w:r>
            <w:r w:rsidRPr="00640832">
              <w:t>вая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1,35</w:t>
            </w:r>
          </w:p>
        </w:tc>
      </w:tr>
      <w:tr w:rsidR="00340605" w:rsidRPr="00640832" w:rsidTr="00B5106D">
        <w:trPr>
          <w:trHeight w:val="12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Яйцо птицы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  <w:r w:rsidR="009330B2">
              <w:t>ыс</w:t>
            </w:r>
            <w:r w:rsidRPr="00640832">
              <w:t>. штук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523,00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604,00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45,00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Порошок яичный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Сахар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53,50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18,00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Кондитерские изделия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65,80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71,60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46,80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19,00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Мука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64,60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67,10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118,30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9,25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Крупы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36,00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32,40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16,90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Бобовые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3,50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3,10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Макаронные изделия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30,10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33,00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14,56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Соль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12,00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Рыба мороженная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12,90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15,60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rPr>
                <w:i/>
                <w:iCs/>
              </w:rPr>
            </w:pPr>
            <w:r w:rsidRPr="00B5622D">
              <w:rPr>
                <w:i/>
                <w:iCs/>
              </w:rPr>
              <w:t>в т.ч. закуплено у мес</w:t>
            </w:r>
            <w:r w:rsidRPr="00B5622D">
              <w:rPr>
                <w:i/>
                <w:iCs/>
              </w:rPr>
              <w:t>т</w:t>
            </w:r>
            <w:r w:rsidRPr="00B5622D">
              <w:rPr>
                <w:i/>
                <w:iCs/>
              </w:rPr>
              <w:t>ных производителей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</w:pPr>
            <w:r w:rsidRPr="00B5622D">
              <w:t>Консервы рыбные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20,70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20,80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6,30</w:t>
            </w:r>
          </w:p>
        </w:tc>
      </w:tr>
      <w:tr w:rsidR="00340605" w:rsidRPr="00640832" w:rsidTr="00B5106D">
        <w:trPr>
          <w:trHeight w:val="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</w:pPr>
            <w:r w:rsidRPr="00B5622D">
              <w:t>Консервы плодоово</w:t>
            </w:r>
            <w:r w:rsidRPr="00B5622D">
              <w:t>щ</w:t>
            </w:r>
            <w:r w:rsidRPr="00B5622D">
              <w:t>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128,40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132,70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86,10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42,30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</w:pPr>
            <w:r w:rsidRPr="00B5622D">
              <w:t>Консервы фруктовые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20,70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15,50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12,00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</w:pPr>
            <w:r w:rsidRPr="00B5622D">
              <w:t>Овощи свежие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в.т.ч.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Картофель свежий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176,80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123,40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62,00</w:t>
            </w:r>
          </w:p>
        </w:tc>
      </w:tr>
      <w:tr w:rsidR="00340605" w:rsidRPr="00640832" w:rsidTr="00B5106D">
        <w:trPr>
          <w:trHeight w:val="5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Лук репчатый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48,20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33,70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17,00</w:t>
            </w:r>
          </w:p>
        </w:tc>
      </w:tr>
      <w:tr w:rsidR="00340605" w:rsidRPr="00640832" w:rsidTr="00B5106D">
        <w:trPr>
          <w:trHeight w:val="7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Капуста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83,00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83,50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42,00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21,50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Свекла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24,60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15,50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4,20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Морковь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21,50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18,50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10,60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6,00</w:t>
            </w:r>
          </w:p>
        </w:tc>
      </w:tr>
      <w:tr w:rsidR="00340605" w:rsidRPr="00640832" w:rsidTr="00B5106D">
        <w:trPr>
          <w:trHeight w:val="2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rPr>
                <w:i/>
                <w:iCs/>
              </w:rPr>
            </w:pPr>
            <w:r w:rsidRPr="00640832">
              <w:rPr>
                <w:i/>
                <w:iCs/>
              </w:rPr>
              <w:t>Овощи открытого и защищенного грунта (огурцы, томаты, п</w:t>
            </w:r>
            <w:r w:rsidRPr="00640832">
              <w:rPr>
                <w:i/>
                <w:iCs/>
              </w:rPr>
              <w:t>е</w:t>
            </w:r>
            <w:r w:rsidRPr="00640832">
              <w:rPr>
                <w:i/>
                <w:iCs/>
              </w:rPr>
              <w:t>рец, прочие, зелень)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17,10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18,20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0,70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14,00</w:t>
            </w:r>
          </w:p>
        </w:tc>
      </w:tr>
      <w:tr w:rsidR="00340605" w:rsidRPr="00640832" w:rsidTr="00B5106D">
        <w:trPr>
          <w:trHeight w:val="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Овощи переработанные (соленья, замороже</w:t>
            </w:r>
            <w:r w:rsidRPr="00640832">
              <w:t>н</w:t>
            </w:r>
            <w:r w:rsidRPr="00640832">
              <w:t>ные)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5,20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10,60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2,70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proofErr w:type="spellStart"/>
            <w:r w:rsidRPr="00640832">
              <w:t>Сухоовощи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0,05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Фрукты свежие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66,50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64,50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B5622D" w:rsidRDefault="00340605" w:rsidP="00326214">
            <w:pPr>
              <w:pStyle w:val="aa"/>
              <w:jc w:val="center"/>
            </w:pPr>
            <w:r w:rsidRPr="00B5622D">
              <w:t>27,50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16,80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Сухофрукты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1,00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Фрукты, ягоды замор</w:t>
            </w:r>
            <w:r w:rsidRPr="00640832">
              <w:t>о</w:t>
            </w:r>
            <w:r w:rsidRPr="00640832">
              <w:t>женные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16,05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lastRenderedPageBreak/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Минеральные воды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34,50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40,50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36,90</w:t>
            </w:r>
          </w:p>
        </w:tc>
      </w:tr>
      <w:tr w:rsidR="00340605" w:rsidRPr="00640832" w:rsidTr="00B5106D">
        <w:trPr>
          <w:trHeight w:val="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Безалкогольные напитки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54,60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58,00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17,50</w:t>
            </w:r>
          </w:p>
        </w:tc>
      </w:tr>
      <w:tr w:rsidR="00340605" w:rsidRPr="00640832" w:rsidTr="00B5106D">
        <w:trPr>
          <w:trHeight w:val="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Чай натуральный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4,50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1,30</w:t>
            </w:r>
          </w:p>
        </w:tc>
      </w:tr>
      <w:tr w:rsidR="00340605" w:rsidRPr="00640832" w:rsidTr="00340605">
        <w:trPr>
          <w:trHeight w:val="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Кофе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1,70</w:t>
            </w:r>
          </w:p>
        </w:tc>
      </w:tr>
      <w:tr w:rsidR="00340605" w:rsidRPr="00640832" w:rsidTr="00340605">
        <w:trPr>
          <w:trHeight w:val="1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</w:pPr>
            <w:r w:rsidRPr="00640832">
              <w:t>Прочая бакалея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27,90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32,30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21,60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05" w:rsidRPr="00640832" w:rsidRDefault="00340605" w:rsidP="00326214">
            <w:pPr>
              <w:pStyle w:val="aa"/>
              <w:jc w:val="center"/>
            </w:pPr>
            <w:r w:rsidRPr="00640832">
              <w:t>2,30</w:t>
            </w:r>
          </w:p>
        </w:tc>
      </w:tr>
    </w:tbl>
    <w:p w:rsidR="00605E67" w:rsidRPr="00640832" w:rsidRDefault="00605E67" w:rsidP="00543A95">
      <w:pPr>
        <w:jc w:val="both"/>
        <w:rPr>
          <w:rFonts w:ascii="Times New Roman" w:hAnsi="Times New Roman"/>
          <w:sz w:val="24"/>
          <w:szCs w:val="24"/>
        </w:rPr>
      </w:pPr>
    </w:p>
    <w:p w:rsidR="00D3706A" w:rsidRDefault="00D3706A" w:rsidP="00E91713">
      <w:pPr>
        <w:jc w:val="both"/>
      </w:pPr>
    </w:p>
    <w:p w:rsidR="00E62979" w:rsidRPr="00E62979" w:rsidRDefault="00E62979" w:rsidP="00E62979">
      <w:pPr>
        <w:tabs>
          <w:tab w:val="left" w:pos="39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077941" w:rsidRPr="00E62979">
        <w:rPr>
          <w:rFonts w:ascii="Times New Roman" w:hAnsi="Times New Roman"/>
          <w:b/>
          <w:color w:val="000000"/>
          <w:sz w:val="24"/>
          <w:szCs w:val="24"/>
        </w:rPr>
        <w:t>ДРАВООХРАНЕНИ</w:t>
      </w:r>
      <w:r w:rsidR="00077941">
        <w:rPr>
          <w:rFonts w:ascii="Times New Roman" w:hAnsi="Times New Roman"/>
          <w:b/>
          <w:color w:val="000000"/>
          <w:sz w:val="24"/>
          <w:szCs w:val="24"/>
        </w:rPr>
        <w:t>Е</w:t>
      </w:r>
    </w:p>
    <w:p w:rsidR="00E62979" w:rsidRPr="00E62979" w:rsidRDefault="00E62979" w:rsidP="00E62979">
      <w:pPr>
        <w:tabs>
          <w:tab w:val="left" w:pos="39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979" w:rsidRPr="00E62979" w:rsidRDefault="00E62979" w:rsidP="00E62979">
      <w:pPr>
        <w:jc w:val="both"/>
        <w:rPr>
          <w:rFonts w:ascii="Times New Roman" w:hAnsi="Times New Roman"/>
          <w:sz w:val="24"/>
          <w:szCs w:val="24"/>
        </w:rPr>
      </w:pPr>
      <w:r w:rsidRPr="00E62979">
        <w:rPr>
          <w:rFonts w:ascii="Times New Roman" w:hAnsi="Times New Roman"/>
          <w:sz w:val="24"/>
          <w:szCs w:val="24"/>
        </w:rPr>
        <w:tab/>
        <w:t xml:space="preserve">Лечебно-профилактическую помощь населению Иультинского района в 2013 году оказывала  </w:t>
      </w:r>
      <w:proofErr w:type="spellStart"/>
      <w:r w:rsidRPr="00E62979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Pr="00E62979">
        <w:rPr>
          <w:rFonts w:ascii="Times New Roman" w:hAnsi="Times New Roman"/>
          <w:sz w:val="24"/>
          <w:szCs w:val="24"/>
        </w:rPr>
        <w:t xml:space="preserve">  районная больница </w:t>
      </w:r>
      <w:r w:rsidR="0003077D">
        <w:rPr>
          <w:rFonts w:ascii="Times New Roman" w:hAnsi="Times New Roman"/>
          <w:sz w:val="24"/>
          <w:szCs w:val="24"/>
        </w:rPr>
        <w:t>(</w:t>
      </w:r>
      <w:r w:rsidR="0003077D" w:rsidRPr="00E62979">
        <w:rPr>
          <w:rFonts w:ascii="Times New Roman" w:hAnsi="Times New Roman"/>
          <w:sz w:val="24"/>
          <w:szCs w:val="24"/>
        </w:rPr>
        <w:t>филиал Г</w:t>
      </w:r>
      <w:r w:rsidR="0003077D">
        <w:rPr>
          <w:rFonts w:ascii="Times New Roman" w:hAnsi="Times New Roman"/>
          <w:sz w:val="24"/>
          <w:szCs w:val="24"/>
        </w:rPr>
        <w:t>Б</w:t>
      </w:r>
      <w:r w:rsidR="0003077D" w:rsidRPr="00E62979">
        <w:rPr>
          <w:rFonts w:ascii="Times New Roman" w:hAnsi="Times New Roman"/>
          <w:sz w:val="24"/>
          <w:szCs w:val="24"/>
        </w:rPr>
        <w:t xml:space="preserve">УЗ </w:t>
      </w:r>
      <w:r w:rsidR="0003077D">
        <w:rPr>
          <w:rFonts w:ascii="Times New Roman" w:hAnsi="Times New Roman"/>
          <w:sz w:val="24"/>
          <w:szCs w:val="24"/>
        </w:rPr>
        <w:t>«</w:t>
      </w:r>
      <w:r w:rsidR="0003077D" w:rsidRPr="00E62979">
        <w:rPr>
          <w:rFonts w:ascii="Times New Roman" w:hAnsi="Times New Roman"/>
          <w:sz w:val="24"/>
          <w:szCs w:val="24"/>
        </w:rPr>
        <w:t>ЧОБ</w:t>
      </w:r>
      <w:r w:rsidR="0003077D">
        <w:rPr>
          <w:rFonts w:ascii="Times New Roman" w:hAnsi="Times New Roman"/>
          <w:sz w:val="24"/>
          <w:szCs w:val="24"/>
        </w:rPr>
        <w:t>»)</w:t>
      </w:r>
      <w:r w:rsidRPr="00E62979">
        <w:rPr>
          <w:rFonts w:ascii="Times New Roman" w:hAnsi="Times New Roman"/>
          <w:sz w:val="24"/>
          <w:szCs w:val="24"/>
        </w:rPr>
        <w:t>со стационаром на 47 коек и поликлин</w:t>
      </w:r>
      <w:r w:rsidR="0003077D">
        <w:rPr>
          <w:rFonts w:ascii="Times New Roman" w:hAnsi="Times New Roman"/>
          <w:sz w:val="24"/>
          <w:szCs w:val="24"/>
        </w:rPr>
        <w:t xml:space="preserve">икой на 110 посещений в смену, </w:t>
      </w:r>
      <w:r w:rsidRPr="00E62979">
        <w:rPr>
          <w:rFonts w:ascii="Times New Roman" w:hAnsi="Times New Roman"/>
          <w:sz w:val="24"/>
          <w:szCs w:val="24"/>
        </w:rPr>
        <w:t>участковыми больницами на 5 коек села Амгу</w:t>
      </w:r>
      <w:r w:rsidR="0003077D">
        <w:rPr>
          <w:rFonts w:ascii="Times New Roman" w:hAnsi="Times New Roman"/>
          <w:sz w:val="24"/>
          <w:szCs w:val="24"/>
        </w:rPr>
        <w:t>э</w:t>
      </w:r>
      <w:r w:rsidRPr="00E62979">
        <w:rPr>
          <w:rFonts w:ascii="Times New Roman" w:hAnsi="Times New Roman"/>
          <w:sz w:val="24"/>
          <w:szCs w:val="24"/>
        </w:rPr>
        <w:t xml:space="preserve">ма и 10 коек села Рыркайпий, </w:t>
      </w:r>
      <w:r w:rsidR="0003077D" w:rsidRPr="00E62979">
        <w:rPr>
          <w:rFonts w:ascii="Times New Roman" w:hAnsi="Times New Roman"/>
          <w:sz w:val="24"/>
          <w:szCs w:val="24"/>
        </w:rPr>
        <w:t xml:space="preserve">фельдшерско-акушерскими пунктами </w:t>
      </w:r>
      <w:r w:rsidR="0003077D">
        <w:rPr>
          <w:rFonts w:ascii="Times New Roman" w:hAnsi="Times New Roman"/>
          <w:sz w:val="24"/>
          <w:szCs w:val="24"/>
        </w:rPr>
        <w:t xml:space="preserve">сел </w:t>
      </w:r>
      <w:proofErr w:type="spellStart"/>
      <w:r w:rsidR="007200AA" w:rsidRPr="00E62979">
        <w:rPr>
          <w:rFonts w:ascii="Times New Roman" w:hAnsi="Times New Roman"/>
          <w:sz w:val="24"/>
          <w:szCs w:val="24"/>
        </w:rPr>
        <w:t>Уэл</w:t>
      </w:r>
      <w:r w:rsidR="007200AA" w:rsidRPr="00E62979">
        <w:rPr>
          <w:rFonts w:ascii="Times New Roman" w:hAnsi="Times New Roman"/>
          <w:sz w:val="24"/>
          <w:szCs w:val="24"/>
        </w:rPr>
        <w:t>ь</w:t>
      </w:r>
      <w:r w:rsidR="007200AA" w:rsidRPr="00E62979">
        <w:rPr>
          <w:rFonts w:ascii="Times New Roman" w:hAnsi="Times New Roman"/>
          <w:sz w:val="24"/>
          <w:szCs w:val="24"/>
        </w:rPr>
        <w:t>каль,</w:t>
      </w:r>
      <w:r w:rsidRPr="00E62979">
        <w:rPr>
          <w:rFonts w:ascii="Times New Roman" w:hAnsi="Times New Roman"/>
          <w:sz w:val="24"/>
          <w:szCs w:val="24"/>
        </w:rPr>
        <w:t>Ванкарем</w:t>
      </w:r>
      <w:proofErr w:type="spellEnd"/>
      <w:r w:rsidRPr="00E629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979">
        <w:rPr>
          <w:rFonts w:ascii="Times New Roman" w:hAnsi="Times New Roman"/>
          <w:sz w:val="24"/>
          <w:szCs w:val="24"/>
        </w:rPr>
        <w:t>Нут</w:t>
      </w:r>
      <w:r w:rsidR="0003077D">
        <w:rPr>
          <w:rFonts w:ascii="Times New Roman" w:hAnsi="Times New Roman"/>
          <w:sz w:val="24"/>
          <w:szCs w:val="24"/>
        </w:rPr>
        <w:t>э</w:t>
      </w:r>
      <w:r w:rsidRPr="00E62979">
        <w:rPr>
          <w:rFonts w:ascii="Times New Roman" w:hAnsi="Times New Roman"/>
          <w:sz w:val="24"/>
          <w:szCs w:val="24"/>
        </w:rPr>
        <w:t>п</w:t>
      </w:r>
      <w:r w:rsidR="0003077D">
        <w:rPr>
          <w:rFonts w:ascii="Times New Roman" w:hAnsi="Times New Roman"/>
          <w:sz w:val="24"/>
          <w:szCs w:val="24"/>
        </w:rPr>
        <w:t>э</w:t>
      </w:r>
      <w:r w:rsidRPr="00E62979">
        <w:rPr>
          <w:rFonts w:ascii="Times New Roman" w:hAnsi="Times New Roman"/>
          <w:sz w:val="24"/>
          <w:szCs w:val="24"/>
        </w:rPr>
        <w:t>льмен</w:t>
      </w:r>
      <w:proofErr w:type="spellEnd"/>
      <w:r w:rsidRPr="00E629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979">
        <w:rPr>
          <w:rFonts w:ascii="Times New Roman" w:hAnsi="Times New Roman"/>
          <w:sz w:val="24"/>
          <w:szCs w:val="24"/>
        </w:rPr>
        <w:t>Конергино</w:t>
      </w:r>
      <w:proofErr w:type="spellEnd"/>
      <w:r w:rsidRPr="00E62979">
        <w:rPr>
          <w:rFonts w:ascii="Times New Roman" w:hAnsi="Times New Roman"/>
          <w:sz w:val="24"/>
          <w:szCs w:val="24"/>
        </w:rPr>
        <w:t>. Общая коечная мощность района составила</w:t>
      </w:r>
      <w:r w:rsidR="007200AA">
        <w:rPr>
          <w:rFonts w:ascii="Times New Roman" w:hAnsi="Times New Roman"/>
          <w:sz w:val="24"/>
          <w:szCs w:val="24"/>
        </w:rPr>
        <w:t xml:space="preserve">, как и в 2012 году, </w:t>
      </w:r>
      <w:r w:rsidRPr="00E62979">
        <w:rPr>
          <w:rFonts w:ascii="Times New Roman" w:hAnsi="Times New Roman"/>
          <w:sz w:val="24"/>
          <w:szCs w:val="24"/>
        </w:rPr>
        <w:t xml:space="preserve"> 62 койки.</w:t>
      </w:r>
    </w:p>
    <w:p w:rsidR="006F772A" w:rsidRDefault="006F772A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>В 2013 году основн</w:t>
      </w:r>
      <w:r>
        <w:rPr>
          <w:rFonts w:ascii="Times New Roman" w:hAnsi="Times New Roman"/>
          <w:sz w:val="24"/>
          <w:szCs w:val="24"/>
        </w:rPr>
        <w:t>ыми направлениями</w:t>
      </w:r>
      <w:r w:rsidR="00E62979" w:rsidRPr="00E62979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="00E62979" w:rsidRPr="00E62979">
        <w:rPr>
          <w:rFonts w:ascii="Times New Roman" w:hAnsi="Times New Roman"/>
          <w:sz w:val="24"/>
          <w:szCs w:val="24"/>
        </w:rPr>
        <w:t xml:space="preserve"> здравоохранения района ст</w:t>
      </w:r>
      <w:r w:rsidR="00E62979" w:rsidRPr="00E629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ли:</w:t>
      </w:r>
    </w:p>
    <w:p w:rsidR="006F772A" w:rsidRDefault="006F772A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>оптимизация раб</w:t>
      </w:r>
      <w:r>
        <w:rPr>
          <w:rFonts w:ascii="Times New Roman" w:hAnsi="Times New Roman"/>
          <w:sz w:val="24"/>
          <w:szCs w:val="24"/>
        </w:rPr>
        <w:t>оты амбулаторно-поликлинической и стационарной помощи;</w:t>
      </w:r>
      <w:r>
        <w:rPr>
          <w:rFonts w:ascii="Times New Roman" w:hAnsi="Times New Roman"/>
          <w:sz w:val="24"/>
          <w:szCs w:val="24"/>
        </w:rPr>
        <w:tab/>
      </w:r>
    </w:p>
    <w:p w:rsidR="006F772A" w:rsidRDefault="006F772A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>проведение первого этапа дис</w:t>
      </w:r>
      <w:r>
        <w:rPr>
          <w:rFonts w:ascii="Times New Roman" w:hAnsi="Times New Roman"/>
          <w:sz w:val="24"/>
          <w:szCs w:val="24"/>
        </w:rPr>
        <w:t xml:space="preserve">пансеризации населения района; </w:t>
      </w:r>
    </w:p>
    <w:p w:rsidR="006F772A" w:rsidRDefault="006F772A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 xml:space="preserve">работа по реализации национального проекта «Здоровье» </w:t>
      </w:r>
    </w:p>
    <w:p w:rsidR="006F772A" w:rsidRDefault="006F772A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>выполнение решений медицинского Совета Г</w:t>
      </w:r>
      <w:r>
        <w:rPr>
          <w:rFonts w:ascii="Times New Roman" w:hAnsi="Times New Roman"/>
          <w:sz w:val="24"/>
          <w:szCs w:val="24"/>
        </w:rPr>
        <w:t>Б</w:t>
      </w:r>
      <w:r w:rsidR="00E62979" w:rsidRPr="00E62979">
        <w:rPr>
          <w:rFonts w:ascii="Times New Roman" w:hAnsi="Times New Roman"/>
          <w:sz w:val="24"/>
          <w:szCs w:val="24"/>
        </w:rPr>
        <w:t xml:space="preserve">УЗ </w:t>
      </w:r>
      <w:r>
        <w:rPr>
          <w:rFonts w:ascii="Times New Roman" w:hAnsi="Times New Roman"/>
          <w:sz w:val="24"/>
          <w:szCs w:val="24"/>
        </w:rPr>
        <w:t>«</w:t>
      </w:r>
      <w:r w:rsidR="00E62979" w:rsidRPr="00E62979">
        <w:rPr>
          <w:rFonts w:ascii="Times New Roman" w:hAnsi="Times New Roman"/>
          <w:sz w:val="24"/>
          <w:szCs w:val="24"/>
        </w:rPr>
        <w:t>ЧОБ</w:t>
      </w:r>
      <w:r>
        <w:rPr>
          <w:rFonts w:ascii="Times New Roman" w:hAnsi="Times New Roman"/>
          <w:sz w:val="24"/>
          <w:szCs w:val="24"/>
        </w:rPr>
        <w:t>»</w:t>
      </w:r>
      <w:r w:rsidR="00E62979" w:rsidRPr="00E62979">
        <w:rPr>
          <w:rFonts w:ascii="Times New Roman" w:hAnsi="Times New Roman"/>
          <w:sz w:val="24"/>
          <w:szCs w:val="24"/>
        </w:rPr>
        <w:t xml:space="preserve"> от марта 2013 года.  </w:t>
      </w:r>
    </w:p>
    <w:p w:rsidR="002B74B7" w:rsidRDefault="006F772A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 xml:space="preserve">В первую очередь уделялось внимание: </w:t>
      </w:r>
    </w:p>
    <w:p w:rsidR="00A7165F" w:rsidRDefault="002B74B7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165F">
        <w:rPr>
          <w:rFonts w:ascii="Times New Roman" w:hAnsi="Times New Roman"/>
          <w:sz w:val="24"/>
          <w:szCs w:val="24"/>
        </w:rPr>
        <w:t xml:space="preserve">- </w:t>
      </w:r>
      <w:r w:rsidR="00A7165F" w:rsidRPr="00E62979">
        <w:rPr>
          <w:rFonts w:ascii="Times New Roman" w:hAnsi="Times New Roman"/>
          <w:sz w:val="24"/>
          <w:szCs w:val="24"/>
        </w:rPr>
        <w:t>укреплению материальной базы, оснащени</w:t>
      </w:r>
      <w:r w:rsidR="00A7165F">
        <w:rPr>
          <w:rFonts w:ascii="Times New Roman" w:hAnsi="Times New Roman"/>
          <w:sz w:val="24"/>
          <w:szCs w:val="24"/>
        </w:rPr>
        <w:t>ю лечебно-профилактических учре</w:t>
      </w:r>
      <w:r w:rsidR="00A7165F">
        <w:rPr>
          <w:rFonts w:ascii="Times New Roman" w:hAnsi="Times New Roman"/>
          <w:sz w:val="24"/>
          <w:szCs w:val="24"/>
        </w:rPr>
        <w:t>ж</w:t>
      </w:r>
      <w:r w:rsidR="00A7165F">
        <w:rPr>
          <w:rFonts w:ascii="Times New Roman" w:hAnsi="Times New Roman"/>
          <w:sz w:val="24"/>
          <w:szCs w:val="24"/>
        </w:rPr>
        <w:t>дений</w:t>
      </w:r>
      <w:r w:rsidR="00A7165F" w:rsidRPr="00E62979">
        <w:rPr>
          <w:rFonts w:ascii="Times New Roman" w:hAnsi="Times New Roman"/>
          <w:sz w:val="24"/>
          <w:szCs w:val="24"/>
        </w:rPr>
        <w:t xml:space="preserve"> современным медицинским оборудованием и оргтехникой</w:t>
      </w:r>
      <w:r w:rsidR="00A7165F">
        <w:rPr>
          <w:rFonts w:ascii="Times New Roman" w:hAnsi="Times New Roman"/>
          <w:sz w:val="24"/>
          <w:szCs w:val="24"/>
        </w:rPr>
        <w:t>;</w:t>
      </w:r>
    </w:p>
    <w:p w:rsidR="002B74B7" w:rsidRDefault="00A7165F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74B7">
        <w:rPr>
          <w:rFonts w:ascii="Times New Roman" w:hAnsi="Times New Roman"/>
          <w:sz w:val="24"/>
          <w:szCs w:val="24"/>
        </w:rPr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>укомплектовани</w:t>
      </w:r>
      <w:r w:rsidR="002B74B7">
        <w:rPr>
          <w:rFonts w:ascii="Times New Roman" w:hAnsi="Times New Roman"/>
          <w:sz w:val="24"/>
          <w:szCs w:val="24"/>
        </w:rPr>
        <w:t>ю</w:t>
      </w:r>
      <w:r w:rsidR="00E62979" w:rsidRPr="00E62979">
        <w:rPr>
          <w:rFonts w:ascii="Times New Roman" w:hAnsi="Times New Roman"/>
          <w:sz w:val="24"/>
          <w:szCs w:val="24"/>
        </w:rPr>
        <w:t xml:space="preserve"> врачебных и сестринских должно</w:t>
      </w:r>
      <w:r w:rsidR="002B74B7">
        <w:rPr>
          <w:rFonts w:ascii="Times New Roman" w:hAnsi="Times New Roman"/>
          <w:sz w:val="24"/>
          <w:szCs w:val="24"/>
        </w:rPr>
        <w:t>стей, обучению</w:t>
      </w:r>
      <w:r w:rsidR="00E62979" w:rsidRPr="00E62979">
        <w:rPr>
          <w:rFonts w:ascii="Times New Roman" w:hAnsi="Times New Roman"/>
          <w:sz w:val="24"/>
          <w:szCs w:val="24"/>
        </w:rPr>
        <w:t xml:space="preserve"> персонала и его атте</w:t>
      </w:r>
      <w:r w:rsidR="002B74B7">
        <w:rPr>
          <w:rFonts w:ascii="Times New Roman" w:hAnsi="Times New Roman"/>
          <w:sz w:val="24"/>
          <w:szCs w:val="24"/>
        </w:rPr>
        <w:t>стации;</w:t>
      </w:r>
    </w:p>
    <w:p w:rsidR="00E62979" w:rsidRPr="00E62979" w:rsidRDefault="002B74B7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>профилактической и лечебной р</w:t>
      </w:r>
      <w:r>
        <w:rPr>
          <w:rFonts w:ascii="Times New Roman" w:hAnsi="Times New Roman"/>
          <w:sz w:val="24"/>
          <w:szCs w:val="24"/>
        </w:rPr>
        <w:t>а</w:t>
      </w:r>
      <w:r w:rsidR="00E62979" w:rsidRPr="00E62979">
        <w:rPr>
          <w:rFonts w:ascii="Times New Roman" w:hAnsi="Times New Roman"/>
          <w:sz w:val="24"/>
          <w:szCs w:val="24"/>
        </w:rPr>
        <w:t>бот</w:t>
      </w:r>
      <w:r w:rsidR="007200AA">
        <w:rPr>
          <w:rFonts w:ascii="Times New Roman" w:hAnsi="Times New Roman"/>
          <w:sz w:val="24"/>
          <w:szCs w:val="24"/>
        </w:rPr>
        <w:t>е</w:t>
      </w:r>
      <w:r w:rsidR="00E62979" w:rsidRPr="00E62979">
        <w:rPr>
          <w:rFonts w:ascii="Times New Roman" w:hAnsi="Times New Roman"/>
          <w:sz w:val="24"/>
          <w:szCs w:val="24"/>
        </w:rPr>
        <w:t xml:space="preserve"> с населением.</w:t>
      </w:r>
    </w:p>
    <w:p w:rsidR="00E62979" w:rsidRPr="00E62979" w:rsidRDefault="00A7165F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 xml:space="preserve">Материальная база здравоохранения </w:t>
      </w:r>
      <w:r w:rsidR="00776339" w:rsidRPr="00E62979">
        <w:rPr>
          <w:rFonts w:ascii="Times New Roman" w:hAnsi="Times New Roman"/>
          <w:sz w:val="24"/>
          <w:szCs w:val="24"/>
        </w:rPr>
        <w:t xml:space="preserve">Иультинского </w:t>
      </w:r>
      <w:r w:rsidR="008B3B1A">
        <w:rPr>
          <w:rFonts w:ascii="Times New Roman" w:hAnsi="Times New Roman"/>
          <w:sz w:val="24"/>
          <w:szCs w:val="24"/>
        </w:rPr>
        <w:t xml:space="preserve">района за 2013 год </w:t>
      </w:r>
      <w:r w:rsidR="00E62979" w:rsidRPr="00E62979">
        <w:rPr>
          <w:rFonts w:ascii="Times New Roman" w:hAnsi="Times New Roman"/>
          <w:sz w:val="24"/>
          <w:szCs w:val="24"/>
        </w:rPr>
        <w:t>изменилась: закончена реконструкция второго лечебного корпуса, что позволило высвободить площ</w:t>
      </w:r>
      <w:r w:rsidR="00E62979" w:rsidRPr="00E62979">
        <w:rPr>
          <w:rFonts w:ascii="Times New Roman" w:hAnsi="Times New Roman"/>
          <w:sz w:val="24"/>
          <w:szCs w:val="24"/>
        </w:rPr>
        <w:t>а</w:t>
      </w:r>
      <w:r w:rsidR="00E62979" w:rsidRPr="00E62979">
        <w:rPr>
          <w:rFonts w:ascii="Times New Roman" w:hAnsi="Times New Roman"/>
          <w:sz w:val="24"/>
          <w:szCs w:val="24"/>
        </w:rPr>
        <w:t xml:space="preserve">ди, приспособленные под </w:t>
      </w:r>
      <w:r>
        <w:rPr>
          <w:rFonts w:ascii="Times New Roman" w:hAnsi="Times New Roman"/>
          <w:sz w:val="24"/>
          <w:szCs w:val="24"/>
        </w:rPr>
        <w:t xml:space="preserve">лечебно-профилактические учреждения, </w:t>
      </w:r>
      <w:r w:rsidR="00E62979" w:rsidRPr="00E62979">
        <w:rPr>
          <w:rFonts w:ascii="Times New Roman" w:hAnsi="Times New Roman"/>
          <w:sz w:val="24"/>
          <w:szCs w:val="24"/>
        </w:rPr>
        <w:t>и оптимизировать ст</w:t>
      </w:r>
      <w:r w:rsidR="00E62979" w:rsidRPr="00E62979">
        <w:rPr>
          <w:rFonts w:ascii="Times New Roman" w:hAnsi="Times New Roman"/>
          <w:sz w:val="24"/>
          <w:szCs w:val="24"/>
        </w:rPr>
        <w:t>а</w:t>
      </w:r>
      <w:r w:rsidR="00E62979" w:rsidRPr="00E62979">
        <w:rPr>
          <w:rFonts w:ascii="Times New Roman" w:hAnsi="Times New Roman"/>
          <w:sz w:val="24"/>
          <w:szCs w:val="24"/>
        </w:rPr>
        <w:t>ционар и поликлинические учреждения районной больницы на территории больничного город</w:t>
      </w:r>
      <w:r w:rsidR="00776339">
        <w:rPr>
          <w:rFonts w:ascii="Times New Roman" w:hAnsi="Times New Roman"/>
          <w:sz w:val="24"/>
          <w:szCs w:val="24"/>
        </w:rPr>
        <w:t xml:space="preserve">ка.  </w:t>
      </w:r>
      <w:r w:rsidR="00E62979" w:rsidRPr="00E62979">
        <w:rPr>
          <w:rFonts w:ascii="Times New Roman" w:hAnsi="Times New Roman"/>
          <w:sz w:val="24"/>
          <w:szCs w:val="24"/>
        </w:rPr>
        <w:t xml:space="preserve">Оборудованы кислородные модули для всех корпусов. </w:t>
      </w:r>
    </w:p>
    <w:p w:rsidR="00E62979" w:rsidRPr="00E62979" w:rsidRDefault="00776339" w:rsidP="00E629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>В течение 2013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8B3B1A">
        <w:rPr>
          <w:rFonts w:ascii="Times New Roman" w:hAnsi="Times New Roman"/>
          <w:sz w:val="24"/>
          <w:szCs w:val="24"/>
        </w:rPr>
        <w:t xml:space="preserve"> происходило обеспечение </w:t>
      </w:r>
      <w:r>
        <w:rPr>
          <w:rFonts w:ascii="Times New Roman" w:hAnsi="Times New Roman"/>
          <w:sz w:val="24"/>
          <w:szCs w:val="24"/>
        </w:rPr>
        <w:t>лечебно-профилактических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</w:t>
      </w:r>
      <w:r w:rsidR="00E62979" w:rsidRPr="00E62979">
        <w:rPr>
          <w:rFonts w:ascii="Times New Roman" w:hAnsi="Times New Roman"/>
          <w:sz w:val="24"/>
          <w:szCs w:val="24"/>
        </w:rPr>
        <w:t xml:space="preserve"> района необходимым современным лечебным </w:t>
      </w:r>
      <w:r w:rsidR="000C6D32">
        <w:rPr>
          <w:rFonts w:ascii="Times New Roman" w:hAnsi="Times New Roman"/>
          <w:sz w:val="24"/>
          <w:szCs w:val="24"/>
        </w:rPr>
        <w:t>и диагностическим оборудованием.В</w:t>
      </w:r>
      <w:r w:rsidR="00E62979" w:rsidRPr="00E62979">
        <w:rPr>
          <w:rFonts w:ascii="Times New Roman" w:hAnsi="Times New Roman"/>
          <w:sz w:val="24"/>
          <w:szCs w:val="24"/>
        </w:rPr>
        <w:t xml:space="preserve"> районе име</w:t>
      </w:r>
      <w:r w:rsidR="000C6D32">
        <w:rPr>
          <w:rFonts w:ascii="Times New Roman" w:hAnsi="Times New Roman"/>
          <w:sz w:val="24"/>
          <w:szCs w:val="24"/>
        </w:rPr>
        <w:t>ю</w:t>
      </w:r>
      <w:r w:rsidR="00E62979" w:rsidRPr="00E62979">
        <w:rPr>
          <w:rFonts w:ascii="Times New Roman" w:hAnsi="Times New Roman"/>
          <w:sz w:val="24"/>
          <w:szCs w:val="24"/>
        </w:rPr>
        <w:t>тся</w:t>
      </w:r>
      <w:r w:rsidR="000C6D32">
        <w:rPr>
          <w:rFonts w:ascii="Times New Roman" w:hAnsi="Times New Roman"/>
          <w:sz w:val="24"/>
          <w:szCs w:val="24"/>
        </w:rPr>
        <w:t>:</w:t>
      </w:r>
      <w:r w:rsidR="00E62979" w:rsidRPr="00E62979">
        <w:rPr>
          <w:rFonts w:ascii="Times New Roman" w:hAnsi="Times New Roman"/>
          <w:sz w:val="24"/>
          <w:szCs w:val="24"/>
        </w:rPr>
        <w:t xml:space="preserve"> эндоскопическое оборудование, </w:t>
      </w:r>
      <w:proofErr w:type="spellStart"/>
      <w:r w:rsidR="00E62979" w:rsidRPr="00E62979">
        <w:rPr>
          <w:rFonts w:ascii="Times New Roman" w:hAnsi="Times New Roman"/>
          <w:sz w:val="24"/>
          <w:szCs w:val="24"/>
        </w:rPr>
        <w:t>УЗИ</w:t>
      </w:r>
      <w:r w:rsidR="008B3B1A">
        <w:rPr>
          <w:rFonts w:ascii="Times New Roman" w:hAnsi="Times New Roman"/>
          <w:sz w:val="24"/>
          <w:szCs w:val="24"/>
        </w:rPr>
        <w:t>-</w:t>
      </w:r>
      <w:r w:rsidR="00E62979" w:rsidRPr="00E62979">
        <w:rPr>
          <w:rFonts w:ascii="Times New Roman" w:hAnsi="Times New Roman"/>
          <w:sz w:val="24"/>
          <w:szCs w:val="24"/>
        </w:rPr>
        <w:t>сканеры</w:t>
      </w:r>
      <w:proofErr w:type="spellEnd"/>
      <w:r w:rsidR="00E62979" w:rsidRPr="00E62979">
        <w:rPr>
          <w:rFonts w:ascii="Times New Roman" w:hAnsi="Times New Roman"/>
          <w:sz w:val="24"/>
          <w:szCs w:val="24"/>
        </w:rPr>
        <w:t xml:space="preserve">, цифровой </w:t>
      </w:r>
      <w:proofErr w:type="spellStart"/>
      <w:r w:rsidR="00E62979" w:rsidRPr="00E62979">
        <w:rPr>
          <w:rFonts w:ascii="Times New Roman" w:hAnsi="Times New Roman"/>
          <w:sz w:val="24"/>
          <w:szCs w:val="24"/>
        </w:rPr>
        <w:t>флюорограф</w:t>
      </w:r>
      <w:proofErr w:type="spellEnd"/>
      <w:r w:rsidR="00E62979" w:rsidRPr="00E629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62979" w:rsidRPr="00E62979">
        <w:rPr>
          <w:rFonts w:ascii="Times New Roman" w:hAnsi="Times New Roman"/>
          <w:sz w:val="24"/>
          <w:szCs w:val="24"/>
        </w:rPr>
        <w:t>маммо</w:t>
      </w:r>
      <w:r w:rsidR="00E4567A">
        <w:rPr>
          <w:rFonts w:ascii="Times New Roman" w:hAnsi="Times New Roman"/>
          <w:sz w:val="24"/>
          <w:szCs w:val="24"/>
        </w:rPr>
        <w:t>граф</w:t>
      </w:r>
      <w:proofErr w:type="spellEnd"/>
      <w:r w:rsidR="00E4567A">
        <w:rPr>
          <w:rFonts w:ascii="Times New Roman" w:hAnsi="Times New Roman"/>
          <w:sz w:val="24"/>
          <w:szCs w:val="24"/>
        </w:rPr>
        <w:t xml:space="preserve">, </w:t>
      </w:r>
      <w:r w:rsidR="00E62979" w:rsidRPr="00E62979">
        <w:rPr>
          <w:rFonts w:ascii="Times New Roman" w:hAnsi="Times New Roman"/>
          <w:sz w:val="24"/>
          <w:szCs w:val="24"/>
        </w:rPr>
        <w:t>автомобили скорой и неотложной помощи с дыхательным и реанимационным оборудованием, биохимические и клинические анализаторы, медицинский инструмент</w:t>
      </w:r>
      <w:r w:rsidR="00E62979" w:rsidRPr="00E62979">
        <w:rPr>
          <w:rFonts w:ascii="Times New Roman" w:hAnsi="Times New Roman"/>
          <w:sz w:val="24"/>
          <w:szCs w:val="24"/>
        </w:rPr>
        <w:t>а</w:t>
      </w:r>
      <w:r w:rsidR="00E62979" w:rsidRPr="00E62979">
        <w:rPr>
          <w:rFonts w:ascii="Times New Roman" w:hAnsi="Times New Roman"/>
          <w:sz w:val="24"/>
          <w:szCs w:val="24"/>
        </w:rPr>
        <w:t>рий, диагностические системы.</w:t>
      </w:r>
    </w:p>
    <w:p w:rsidR="00E62979" w:rsidRPr="00E62979" w:rsidRDefault="00E4567A" w:rsidP="00D47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>В районе работают 28 врачей на 58 штатных единицах, 83 средних медработни</w:t>
      </w:r>
      <w:r>
        <w:rPr>
          <w:rFonts w:ascii="Times New Roman" w:hAnsi="Times New Roman"/>
          <w:sz w:val="24"/>
          <w:szCs w:val="24"/>
        </w:rPr>
        <w:t>ка на 140</w:t>
      </w:r>
      <w:r w:rsidR="00E62979" w:rsidRPr="00E62979">
        <w:rPr>
          <w:rFonts w:ascii="Times New Roman" w:hAnsi="Times New Roman"/>
          <w:sz w:val="24"/>
          <w:szCs w:val="24"/>
        </w:rPr>
        <w:t xml:space="preserve"> штатных единицах. Обеспечение района медицинскими кадрами составляет: врачи -48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="000C6D32">
        <w:rPr>
          <w:rFonts w:ascii="Times New Roman" w:hAnsi="Times New Roman"/>
          <w:sz w:val="24"/>
          <w:szCs w:val="24"/>
        </w:rPr>
        <w:t>,</w:t>
      </w:r>
      <w:r w:rsidR="00E62979" w:rsidRPr="00E62979">
        <w:rPr>
          <w:rFonts w:ascii="Times New Roman" w:hAnsi="Times New Roman"/>
          <w:sz w:val="24"/>
          <w:szCs w:val="24"/>
        </w:rPr>
        <w:t xml:space="preserve"> средний медперсонал – 58,4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E62979" w:rsidRPr="00E62979">
        <w:rPr>
          <w:rFonts w:ascii="Times New Roman" w:hAnsi="Times New Roman"/>
          <w:sz w:val="24"/>
          <w:szCs w:val="24"/>
        </w:rPr>
        <w:t xml:space="preserve">.  </w:t>
      </w:r>
      <w:r w:rsidR="000C6D32">
        <w:rPr>
          <w:rFonts w:ascii="Times New Roman" w:hAnsi="Times New Roman"/>
          <w:sz w:val="24"/>
          <w:szCs w:val="24"/>
        </w:rPr>
        <w:t>В</w:t>
      </w:r>
      <w:r w:rsidR="000C6D32" w:rsidRPr="00E62979">
        <w:rPr>
          <w:rFonts w:ascii="Times New Roman" w:hAnsi="Times New Roman"/>
          <w:sz w:val="24"/>
          <w:szCs w:val="24"/>
        </w:rPr>
        <w:t xml:space="preserve"> 2013 году </w:t>
      </w:r>
      <w:r w:rsidR="000C6D32">
        <w:rPr>
          <w:rFonts w:ascii="Times New Roman" w:hAnsi="Times New Roman"/>
          <w:sz w:val="24"/>
          <w:szCs w:val="24"/>
        </w:rPr>
        <w:t>п</w:t>
      </w:r>
      <w:r w:rsidR="00E62979" w:rsidRPr="00E62979">
        <w:rPr>
          <w:rFonts w:ascii="Times New Roman" w:hAnsi="Times New Roman"/>
          <w:sz w:val="24"/>
          <w:szCs w:val="24"/>
        </w:rPr>
        <w:t>рошли усовершенствов</w:t>
      </w:r>
      <w:r w:rsidR="00E62979" w:rsidRPr="00E62979">
        <w:rPr>
          <w:rFonts w:ascii="Times New Roman" w:hAnsi="Times New Roman"/>
          <w:sz w:val="24"/>
          <w:szCs w:val="24"/>
        </w:rPr>
        <w:t>а</w:t>
      </w:r>
      <w:r w:rsidR="00E62979" w:rsidRPr="00E62979">
        <w:rPr>
          <w:rFonts w:ascii="Times New Roman" w:hAnsi="Times New Roman"/>
          <w:sz w:val="24"/>
          <w:szCs w:val="24"/>
        </w:rPr>
        <w:t>ние и специали</w:t>
      </w:r>
      <w:r>
        <w:rPr>
          <w:rFonts w:ascii="Times New Roman" w:hAnsi="Times New Roman"/>
          <w:sz w:val="24"/>
          <w:szCs w:val="24"/>
        </w:rPr>
        <w:t xml:space="preserve">зацию10 врачей, 17 </w:t>
      </w:r>
      <w:r w:rsidR="00E62979" w:rsidRPr="00E62979">
        <w:rPr>
          <w:rFonts w:ascii="Times New Roman" w:hAnsi="Times New Roman"/>
          <w:sz w:val="24"/>
          <w:szCs w:val="24"/>
        </w:rPr>
        <w:t>медицинских сестер и фельдшеров. Укомплектова</w:t>
      </w:r>
      <w:r w:rsidR="00E62979" w:rsidRPr="00E62979">
        <w:rPr>
          <w:rFonts w:ascii="Times New Roman" w:hAnsi="Times New Roman"/>
          <w:sz w:val="24"/>
          <w:szCs w:val="24"/>
        </w:rPr>
        <w:t>н</w:t>
      </w:r>
      <w:r w:rsidR="00E62979" w:rsidRPr="00E62979">
        <w:rPr>
          <w:rFonts w:ascii="Times New Roman" w:hAnsi="Times New Roman"/>
          <w:sz w:val="24"/>
          <w:szCs w:val="24"/>
        </w:rPr>
        <w:t>ность участковых врачей</w:t>
      </w:r>
      <w:r>
        <w:rPr>
          <w:rFonts w:ascii="Times New Roman" w:hAnsi="Times New Roman"/>
          <w:sz w:val="24"/>
          <w:szCs w:val="24"/>
        </w:rPr>
        <w:t>,</w:t>
      </w:r>
      <w:r w:rsidR="00E62979" w:rsidRPr="00E62979">
        <w:rPr>
          <w:rFonts w:ascii="Times New Roman" w:hAnsi="Times New Roman"/>
          <w:sz w:val="24"/>
          <w:szCs w:val="24"/>
        </w:rPr>
        <w:t xml:space="preserve"> педиатров и терапевтов, акушеров-гинекологов и соответс</w:t>
      </w:r>
      <w:r w:rsidR="00E62979" w:rsidRPr="00E62979">
        <w:rPr>
          <w:rFonts w:ascii="Times New Roman" w:hAnsi="Times New Roman"/>
          <w:sz w:val="24"/>
          <w:szCs w:val="24"/>
        </w:rPr>
        <w:t>т</w:t>
      </w:r>
      <w:r w:rsidR="00E62979" w:rsidRPr="00E62979">
        <w:rPr>
          <w:rFonts w:ascii="Times New Roman" w:hAnsi="Times New Roman"/>
          <w:sz w:val="24"/>
          <w:szCs w:val="24"/>
        </w:rPr>
        <w:t>вующего среднего персонала составляет 100</w:t>
      </w:r>
      <w:r>
        <w:rPr>
          <w:rFonts w:ascii="Times New Roman" w:hAnsi="Times New Roman"/>
          <w:sz w:val="24"/>
          <w:szCs w:val="24"/>
        </w:rPr>
        <w:t xml:space="preserve"> процентов. 80 процентов врачей и </w:t>
      </w:r>
      <w:r w:rsidR="00E62979" w:rsidRPr="00E62979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проце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</w:t>
      </w:r>
      <w:r w:rsidR="00E62979" w:rsidRPr="00E62979">
        <w:rPr>
          <w:rFonts w:ascii="Times New Roman" w:hAnsi="Times New Roman"/>
          <w:sz w:val="24"/>
          <w:szCs w:val="24"/>
        </w:rPr>
        <w:t xml:space="preserve">средних медработников имеют квалификационные категории. </w:t>
      </w:r>
    </w:p>
    <w:p w:rsidR="00E62979" w:rsidRPr="00E62979" w:rsidRDefault="00222B3D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 xml:space="preserve">два года первичная </w:t>
      </w:r>
      <w:r w:rsidR="00E62979" w:rsidRPr="00E62979">
        <w:rPr>
          <w:rFonts w:ascii="Times New Roman" w:hAnsi="Times New Roman"/>
          <w:sz w:val="24"/>
          <w:szCs w:val="24"/>
        </w:rPr>
        <w:t>заболеваемость населения имеет тенденцию к стаби</w:t>
      </w:r>
      <w:r>
        <w:rPr>
          <w:rFonts w:ascii="Times New Roman" w:hAnsi="Times New Roman"/>
          <w:sz w:val="24"/>
          <w:szCs w:val="24"/>
        </w:rPr>
        <w:t xml:space="preserve">лизации и составляет </w:t>
      </w:r>
      <w:r w:rsidR="00E62979" w:rsidRPr="00E62979">
        <w:rPr>
          <w:rFonts w:ascii="Times New Roman" w:hAnsi="Times New Roman"/>
          <w:sz w:val="24"/>
          <w:szCs w:val="24"/>
        </w:rPr>
        <w:t xml:space="preserve">682,4 на 1000 </w:t>
      </w:r>
      <w:r>
        <w:rPr>
          <w:rFonts w:ascii="Times New Roman" w:hAnsi="Times New Roman"/>
          <w:sz w:val="24"/>
          <w:szCs w:val="24"/>
        </w:rPr>
        <w:t xml:space="preserve">человек </w:t>
      </w:r>
      <w:r w:rsidR="00DE1870">
        <w:rPr>
          <w:rFonts w:ascii="Times New Roman" w:hAnsi="Times New Roman"/>
          <w:sz w:val="24"/>
          <w:szCs w:val="24"/>
        </w:rPr>
        <w:t>населения.Вместе с тем</w:t>
      </w:r>
      <w:r w:rsidR="00E62979" w:rsidRPr="00E62979">
        <w:rPr>
          <w:rFonts w:ascii="Times New Roman" w:hAnsi="Times New Roman"/>
          <w:sz w:val="24"/>
          <w:szCs w:val="24"/>
        </w:rPr>
        <w:t xml:space="preserve"> общая забол</w:t>
      </w:r>
      <w:r w:rsidR="00E62979" w:rsidRPr="00E62979">
        <w:rPr>
          <w:rFonts w:ascii="Times New Roman" w:hAnsi="Times New Roman"/>
          <w:sz w:val="24"/>
          <w:szCs w:val="24"/>
        </w:rPr>
        <w:t>е</w:t>
      </w:r>
      <w:r w:rsidR="00E62979" w:rsidRPr="00E62979">
        <w:rPr>
          <w:rFonts w:ascii="Times New Roman" w:hAnsi="Times New Roman"/>
          <w:sz w:val="24"/>
          <w:szCs w:val="24"/>
        </w:rPr>
        <w:t xml:space="preserve">ваемость еще остается на высоком уровне и составляет 1132,6 на 1000 </w:t>
      </w:r>
      <w:r>
        <w:rPr>
          <w:rFonts w:ascii="Times New Roman" w:hAnsi="Times New Roman"/>
          <w:sz w:val="24"/>
          <w:szCs w:val="24"/>
        </w:rPr>
        <w:t xml:space="preserve">человек </w:t>
      </w:r>
      <w:r w:rsidR="00E62979" w:rsidRPr="00E62979">
        <w:rPr>
          <w:rFonts w:ascii="Times New Roman" w:hAnsi="Times New Roman"/>
          <w:sz w:val="24"/>
          <w:szCs w:val="24"/>
        </w:rPr>
        <w:t>населения. По структуре заболеваемости на первых местах стоят заболевания органов дыхания, б</w:t>
      </w:r>
      <w:r w:rsidR="00E62979" w:rsidRPr="00E62979">
        <w:rPr>
          <w:rFonts w:ascii="Times New Roman" w:hAnsi="Times New Roman"/>
          <w:sz w:val="24"/>
          <w:szCs w:val="24"/>
        </w:rPr>
        <w:t>о</w:t>
      </w:r>
      <w:r w:rsidR="00E62979" w:rsidRPr="00E62979">
        <w:rPr>
          <w:rFonts w:ascii="Times New Roman" w:hAnsi="Times New Roman"/>
          <w:sz w:val="24"/>
          <w:szCs w:val="24"/>
        </w:rPr>
        <w:t xml:space="preserve">лезни </w:t>
      </w:r>
      <w:proofErr w:type="gramStart"/>
      <w:r w:rsidR="00E62979" w:rsidRPr="00E62979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="00E62979" w:rsidRPr="00E62979">
        <w:rPr>
          <w:rFonts w:ascii="Times New Roman" w:hAnsi="Times New Roman"/>
          <w:sz w:val="24"/>
          <w:szCs w:val="24"/>
        </w:rPr>
        <w:t xml:space="preserve"> си</w:t>
      </w:r>
      <w:r w:rsidR="00413B31">
        <w:rPr>
          <w:rFonts w:ascii="Times New Roman" w:hAnsi="Times New Roman"/>
          <w:sz w:val="24"/>
          <w:szCs w:val="24"/>
        </w:rPr>
        <w:t xml:space="preserve">стемы и органов кровообращения, </w:t>
      </w:r>
      <w:r w:rsidR="00E62979" w:rsidRPr="00E62979">
        <w:rPr>
          <w:rFonts w:ascii="Times New Roman" w:hAnsi="Times New Roman"/>
          <w:sz w:val="24"/>
          <w:szCs w:val="24"/>
        </w:rPr>
        <w:t xml:space="preserve">болезни костно-мышечной системы. </w:t>
      </w:r>
    </w:p>
    <w:p w:rsidR="00E62979" w:rsidRPr="00E62979" w:rsidRDefault="00AA2CC0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62979" w:rsidRPr="00E62979">
        <w:rPr>
          <w:rFonts w:ascii="Times New Roman" w:hAnsi="Times New Roman"/>
          <w:sz w:val="24"/>
          <w:szCs w:val="24"/>
        </w:rPr>
        <w:t>Отмечается высокая забол</w:t>
      </w:r>
      <w:r>
        <w:rPr>
          <w:rFonts w:ascii="Times New Roman" w:hAnsi="Times New Roman"/>
          <w:sz w:val="24"/>
          <w:szCs w:val="24"/>
        </w:rPr>
        <w:t xml:space="preserve">еваемость детей в возрасте до 14 </w:t>
      </w:r>
      <w:r w:rsidR="00E62979" w:rsidRPr="00E6297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, которая</w:t>
      </w:r>
      <w:r w:rsidR="00E62979" w:rsidRPr="00E62979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>:</w:t>
      </w:r>
      <w:r w:rsidR="00E62979" w:rsidRPr="00E62979">
        <w:rPr>
          <w:rFonts w:ascii="Times New Roman" w:hAnsi="Times New Roman"/>
          <w:sz w:val="24"/>
          <w:szCs w:val="24"/>
        </w:rPr>
        <w:t xml:space="preserve"> первичная – 1202,9  на 1000 </w:t>
      </w:r>
      <w:r>
        <w:rPr>
          <w:rFonts w:ascii="Times New Roman" w:hAnsi="Times New Roman"/>
          <w:sz w:val="24"/>
          <w:szCs w:val="24"/>
        </w:rPr>
        <w:t xml:space="preserve">человек </w:t>
      </w:r>
      <w:r w:rsidR="00E62979" w:rsidRPr="00E62979">
        <w:rPr>
          <w:rFonts w:ascii="Times New Roman" w:hAnsi="Times New Roman"/>
          <w:sz w:val="24"/>
          <w:szCs w:val="24"/>
        </w:rPr>
        <w:t xml:space="preserve">населения, общая заболеваемость- 3132,4  на 1000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ловек </w:t>
      </w:r>
      <w:r w:rsidR="00E62979" w:rsidRPr="00E62979">
        <w:rPr>
          <w:rFonts w:ascii="Times New Roman" w:hAnsi="Times New Roman"/>
          <w:sz w:val="24"/>
          <w:szCs w:val="24"/>
        </w:rPr>
        <w:t>населе</w:t>
      </w:r>
      <w:r>
        <w:rPr>
          <w:rFonts w:ascii="Times New Roman" w:hAnsi="Times New Roman"/>
          <w:sz w:val="24"/>
          <w:szCs w:val="24"/>
        </w:rPr>
        <w:t xml:space="preserve">ния. </w:t>
      </w:r>
      <w:r w:rsidR="00E62979" w:rsidRPr="00E62979">
        <w:rPr>
          <w:rFonts w:ascii="Times New Roman" w:hAnsi="Times New Roman"/>
          <w:sz w:val="24"/>
          <w:szCs w:val="24"/>
        </w:rPr>
        <w:t>За счет проводимых профилактических и лечебных мер отмечается сн</w:t>
      </w:r>
      <w:r w:rsidR="00E62979" w:rsidRPr="00E62979">
        <w:rPr>
          <w:rFonts w:ascii="Times New Roman" w:hAnsi="Times New Roman"/>
          <w:sz w:val="24"/>
          <w:szCs w:val="24"/>
        </w:rPr>
        <w:t>и</w:t>
      </w:r>
      <w:r w:rsidR="00E62979" w:rsidRPr="00E62979">
        <w:rPr>
          <w:rFonts w:ascii="Times New Roman" w:hAnsi="Times New Roman"/>
          <w:sz w:val="24"/>
          <w:szCs w:val="24"/>
        </w:rPr>
        <w:t>жение числа лиц</w:t>
      </w:r>
      <w:r>
        <w:rPr>
          <w:rFonts w:ascii="Times New Roman" w:hAnsi="Times New Roman"/>
          <w:sz w:val="24"/>
          <w:szCs w:val="24"/>
        </w:rPr>
        <w:t>,</w:t>
      </w:r>
      <w:r w:rsidR="00E62979" w:rsidRPr="00E62979">
        <w:rPr>
          <w:rFonts w:ascii="Times New Roman" w:hAnsi="Times New Roman"/>
          <w:sz w:val="24"/>
          <w:szCs w:val="24"/>
        </w:rPr>
        <w:t xml:space="preserve"> выведенных на первичную инвалидность.  При этом остаются высокими показатели социально значимых болезней: участились случаи заболеваний туберкулезом,  хроническим алкоголизмом.</w:t>
      </w:r>
    </w:p>
    <w:p w:rsidR="0089367D" w:rsidRDefault="00AA2CC0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>Через стационары района пролечены 1371 больной, выполнено 18827 койко-дн</w:t>
      </w:r>
      <w:r w:rsidR="00413B31">
        <w:rPr>
          <w:rFonts w:ascii="Times New Roman" w:hAnsi="Times New Roman"/>
          <w:sz w:val="24"/>
          <w:szCs w:val="24"/>
        </w:rPr>
        <w:t>ей</w:t>
      </w:r>
      <w:r w:rsidR="00E62979" w:rsidRPr="00E62979">
        <w:rPr>
          <w:rFonts w:ascii="Times New Roman" w:hAnsi="Times New Roman"/>
          <w:sz w:val="24"/>
          <w:szCs w:val="24"/>
        </w:rPr>
        <w:t>, что составляет 96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="00E62979" w:rsidRPr="00E62979">
        <w:rPr>
          <w:rFonts w:ascii="Times New Roman" w:hAnsi="Times New Roman"/>
          <w:sz w:val="24"/>
          <w:szCs w:val="24"/>
        </w:rPr>
        <w:t xml:space="preserve"> выполнения </w:t>
      </w:r>
      <w:proofErr w:type="gramStart"/>
      <w:r w:rsidR="00E62979" w:rsidRPr="00E62979">
        <w:rPr>
          <w:rFonts w:ascii="Times New Roman" w:hAnsi="Times New Roman"/>
          <w:sz w:val="24"/>
          <w:szCs w:val="24"/>
        </w:rPr>
        <w:t>от</w:t>
      </w:r>
      <w:proofErr w:type="gramEnd"/>
      <w:r w:rsidR="00E62979" w:rsidRPr="00E62979">
        <w:rPr>
          <w:rFonts w:ascii="Times New Roman" w:hAnsi="Times New Roman"/>
          <w:sz w:val="24"/>
          <w:szCs w:val="24"/>
        </w:rPr>
        <w:t xml:space="preserve"> запланированного. </w:t>
      </w:r>
      <w:r>
        <w:rPr>
          <w:rFonts w:ascii="Times New Roman" w:hAnsi="Times New Roman"/>
          <w:sz w:val="24"/>
          <w:szCs w:val="24"/>
        </w:rPr>
        <w:t>Следует</w:t>
      </w:r>
      <w:r w:rsidR="00E62979" w:rsidRPr="00E62979">
        <w:rPr>
          <w:rFonts w:ascii="Times New Roman" w:hAnsi="Times New Roman"/>
          <w:sz w:val="24"/>
          <w:szCs w:val="24"/>
        </w:rPr>
        <w:t xml:space="preserve"> отметить, что в</w:t>
      </w:r>
      <w:r w:rsidR="00E62979" w:rsidRPr="00E62979">
        <w:rPr>
          <w:rFonts w:ascii="Times New Roman" w:hAnsi="Times New Roman"/>
          <w:sz w:val="24"/>
          <w:szCs w:val="24"/>
        </w:rPr>
        <w:t>ы</w:t>
      </w:r>
      <w:r w:rsidR="00E62979" w:rsidRPr="00E62979">
        <w:rPr>
          <w:rFonts w:ascii="Times New Roman" w:hAnsi="Times New Roman"/>
          <w:sz w:val="24"/>
          <w:szCs w:val="24"/>
        </w:rPr>
        <w:t xml:space="preserve">сокий процент выполнения койко-дней  </w:t>
      </w:r>
      <w:r>
        <w:rPr>
          <w:rFonts w:ascii="Times New Roman" w:hAnsi="Times New Roman"/>
          <w:sz w:val="24"/>
          <w:szCs w:val="24"/>
        </w:rPr>
        <w:t>достигнут</w:t>
      </w:r>
      <w:r w:rsidR="00413B31">
        <w:rPr>
          <w:rFonts w:ascii="Times New Roman" w:hAnsi="Times New Roman"/>
          <w:sz w:val="24"/>
          <w:szCs w:val="24"/>
        </w:rPr>
        <w:t>,</w:t>
      </w:r>
      <w:r w:rsidR="00E62979" w:rsidRPr="00E62979">
        <w:rPr>
          <w:rFonts w:ascii="Times New Roman" w:hAnsi="Times New Roman"/>
          <w:sz w:val="24"/>
          <w:szCs w:val="24"/>
        </w:rPr>
        <w:t xml:space="preserve"> несмотря на ремо</w:t>
      </w:r>
      <w:r w:rsidR="0089367D">
        <w:rPr>
          <w:rFonts w:ascii="Times New Roman" w:hAnsi="Times New Roman"/>
          <w:sz w:val="24"/>
          <w:szCs w:val="24"/>
        </w:rPr>
        <w:t>нтные работы во вт</w:t>
      </w:r>
      <w:r w:rsidR="0089367D">
        <w:rPr>
          <w:rFonts w:ascii="Times New Roman" w:hAnsi="Times New Roman"/>
          <w:sz w:val="24"/>
          <w:szCs w:val="24"/>
        </w:rPr>
        <w:t>о</w:t>
      </w:r>
      <w:r w:rsidR="0089367D">
        <w:rPr>
          <w:rFonts w:ascii="Times New Roman" w:hAnsi="Times New Roman"/>
          <w:sz w:val="24"/>
          <w:szCs w:val="24"/>
        </w:rPr>
        <w:t xml:space="preserve">ром корпусе стационара. </w:t>
      </w:r>
    </w:p>
    <w:p w:rsidR="00E62979" w:rsidRPr="00E62979" w:rsidRDefault="0089367D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Проведено </w:t>
      </w:r>
      <w:r w:rsidR="00E62979" w:rsidRPr="00E62979">
        <w:rPr>
          <w:rFonts w:ascii="Times New Roman" w:hAnsi="Times New Roman"/>
          <w:sz w:val="24"/>
          <w:szCs w:val="24"/>
        </w:rPr>
        <w:t xml:space="preserve">оперативных вмешательств 316, больничная летальность снизилась до малых цифр </w:t>
      </w:r>
      <w:r>
        <w:rPr>
          <w:rFonts w:ascii="Times New Roman" w:hAnsi="Times New Roman"/>
          <w:sz w:val="24"/>
          <w:szCs w:val="24"/>
        </w:rPr>
        <w:t xml:space="preserve">- </w:t>
      </w:r>
      <w:r w:rsidR="00E62979" w:rsidRPr="00E62979">
        <w:rPr>
          <w:rFonts w:ascii="Times New Roman" w:hAnsi="Times New Roman"/>
          <w:sz w:val="24"/>
          <w:szCs w:val="24"/>
        </w:rPr>
        <w:t>0,28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E62979" w:rsidRPr="00E62979">
        <w:rPr>
          <w:rFonts w:ascii="Times New Roman" w:hAnsi="Times New Roman"/>
          <w:sz w:val="24"/>
          <w:szCs w:val="24"/>
        </w:rPr>
        <w:t>.</w:t>
      </w:r>
    </w:p>
    <w:p w:rsidR="00E62979" w:rsidRPr="00E62979" w:rsidRDefault="0089367D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 xml:space="preserve">В 2013 году </w:t>
      </w:r>
      <w:r w:rsidRPr="00E62979">
        <w:rPr>
          <w:rFonts w:ascii="Times New Roman" w:hAnsi="Times New Roman"/>
          <w:sz w:val="24"/>
          <w:szCs w:val="24"/>
        </w:rPr>
        <w:t xml:space="preserve">флюорографическим отрядом </w:t>
      </w:r>
      <w:r>
        <w:rPr>
          <w:rFonts w:ascii="Times New Roman" w:hAnsi="Times New Roman"/>
          <w:sz w:val="24"/>
          <w:szCs w:val="24"/>
        </w:rPr>
        <w:t>обследовано</w:t>
      </w:r>
      <w:r w:rsidR="00E62979" w:rsidRPr="00E62979">
        <w:rPr>
          <w:rFonts w:ascii="Times New Roman" w:hAnsi="Times New Roman"/>
          <w:sz w:val="24"/>
          <w:szCs w:val="24"/>
        </w:rPr>
        <w:t xml:space="preserve"> 98,9</w:t>
      </w:r>
      <w:r w:rsidR="00413B31">
        <w:rPr>
          <w:rFonts w:ascii="Times New Roman" w:hAnsi="Times New Roman"/>
          <w:sz w:val="24"/>
          <w:szCs w:val="24"/>
        </w:rPr>
        <w:t xml:space="preserve"> процента</w:t>
      </w:r>
      <w:r w:rsidR="00E62979" w:rsidRPr="00E62979">
        <w:rPr>
          <w:rFonts w:ascii="Times New Roman" w:hAnsi="Times New Roman"/>
          <w:sz w:val="24"/>
          <w:szCs w:val="24"/>
        </w:rPr>
        <w:t xml:space="preserve"> населения Иультин</w:t>
      </w:r>
      <w:r>
        <w:rPr>
          <w:rFonts w:ascii="Times New Roman" w:hAnsi="Times New Roman"/>
          <w:sz w:val="24"/>
          <w:szCs w:val="24"/>
        </w:rPr>
        <w:t xml:space="preserve">ского района. Обследование жителей района </w:t>
      </w:r>
      <w:r w:rsidR="00E62979" w:rsidRPr="00E62979">
        <w:rPr>
          <w:rFonts w:ascii="Times New Roman" w:hAnsi="Times New Roman"/>
          <w:sz w:val="24"/>
          <w:szCs w:val="24"/>
        </w:rPr>
        <w:t xml:space="preserve">врачебными бригадами, состоящими из </w:t>
      </w:r>
      <w:r>
        <w:rPr>
          <w:rFonts w:ascii="Times New Roman" w:hAnsi="Times New Roman"/>
          <w:sz w:val="24"/>
          <w:szCs w:val="24"/>
        </w:rPr>
        <w:t>врачей-</w:t>
      </w:r>
      <w:r w:rsidR="00E62979" w:rsidRPr="00E62979"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sz w:val="24"/>
          <w:szCs w:val="24"/>
        </w:rPr>
        <w:t>,</w:t>
      </w:r>
      <w:r w:rsidR="00E62979" w:rsidRPr="00E62979">
        <w:rPr>
          <w:rFonts w:ascii="Times New Roman" w:hAnsi="Times New Roman"/>
          <w:sz w:val="24"/>
          <w:szCs w:val="24"/>
        </w:rPr>
        <w:t xml:space="preserve"> проведено </w:t>
      </w:r>
      <w:r>
        <w:rPr>
          <w:rFonts w:ascii="Times New Roman" w:hAnsi="Times New Roman"/>
          <w:sz w:val="24"/>
          <w:szCs w:val="24"/>
        </w:rPr>
        <w:t>в</w:t>
      </w:r>
      <w:r w:rsidR="00E62979" w:rsidRPr="00E62979">
        <w:rPr>
          <w:rFonts w:ascii="Times New Roman" w:hAnsi="Times New Roman"/>
          <w:sz w:val="24"/>
          <w:szCs w:val="24"/>
        </w:rPr>
        <w:t>о все</w:t>
      </w:r>
      <w:r>
        <w:rPr>
          <w:rFonts w:ascii="Times New Roman" w:hAnsi="Times New Roman"/>
          <w:sz w:val="24"/>
          <w:szCs w:val="24"/>
        </w:rPr>
        <w:t>х</w:t>
      </w:r>
      <w:r w:rsidR="00E62979" w:rsidRPr="00E62979">
        <w:rPr>
          <w:rFonts w:ascii="Times New Roman" w:hAnsi="Times New Roman"/>
          <w:sz w:val="24"/>
          <w:szCs w:val="24"/>
        </w:rPr>
        <w:t xml:space="preserve"> села</w:t>
      </w:r>
      <w:r>
        <w:rPr>
          <w:rFonts w:ascii="Times New Roman" w:hAnsi="Times New Roman"/>
          <w:sz w:val="24"/>
          <w:szCs w:val="24"/>
        </w:rPr>
        <w:t>х</w:t>
      </w:r>
      <w:r w:rsidR="00E62979" w:rsidRPr="00E62979">
        <w:rPr>
          <w:rFonts w:ascii="Times New Roman" w:hAnsi="Times New Roman"/>
          <w:sz w:val="24"/>
          <w:szCs w:val="24"/>
        </w:rPr>
        <w:t xml:space="preserve">. В 2013 году </w:t>
      </w:r>
      <w:r w:rsidRPr="00E62979">
        <w:rPr>
          <w:rFonts w:ascii="Times New Roman" w:hAnsi="Times New Roman"/>
          <w:sz w:val="24"/>
          <w:szCs w:val="24"/>
        </w:rPr>
        <w:t xml:space="preserve">целенаправленно </w:t>
      </w:r>
      <w:r w:rsidR="00E62979" w:rsidRPr="00E62979">
        <w:rPr>
          <w:rFonts w:ascii="Times New Roman" w:hAnsi="Times New Roman"/>
          <w:sz w:val="24"/>
          <w:szCs w:val="24"/>
        </w:rPr>
        <w:t>проведен осмотр оленеводов с охватом 92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E62979" w:rsidRPr="00E62979">
        <w:rPr>
          <w:rFonts w:ascii="Times New Roman" w:hAnsi="Times New Roman"/>
          <w:sz w:val="24"/>
          <w:szCs w:val="24"/>
        </w:rPr>
        <w:t>.  Выявленная патология взята на диспансерный учет и пролечена.</w:t>
      </w:r>
    </w:p>
    <w:p w:rsidR="00D3706A" w:rsidRDefault="00AF6905" w:rsidP="00E629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979" w:rsidRPr="00E62979">
        <w:rPr>
          <w:rFonts w:ascii="Times New Roman" w:hAnsi="Times New Roman"/>
          <w:sz w:val="24"/>
          <w:szCs w:val="24"/>
        </w:rPr>
        <w:t>Санитарно</w:t>
      </w:r>
      <w:r>
        <w:rPr>
          <w:rFonts w:ascii="Times New Roman" w:hAnsi="Times New Roman"/>
          <w:sz w:val="24"/>
          <w:szCs w:val="24"/>
        </w:rPr>
        <w:t xml:space="preserve">й авиацией района выполнено 82 </w:t>
      </w:r>
      <w:proofErr w:type="spellStart"/>
      <w:r w:rsidR="00E62979" w:rsidRPr="00E62979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нзадания</w:t>
      </w:r>
      <w:proofErr w:type="spellEnd"/>
      <w:r>
        <w:rPr>
          <w:rFonts w:ascii="Times New Roman" w:hAnsi="Times New Roman"/>
          <w:sz w:val="24"/>
          <w:szCs w:val="24"/>
        </w:rPr>
        <w:t>, из них 53 авиарейса</w:t>
      </w:r>
      <w:r w:rsidR="00413B31">
        <w:rPr>
          <w:rFonts w:ascii="Times New Roman" w:hAnsi="Times New Roman"/>
          <w:sz w:val="24"/>
          <w:szCs w:val="24"/>
        </w:rPr>
        <w:t>,</w:t>
      </w:r>
      <w:r w:rsidR="00E62979" w:rsidRPr="00E62979">
        <w:rPr>
          <w:rFonts w:ascii="Times New Roman" w:hAnsi="Times New Roman"/>
          <w:sz w:val="24"/>
          <w:szCs w:val="24"/>
        </w:rPr>
        <w:t xml:space="preserve"> пер</w:t>
      </w:r>
      <w:r w:rsidR="00E62979" w:rsidRPr="00E62979">
        <w:rPr>
          <w:rFonts w:ascii="Times New Roman" w:hAnsi="Times New Roman"/>
          <w:sz w:val="24"/>
          <w:szCs w:val="24"/>
        </w:rPr>
        <w:t>е</w:t>
      </w:r>
      <w:r w:rsidR="00E62979" w:rsidRPr="00E62979">
        <w:rPr>
          <w:rFonts w:ascii="Times New Roman" w:hAnsi="Times New Roman"/>
          <w:sz w:val="24"/>
          <w:szCs w:val="24"/>
        </w:rPr>
        <w:t xml:space="preserve">везено 174 больных и </w:t>
      </w:r>
      <w:r>
        <w:rPr>
          <w:rFonts w:ascii="Times New Roman" w:hAnsi="Times New Roman"/>
          <w:sz w:val="24"/>
          <w:szCs w:val="24"/>
        </w:rPr>
        <w:t>2669 кг грузов</w:t>
      </w:r>
      <w:r w:rsidR="00E62979" w:rsidRPr="00E62979">
        <w:rPr>
          <w:rFonts w:ascii="Times New Roman" w:hAnsi="Times New Roman"/>
          <w:sz w:val="24"/>
          <w:szCs w:val="24"/>
        </w:rPr>
        <w:t xml:space="preserve"> медицинского назначения.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</w:p>
    <w:p w:rsidR="009D07E1" w:rsidRPr="009D07E1" w:rsidRDefault="009D07E1" w:rsidP="00B456D2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7E1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B456D2" w:rsidRPr="009D07E1">
        <w:rPr>
          <w:rFonts w:ascii="Times New Roman" w:hAnsi="Times New Roman"/>
          <w:b/>
          <w:color w:val="000000"/>
          <w:sz w:val="24"/>
          <w:szCs w:val="24"/>
        </w:rPr>
        <w:t>БРАЗОВАНИЕ</w:t>
      </w:r>
    </w:p>
    <w:p w:rsidR="009D07E1" w:rsidRPr="009D07E1" w:rsidRDefault="009D07E1" w:rsidP="009D0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07E1" w:rsidRPr="009D07E1" w:rsidRDefault="00B456D2" w:rsidP="00B456D2">
      <w:pPr>
        <w:pStyle w:val="aa"/>
        <w:jc w:val="both"/>
      </w:pPr>
      <w:r>
        <w:tab/>
      </w:r>
      <w:r w:rsidR="009D07E1" w:rsidRPr="009D07E1">
        <w:t>На территории Иультинского муниципального района в 2013 году осуществляли образовательную деятельность 11 учреждений образования, в том числе: 1 средняя общ</w:t>
      </w:r>
      <w:r w:rsidR="009D07E1" w:rsidRPr="009D07E1">
        <w:t>е</w:t>
      </w:r>
      <w:r w:rsidR="009D07E1" w:rsidRPr="009D07E1">
        <w:t>образовательная школа, 1 основная общеобразовательная школа, 2 учреждения «начал</w:t>
      </w:r>
      <w:r w:rsidR="009D07E1" w:rsidRPr="009D07E1">
        <w:t>ь</w:t>
      </w:r>
      <w:r w:rsidR="009D07E1" w:rsidRPr="009D07E1">
        <w:t>ная школа - детский сад», 1 коррекционная школа-интернат, 3 центра образования, 1 д</w:t>
      </w:r>
      <w:r w:rsidR="009D07E1" w:rsidRPr="009D07E1">
        <w:t>о</w:t>
      </w:r>
      <w:r w:rsidR="009D07E1" w:rsidRPr="009D07E1">
        <w:t>школьное образовательное учреждение, 1 центр дополнительного образования, 1 детская школа искусств.</w:t>
      </w:r>
    </w:p>
    <w:p w:rsidR="009D07E1" w:rsidRPr="009D07E1" w:rsidRDefault="00B456D2" w:rsidP="00B456D2">
      <w:pPr>
        <w:pStyle w:val="aa"/>
        <w:jc w:val="both"/>
      </w:pPr>
      <w:r>
        <w:rPr>
          <w:color w:val="FF0000"/>
        </w:rPr>
        <w:tab/>
      </w:r>
      <w:r w:rsidR="009D07E1" w:rsidRPr="009D07E1">
        <w:t>В сравнении с 2012 годом число образовательных учреждений сохранилось на прежнем уровне.</w:t>
      </w:r>
    </w:p>
    <w:p w:rsidR="00D2338E" w:rsidRDefault="00B456D2" w:rsidP="00B456D2">
      <w:pPr>
        <w:pStyle w:val="aa"/>
        <w:jc w:val="both"/>
      </w:pPr>
      <w:r>
        <w:tab/>
      </w:r>
      <w:proofErr w:type="gramStart"/>
      <w:r w:rsidR="009D07E1" w:rsidRPr="009D07E1">
        <w:t>Численность детей, охваченных образованием</w:t>
      </w:r>
      <w:r>
        <w:t xml:space="preserve"> -</w:t>
      </w:r>
      <w:r w:rsidR="009D07E1" w:rsidRPr="009D07E1">
        <w:t xml:space="preserve"> 1145 человек: образование для д</w:t>
      </w:r>
      <w:r w:rsidR="009D07E1" w:rsidRPr="009D07E1">
        <w:t>е</w:t>
      </w:r>
      <w:r w:rsidR="009D07E1" w:rsidRPr="009D07E1">
        <w:t>тей с ограниченными возможностям</w:t>
      </w:r>
      <w:r>
        <w:t>и здоровья получают 54 человека,</w:t>
      </w:r>
      <w:r w:rsidR="009D07E1" w:rsidRPr="009D07E1">
        <w:t xml:space="preserve"> дошкольным обр</w:t>
      </w:r>
      <w:r w:rsidR="009D07E1" w:rsidRPr="009D07E1">
        <w:t>а</w:t>
      </w:r>
      <w:r w:rsidR="009D07E1" w:rsidRPr="009D07E1">
        <w:t>зованием охвачено 381 человек, 710 человек осваивают программы общего образования, кроме того, 75</w:t>
      </w:r>
      <w:r>
        <w:t xml:space="preserve"> процентов</w:t>
      </w:r>
      <w:r w:rsidR="009D07E1" w:rsidRPr="009D07E1">
        <w:t xml:space="preserve"> детей и подростков (853 человека) охвачены  дополнительным образованием на базе МАОУ ДОД </w:t>
      </w:r>
      <w:r>
        <w:t>«</w:t>
      </w:r>
      <w:proofErr w:type="spellStart"/>
      <w:r w:rsidR="009D07E1" w:rsidRPr="009D07E1">
        <w:t>Иультинская</w:t>
      </w:r>
      <w:proofErr w:type="spellEnd"/>
      <w:r w:rsidR="009D07E1" w:rsidRPr="009D07E1">
        <w:t xml:space="preserve"> районная детская школа искусств</w:t>
      </w:r>
      <w:r>
        <w:t>»</w:t>
      </w:r>
      <w:r w:rsidR="009D07E1" w:rsidRPr="009D07E1">
        <w:t xml:space="preserve"> и МАОУ ДОД «Центр дополнительного образования детей Иультинского района».</w:t>
      </w:r>
      <w:proofErr w:type="gramEnd"/>
      <w:r>
        <w:t xml:space="preserve"> О</w:t>
      </w:r>
      <w:r w:rsidRPr="009D07E1">
        <w:t>чередь в детский сад и на дошкольные отделения в районе отсут</w:t>
      </w:r>
      <w:r>
        <w:t>ствует.</w:t>
      </w:r>
    </w:p>
    <w:p w:rsidR="00D2338E" w:rsidRDefault="00B456D2" w:rsidP="00B456D2">
      <w:pPr>
        <w:pStyle w:val="aa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D2338E" w:rsidRDefault="00D2338E" w:rsidP="00B456D2">
      <w:pPr>
        <w:pStyle w:val="aa"/>
        <w:jc w:val="both"/>
        <w:rPr>
          <w:szCs w:val="24"/>
        </w:rPr>
      </w:pPr>
    </w:p>
    <w:p w:rsidR="009D07E1" w:rsidRPr="00B456D2" w:rsidRDefault="00D2338E" w:rsidP="00B456D2">
      <w:pPr>
        <w:pStyle w:val="aa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D07E1" w:rsidRPr="009D07E1">
        <w:rPr>
          <w:rFonts w:eastAsia="Calibri"/>
          <w:szCs w:val="24"/>
          <w:u w:val="single"/>
          <w:lang w:eastAsia="en-US"/>
        </w:rPr>
        <w:t xml:space="preserve">Диаграмма </w:t>
      </w:r>
      <w:r w:rsidR="001E21FE">
        <w:rPr>
          <w:rFonts w:eastAsia="Calibri"/>
          <w:szCs w:val="24"/>
          <w:u w:val="single"/>
          <w:lang w:eastAsia="en-US"/>
        </w:rPr>
        <w:t>2</w:t>
      </w:r>
    </w:p>
    <w:p w:rsidR="009D07E1" w:rsidRPr="009D07E1" w:rsidRDefault="009D07E1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9438" cy="3694176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07E1" w:rsidRPr="009D07E1" w:rsidRDefault="00B456D2" w:rsidP="00B456D2">
      <w:pPr>
        <w:pStyle w:val="aa"/>
        <w:jc w:val="both"/>
      </w:pPr>
      <w:r>
        <w:tab/>
      </w:r>
      <w:r w:rsidR="009D07E1" w:rsidRPr="009D07E1">
        <w:t>Общее состояние учреждений удовлетворительное: 10располагаются в совреме</w:t>
      </w:r>
      <w:r w:rsidR="009D07E1" w:rsidRPr="009D07E1">
        <w:t>н</w:t>
      </w:r>
      <w:r w:rsidR="009D07E1" w:rsidRPr="009D07E1">
        <w:t xml:space="preserve">ных отремонтированных типовых зданиях, </w:t>
      </w:r>
      <w:r w:rsidR="00642798">
        <w:t>одно</w:t>
      </w:r>
      <w:r w:rsidR="009D07E1" w:rsidRPr="009D07E1">
        <w:t xml:space="preserve"> требует капитального ремонта (МБОУ «</w:t>
      </w:r>
      <w:proofErr w:type="gramStart"/>
      <w:r w:rsidR="009D07E1" w:rsidRPr="009D07E1">
        <w:t>Начальная</w:t>
      </w:r>
      <w:proofErr w:type="gramEnd"/>
      <w:r w:rsidR="009D07E1" w:rsidRPr="009D07E1">
        <w:t xml:space="preserve"> </w:t>
      </w:r>
      <w:proofErr w:type="spellStart"/>
      <w:r w:rsidR="009D07E1" w:rsidRPr="009D07E1">
        <w:t>школа-детский</w:t>
      </w:r>
      <w:proofErr w:type="spellEnd"/>
      <w:r w:rsidR="009D07E1" w:rsidRPr="009D07E1">
        <w:t xml:space="preserve"> сад села </w:t>
      </w:r>
      <w:proofErr w:type="spellStart"/>
      <w:r w:rsidR="009D07E1" w:rsidRPr="009D07E1">
        <w:t>Ванкарема</w:t>
      </w:r>
      <w:proofErr w:type="spellEnd"/>
      <w:r w:rsidR="009D07E1" w:rsidRPr="009D07E1">
        <w:t xml:space="preserve">»). В 2013 году произведён капитальный ремонт здания </w:t>
      </w:r>
      <w:r w:rsidR="009D07E1" w:rsidRPr="009D07E1">
        <w:rPr>
          <w:bCs/>
        </w:rPr>
        <w:t>школы МБОУ «Ц</w:t>
      </w:r>
      <w:r w:rsidR="00642798">
        <w:rPr>
          <w:bCs/>
        </w:rPr>
        <w:t>ентр образования</w:t>
      </w:r>
      <w:r w:rsidR="009D07E1" w:rsidRPr="009D07E1">
        <w:rPr>
          <w:bCs/>
        </w:rPr>
        <w:t xml:space="preserve"> с. Конергино»</w:t>
      </w:r>
      <w:r w:rsidR="009D07E1" w:rsidRPr="009D07E1">
        <w:t xml:space="preserve"> на сумму </w:t>
      </w:r>
      <w:r w:rsidR="009D07E1" w:rsidRPr="009D07E1">
        <w:rPr>
          <w:bCs/>
        </w:rPr>
        <w:t>35684,0 тыс. руб.</w:t>
      </w:r>
      <w:r w:rsidR="009D07E1" w:rsidRPr="009D07E1">
        <w:t xml:space="preserve"> (работ</w:t>
      </w:r>
      <w:r w:rsidR="00642798">
        <w:t>ы</w:t>
      </w:r>
      <w:r w:rsidR="009D07E1" w:rsidRPr="009D07E1">
        <w:t xml:space="preserve"> по ремонту кровли здания,работ</w:t>
      </w:r>
      <w:r w:rsidR="00642798">
        <w:t>ы</w:t>
      </w:r>
      <w:r w:rsidR="009D07E1" w:rsidRPr="009D07E1">
        <w:t xml:space="preserve"> по устройству вентилируемого фасада из </w:t>
      </w:r>
      <w:proofErr w:type="spellStart"/>
      <w:r w:rsidR="009D07E1" w:rsidRPr="009D07E1">
        <w:t>алюкобонда</w:t>
      </w:r>
      <w:proofErr w:type="spellEnd"/>
      <w:r w:rsidR="009D07E1" w:rsidRPr="009D07E1">
        <w:t xml:space="preserve">  с заменой оконных блоков).Составлен план ремонт</w:t>
      </w:r>
      <w:r w:rsidR="00642798">
        <w:t>ных работ на 2014 год</w:t>
      </w:r>
      <w:r w:rsidR="009D07E1" w:rsidRPr="009D07E1">
        <w:t>.</w:t>
      </w:r>
    </w:p>
    <w:p w:rsidR="009D07E1" w:rsidRPr="009D07E1" w:rsidRDefault="00642798" w:rsidP="00B456D2">
      <w:pPr>
        <w:pStyle w:val="aa"/>
        <w:jc w:val="both"/>
      </w:pPr>
      <w:r>
        <w:tab/>
      </w:r>
      <w:r w:rsidR="009D07E1" w:rsidRPr="009D07E1">
        <w:t>В целях исполнения требований пожарной безопасности 11 учреждений образов</w:t>
      </w:r>
      <w:r w:rsidR="009D07E1" w:rsidRPr="009D07E1">
        <w:t>а</w:t>
      </w:r>
      <w:r w:rsidR="009D07E1" w:rsidRPr="009D07E1">
        <w:t xml:space="preserve">ния оборудованы автоматической пожарной сигнализацией, 11 </w:t>
      </w:r>
      <w:r>
        <w:t>-</w:t>
      </w:r>
      <w:r w:rsidR="009D07E1" w:rsidRPr="009D07E1">
        <w:t xml:space="preserve"> системами оповещения о пожаре, 7</w:t>
      </w:r>
      <w:r>
        <w:t xml:space="preserve"> -</w:t>
      </w:r>
      <w:r w:rsidR="009D07E1" w:rsidRPr="009D07E1">
        <w:t xml:space="preserve"> пожарным водоснабжением, 11 учреждений имеют пути эвакуации</w:t>
      </w:r>
      <w:r>
        <w:t>,</w:t>
      </w:r>
      <w:r w:rsidR="009D07E1" w:rsidRPr="009D07E1">
        <w:t xml:space="preserve"> соответс</w:t>
      </w:r>
      <w:r w:rsidR="009D07E1" w:rsidRPr="009D07E1">
        <w:t>т</w:t>
      </w:r>
      <w:r w:rsidR="009D07E1" w:rsidRPr="009D07E1">
        <w:t>вующие установленным нормативам. Для обеспечения антитеррористической безопасн</w:t>
      </w:r>
      <w:r w:rsidR="009D07E1" w:rsidRPr="009D07E1">
        <w:t>о</w:t>
      </w:r>
      <w:r w:rsidR="009D07E1" w:rsidRPr="009D07E1">
        <w:t>сти 4 учреждения оборудованы кнопками экстренного вызова, одно учреждение оборуд</w:t>
      </w:r>
      <w:r w:rsidR="009D07E1" w:rsidRPr="009D07E1">
        <w:t>о</w:t>
      </w:r>
      <w:r w:rsidR="009D07E1" w:rsidRPr="009D07E1">
        <w:t>вано системой видеонаблюдения.</w:t>
      </w:r>
    </w:p>
    <w:p w:rsidR="009D07E1" w:rsidRPr="00F25F1A" w:rsidRDefault="00642798" w:rsidP="00F25F1A">
      <w:pPr>
        <w:pStyle w:val="aa"/>
        <w:jc w:val="both"/>
      </w:pPr>
      <w:r>
        <w:tab/>
      </w:r>
      <w:r w:rsidR="009D07E1" w:rsidRPr="009D07E1">
        <w:t>Дети, посещающие образовательные учреждения, обеспечиваются горячим питан</w:t>
      </w:r>
      <w:r w:rsidR="009D07E1" w:rsidRPr="009D07E1">
        <w:t>и</w:t>
      </w:r>
      <w:r w:rsidR="009D07E1" w:rsidRPr="009D07E1">
        <w:t>ем. 94</w:t>
      </w:r>
      <w:r>
        <w:t xml:space="preserve"> процента</w:t>
      </w:r>
      <w:r w:rsidR="009D07E1" w:rsidRPr="009D07E1">
        <w:t xml:space="preserve"> школьников охвачены двухразовым горячим питанием (обеды, завтр</w:t>
      </w:r>
      <w:r w:rsidR="009D07E1" w:rsidRPr="009D07E1">
        <w:t>а</w:t>
      </w:r>
      <w:r w:rsidR="009D07E1" w:rsidRPr="009D07E1">
        <w:t>ки),6</w:t>
      </w:r>
      <w:r>
        <w:t xml:space="preserve"> процентов -</w:t>
      </w:r>
      <w:r w:rsidR="009D07E1" w:rsidRPr="009D07E1">
        <w:t>одноразовым горячим питанием (завтраки).</w:t>
      </w:r>
    </w:p>
    <w:p w:rsidR="009D07E1" w:rsidRPr="009D07E1" w:rsidRDefault="00642798" w:rsidP="009D07E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  <w:u w:val="single"/>
        </w:rPr>
        <w:t xml:space="preserve">Диаграмма </w:t>
      </w:r>
      <w:r w:rsidR="00965749">
        <w:rPr>
          <w:rFonts w:ascii="Times New Roman" w:hAnsi="Times New Roman"/>
          <w:sz w:val="24"/>
          <w:szCs w:val="24"/>
          <w:u w:val="single"/>
        </w:rPr>
        <w:t>3</w:t>
      </w:r>
    </w:p>
    <w:p w:rsidR="00642798" w:rsidRDefault="009D07E1" w:rsidP="00642798">
      <w:pPr>
        <w:spacing w:line="276" w:lineRule="auto"/>
        <w:ind w:firstLine="567"/>
        <w:jc w:val="both"/>
      </w:pPr>
      <w:r w:rsidRPr="009D07E1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035552" cy="2386144"/>
            <wp:effectExtent l="0" t="0" r="3048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798" w:rsidRPr="00642798" w:rsidRDefault="00642798" w:rsidP="00642798">
      <w:pPr>
        <w:pStyle w:val="aa"/>
        <w:jc w:val="both"/>
        <w:rPr>
          <w:u w:val="single"/>
        </w:rPr>
      </w:pPr>
      <w:r>
        <w:lastRenderedPageBreak/>
        <w:tab/>
      </w:r>
      <w:r w:rsidR="00AF7528">
        <w:t xml:space="preserve">С </w:t>
      </w:r>
      <w:r w:rsidRPr="00642798">
        <w:t>1 мая 2009 года размер родительской платы за содержание ребенка в муниц</w:t>
      </w:r>
      <w:r w:rsidRPr="00642798">
        <w:t>и</w:t>
      </w:r>
      <w:r w:rsidRPr="00642798">
        <w:t>пальных образовательных учреждениях, реализующих основную общеобразовательную программу дошкольного образования на территории Иультинского муниципального ра</w:t>
      </w:r>
      <w:r w:rsidRPr="00642798">
        <w:t>й</w:t>
      </w:r>
      <w:r w:rsidRPr="00642798">
        <w:t>она, установ</w:t>
      </w:r>
      <w:r w:rsidR="006E1CF1">
        <w:t>лен в размере 1</w:t>
      </w:r>
      <w:r w:rsidRPr="00642798">
        <w:t>500 рублей в месяц. Родительская плата за содержание детей в дошкольных учреждениях, расположенных в сельских поселениях района (</w:t>
      </w:r>
      <w:proofErr w:type="spellStart"/>
      <w:r w:rsidRPr="00642798">
        <w:t>с</w:t>
      </w:r>
      <w:proofErr w:type="gramStart"/>
      <w:r w:rsidRPr="00642798">
        <w:t>.А</w:t>
      </w:r>
      <w:proofErr w:type="gramEnd"/>
      <w:r w:rsidRPr="00642798">
        <w:t>мгуэма</w:t>
      </w:r>
      <w:proofErr w:type="spellEnd"/>
      <w:r w:rsidRPr="00642798">
        <w:t xml:space="preserve">, </w:t>
      </w:r>
      <w:proofErr w:type="spellStart"/>
      <w:r w:rsidRPr="00642798">
        <w:t>с.Ванкарем</w:t>
      </w:r>
      <w:proofErr w:type="spellEnd"/>
      <w:r w:rsidRPr="00642798">
        <w:t xml:space="preserve">, </w:t>
      </w:r>
      <w:proofErr w:type="spellStart"/>
      <w:r w:rsidRPr="00642798">
        <w:t>с.Конергино</w:t>
      </w:r>
      <w:proofErr w:type="spellEnd"/>
      <w:r w:rsidRPr="00642798">
        <w:t xml:space="preserve">, </w:t>
      </w:r>
      <w:proofErr w:type="spellStart"/>
      <w:r w:rsidRPr="00642798">
        <w:t>с.Нутэпэльмен</w:t>
      </w:r>
      <w:proofErr w:type="spellEnd"/>
      <w:r w:rsidRPr="00642798">
        <w:t xml:space="preserve">, с. </w:t>
      </w:r>
      <w:proofErr w:type="spellStart"/>
      <w:r w:rsidRPr="00642798">
        <w:t>Рыркайпий</w:t>
      </w:r>
      <w:proofErr w:type="spellEnd"/>
      <w:r w:rsidRPr="00642798">
        <w:t xml:space="preserve">, </w:t>
      </w:r>
      <w:proofErr w:type="spellStart"/>
      <w:r w:rsidRPr="00642798">
        <w:t>с.Уэлькаль</w:t>
      </w:r>
      <w:proofErr w:type="spellEnd"/>
      <w:r w:rsidRPr="00642798">
        <w:t>), не взимается.</w:t>
      </w:r>
    </w:p>
    <w:p w:rsidR="00525BCC" w:rsidRPr="00F25F1A" w:rsidRDefault="009D07E1" w:rsidP="00F25F1A">
      <w:pPr>
        <w:pStyle w:val="aa"/>
        <w:jc w:val="both"/>
      </w:pPr>
      <w:r w:rsidRPr="009D07E1">
        <w:t>В образовательных учреждениях трудятся 199 педагогических работников, из них до 30 лет – 23 человека (11,6</w:t>
      </w:r>
      <w:r w:rsidR="00642798">
        <w:t xml:space="preserve">  процента</w:t>
      </w:r>
      <w:r w:rsidRPr="009D07E1">
        <w:t>), с 31 до 50 лет – 100 человек (50,3</w:t>
      </w:r>
      <w:r w:rsidR="00642798">
        <w:t xml:space="preserve"> процента</w:t>
      </w:r>
      <w:r w:rsidRPr="009D07E1">
        <w:t>), с 51 до 60 лет – 67 человек (33,7</w:t>
      </w:r>
      <w:r w:rsidR="00642798">
        <w:t xml:space="preserve"> процента</w:t>
      </w:r>
      <w:r w:rsidRPr="009D07E1">
        <w:t>), свыше 61 года – 9 человек (4,5</w:t>
      </w:r>
      <w:r w:rsidR="00642798">
        <w:t xml:space="preserve"> процента</w:t>
      </w:r>
      <w:r w:rsidRPr="009D07E1">
        <w:t>); имеют высшее профессиональное образование 130 человек (65,3</w:t>
      </w:r>
      <w:r w:rsidR="00642798">
        <w:t xml:space="preserve"> процента</w:t>
      </w:r>
      <w:r w:rsidRPr="009D07E1">
        <w:t>)</w:t>
      </w:r>
      <w:proofErr w:type="gramStart"/>
      <w:r w:rsidRPr="009D07E1">
        <w:t>,с</w:t>
      </w:r>
      <w:proofErr w:type="gramEnd"/>
      <w:r w:rsidRPr="009D07E1">
        <w:t>реднее профессиональное образование 59 человек (29,6</w:t>
      </w:r>
      <w:r w:rsidR="00642798">
        <w:t>процента</w:t>
      </w:r>
      <w:r w:rsidRPr="009D07E1">
        <w:t>),начальное профессиональное образование 2 чел</w:t>
      </w:r>
      <w:r w:rsidRPr="009D07E1">
        <w:t>о</w:t>
      </w:r>
      <w:r w:rsidRPr="009D07E1">
        <w:t>века (1</w:t>
      </w:r>
      <w:r w:rsidR="00642798">
        <w:t xml:space="preserve"> процент</w:t>
      </w:r>
      <w:r w:rsidRPr="009D07E1">
        <w:t>), среднее общее (полное) образование 7 человек (3,5</w:t>
      </w:r>
      <w:r w:rsidR="00642798">
        <w:t xml:space="preserve"> процента</w:t>
      </w:r>
      <w:r w:rsidRPr="009D07E1">
        <w:t>), основное общее образование1 человек(0,5</w:t>
      </w:r>
      <w:r w:rsidR="00642798">
        <w:t xml:space="preserve"> процента</w:t>
      </w:r>
      <w:r w:rsidRPr="009D07E1">
        <w:t>).</w:t>
      </w:r>
    </w:p>
    <w:p w:rsidR="00AF7528" w:rsidRPr="00525BCC" w:rsidRDefault="00525BCC" w:rsidP="009D07E1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  <w:u w:val="single"/>
        </w:rPr>
        <w:t xml:space="preserve">Диаграмма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9D07E1" w:rsidRPr="009D07E1" w:rsidRDefault="009D07E1" w:rsidP="009D07E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7E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8512" cy="2328713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7E1" w:rsidRPr="009D07E1" w:rsidRDefault="00C30996" w:rsidP="00C30996">
      <w:pPr>
        <w:pStyle w:val="aa"/>
        <w:jc w:val="both"/>
      </w:pPr>
      <w:r>
        <w:tab/>
      </w:r>
      <w:r w:rsidR="009D07E1" w:rsidRPr="009D07E1">
        <w:t>13 педагогических работников имеют высшую квалификационную категорию, 75 - первую квалификационную категорию, 47 - вт</w:t>
      </w:r>
      <w:r>
        <w:t>орую квалификационную категорию.</w:t>
      </w:r>
    </w:p>
    <w:p w:rsidR="009D07E1" w:rsidRPr="009D07E1" w:rsidRDefault="009D07E1" w:rsidP="009D0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07E1" w:rsidRPr="009D07E1" w:rsidRDefault="00C30996" w:rsidP="009D0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  <w:u w:val="single"/>
        </w:rPr>
        <w:t xml:space="preserve">Диаграмма </w:t>
      </w:r>
      <w:r w:rsidR="00525BCC">
        <w:rPr>
          <w:rFonts w:ascii="Times New Roman" w:hAnsi="Times New Roman"/>
          <w:sz w:val="24"/>
          <w:szCs w:val="24"/>
          <w:u w:val="single"/>
        </w:rPr>
        <w:t>5</w:t>
      </w:r>
    </w:p>
    <w:p w:rsidR="00C30996" w:rsidRPr="00F25F1A" w:rsidRDefault="009D07E1" w:rsidP="00F25F1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D07E1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352544" cy="346404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07E1" w:rsidRPr="009D07E1" w:rsidRDefault="00C30996" w:rsidP="00C30996">
      <w:pPr>
        <w:pStyle w:val="aa"/>
        <w:jc w:val="both"/>
      </w:pPr>
      <w:r>
        <w:lastRenderedPageBreak/>
        <w:tab/>
      </w:r>
      <w:r w:rsidR="009D07E1" w:rsidRPr="009D07E1">
        <w:t xml:space="preserve">По итогам аттестации 2013 года высшая квалификационная категория </w:t>
      </w:r>
      <w:r w:rsidRPr="009D07E1">
        <w:t xml:space="preserve">присвоена </w:t>
      </w:r>
      <w:r>
        <w:t>тре</w:t>
      </w:r>
      <w:r w:rsidR="009D07E1" w:rsidRPr="009D07E1">
        <w:t>м педагогическим и руководящим работникам, перв</w:t>
      </w:r>
      <w:r>
        <w:t>ую</w:t>
      </w:r>
      <w:r w:rsidR="009D07E1" w:rsidRPr="009D07E1">
        <w:t xml:space="preserve"> квалификационн</w:t>
      </w:r>
      <w:r>
        <w:t>ую</w:t>
      </w:r>
      <w:r w:rsidR="009D07E1" w:rsidRPr="009D07E1">
        <w:t xml:space="preserve"> категори</w:t>
      </w:r>
      <w:r>
        <w:t>ю</w:t>
      </w:r>
      <w:r>
        <w:t>получил</w:t>
      </w:r>
      <w:r w:rsidR="009D07E1" w:rsidRPr="009D07E1">
        <w:t xml:space="preserve"> 31 педагогическ</w:t>
      </w:r>
      <w:r>
        <w:t>ий работник</w:t>
      </w:r>
      <w:r w:rsidR="009D07E1" w:rsidRPr="009D07E1">
        <w:t>.</w:t>
      </w:r>
    </w:p>
    <w:p w:rsidR="00525BCC" w:rsidRPr="00F25F1A" w:rsidRDefault="00C30996" w:rsidP="00F25F1A">
      <w:pPr>
        <w:pStyle w:val="aa"/>
        <w:jc w:val="both"/>
      </w:pPr>
      <w:r>
        <w:rPr>
          <w:rFonts w:eastAsia="Calibri"/>
          <w:lang w:eastAsia="en-US"/>
        </w:rPr>
        <w:tab/>
      </w:r>
      <w:r w:rsidR="009D07E1" w:rsidRPr="009D07E1">
        <w:t>В 2013 году повысили уровень профессионального мастерства путем прохо</w:t>
      </w:r>
      <w:r w:rsidR="00CA37F4">
        <w:t xml:space="preserve">ждения курсовой переподготовки </w:t>
      </w:r>
      <w:r w:rsidR="009D07E1" w:rsidRPr="009D07E1">
        <w:t xml:space="preserve">130 человек. </w:t>
      </w:r>
    </w:p>
    <w:p w:rsidR="009D07E1" w:rsidRPr="009D07E1" w:rsidRDefault="00C30996" w:rsidP="009D0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525BCC">
        <w:rPr>
          <w:rFonts w:ascii="Times New Roman" w:hAnsi="Times New Roman"/>
          <w:sz w:val="24"/>
          <w:szCs w:val="24"/>
        </w:rPr>
        <w:tab/>
      </w:r>
      <w:r w:rsidR="00F25F1A"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  <w:u w:val="single"/>
        </w:rPr>
        <w:t xml:space="preserve">Диаграмма </w:t>
      </w:r>
      <w:r w:rsidR="00525BCC">
        <w:rPr>
          <w:rFonts w:ascii="Times New Roman" w:hAnsi="Times New Roman"/>
          <w:sz w:val="24"/>
          <w:szCs w:val="24"/>
          <w:u w:val="single"/>
        </w:rPr>
        <w:t>6</w:t>
      </w:r>
    </w:p>
    <w:p w:rsidR="009D07E1" w:rsidRPr="009D07E1" w:rsidRDefault="009D07E1" w:rsidP="009D0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D07E1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023465" cy="3054096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07E1" w:rsidRPr="009D07E1" w:rsidRDefault="00C30996" w:rsidP="00C30996">
      <w:pPr>
        <w:pStyle w:val="aa"/>
        <w:jc w:val="both"/>
      </w:pPr>
      <w:r>
        <w:tab/>
      </w:r>
      <w:r w:rsidR="009D07E1" w:rsidRPr="009D07E1">
        <w:t>Имеют звание «Ветеран труда Р</w:t>
      </w:r>
      <w:r>
        <w:t xml:space="preserve">оссийской </w:t>
      </w:r>
      <w:r w:rsidR="009D07E1" w:rsidRPr="009D07E1">
        <w:t>Ф</w:t>
      </w:r>
      <w:r>
        <w:t>едерации</w:t>
      </w:r>
      <w:r w:rsidR="009D07E1" w:rsidRPr="009D07E1">
        <w:t xml:space="preserve">» 25 человек, </w:t>
      </w:r>
      <w:r>
        <w:t>«В</w:t>
      </w:r>
      <w:r w:rsidR="009D07E1" w:rsidRPr="009D07E1">
        <w:t>етеран труда Ч</w:t>
      </w:r>
      <w:r>
        <w:t>укотского автономного округа»</w:t>
      </w:r>
      <w:r w:rsidR="009D07E1" w:rsidRPr="009D07E1">
        <w:t xml:space="preserve"> – 28 человек, Отличник образования </w:t>
      </w:r>
      <w:r w:rsidRPr="009D07E1">
        <w:t>Р</w:t>
      </w:r>
      <w:r>
        <w:t xml:space="preserve">оссийской </w:t>
      </w:r>
      <w:r w:rsidRPr="009D07E1">
        <w:t>Ф</w:t>
      </w:r>
      <w:r>
        <w:t>ед</w:t>
      </w:r>
      <w:r>
        <w:t>е</w:t>
      </w:r>
      <w:r>
        <w:t>рации</w:t>
      </w:r>
      <w:r w:rsidR="009D07E1" w:rsidRPr="009D07E1">
        <w:t xml:space="preserve">, Почетный работник образования </w:t>
      </w:r>
      <w:r w:rsidRPr="009D07E1">
        <w:t>Р</w:t>
      </w:r>
      <w:r>
        <w:t xml:space="preserve">оссийской </w:t>
      </w:r>
      <w:r w:rsidRPr="009D07E1">
        <w:t>Ф</w:t>
      </w:r>
      <w:r>
        <w:t>едерации</w:t>
      </w:r>
      <w:r w:rsidR="009D07E1" w:rsidRPr="009D07E1">
        <w:t xml:space="preserve"> – 24 человека. Награжд</w:t>
      </w:r>
      <w:r w:rsidR="009D07E1" w:rsidRPr="009D07E1">
        <w:t>е</w:t>
      </w:r>
      <w:r w:rsidR="009D07E1" w:rsidRPr="009D07E1">
        <w:t xml:space="preserve">ны Почетной грамотой Губернатора </w:t>
      </w:r>
      <w:r w:rsidRPr="009D07E1">
        <w:t>Ч</w:t>
      </w:r>
      <w:r>
        <w:t>укотского автономного округа</w:t>
      </w:r>
      <w:r w:rsidR="009D07E1" w:rsidRPr="009D07E1">
        <w:t xml:space="preserve"> - 12 человек, Грам</w:t>
      </w:r>
      <w:r w:rsidR="009D07E1" w:rsidRPr="009D07E1">
        <w:t>о</w:t>
      </w:r>
      <w:r>
        <w:t xml:space="preserve">той </w:t>
      </w:r>
      <w:r w:rsidR="009D07E1" w:rsidRPr="009D07E1">
        <w:t xml:space="preserve">Министерства образования </w:t>
      </w:r>
      <w:r w:rsidRPr="009D07E1">
        <w:t>Р</w:t>
      </w:r>
      <w:r>
        <w:t xml:space="preserve">оссийской </w:t>
      </w:r>
      <w:r w:rsidRPr="009D07E1">
        <w:t>Ф</w:t>
      </w:r>
      <w:r>
        <w:t>едерации</w:t>
      </w:r>
      <w:r w:rsidR="009D07E1" w:rsidRPr="009D07E1">
        <w:t xml:space="preserve"> – 5 человек; </w:t>
      </w:r>
      <w:r>
        <w:t>Почетной г</w:t>
      </w:r>
      <w:r w:rsidR="009D07E1" w:rsidRPr="009D07E1">
        <w:t xml:space="preserve">рамотой </w:t>
      </w:r>
      <w:r>
        <w:t>Г</w:t>
      </w:r>
      <w:r w:rsidR="009D07E1" w:rsidRPr="009D07E1">
        <w:t xml:space="preserve">лавы  </w:t>
      </w:r>
      <w:r>
        <w:t xml:space="preserve">Иультинского муниципального </w:t>
      </w:r>
      <w:r w:rsidR="009D07E1" w:rsidRPr="009D07E1">
        <w:t xml:space="preserve">района – 110 человек. </w:t>
      </w:r>
    </w:p>
    <w:p w:rsidR="009D07E1" w:rsidRPr="009D07E1" w:rsidRDefault="00C30996" w:rsidP="00C30996">
      <w:pPr>
        <w:pStyle w:val="aa"/>
        <w:jc w:val="both"/>
      </w:pPr>
      <w:r>
        <w:tab/>
      </w:r>
      <w:r w:rsidR="009D07E1" w:rsidRPr="009D07E1">
        <w:t xml:space="preserve">Государственная (итоговая) аттестация выпускников </w:t>
      </w:r>
      <w:r w:rsidR="008075AC">
        <w:t>11</w:t>
      </w:r>
      <w:r w:rsidR="009D07E1" w:rsidRPr="009D07E1">
        <w:t xml:space="preserve"> (</w:t>
      </w:r>
      <w:r w:rsidR="008075AC">
        <w:t>12</w:t>
      </w:r>
      <w:r w:rsidR="009D07E1" w:rsidRPr="009D07E1">
        <w:t>) классов в 2012-2013 учеб</w:t>
      </w:r>
      <w:r>
        <w:t>ном году была проведена в 3 образовательных учреждениях</w:t>
      </w:r>
      <w:r w:rsidR="009D07E1" w:rsidRPr="009D07E1">
        <w:t>: из 49 выпускников, д</w:t>
      </w:r>
      <w:r w:rsidR="009D07E1" w:rsidRPr="009D07E1">
        <w:t>о</w:t>
      </w:r>
      <w:r w:rsidR="009D07E1" w:rsidRPr="009D07E1">
        <w:t>пущенных к ЕГЭ, 45 человек (92</w:t>
      </w:r>
      <w:r>
        <w:t xml:space="preserve"> процента</w:t>
      </w:r>
      <w:r w:rsidR="009D07E1" w:rsidRPr="009D07E1">
        <w:t>) получили аттестаты о среднем (полном) о</w:t>
      </w:r>
      <w:r w:rsidR="009D07E1" w:rsidRPr="009D07E1">
        <w:t>б</w:t>
      </w:r>
      <w:r w:rsidR="009D07E1" w:rsidRPr="009D07E1">
        <w:t>щем образовании.</w:t>
      </w:r>
    </w:p>
    <w:p w:rsidR="00F17C9B" w:rsidRPr="00F17C9B" w:rsidRDefault="00C30996" w:rsidP="00F17C9B">
      <w:pPr>
        <w:pStyle w:val="aa"/>
        <w:jc w:val="both"/>
      </w:pPr>
      <w:r>
        <w:tab/>
      </w:r>
      <w:r w:rsidR="009D07E1" w:rsidRPr="009D07E1">
        <w:t xml:space="preserve">Государственная (итоговая) аттестация выпускников </w:t>
      </w:r>
      <w:r w:rsidR="008075AC">
        <w:t>9</w:t>
      </w:r>
      <w:r w:rsidR="009D07E1" w:rsidRPr="009D07E1">
        <w:t xml:space="preserve"> классов в 2012-2013 уче</w:t>
      </w:r>
      <w:r w:rsidR="009D07E1" w:rsidRPr="009D07E1">
        <w:t>б</w:t>
      </w:r>
      <w:r>
        <w:t xml:space="preserve">ном году была проведена в 5 образовательных учреждениях: из 63 </w:t>
      </w:r>
      <w:r w:rsidR="009D07E1" w:rsidRPr="009D07E1">
        <w:t>выпускников, доп</w:t>
      </w:r>
      <w:r w:rsidR="009D07E1" w:rsidRPr="009D07E1">
        <w:t>у</w:t>
      </w:r>
      <w:r w:rsidR="009D07E1" w:rsidRPr="009D07E1">
        <w:t>щенных к ЕРЭ, 57 человек (93</w:t>
      </w:r>
      <w:r>
        <w:t xml:space="preserve"> процента</w:t>
      </w:r>
      <w:r w:rsidR="009D07E1" w:rsidRPr="009D07E1">
        <w:t>) получили аттестаты об основном общем образ</w:t>
      </w:r>
      <w:r w:rsidR="009D07E1" w:rsidRPr="009D07E1">
        <w:t>о</w:t>
      </w:r>
      <w:r w:rsidR="009D07E1" w:rsidRPr="009D07E1">
        <w:t xml:space="preserve">вании. </w:t>
      </w:r>
    </w:p>
    <w:p w:rsidR="00D2338E" w:rsidRDefault="00F17C9B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38E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07E1" w:rsidRPr="009D07E1" w:rsidRDefault="00D2338E" w:rsidP="009D0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  <w:u w:val="single"/>
        </w:rPr>
        <w:t xml:space="preserve">Диаграмма </w:t>
      </w:r>
      <w:r w:rsidR="00525BCC">
        <w:rPr>
          <w:rFonts w:ascii="Times New Roman" w:hAnsi="Times New Roman"/>
          <w:sz w:val="24"/>
          <w:szCs w:val="24"/>
          <w:u w:val="single"/>
        </w:rPr>
        <w:t>7</w:t>
      </w:r>
    </w:p>
    <w:p w:rsidR="008075AC" w:rsidRPr="009D07E1" w:rsidRDefault="009D07E1" w:rsidP="009D0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D07E1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248912" cy="2862782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07E1" w:rsidRPr="009D07E1" w:rsidRDefault="00F17C9B" w:rsidP="00F17C9B">
      <w:pPr>
        <w:pStyle w:val="aa"/>
        <w:jc w:val="both"/>
      </w:pPr>
      <w:r>
        <w:tab/>
      </w:r>
      <w:r w:rsidR="009D07E1" w:rsidRPr="009D07E1">
        <w:t xml:space="preserve">В целях реализации </w:t>
      </w:r>
      <w:r w:rsidR="001B5ADD">
        <w:t>п</w:t>
      </w:r>
      <w:r w:rsidR="009D07E1" w:rsidRPr="009D07E1">
        <w:t>риоритетного национального проекта «Образование», осно</w:t>
      </w:r>
      <w:r w:rsidR="009D07E1" w:rsidRPr="009D07E1">
        <w:t>в</w:t>
      </w:r>
      <w:r w:rsidR="009D07E1" w:rsidRPr="009D07E1">
        <w:t>ных положений Послания Президента Р</w:t>
      </w:r>
      <w:r w:rsidR="001B5ADD">
        <w:t xml:space="preserve">оссийской </w:t>
      </w:r>
      <w:r w:rsidR="009D07E1" w:rsidRPr="009D07E1">
        <w:t>Ф</w:t>
      </w:r>
      <w:r w:rsidR="001B5ADD">
        <w:t>едерации</w:t>
      </w:r>
      <w:r w:rsidR="009D07E1" w:rsidRPr="009D07E1">
        <w:t xml:space="preserve"> Федеральному собранию </w:t>
      </w:r>
      <w:r w:rsidR="001B5ADD" w:rsidRPr="009D07E1">
        <w:t>Р</w:t>
      </w:r>
      <w:r w:rsidR="001B5ADD">
        <w:t xml:space="preserve">оссийской </w:t>
      </w:r>
      <w:r w:rsidR="001B5ADD" w:rsidRPr="009D07E1">
        <w:t>Ф</w:t>
      </w:r>
      <w:r w:rsidR="001B5ADD">
        <w:t>едерации</w:t>
      </w:r>
      <w:r w:rsidR="009D07E1" w:rsidRPr="009D07E1">
        <w:t>, мероприятий национальной образовательной инициативы «Наша новая школа», мероприятий среднесрочной муниципальной целевой программы «Развитие образования на территории Иультинского муниципального района на 2013-2014 годы» в Иультинском муниципальном районе были проведены:</w:t>
      </w:r>
    </w:p>
    <w:p w:rsidR="009D07E1" w:rsidRPr="009D07E1" w:rsidRDefault="006E1CF1" w:rsidP="00F17C9B">
      <w:pPr>
        <w:pStyle w:val="aa"/>
        <w:jc w:val="both"/>
      </w:pPr>
      <w:r>
        <w:tab/>
      </w:r>
      <w:r w:rsidR="009D07E1" w:rsidRPr="009D07E1">
        <w:t xml:space="preserve">1) </w:t>
      </w:r>
      <w:r>
        <w:rPr>
          <w:bCs/>
        </w:rPr>
        <w:t>с</w:t>
      </w:r>
      <w:r w:rsidR="009D07E1" w:rsidRPr="009D07E1">
        <w:rPr>
          <w:bCs/>
        </w:rPr>
        <w:t xml:space="preserve"> 18.10.13</w:t>
      </w:r>
      <w:r>
        <w:rPr>
          <w:bCs/>
        </w:rPr>
        <w:t xml:space="preserve"> г.</w:t>
      </w:r>
      <w:r w:rsidR="009D07E1" w:rsidRPr="009D07E1">
        <w:rPr>
          <w:bCs/>
        </w:rPr>
        <w:t xml:space="preserve"> по 20.10.13 г. </w:t>
      </w:r>
      <w:r>
        <w:rPr>
          <w:bCs/>
        </w:rPr>
        <w:t>-</w:t>
      </w:r>
      <w:r w:rsidR="009D07E1" w:rsidRPr="009D07E1">
        <w:rPr>
          <w:bCs/>
          <w:lang w:val="en-US"/>
        </w:rPr>
        <w:t>VIII</w:t>
      </w:r>
      <w:r w:rsidR="009D07E1" w:rsidRPr="009D07E1">
        <w:rPr>
          <w:bCs/>
        </w:rPr>
        <w:t xml:space="preserve"> районный фестиваль школьников «Умники и у</w:t>
      </w:r>
      <w:r w:rsidR="009D07E1" w:rsidRPr="009D07E1">
        <w:rPr>
          <w:bCs/>
        </w:rPr>
        <w:t>м</w:t>
      </w:r>
      <w:r w:rsidR="009D07E1" w:rsidRPr="009D07E1">
        <w:rPr>
          <w:bCs/>
        </w:rPr>
        <w:t>ницы». В нем приняли участие ученики  9 и 10 классов М</w:t>
      </w:r>
      <w:r w:rsidR="007D3E19">
        <w:rPr>
          <w:bCs/>
        </w:rPr>
        <w:t>Б</w:t>
      </w:r>
      <w:r w:rsidR="009D07E1" w:rsidRPr="009D07E1">
        <w:rPr>
          <w:bCs/>
        </w:rPr>
        <w:t xml:space="preserve">ОУ </w:t>
      </w:r>
      <w:r w:rsidR="006024FB">
        <w:rPr>
          <w:bCs/>
        </w:rPr>
        <w:t>«</w:t>
      </w:r>
      <w:r w:rsidR="006024FB" w:rsidRPr="00DE3E51">
        <w:rPr>
          <w:szCs w:val="24"/>
        </w:rPr>
        <w:t>Средняя общеобразов</w:t>
      </w:r>
      <w:r w:rsidR="006024FB" w:rsidRPr="00DE3E51">
        <w:rPr>
          <w:szCs w:val="24"/>
        </w:rPr>
        <w:t>а</w:t>
      </w:r>
      <w:r w:rsidR="006024FB" w:rsidRPr="00DE3E51">
        <w:rPr>
          <w:szCs w:val="24"/>
        </w:rPr>
        <w:t>тельная шко</w:t>
      </w:r>
      <w:r w:rsidR="006024FB">
        <w:rPr>
          <w:szCs w:val="24"/>
        </w:rPr>
        <w:t>ла п.</w:t>
      </w:r>
      <w:r w:rsidR="006024FB" w:rsidRPr="00DE3E51">
        <w:rPr>
          <w:szCs w:val="24"/>
        </w:rPr>
        <w:t xml:space="preserve"> Эгвекинот</w:t>
      </w:r>
      <w:r w:rsidR="006024FB">
        <w:rPr>
          <w:szCs w:val="24"/>
        </w:rPr>
        <w:t>»</w:t>
      </w:r>
      <w:r w:rsidR="009D07E1" w:rsidRPr="009D07E1">
        <w:rPr>
          <w:bCs/>
        </w:rPr>
        <w:t xml:space="preserve"> и М</w:t>
      </w:r>
      <w:r w:rsidR="007D3E19">
        <w:rPr>
          <w:bCs/>
        </w:rPr>
        <w:t>Б</w:t>
      </w:r>
      <w:r w:rsidR="009D07E1" w:rsidRPr="009D07E1">
        <w:rPr>
          <w:bCs/>
        </w:rPr>
        <w:t>ОУ «Ц</w:t>
      </w:r>
      <w:r w:rsidR="00D435B6">
        <w:rPr>
          <w:bCs/>
        </w:rPr>
        <w:t>ентр образования</w:t>
      </w:r>
      <w:r w:rsidR="009D07E1" w:rsidRPr="009D07E1">
        <w:rPr>
          <w:bCs/>
        </w:rPr>
        <w:t xml:space="preserve"> с. </w:t>
      </w:r>
      <w:proofErr w:type="spellStart"/>
      <w:r w:rsidR="009D07E1" w:rsidRPr="009D07E1">
        <w:rPr>
          <w:bCs/>
        </w:rPr>
        <w:t>Амгуэмы</w:t>
      </w:r>
      <w:proofErr w:type="spellEnd"/>
      <w:r w:rsidR="009D07E1" w:rsidRPr="009D07E1">
        <w:rPr>
          <w:bCs/>
        </w:rPr>
        <w:t>» в количестве 30 человек. Выплачены денежные премии на общую сумму 70 000 рублей.  Команда из 5 ч</w:t>
      </w:r>
      <w:r w:rsidR="009D07E1" w:rsidRPr="009D07E1">
        <w:rPr>
          <w:bCs/>
        </w:rPr>
        <w:t>е</w:t>
      </w:r>
      <w:r w:rsidR="009D07E1" w:rsidRPr="009D07E1">
        <w:rPr>
          <w:bCs/>
        </w:rPr>
        <w:t xml:space="preserve">ловек, проявивших особый интерес к обучению и хорошие знания, приняла участие в </w:t>
      </w:r>
      <w:r w:rsidR="009D07E1" w:rsidRPr="009D07E1">
        <w:rPr>
          <w:bCs/>
          <w:lang w:val="en-US"/>
        </w:rPr>
        <w:t>X</w:t>
      </w:r>
      <w:r w:rsidR="009D07E1" w:rsidRPr="009D07E1">
        <w:rPr>
          <w:bCs/>
        </w:rPr>
        <w:t xml:space="preserve"> окружном интеллектуальном фестивале «Умники и умницы» в Подмосковье.</w:t>
      </w:r>
    </w:p>
    <w:p w:rsidR="009D07E1" w:rsidRPr="009D07E1" w:rsidRDefault="00D435B6" w:rsidP="00F17C9B">
      <w:pPr>
        <w:pStyle w:val="aa"/>
        <w:jc w:val="both"/>
        <w:rPr>
          <w:bCs/>
        </w:rPr>
      </w:pPr>
      <w:r>
        <w:tab/>
      </w:r>
      <w:r w:rsidR="009D07E1" w:rsidRPr="009D07E1">
        <w:t xml:space="preserve">2) </w:t>
      </w:r>
      <w:r w:rsidR="009D07E1" w:rsidRPr="009D07E1">
        <w:rPr>
          <w:bCs/>
        </w:rPr>
        <w:t>Всероссийская предметная олимпиада школьников: в школьном этапе приняло участие 693 человек (5-11 классы), в муниципальном этапе приняло участие 129 человека (7-11 классы), из них 45 человек стали победителями и призерами, в региональном этапе приняло участие 16 человек (9-11 классы).</w:t>
      </w:r>
    </w:p>
    <w:p w:rsidR="009D07E1" w:rsidRPr="009D07E1" w:rsidRDefault="00D435B6" w:rsidP="00F17C9B">
      <w:pPr>
        <w:pStyle w:val="aa"/>
        <w:jc w:val="both"/>
        <w:rPr>
          <w:bCs/>
        </w:rPr>
      </w:pPr>
      <w:r>
        <w:rPr>
          <w:bCs/>
        </w:rPr>
        <w:tab/>
      </w:r>
      <w:r w:rsidR="009D07E1" w:rsidRPr="009D07E1">
        <w:rPr>
          <w:bCs/>
        </w:rPr>
        <w:t>3) Губернаторская региональная дистанционная олимпиада школьников по родным языкам и предметам, отражающим региональную специфику.</w:t>
      </w:r>
      <w:r w:rsidR="009D07E1" w:rsidRPr="009D07E1">
        <w:t xml:space="preserve"> В школьном этапе </w:t>
      </w:r>
      <w:r w:rsidR="009D07E1" w:rsidRPr="009D07E1">
        <w:rPr>
          <w:bCs/>
        </w:rPr>
        <w:t>приняло участие- 61 человек. Победители, призёры- 30 человек. По результатам муниципального этапа определены победители и призёры: по родным языкам-9 человек, по регионовед</w:t>
      </w:r>
      <w:r w:rsidR="009D07E1" w:rsidRPr="009D07E1">
        <w:rPr>
          <w:bCs/>
        </w:rPr>
        <w:t>е</w:t>
      </w:r>
      <w:r w:rsidR="009D07E1" w:rsidRPr="009D07E1">
        <w:rPr>
          <w:bCs/>
        </w:rPr>
        <w:t>нию-3 человека. Таким образом, в региональном этапе примут участие 12 человек.</w:t>
      </w:r>
    </w:p>
    <w:p w:rsidR="009D07E1" w:rsidRPr="009D07E1" w:rsidRDefault="00D435B6" w:rsidP="00F17C9B">
      <w:pPr>
        <w:pStyle w:val="aa"/>
        <w:jc w:val="both"/>
        <w:rPr>
          <w:bCs/>
        </w:rPr>
      </w:pPr>
      <w:r>
        <w:rPr>
          <w:bCs/>
        </w:rPr>
        <w:tab/>
      </w:r>
      <w:r w:rsidR="009D07E1" w:rsidRPr="009D07E1">
        <w:rPr>
          <w:bCs/>
        </w:rPr>
        <w:t>Кроме того, учащиеся района приняли участие более чем в двадцати мероприятиях направленных на выявление талантливых детей</w:t>
      </w:r>
    </w:p>
    <w:p w:rsidR="009D07E1" w:rsidRPr="009D07E1" w:rsidRDefault="00D435B6" w:rsidP="00F17C9B">
      <w:pPr>
        <w:pStyle w:val="aa"/>
        <w:jc w:val="both"/>
        <w:rPr>
          <w:bCs/>
        </w:rPr>
      </w:pPr>
      <w:r>
        <w:rPr>
          <w:rFonts w:eastAsia="Calibri"/>
          <w:lang w:eastAsia="en-US"/>
        </w:rPr>
        <w:tab/>
      </w:r>
      <w:r w:rsidR="009D07E1" w:rsidRPr="009D07E1">
        <w:t>В 2013 году преподаватели образовательных учреждений Иультинского муниц</w:t>
      </w:r>
      <w:r w:rsidR="009D07E1" w:rsidRPr="009D07E1">
        <w:t>и</w:t>
      </w:r>
      <w:r w:rsidR="009D07E1" w:rsidRPr="009D07E1">
        <w:t>пального района активно принимали участие в конкурсах, а именно:</w:t>
      </w:r>
    </w:p>
    <w:p w:rsidR="009D07E1" w:rsidRPr="009D07E1" w:rsidRDefault="00D435B6" w:rsidP="00F17C9B">
      <w:pPr>
        <w:pStyle w:val="aa"/>
        <w:jc w:val="both"/>
        <w:rPr>
          <w:bCs/>
        </w:rPr>
      </w:pPr>
      <w:r>
        <w:rPr>
          <w:bCs/>
        </w:rPr>
        <w:tab/>
      </w:r>
      <w:r w:rsidR="009D07E1" w:rsidRPr="009D07E1">
        <w:rPr>
          <w:bCs/>
        </w:rPr>
        <w:t>- Всероссийский методический конкурс «Мой лучший конспект-2013». В данном конкурсе приняли участие 5 человек, все  участники заняли третье место.</w:t>
      </w:r>
    </w:p>
    <w:p w:rsidR="009D07E1" w:rsidRPr="009D07E1" w:rsidRDefault="00D435B6" w:rsidP="00F17C9B">
      <w:pPr>
        <w:pStyle w:val="aa"/>
        <w:jc w:val="both"/>
      </w:pPr>
      <w:r>
        <w:tab/>
      </w:r>
      <w:r w:rsidR="009D07E1" w:rsidRPr="009D07E1">
        <w:t>- Региональный конкурс педагогического мастерства специалистов дополнительн</w:t>
      </w:r>
      <w:r w:rsidR="009D07E1" w:rsidRPr="009D07E1">
        <w:t>о</w:t>
      </w:r>
      <w:r w:rsidR="009D07E1" w:rsidRPr="009D07E1">
        <w:t>го образования детей, учреждений образования, культуры и искусства Ч</w:t>
      </w:r>
      <w:r>
        <w:t>укотского авт</w:t>
      </w:r>
      <w:r>
        <w:t>о</w:t>
      </w:r>
      <w:r>
        <w:t>номного округа</w:t>
      </w:r>
      <w:r w:rsidR="009D07E1" w:rsidRPr="009D07E1">
        <w:t xml:space="preserve"> «Созидание». В номина</w:t>
      </w:r>
      <w:r>
        <w:t xml:space="preserve">ции «Педагогическое мастерство» 2 место </w:t>
      </w:r>
      <w:proofErr w:type="spellStart"/>
      <w:r>
        <w:t>занял</w:t>
      </w:r>
      <w:r>
        <w:t>а</w:t>
      </w:r>
      <w:r w:rsidR="009D07E1" w:rsidRPr="009D07E1">
        <w:t>Береж</w:t>
      </w:r>
      <w:r>
        <w:t>ная</w:t>
      </w:r>
      <w:proofErr w:type="spellEnd"/>
      <w:r>
        <w:t xml:space="preserve"> Л.Ю.Д</w:t>
      </w:r>
      <w:r w:rsidR="009D07E1" w:rsidRPr="009D07E1">
        <w:t xml:space="preserve">иплом участника </w:t>
      </w:r>
      <w:proofErr w:type="spellStart"/>
      <w:r w:rsidR="009D07E1" w:rsidRPr="009D07E1">
        <w:t>конкурса</w:t>
      </w:r>
      <w:r>
        <w:t>получила</w:t>
      </w:r>
      <w:r w:rsidRPr="009D07E1">
        <w:t>Парфенюк</w:t>
      </w:r>
      <w:proofErr w:type="spellEnd"/>
      <w:r w:rsidRPr="009D07E1">
        <w:t xml:space="preserve"> С.М.</w:t>
      </w:r>
    </w:p>
    <w:p w:rsidR="009D07E1" w:rsidRPr="009D07E1" w:rsidRDefault="00D435B6" w:rsidP="00F17C9B">
      <w:pPr>
        <w:pStyle w:val="aa"/>
        <w:jc w:val="both"/>
      </w:pPr>
      <w:r>
        <w:tab/>
        <w:t>- Р</w:t>
      </w:r>
      <w:r w:rsidR="009D07E1" w:rsidRPr="009D07E1">
        <w:t xml:space="preserve">егиональный конкурс учителей начальных классов </w:t>
      </w:r>
      <w:r w:rsidRPr="009D07E1">
        <w:t xml:space="preserve">образовательных </w:t>
      </w:r>
      <w:proofErr w:type="spellStart"/>
      <w:r w:rsidRPr="009D07E1">
        <w:t>учрежд</w:t>
      </w:r>
      <w:r w:rsidRPr="009D07E1">
        <w:t>е</w:t>
      </w:r>
      <w:r w:rsidRPr="009D07E1">
        <w:t>нийЧ</w:t>
      </w:r>
      <w:r>
        <w:t>укотского</w:t>
      </w:r>
      <w:proofErr w:type="spellEnd"/>
      <w:r>
        <w:t xml:space="preserve"> автономного </w:t>
      </w:r>
      <w:proofErr w:type="spellStart"/>
      <w:r>
        <w:t>округа:</w:t>
      </w:r>
      <w:r w:rsidR="009D07E1" w:rsidRPr="009D07E1">
        <w:t>Цаллагова</w:t>
      </w:r>
      <w:proofErr w:type="spellEnd"/>
      <w:r w:rsidR="009D07E1" w:rsidRPr="009D07E1">
        <w:t xml:space="preserve"> Д.В.</w:t>
      </w:r>
      <w:r>
        <w:t>,</w:t>
      </w:r>
      <w:r w:rsidR="009D07E1" w:rsidRPr="009D07E1">
        <w:t xml:space="preserve"> МБОУ «Ц</w:t>
      </w:r>
      <w:r>
        <w:t>ентр образования</w:t>
      </w:r>
      <w:r w:rsidR="009D07E1" w:rsidRPr="009D07E1">
        <w:t xml:space="preserve"> с. </w:t>
      </w:r>
      <w:proofErr w:type="spellStart"/>
      <w:r w:rsidR="009D07E1" w:rsidRPr="009D07E1">
        <w:t>Амг</w:t>
      </w:r>
      <w:r w:rsidR="009D07E1" w:rsidRPr="009D07E1">
        <w:t>у</w:t>
      </w:r>
      <w:r w:rsidR="009D07E1" w:rsidRPr="009D07E1">
        <w:t>э</w:t>
      </w:r>
      <w:r>
        <w:t>м</w:t>
      </w:r>
      <w:r w:rsidR="009D07E1" w:rsidRPr="009D07E1">
        <w:t>ы</w:t>
      </w:r>
      <w:proofErr w:type="spellEnd"/>
      <w:r w:rsidR="009D07E1" w:rsidRPr="009D07E1">
        <w:t>»-2 место.</w:t>
      </w:r>
    </w:p>
    <w:p w:rsidR="009D07E1" w:rsidRPr="009D07E1" w:rsidRDefault="00AA247A" w:rsidP="00F17C9B">
      <w:pPr>
        <w:pStyle w:val="aa"/>
        <w:jc w:val="both"/>
      </w:pPr>
      <w:r>
        <w:lastRenderedPageBreak/>
        <w:tab/>
        <w:t>-</w:t>
      </w:r>
      <w:r w:rsidR="009D07E1" w:rsidRPr="009D07E1">
        <w:t xml:space="preserve"> Региональный  конкурс </w:t>
      </w:r>
      <w:r w:rsidRPr="009D07E1">
        <w:t>образовательных учреждений Ч</w:t>
      </w:r>
      <w:r>
        <w:t>укотского автономного округа</w:t>
      </w:r>
      <w:r w:rsidR="009D07E1" w:rsidRPr="009D07E1">
        <w:t>,</w:t>
      </w:r>
      <w:r>
        <w:t xml:space="preserve"> эффективно </w:t>
      </w:r>
      <w:r w:rsidR="009D07E1" w:rsidRPr="009D07E1">
        <w:t xml:space="preserve">развивающих </w:t>
      </w:r>
      <w:proofErr w:type="gramStart"/>
      <w:r w:rsidR="009D07E1" w:rsidRPr="009D07E1">
        <w:t>ИКТ-насыщенную</w:t>
      </w:r>
      <w:proofErr w:type="gramEnd"/>
      <w:r w:rsidR="009D07E1" w:rsidRPr="009D07E1">
        <w:t xml:space="preserve"> образо</w:t>
      </w:r>
      <w:r>
        <w:t>вательную среду:</w:t>
      </w:r>
      <w:r w:rsidR="009D07E1" w:rsidRPr="009D07E1">
        <w:t xml:space="preserve"> МБОУ «</w:t>
      </w:r>
      <w:r w:rsidR="006024FB" w:rsidRPr="00DE3E51">
        <w:rPr>
          <w:szCs w:val="24"/>
        </w:rPr>
        <w:t>Средняя общеобразовательная шко</w:t>
      </w:r>
      <w:r w:rsidR="006024FB">
        <w:rPr>
          <w:szCs w:val="24"/>
        </w:rPr>
        <w:t>ла п.</w:t>
      </w:r>
      <w:r w:rsidR="006024FB" w:rsidRPr="00DE3E51">
        <w:rPr>
          <w:szCs w:val="24"/>
        </w:rPr>
        <w:t xml:space="preserve"> Эгвекинот</w:t>
      </w:r>
      <w:r w:rsidR="009D07E1" w:rsidRPr="009D07E1">
        <w:t xml:space="preserve">» </w:t>
      </w:r>
      <w:r>
        <w:t xml:space="preserve">- </w:t>
      </w:r>
      <w:r w:rsidR="009D07E1" w:rsidRPr="009D07E1">
        <w:t xml:space="preserve">1 место. </w:t>
      </w:r>
    </w:p>
    <w:p w:rsidR="009D07E1" w:rsidRPr="009D07E1" w:rsidRDefault="00A63FA4" w:rsidP="00F17C9B">
      <w:pPr>
        <w:pStyle w:val="aa"/>
        <w:jc w:val="both"/>
      </w:pPr>
      <w:r>
        <w:tab/>
      </w:r>
      <w:r w:rsidR="009D07E1" w:rsidRPr="009D07E1">
        <w:t>- Региональный конкурс «М</w:t>
      </w:r>
      <w:r>
        <w:t>етодическая работа</w:t>
      </w:r>
      <w:r w:rsidR="009D07E1" w:rsidRPr="009D07E1">
        <w:t xml:space="preserve"> как </w:t>
      </w:r>
      <w:proofErr w:type="spellStart"/>
      <w:r w:rsidR="009D07E1" w:rsidRPr="009D07E1">
        <w:t>здоровьесберегающая</w:t>
      </w:r>
      <w:proofErr w:type="spellEnd"/>
      <w:r w:rsidR="009D07E1" w:rsidRPr="009D07E1">
        <w:t xml:space="preserve"> среда для учи</w:t>
      </w:r>
      <w:r>
        <w:t>теля»:</w:t>
      </w:r>
      <w:proofErr w:type="spellStart"/>
      <w:r w:rsidR="009D07E1" w:rsidRPr="009D07E1">
        <w:t>Омрынав</w:t>
      </w:r>
      <w:proofErr w:type="spellEnd"/>
      <w:r w:rsidR="009D07E1" w:rsidRPr="009D07E1">
        <w:t xml:space="preserve"> У.В.</w:t>
      </w:r>
      <w:r>
        <w:t>,</w:t>
      </w:r>
      <w:r w:rsidR="009D07E1" w:rsidRPr="009D07E1">
        <w:t xml:space="preserve"> МА</w:t>
      </w:r>
      <w:r>
        <w:t>О</w:t>
      </w:r>
      <w:r w:rsidR="009D07E1" w:rsidRPr="009D07E1">
        <w:t>У ДОД «</w:t>
      </w:r>
      <w:r w:rsidR="007D3E19" w:rsidRPr="009D07E1">
        <w:t>Центр дополнительного образования детей Иул</w:t>
      </w:r>
      <w:r w:rsidR="007D3E19" w:rsidRPr="009D07E1">
        <w:t>ь</w:t>
      </w:r>
      <w:r w:rsidR="007D3E19" w:rsidRPr="009D07E1">
        <w:t>тинского района»</w:t>
      </w:r>
      <w:r w:rsidR="009D07E1" w:rsidRPr="009D07E1">
        <w:t xml:space="preserve"> - диплом 1 степени.</w:t>
      </w:r>
    </w:p>
    <w:p w:rsidR="009D07E1" w:rsidRPr="009D07E1" w:rsidRDefault="00A63FA4" w:rsidP="00F17C9B">
      <w:pPr>
        <w:pStyle w:val="aa"/>
        <w:jc w:val="both"/>
        <w:rPr>
          <w:bCs/>
        </w:rPr>
      </w:pPr>
      <w:r>
        <w:tab/>
      </w:r>
      <w:r w:rsidR="009D07E1" w:rsidRPr="009D07E1">
        <w:t>- Мун</w:t>
      </w:r>
      <w:r>
        <w:t>иципальный конкурс «Класс года»:</w:t>
      </w:r>
      <w:r>
        <w:rPr>
          <w:bCs/>
        </w:rPr>
        <w:t>опреде</w:t>
      </w:r>
      <w:r w:rsidR="009D07E1" w:rsidRPr="009D07E1">
        <w:rPr>
          <w:bCs/>
        </w:rPr>
        <w:t>лены призёры и победители ко</w:t>
      </w:r>
      <w:r w:rsidR="009D07E1" w:rsidRPr="009D07E1">
        <w:rPr>
          <w:bCs/>
        </w:rPr>
        <w:t>н</w:t>
      </w:r>
      <w:r w:rsidR="009D07E1" w:rsidRPr="009D07E1">
        <w:rPr>
          <w:bCs/>
        </w:rPr>
        <w:t>курса (6 человек), которым присуждены денежные премии на сумму 63997 рублей.</w:t>
      </w:r>
    </w:p>
    <w:p w:rsidR="009D07E1" w:rsidRDefault="00291343" w:rsidP="00F17C9B">
      <w:pPr>
        <w:pStyle w:val="aa"/>
        <w:jc w:val="both"/>
        <w:rPr>
          <w:bCs/>
        </w:rPr>
      </w:pPr>
      <w:r>
        <w:rPr>
          <w:bCs/>
        </w:rPr>
        <w:tab/>
      </w:r>
      <w:r w:rsidR="009D07E1" w:rsidRPr="009D07E1">
        <w:rPr>
          <w:bCs/>
        </w:rPr>
        <w:t>-  М</w:t>
      </w:r>
      <w:r w:rsidR="009D07E1" w:rsidRPr="009D07E1">
        <w:t>униципаль</w:t>
      </w:r>
      <w:r>
        <w:t>ный  конкурс «Лучший урок года»: опреде</w:t>
      </w:r>
      <w:r w:rsidR="009D07E1" w:rsidRPr="009D07E1">
        <w:rPr>
          <w:bCs/>
        </w:rPr>
        <w:t>лены призёры и победит</w:t>
      </w:r>
      <w:r w:rsidR="009D07E1" w:rsidRPr="009D07E1">
        <w:rPr>
          <w:bCs/>
        </w:rPr>
        <w:t>е</w:t>
      </w:r>
      <w:r w:rsidR="009D07E1" w:rsidRPr="009D07E1">
        <w:rPr>
          <w:bCs/>
        </w:rPr>
        <w:t>ли конкурса (10 человек), которым присуждены денежные премии на сумму 53900 рублей.</w:t>
      </w:r>
    </w:p>
    <w:p w:rsidR="00291343" w:rsidRPr="009D07E1" w:rsidRDefault="00291343" w:rsidP="00F17C9B">
      <w:pPr>
        <w:pStyle w:val="aa"/>
        <w:jc w:val="both"/>
        <w:rPr>
          <w:bCs/>
        </w:rPr>
      </w:pPr>
    </w:p>
    <w:p w:rsidR="009D07E1" w:rsidRPr="009D07E1" w:rsidRDefault="00291343" w:rsidP="00F17C9B">
      <w:pPr>
        <w:pStyle w:val="aa"/>
        <w:jc w:val="both"/>
        <w:rPr>
          <w:bCs/>
        </w:rPr>
      </w:pPr>
      <w:r>
        <w:rPr>
          <w:bCs/>
        </w:rPr>
        <w:tab/>
      </w:r>
      <w:r w:rsidR="009D07E1" w:rsidRPr="009D07E1">
        <w:rPr>
          <w:bCs/>
        </w:rPr>
        <w:t>В практику работы школ вводится система открытости и прозрачности, в том числе через работу школьных сайтов, наполнение которых ведётся в соответствии с установле</w:t>
      </w:r>
      <w:r w:rsidR="009D07E1" w:rsidRPr="009D07E1">
        <w:rPr>
          <w:bCs/>
        </w:rPr>
        <w:t>н</w:t>
      </w:r>
      <w:r w:rsidR="009D07E1" w:rsidRPr="009D07E1">
        <w:rPr>
          <w:bCs/>
        </w:rPr>
        <w:t>ными требованиями.</w:t>
      </w:r>
    </w:p>
    <w:p w:rsidR="009D07E1" w:rsidRPr="009D07E1" w:rsidRDefault="00291343" w:rsidP="00F17C9B">
      <w:pPr>
        <w:pStyle w:val="aa"/>
        <w:jc w:val="both"/>
      </w:pPr>
      <w:r>
        <w:tab/>
      </w:r>
      <w:r w:rsidR="009D07E1" w:rsidRPr="009D07E1">
        <w:t>С 01.09.2013г. во всех образовательных учреждениях введены электронные формы учета результатов учебной деятельности в виде электронных журналов и электронных дневников обучающихся.</w:t>
      </w:r>
    </w:p>
    <w:p w:rsidR="009D07E1" w:rsidRPr="009D07E1" w:rsidRDefault="00291343" w:rsidP="00F17C9B">
      <w:pPr>
        <w:pStyle w:val="aa"/>
        <w:jc w:val="both"/>
        <w:rPr>
          <w:bCs/>
        </w:rPr>
      </w:pPr>
      <w:r>
        <w:tab/>
        <w:t xml:space="preserve">Семь </w:t>
      </w:r>
      <w:r w:rsidR="009D07E1" w:rsidRPr="009D07E1">
        <w:t>образовательных учреждений Иул</w:t>
      </w:r>
      <w:r>
        <w:t xml:space="preserve">ьтинского муниципального района </w:t>
      </w:r>
      <w:r w:rsidR="009D07E1" w:rsidRPr="009D07E1">
        <w:t>реал</w:t>
      </w:r>
      <w:r w:rsidR="009D07E1" w:rsidRPr="009D07E1">
        <w:t>и</w:t>
      </w:r>
      <w:r w:rsidR="009D07E1" w:rsidRPr="009D07E1">
        <w:t>зуют начальное общее образование в соответствии с Федеральным государственным обр</w:t>
      </w:r>
      <w:r w:rsidR="009D07E1" w:rsidRPr="009D07E1">
        <w:t>а</w:t>
      </w:r>
      <w:r w:rsidR="009D07E1" w:rsidRPr="009D07E1">
        <w:t xml:space="preserve">зовательным стандартом второго поколения. Новое </w:t>
      </w:r>
      <w:r w:rsidR="009D07E1" w:rsidRPr="007D3E19">
        <w:t>содержание</w:t>
      </w:r>
      <w:r w:rsidR="009D07E1" w:rsidRPr="009D07E1">
        <w:t xml:space="preserve"> начального общего обр</w:t>
      </w:r>
      <w:r w:rsidR="009D07E1" w:rsidRPr="009D07E1">
        <w:t>а</w:t>
      </w:r>
      <w:r w:rsidR="009D07E1" w:rsidRPr="009D07E1">
        <w:t>зования осваивает 221 учащийся, что составляет 79</w:t>
      </w:r>
      <w:r>
        <w:t xml:space="preserve"> процентов</w:t>
      </w:r>
      <w:r w:rsidR="009D07E1" w:rsidRPr="009D07E1">
        <w:t xml:space="preserve"> от общего количества уч</w:t>
      </w:r>
      <w:r w:rsidR="009D07E1" w:rsidRPr="009D07E1">
        <w:t>а</w:t>
      </w:r>
      <w:r w:rsidR="009D07E1" w:rsidRPr="009D07E1">
        <w:t>щихся первой ступени и 100</w:t>
      </w:r>
      <w:r>
        <w:t xml:space="preserve"> процентов</w:t>
      </w:r>
      <w:r w:rsidR="009D07E1" w:rsidRPr="009D07E1">
        <w:t xml:space="preserve"> от общего числа учеников первого (83 человек), второго (66 человек) и третьего (72) классов.</w:t>
      </w:r>
    </w:p>
    <w:p w:rsidR="009D07E1" w:rsidRPr="009D07E1" w:rsidRDefault="00291343" w:rsidP="00F17C9B">
      <w:pPr>
        <w:pStyle w:val="aa"/>
        <w:jc w:val="both"/>
      </w:pPr>
      <w:r>
        <w:tab/>
      </w:r>
      <w:r w:rsidR="009D07E1" w:rsidRPr="009D07E1">
        <w:t>Все общеобразовательные учреждения района являются самостоятельными юрид</w:t>
      </w:r>
      <w:r w:rsidR="009D07E1" w:rsidRPr="009D07E1">
        <w:t>и</w:t>
      </w:r>
      <w:r w:rsidR="009D07E1" w:rsidRPr="009D07E1">
        <w:t>ческими лицами, в полном объеме отвечающими за финансовую и хозяйственную де</w:t>
      </w:r>
      <w:r w:rsidR="009D07E1" w:rsidRPr="009D07E1">
        <w:t>я</w:t>
      </w:r>
      <w:r w:rsidR="009D07E1" w:rsidRPr="009D07E1">
        <w:t xml:space="preserve">тельность. </w:t>
      </w:r>
    </w:p>
    <w:p w:rsidR="009D07E1" w:rsidRPr="009D07E1" w:rsidRDefault="00291343" w:rsidP="00F17C9B">
      <w:pPr>
        <w:pStyle w:val="aa"/>
        <w:jc w:val="both"/>
      </w:pPr>
      <w:r>
        <w:tab/>
      </w:r>
      <w:r w:rsidR="009D07E1" w:rsidRPr="009D07E1">
        <w:t>В целях обеспечения государственно – общественного управления в образовател</w:t>
      </w:r>
      <w:r w:rsidR="009D07E1" w:rsidRPr="009D07E1">
        <w:t>ь</w:t>
      </w:r>
      <w:r w:rsidR="009D07E1" w:rsidRPr="009D07E1">
        <w:t>ных учреждениях созданы органы самоуправления, реализующие принцип демократич</w:t>
      </w:r>
      <w:r w:rsidR="009D07E1" w:rsidRPr="009D07E1">
        <w:t>е</w:t>
      </w:r>
      <w:r w:rsidR="009D07E1" w:rsidRPr="009D07E1">
        <w:t>ского, государственно-общественного характера управления.</w:t>
      </w:r>
    </w:p>
    <w:p w:rsidR="009D07E1" w:rsidRPr="009D07E1" w:rsidRDefault="009D07E1" w:rsidP="009D07E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07E1" w:rsidRPr="009D07E1" w:rsidRDefault="00474EAC" w:rsidP="00474EA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7E1">
        <w:rPr>
          <w:rFonts w:ascii="Times New Roman" w:hAnsi="Times New Roman"/>
          <w:b/>
          <w:color w:val="000000"/>
          <w:sz w:val="24"/>
          <w:szCs w:val="24"/>
        </w:rPr>
        <w:t>ФИЗИЧЕСКАЯ КУЛЬТУРА И СПОРТ</w:t>
      </w:r>
    </w:p>
    <w:p w:rsidR="009D07E1" w:rsidRPr="009D07E1" w:rsidRDefault="009D07E1" w:rsidP="009D07E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07E1" w:rsidRPr="009D07E1" w:rsidRDefault="009D07E1" w:rsidP="009D07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На территории Иультинского района функционируют 18 спортивных сооружений с общей пропускной способностью 362 человека. Из них 1 стадион в п. Эгвекинот, 11 спо</w:t>
      </w:r>
      <w:r w:rsidRPr="009D07E1">
        <w:rPr>
          <w:rFonts w:ascii="Times New Roman" w:hAnsi="Times New Roman"/>
          <w:sz w:val="24"/>
          <w:szCs w:val="24"/>
        </w:rPr>
        <w:t>р</w:t>
      </w:r>
      <w:r w:rsidRPr="009D07E1">
        <w:rPr>
          <w:rFonts w:ascii="Times New Roman" w:hAnsi="Times New Roman"/>
          <w:sz w:val="24"/>
          <w:szCs w:val="24"/>
        </w:rPr>
        <w:t>тивных залов, плавательный бассейн (длительное время закрыт), стрелковый тир, горн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 xml:space="preserve">лыжная база, крытый каток, борцовский  зал, тренажерный зал. Количество сооружений в сравнении с 2012 годом осталось на прежнем уровне. </w:t>
      </w:r>
    </w:p>
    <w:p w:rsidR="009D07E1" w:rsidRPr="009D07E1" w:rsidRDefault="009D07E1" w:rsidP="009D07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В 2013 году количество систематически занимающихся физической культурой и спортом составило 1245 человек</w:t>
      </w:r>
      <w:r w:rsidR="000A7846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sz w:val="24"/>
          <w:szCs w:val="24"/>
        </w:rPr>
        <w:t xml:space="preserve"> в том числе: учащихся до 14 лет – 318 человек, молод</w:t>
      </w:r>
      <w:r w:rsidRPr="009D07E1">
        <w:rPr>
          <w:rFonts w:ascii="Times New Roman" w:hAnsi="Times New Roman"/>
          <w:sz w:val="24"/>
          <w:szCs w:val="24"/>
        </w:rPr>
        <w:t>ё</w:t>
      </w:r>
      <w:r w:rsidRPr="009D07E1">
        <w:rPr>
          <w:rFonts w:ascii="Times New Roman" w:hAnsi="Times New Roman"/>
          <w:sz w:val="24"/>
          <w:szCs w:val="24"/>
        </w:rPr>
        <w:t xml:space="preserve">жи от 15 до 30 лет – 600 человек и лиц старше 31 года </w:t>
      </w:r>
      <w:r w:rsidR="000A7846">
        <w:rPr>
          <w:rFonts w:ascii="Times New Roman" w:hAnsi="Times New Roman"/>
          <w:sz w:val="24"/>
          <w:szCs w:val="24"/>
        </w:rPr>
        <w:t xml:space="preserve">- 327 человек.  </w:t>
      </w:r>
      <w:r w:rsidRPr="009D07E1">
        <w:rPr>
          <w:rFonts w:ascii="Times New Roman" w:hAnsi="Times New Roman"/>
          <w:sz w:val="24"/>
          <w:szCs w:val="24"/>
        </w:rPr>
        <w:t>Люди, активно з</w:t>
      </w:r>
      <w:r w:rsidRPr="009D07E1">
        <w:rPr>
          <w:rFonts w:ascii="Times New Roman" w:hAnsi="Times New Roman"/>
          <w:sz w:val="24"/>
          <w:szCs w:val="24"/>
        </w:rPr>
        <w:t>а</w:t>
      </w:r>
      <w:r w:rsidRPr="009D07E1">
        <w:rPr>
          <w:rFonts w:ascii="Times New Roman" w:hAnsi="Times New Roman"/>
          <w:sz w:val="24"/>
          <w:szCs w:val="24"/>
        </w:rPr>
        <w:t>нимающиеся физической культурой  и спортом - это дети дошкольного возраста, учащи</w:t>
      </w:r>
      <w:r w:rsidRPr="009D07E1">
        <w:rPr>
          <w:rFonts w:ascii="Times New Roman" w:hAnsi="Times New Roman"/>
          <w:sz w:val="24"/>
          <w:szCs w:val="24"/>
        </w:rPr>
        <w:t>е</w:t>
      </w:r>
      <w:r w:rsidRPr="009D07E1">
        <w:rPr>
          <w:rFonts w:ascii="Times New Roman" w:hAnsi="Times New Roman"/>
          <w:sz w:val="24"/>
          <w:szCs w:val="24"/>
        </w:rPr>
        <w:t>ся образовательных учреждений, студенты полярного техникума п. Эгвекинот, работники организаций, пенсионеры и другие категории населения. По сравнению  с 2012 годом к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 xml:space="preserve">личество </w:t>
      </w:r>
      <w:proofErr w:type="gramStart"/>
      <w:r w:rsidRPr="009D07E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9D07E1">
        <w:rPr>
          <w:rFonts w:ascii="Times New Roman" w:hAnsi="Times New Roman"/>
          <w:sz w:val="24"/>
          <w:szCs w:val="24"/>
        </w:rPr>
        <w:t xml:space="preserve"> снизилось на 203 человека, но это обусловлено оттоком насел</w:t>
      </w:r>
      <w:r w:rsidRPr="009D07E1">
        <w:rPr>
          <w:rFonts w:ascii="Times New Roman" w:hAnsi="Times New Roman"/>
          <w:sz w:val="24"/>
          <w:szCs w:val="24"/>
        </w:rPr>
        <w:t>е</w:t>
      </w:r>
      <w:r w:rsidR="000A7846">
        <w:rPr>
          <w:rFonts w:ascii="Times New Roman" w:hAnsi="Times New Roman"/>
          <w:sz w:val="24"/>
          <w:szCs w:val="24"/>
        </w:rPr>
        <w:t xml:space="preserve">ния из пос. Мыс Шмидта </w:t>
      </w:r>
      <w:r w:rsidRPr="009D07E1">
        <w:rPr>
          <w:rFonts w:ascii="Times New Roman" w:hAnsi="Times New Roman"/>
          <w:sz w:val="24"/>
          <w:szCs w:val="24"/>
        </w:rPr>
        <w:t>и села Рыркайпий. Важным фактором приобщения населения к регулярным занятиям физической культурой и спортом, развития детско-юношеского спорта в Иультинском муниципальном районе является проведение спортивных и фи</w:t>
      </w:r>
      <w:r w:rsidRPr="009D07E1">
        <w:rPr>
          <w:rFonts w:ascii="Times New Roman" w:hAnsi="Times New Roman"/>
          <w:sz w:val="24"/>
          <w:szCs w:val="24"/>
        </w:rPr>
        <w:t>з</w:t>
      </w:r>
      <w:r w:rsidRPr="009D07E1">
        <w:rPr>
          <w:rFonts w:ascii="Times New Roman" w:hAnsi="Times New Roman"/>
          <w:sz w:val="24"/>
          <w:szCs w:val="24"/>
        </w:rPr>
        <w:t>культурных мероприятий.</w:t>
      </w:r>
    </w:p>
    <w:p w:rsidR="00DE3E51" w:rsidRDefault="009D07E1" w:rsidP="00DE3E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 xml:space="preserve">В настоящее время в районе развивается 13 видов </w:t>
      </w:r>
      <w:r w:rsidR="00DE3E51">
        <w:rPr>
          <w:rFonts w:ascii="Times New Roman" w:hAnsi="Times New Roman"/>
          <w:sz w:val="24"/>
          <w:szCs w:val="24"/>
        </w:rPr>
        <w:t>спорта, в том числе</w:t>
      </w:r>
      <w:r w:rsidRPr="009D07E1">
        <w:rPr>
          <w:rFonts w:ascii="Times New Roman" w:hAnsi="Times New Roman"/>
          <w:sz w:val="24"/>
          <w:szCs w:val="24"/>
        </w:rPr>
        <w:t xml:space="preserve"> мини-футбол, баскетбол, волейбол, национальные виды спорта, горнолыжный спорт, в после</w:t>
      </w:r>
      <w:r w:rsidRPr="009D07E1">
        <w:rPr>
          <w:rFonts w:ascii="Times New Roman" w:hAnsi="Times New Roman"/>
          <w:sz w:val="24"/>
          <w:szCs w:val="24"/>
        </w:rPr>
        <w:t>д</w:t>
      </w:r>
      <w:r w:rsidRPr="009D07E1">
        <w:rPr>
          <w:rFonts w:ascii="Times New Roman" w:hAnsi="Times New Roman"/>
          <w:sz w:val="24"/>
          <w:szCs w:val="24"/>
        </w:rPr>
        <w:t xml:space="preserve">нее время активно развивается хоккей. С 2013 года на базе МАУ </w:t>
      </w:r>
      <w:proofErr w:type="spellStart"/>
      <w:r w:rsidRPr="009D07E1">
        <w:rPr>
          <w:rFonts w:ascii="Times New Roman" w:hAnsi="Times New Roman"/>
          <w:sz w:val="24"/>
          <w:szCs w:val="24"/>
        </w:rPr>
        <w:t>ФКиС</w:t>
      </w:r>
      <w:proofErr w:type="spellEnd"/>
      <w:r w:rsidRPr="009D07E1">
        <w:rPr>
          <w:rFonts w:ascii="Times New Roman" w:hAnsi="Times New Roman"/>
          <w:sz w:val="24"/>
          <w:szCs w:val="24"/>
        </w:rPr>
        <w:t xml:space="preserve"> «ФОК Иульти</w:t>
      </w:r>
      <w:r w:rsidRPr="009D07E1">
        <w:rPr>
          <w:rFonts w:ascii="Times New Roman" w:hAnsi="Times New Roman"/>
          <w:sz w:val="24"/>
          <w:szCs w:val="24"/>
        </w:rPr>
        <w:t>н</w:t>
      </w:r>
      <w:r w:rsidRPr="009D07E1">
        <w:rPr>
          <w:rFonts w:ascii="Times New Roman" w:hAnsi="Times New Roman"/>
          <w:sz w:val="24"/>
          <w:szCs w:val="24"/>
        </w:rPr>
        <w:t>ского района» открыта секция по дзюдо.</w:t>
      </w:r>
    </w:p>
    <w:p w:rsidR="00DE3E51" w:rsidRDefault="009D07E1" w:rsidP="00DE3E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lastRenderedPageBreak/>
        <w:t>В 2013 году спортивно-массовая работа проводилась в рамках реализации муниц</w:t>
      </w:r>
      <w:r w:rsidRPr="009D07E1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>пальной целевой программ</w:t>
      </w:r>
      <w:r w:rsidR="007D3E19">
        <w:rPr>
          <w:rFonts w:ascii="Times New Roman" w:hAnsi="Times New Roman"/>
          <w:sz w:val="24"/>
          <w:szCs w:val="24"/>
        </w:rPr>
        <w:t>ы «Развитие физической культуры и спорта</w:t>
      </w:r>
      <w:r w:rsidRPr="009D07E1">
        <w:rPr>
          <w:rFonts w:ascii="Times New Roman" w:hAnsi="Times New Roman"/>
          <w:sz w:val="24"/>
          <w:szCs w:val="24"/>
        </w:rPr>
        <w:t xml:space="preserve"> в Иультинском м</w:t>
      </w:r>
      <w:r w:rsidRPr="009D07E1">
        <w:rPr>
          <w:rFonts w:ascii="Times New Roman" w:hAnsi="Times New Roman"/>
          <w:sz w:val="24"/>
          <w:szCs w:val="24"/>
        </w:rPr>
        <w:t>у</w:t>
      </w:r>
      <w:r w:rsidRPr="009D07E1">
        <w:rPr>
          <w:rFonts w:ascii="Times New Roman" w:hAnsi="Times New Roman"/>
          <w:sz w:val="24"/>
          <w:szCs w:val="24"/>
        </w:rPr>
        <w:t>ниципальном районе на 2013 год»</w:t>
      </w:r>
      <w:r w:rsidR="000A7846">
        <w:rPr>
          <w:rFonts w:ascii="Times New Roman" w:hAnsi="Times New Roman"/>
          <w:sz w:val="24"/>
          <w:szCs w:val="24"/>
        </w:rPr>
        <w:t xml:space="preserve">, </w:t>
      </w:r>
      <w:r w:rsidRPr="009D07E1">
        <w:rPr>
          <w:rFonts w:ascii="Times New Roman" w:hAnsi="Times New Roman"/>
          <w:sz w:val="24"/>
          <w:szCs w:val="24"/>
        </w:rPr>
        <w:t>утвержденной постановлением Администрации Иул</w:t>
      </w:r>
      <w:r w:rsidRPr="009D07E1">
        <w:rPr>
          <w:rFonts w:ascii="Times New Roman" w:hAnsi="Times New Roman"/>
          <w:sz w:val="24"/>
          <w:szCs w:val="24"/>
        </w:rPr>
        <w:t>ь</w:t>
      </w:r>
      <w:r w:rsidRPr="009D07E1">
        <w:rPr>
          <w:rFonts w:ascii="Times New Roman" w:hAnsi="Times New Roman"/>
          <w:sz w:val="24"/>
          <w:szCs w:val="24"/>
        </w:rPr>
        <w:t xml:space="preserve">тинского муниципального района </w:t>
      </w:r>
      <w:r w:rsidRPr="000A7846">
        <w:rPr>
          <w:rFonts w:ascii="Times New Roman" w:hAnsi="Times New Roman"/>
          <w:sz w:val="24"/>
          <w:szCs w:val="24"/>
        </w:rPr>
        <w:t>от 29.12.2012 г. № 82-па</w:t>
      </w:r>
      <w:r w:rsidRPr="009D07E1">
        <w:rPr>
          <w:rFonts w:ascii="Times New Roman" w:hAnsi="Times New Roman"/>
          <w:sz w:val="24"/>
          <w:szCs w:val="24"/>
        </w:rPr>
        <w:t>. Всего в 2013 году в Иульти</w:t>
      </w:r>
      <w:r w:rsidRPr="009D07E1">
        <w:rPr>
          <w:rFonts w:ascii="Times New Roman" w:hAnsi="Times New Roman"/>
          <w:sz w:val="24"/>
          <w:szCs w:val="24"/>
        </w:rPr>
        <w:t>н</w:t>
      </w:r>
      <w:r w:rsidRPr="009D07E1">
        <w:rPr>
          <w:rFonts w:ascii="Times New Roman" w:hAnsi="Times New Roman"/>
          <w:sz w:val="24"/>
          <w:szCs w:val="24"/>
        </w:rPr>
        <w:t>ском муниципальном районе было проведено 28 районных мероприяти</w:t>
      </w:r>
      <w:r w:rsidR="000A7846">
        <w:rPr>
          <w:rFonts w:ascii="Times New Roman" w:hAnsi="Times New Roman"/>
          <w:sz w:val="24"/>
          <w:szCs w:val="24"/>
        </w:rPr>
        <w:t>й</w:t>
      </w:r>
      <w:r w:rsidRPr="009D07E1">
        <w:rPr>
          <w:rFonts w:ascii="Times New Roman" w:hAnsi="Times New Roman"/>
          <w:sz w:val="24"/>
          <w:szCs w:val="24"/>
        </w:rPr>
        <w:t xml:space="preserve"> спортив</w:t>
      </w:r>
      <w:r w:rsidR="000A7846">
        <w:rPr>
          <w:rFonts w:ascii="Times New Roman" w:hAnsi="Times New Roman"/>
          <w:sz w:val="24"/>
          <w:szCs w:val="24"/>
        </w:rPr>
        <w:t>ной н</w:t>
      </w:r>
      <w:r w:rsidR="000A7846">
        <w:rPr>
          <w:rFonts w:ascii="Times New Roman" w:hAnsi="Times New Roman"/>
          <w:sz w:val="24"/>
          <w:szCs w:val="24"/>
        </w:rPr>
        <w:t>а</w:t>
      </w:r>
      <w:r w:rsidR="000A7846">
        <w:rPr>
          <w:rFonts w:ascii="Times New Roman" w:hAnsi="Times New Roman"/>
          <w:sz w:val="24"/>
          <w:szCs w:val="24"/>
        </w:rPr>
        <w:t>правленности</w:t>
      </w:r>
      <w:r w:rsidRPr="009D07E1">
        <w:rPr>
          <w:rFonts w:ascii="Times New Roman" w:hAnsi="Times New Roman"/>
          <w:sz w:val="24"/>
          <w:szCs w:val="24"/>
        </w:rPr>
        <w:t xml:space="preserve"> (приложение №1). </w:t>
      </w:r>
    </w:p>
    <w:p w:rsidR="00DE3E51" w:rsidRDefault="00DE3E51" w:rsidP="00DE3E5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году </w:t>
      </w:r>
      <w:r w:rsidR="009D07E1" w:rsidRPr="009D07E1">
        <w:rPr>
          <w:rFonts w:ascii="Times New Roman" w:hAnsi="Times New Roman"/>
          <w:sz w:val="24"/>
          <w:szCs w:val="24"/>
        </w:rPr>
        <w:t>в целях созда</w:t>
      </w:r>
      <w:r w:rsidR="007D3E19">
        <w:rPr>
          <w:rFonts w:ascii="Times New Roman" w:hAnsi="Times New Roman"/>
          <w:sz w:val="24"/>
          <w:szCs w:val="24"/>
        </w:rPr>
        <w:t xml:space="preserve">ния массового детско-юношеского </w:t>
      </w:r>
      <w:r w:rsidR="009D07E1" w:rsidRPr="009D07E1">
        <w:rPr>
          <w:rFonts w:ascii="Times New Roman" w:hAnsi="Times New Roman"/>
          <w:sz w:val="24"/>
          <w:szCs w:val="24"/>
        </w:rPr>
        <w:t>физ</w:t>
      </w:r>
      <w:r w:rsidR="009D07E1" w:rsidRPr="009D07E1">
        <w:rPr>
          <w:rFonts w:ascii="Times New Roman" w:hAnsi="Times New Roman"/>
          <w:sz w:val="24"/>
          <w:szCs w:val="24"/>
        </w:rPr>
        <w:softHyphen/>
        <w:t>культурно-спортивного движения под девизом «Зд</w:t>
      </w:r>
      <w:r>
        <w:rPr>
          <w:rFonts w:ascii="Times New Roman" w:hAnsi="Times New Roman"/>
          <w:sz w:val="24"/>
          <w:szCs w:val="24"/>
        </w:rPr>
        <w:t>оровые дети – здоровая Рос</w:t>
      </w:r>
      <w:r>
        <w:rPr>
          <w:rFonts w:ascii="Times New Roman" w:hAnsi="Times New Roman"/>
          <w:sz w:val="24"/>
          <w:szCs w:val="24"/>
        </w:rPr>
        <w:softHyphen/>
        <w:t>сия»</w:t>
      </w:r>
      <w:r w:rsidR="009D07E1" w:rsidRPr="009D07E1">
        <w:rPr>
          <w:rFonts w:ascii="Times New Roman" w:hAnsi="Times New Roman"/>
          <w:sz w:val="24"/>
          <w:szCs w:val="24"/>
        </w:rPr>
        <w:t xml:space="preserve"> проведены «Пр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зидентские состязания» спортивно-оздоровительные игры школьников «Президентские тесты</w:t>
      </w:r>
      <w:r>
        <w:rPr>
          <w:rFonts w:ascii="Times New Roman" w:hAnsi="Times New Roman"/>
          <w:sz w:val="24"/>
          <w:szCs w:val="24"/>
        </w:rPr>
        <w:t>».</w:t>
      </w:r>
    </w:p>
    <w:p w:rsidR="009D07E1" w:rsidRPr="009D07E1" w:rsidRDefault="009D07E1" w:rsidP="00DE3E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В январе 2013 года прошёл школьный этап данных соревнований</w:t>
      </w:r>
      <w:r w:rsidR="00DE3E51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sz w:val="24"/>
          <w:szCs w:val="24"/>
        </w:rPr>
        <w:t xml:space="preserve"> в котором пр</w:t>
      </w:r>
      <w:r w:rsidRPr="009D07E1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>няло участие 619 школьников района.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Муниципальный этап Президентских состязаний состоялся в Физкультурно-оздоровительном комплексе Иультинского района в феврале 2013 года в п. Эгвекинот. В нем участвовали учащиеся восьмых классов МБОУ «</w:t>
      </w:r>
      <w:r w:rsidR="00DE3E51" w:rsidRPr="00DE3E51">
        <w:rPr>
          <w:rFonts w:ascii="Times New Roman" w:hAnsi="Times New Roman"/>
          <w:sz w:val="24"/>
          <w:szCs w:val="24"/>
        </w:rPr>
        <w:t>Средняя общеобразовательная шко</w:t>
      </w:r>
      <w:r w:rsidR="00DE3E51">
        <w:rPr>
          <w:rFonts w:ascii="Times New Roman" w:hAnsi="Times New Roman"/>
          <w:sz w:val="24"/>
          <w:szCs w:val="24"/>
        </w:rPr>
        <w:t>ла п.</w:t>
      </w:r>
      <w:r w:rsidR="00DE3E51" w:rsidRPr="00DE3E51">
        <w:rPr>
          <w:rFonts w:ascii="Times New Roman" w:hAnsi="Times New Roman"/>
          <w:sz w:val="24"/>
          <w:szCs w:val="24"/>
        </w:rPr>
        <w:t xml:space="preserve"> Эгвекинот</w:t>
      </w:r>
      <w:r w:rsidRPr="009D07E1">
        <w:rPr>
          <w:rFonts w:ascii="Times New Roman" w:hAnsi="Times New Roman"/>
          <w:sz w:val="24"/>
          <w:szCs w:val="24"/>
        </w:rPr>
        <w:t>» и МБОУ «Ц</w:t>
      </w:r>
      <w:r w:rsidR="00DE3E51">
        <w:rPr>
          <w:rFonts w:ascii="Times New Roman" w:hAnsi="Times New Roman"/>
          <w:sz w:val="24"/>
          <w:szCs w:val="24"/>
        </w:rPr>
        <w:t xml:space="preserve">ентр </w:t>
      </w:r>
      <w:proofErr w:type="spellStart"/>
      <w:r w:rsidR="00DE3E51">
        <w:rPr>
          <w:rFonts w:ascii="Times New Roman" w:hAnsi="Times New Roman"/>
          <w:sz w:val="24"/>
          <w:szCs w:val="24"/>
        </w:rPr>
        <w:t>образования</w:t>
      </w:r>
      <w:r w:rsidRPr="009D07E1">
        <w:rPr>
          <w:rFonts w:ascii="Times New Roman" w:hAnsi="Times New Roman"/>
          <w:sz w:val="24"/>
          <w:szCs w:val="24"/>
        </w:rPr>
        <w:t>с</w:t>
      </w:r>
      <w:proofErr w:type="gramStart"/>
      <w:r w:rsidR="00DE3E51">
        <w:rPr>
          <w:rFonts w:ascii="Times New Roman" w:hAnsi="Times New Roman"/>
          <w:sz w:val="24"/>
          <w:szCs w:val="24"/>
        </w:rPr>
        <w:t>.</w:t>
      </w:r>
      <w:r w:rsidRPr="009D07E1">
        <w:rPr>
          <w:rFonts w:ascii="Times New Roman" w:hAnsi="Times New Roman"/>
          <w:sz w:val="24"/>
          <w:szCs w:val="24"/>
        </w:rPr>
        <w:t>А</w:t>
      </w:r>
      <w:proofErr w:type="gramEnd"/>
      <w:r w:rsidRPr="009D07E1">
        <w:rPr>
          <w:rFonts w:ascii="Times New Roman" w:hAnsi="Times New Roman"/>
          <w:sz w:val="24"/>
          <w:szCs w:val="24"/>
        </w:rPr>
        <w:t>мгуэма</w:t>
      </w:r>
      <w:proofErr w:type="spellEnd"/>
      <w:r w:rsidRPr="009D07E1">
        <w:rPr>
          <w:rFonts w:ascii="Times New Roman" w:hAnsi="Times New Roman"/>
          <w:sz w:val="24"/>
          <w:szCs w:val="24"/>
        </w:rPr>
        <w:t>», всего 32 человека. Победителям в командном и личном первенстве за высокие спортивные показатели вручены грамоты и денежные призы.</w:t>
      </w:r>
    </w:p>
    <w:p w:rsidR="009D07E1" w:rsidRPr="009D07E1" w:rsidRDefault="00DE3E51" w:rsidP="009D07E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целью массового привлечения </w:t>
      </w:r>
      <w:r w:rsidR="009D07E1" w:rsidRPr="009D07E1">
        <w:rPr>
          <w:rFonts w:ascii="Times New Roman" w:hAnsi="Times New Roman"/>
          <w:sz w:val="24"/>
          <w:szCs w:val="24"/>
        </w:rPr>
        <w:t>детей к занятиям физической культурой и спо</w:t>
      </w:r>
      <w:r w:rsidR="009D07E1" w:rsidRPr="009D07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том, </w:t>
      </w:r>
      <w:r w:rsidR="009D07E1" w:rsidRPr="009D07E1">
        <w:rPr>
          <w:rFonts w:ascii="Times New Roman" w:hAnsi="Times New Roman"/>
          <w:sz w:val="24"/>
          <w:szCs w:val="24"/>
        </w:rPr>
        <w:t>формирования здорового образа жизни и повышения социальной активности подра</w:t>
      </w:r>
      <w:r w:rsidR="009D07E1" w:rsidRPr="009D07E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тающего поколения, а также в рамках </w:t>
      </w:r>
      <w:r w:rsidR="009D07E1" w:rsidRPr="009D07E1">
        <w:rPr>
          <w:rFonts w:ascii="Times New Roman" w:hAnsi="Times New Roman"/>
          <w:sz w:val="24"/>
          <w:szCs w:val="24"/>
        </w:rPr>
        <w:t>отборочных соревнований для формирования сбо</w:t>
      </w:r>
      <w:r w:rsidR="009D07E1" w:rsidRPr="009D07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ной команды, </w:t>
      </w:r>
      <w:r w:rsidR="009D07E1" w:rsidRPr="009D07E1">
        <w:rPr>
          <w:rFonts w:ascii="Times New Roman" w:hAnsi="Times New Roman"/>
          <w:sz w:val="24"/>
          <w:szCs w:val="24"/>
        </w:rPr>
        <w:t>участвующей в Спартакиаде школьников Чукотского автономного округа</w:t>
      </w:r>
      <w:r w:rsidR="00D566F9">
        <w:rPr>
          <w:rFonts w:ascii="Times New Roman" w:hAnsi="Times New Roman"/>
          <w:sz w:val="24"/>
          <w:szCs w:val="24"/>
        </w:rPr>
        <w:t>,</w:t>
      </w:r>
      <w:r w:rsidR="009D07E1" w:rsidRPr="009D07E1">
        <w:rPr>
          <w:rFonts w:ascii="Times New Roman" w:hAnsi="Times New Roman"/>
          <w:sz w:val="24"/>
          <w:szCs w:val="24"/>
        </w:rPr>
        <w:t xml:space="preserve"> в марте  2013 г</w:t>
      </w:r>
      <w:r w:rsidR="00D566F9">
        <w:rPr>
          <w:rFonts w:ascii="Times New Roman" w:hAnsi="Times New Roman"/>
          <w:sz w:val="24"/>
          <w:szCs w:val="24"/>
        </w:rPr>
        <w:t>ода</w:t>
      </w:r>
      <w:r w:rsidR="009D07E1" w:rsidRPr="009D07E1">
        <w:rPr>
          <w:rFonts w:ascii="Times New Roman" w:hAnsi="Times New Roman"/>
          <w:sz w:val="24"/>
          <w:szCs w:val="24"/>
        </w:rPr>
        <w:t xml:space="preserve"> в п. Эгвекинот на базе МАУ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ФКиС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«ФОК Иультинского района» состо</w:t>
      </w:r>
      <w:r w:rsidR="009D07E1" w:rsidRPr="009D07E1">
        <w:rPr>
          <w:rFonts w:ascii="Times New Roman" w:hAnsi="Times New Roman"/>
          <w:sz w:val="24"/>
          <w:szCs w:val="24"/>
        </w:rPr>
        <w:t>я</w:t>
      </w:r>
      <w:r w:rsidR="009D07E1" w:rsidRPr="009D07E1">
        <w:rPr>
          <w:rFonts w:ascii="Times New Roman" w:hAnsi="Times New Roman"/>
          <w:sz w:val="24"/>
          <w:szCs w:val="24"/>
        </w:rPr>
        <w:t xml:space="preserve">лась </w:t>
      </w:r>
      <w:r w:rsidR="00D566F9">
        <w:rPr>
          <w:rFonts w:ascii="Times New Roman" w:hAnsi="Times New Roman"/>
          <w:sz w:val="24"/>
          <w:szCs w:val="24"/>
          <w:lang w:val="en-US"/>
        </w:rPr>
        <w:t>XXII</w:t>
      </w:r>
      <w:r w:rsidR="009D07E1" w:rsidRPr="009D07E1">
        <w:rPr>
          <w:rFonts w:ascii="Times New Roman" w:hAnsi="Times New Roman"/>
          <w:sz w:val="24"/>
          <w:szCs w:val="24"/>
        </w:rPr>
        <w:t xml:space="preserve"> Спартакиада школьников Иультинского муниципального района. </w:t>
      </w:r>
      <w:proofErr w:type="gramEnd"/>
    </w:p>
    <w:p w:rsidR="009D07E1" w:rsidRPr="009D07E1" w:rsidRDefault="009D07E1" w:rsidP="009D07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 xml:space="preserve">В соревнованиях приняли участие 56 учащихся из </w:t>
      </w:r>
      <w:r w:rsidR="00D566F9">
        <w:rPr>
          <w:rFonts w:ascii="Times New Roman" w:hAnsi="Times New Roman"/>
          <w:sz w:val="24"/>
          <w:szCs w:val="24"/>
        </w:rPr>
        <w:t>трех</w:t>
      </w:r>
      <w:r w:rsidRPr="009D07E1">
        <w:rPr>
          <w:rFonts w:ascii="Times New Roman" w:hAnsi="Times New Roman"/>
          <w:sz w:val="24"/>
          <w:szCs w:val="24"/>
        </w:rPr>
        <w:t xml:space="preserve"> общеобразовательных у</w:t>
      </w:r>
      <w:r w:rsidRPr="009D07E1">
        <w:rPr>
          <w:rFonts w:ascii="Times New Roman" w:hAnsi="Times New Roman"/>
          <w:sz w:val="24"/>
          <w:szCs w:val="24"/>
        </w:rPr>
        <w:t>ч</w:t>
      </w:r>
      <w:r w:rsidRPr="009D07E1">
        <w:rPr>
          <w:rFonts w:ascii="Times New Roman" w:hAnsi="Times New Roman"/>
          <w:sz w:val="24"/>
          <w:szCs w:val="24"/>
        </w:rPr>
        <w:t>реждений района:</w:t>
      </w:r>
    </w:p>
    <w:p w:rsidR="009D07E1" w:rsidRPr="009D07E1" w:rsidRDefault="00D566F9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МБОУ «Средняя общеобразовательная школа п. Эгвекинот»;</w:t>
      </w:r>
    </w:p>
    <w:p w:rsidR="009D07E1" w:rsidRPr="009D07E1" w:rsidRDefault="00D566F9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МБОУ «Центр образования с.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Амгуэмы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»;</w:t>
      </w:r>
    </w:p>
    <w:p w:rsidR="009D07E1" w:rsidRPr="009D07E1" w:rsidRDefault="00D566F9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МБОУ «Центр образования с. Рыркайпий». </w:t>
      </w:r>
    </w:p>
    <w:p w:rsidR="009D07E1" w:rsidRPr="009D07E1" w:rsidRDefault="009D07E1" w:rsidP="009D07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Победители определялись в следующих видах спорта: волейбол, баскетбол, мини-футбол, национальные виды спорта, лыжные гонки, настольный теннис.</w:t>
      </w:r>
    </w:p>
    <w:p w:rsidR="00FD3DFF" w:rsidRDefault="009D07E1" w:rsidP="00FD3DFF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Коман</w:t>
      </w:r>
      <w:r w:rsidR="007512E5">
        <w:rPr>
          <w:rFonts w:ascii="Times New Roman" w:hAnsi="Times New Roman"/>
          <w:sz w:val="24"/>
          <w:szCs w:val="24"/>
        </w:rPr>
        <w:t>ды, занявшие 1 - 3 места, а так</w:t>
      </w:r>
      <w:r w:rsidRPr="009D07E1">
        <w:rPr>
          <w:rFonts w:ascii="Times New Roman" w:hAnsi="Times New Roman"/>
          <w:sz w:val="24"/>
          <w:szCs w:val="24"/>
        </w:rPr>
        <w:t>же лучшие игроки по видам спорта награжд</w:t>
      </w:r>
      <w:r w:rsidRPr="009D07E1">
        <w:rPr>
          <w:rFonts w:ascii="Times New Roman" w:hAnsi="Times New Roman"/>
          <w:sz w:val="24"/>
          <w:szCs w:val="24"/>
        </w:rPr>
        <w:t>е</w:t>
      </w:r>
      <w:r w:rsidR="007512E5">
        <w:rPr>
          <w:rFonts w:ascii="Times New Roman" w:hAnsi="Times New Roman"/>
          <w:sz w:val="24"/>
          <w:szCs w:val="24"/>
        </w:rPr>
        <w:t xml:space="preserve">ны </w:t>
      </w:r>
      <w:r w:rsidRPr="009D07E1">
        <w:rPr>
          <w:rFonts w:ascii="Times New Roman" w:hAnsi="Times New Roman"/>
          <w:sz w:val="24"/>
          <w:szCs w:val="24"/>
        </w:rPr>
        <w:t>почётными грамотами и денежными премиями, ценными подарками. Команды, поб</w:t>
      </w:r>
      <w:r w:rsidRPr="009D07E1">
        <w:rPr>
          <w:rFonts w:ascii="Times New Roman" w:hAnsi="Times New Roman"/>
          <w:sz w:val="24"/>
          <w:szCs w:val="24"/>
        </w:rPr>
        <w:t>е</w:t>
      </w:r>
      <w:r w:rsidRPr="009D07E1">
        <w:rPr>
          <w:rFonts w:ascii="Times New Roman" w:hAnsi="Times New Roman"/>
          <w:sz w:val="24"/>
          <w:szCs w:val="24"/>
        </w:rPr>
        <w:t>дившие  в каждом виде спорта, получили переходящие кубки. Команда МБОУ «</w:t>
      </w:r>
      <w:r w:rsidR="007512E5" w:rsidRPr="009D07E1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7512E5" w:rsidRPr="009D07E1">
        <w:rPr>
          <w:rFonts w:ascii="Times New Roman" w:hAnsi="Times New Roman"/>
          <w:sz w:val="24"/>
          <w:szCs w:val="24"/>
        </w:rPr>
        <w:t>о</w:t>
      </w:r>
      <w:r w:rsidR="007512E5" w:rsidRPr="009D07E1">
        <w:rPr>
          <w:rFonts w:ascii="Times New Roman" w:hAnsi="Times New Roman"/>
          <w:sz w:val="24"/>
          <w:szCs w:val="24"/>
        </w:rPr>
        <w:t>б</w:t>
      </w:r>
      <w:r w:rsidR="007512E5" w:rsidRPr="009D07E1">
        <w:rPr>
          <w:rFonts w:ascii="Times New Roman" w:hAnsi="Times New Roman"/>
          <w:sz w:val="24"/>
          <w:szCs w:val="24"/>
        </w:rPr>
        <w:t>разования</w:t>
      </w:r>
      <w:r w:rsidR="007512E5">
        <w:rPr>
          <w:rFonts w:ascii="Times New Roman" w:hAnsi="Times New Roman"/>
          <w:sz w:val="24"/>
          <w:szCs w:val="24"/>
        </w:rPr>
        <w:t>с</w:t>
      </w:r>
      <w:proofErr w:type="gramStart"/>
      <w:r w:rsidR="007512E5">
        <w:rPr>
          <w:rFonts w:ascii="Times New Roman" w:hAnsi="Times New Roman"/>
          <w:sz w:val="24"/>
          <w:szCs w:val="24"/>
        </w:rPr>
        <w:t>.</w:t>
      </w:r>
      <w:r w:rsidRPr="009D07E1">
        <w:rPr>
          <w:rFonts w:ascii="Times New Roman" w:hAnsi="Times New Roman"/>
          <w:sz w:val="24"/>
          <w:szCs w:val="24"/>
        </w:rPr>
        <w:t>А</w:t>
      </w:r>
      <w:proofErr w:type="gramEnd"/>
      <w:r w:rsidRPr="009D07E1">
        <w:rPr>
          <w:rFonts w:ascii="Times New Roman" w:hAnsi="Times New Roman"/>
          <w:sz w:val="24"/>
          <w:szCs w:val="24"/>
        </w:rPr>
        <w:t>мгуэмы</w:t>
      </w:r>
      <w:proofErr w:type="spellEnd"/>
      <w:r w:rsidRPr="009D07E1">
        <w:rPr>
          <w:rFonts w:ascii="Times New Roman" w:hAnsi="Times New Roman"/>
          <w:sz w:val="24"/>
          <w:szCs w:val="24"/>
        </w:rPr>
        <w:t>» н</w:t>
      </w:r>
      <w:r w:rsidR="007512E5">
        <w:rPr>
          <w:rFonts w:ascii="Times New Roman" w:hAnsi="Times New Roman"/>
          <w:sz w:val="24"/>
          <w:szCs w:val="24"/>
        </w:rPr>
        <w:t xml:space="preserve">аграждена переходящим Кубком победителя </w:t>
      </w:r>
      <w:r w:rsidRPr="009D07E1">
        <w:rPr>
          <w:rFonts w:ascii="Times New Roman" w:hAnsi="Times New Roman"/>
          <w:sz w:val="24"/>
          <w:szCs w:val="24"/>
        </w:rPr>
        <w:t>Спартакиадышкол</w:t>
      </w:r>
      <w:r w:rsidRPr="009D07E1">
        <w:rPr>
          <w:rFonts w:ascii="Times New Roman" w:hAnsi="Times New Roman"/>
          <w:sz w:val="24"/>
          <w:szCs w:val="24"/>
        </w:rPr>
        <w:t>ь</w:t>
      </w:r>
      <w:r w:rsidRPr="009D07E1">
        <w:rPr>
          <w:rFonts w:ascii="Times New Roman" w:hAnsi="Times New Roman"/>
          <w:sz w:val="24"/>
          <w:szCs w:val="24"/>
        </w:rPr>
        <w:t>ников Иультинского муниципального района.</w:t>
      </w:r>
    </w:p>
    <w:p w:rsidR="009D07E1" w:rsidRPr="009D07E1" w:rsidRDefault="00FD3DFF" w:rsidP="00FD3D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9D07E1" w:rsidRPr="009D07E1">
        <w:rPr>
          <w:rFonts w:ascii="Times New Roman" w:hAnsi="Times New Roman"/>
          <w:sz w:val="24"/>
          <w:szCs w:val="24"/>
        </w:rPr>
        <w:t xml:space="preserve">образовательных учреждениях района работают секции по различным видам спорта. В </w:t>
      </w:r>
      <w:r w:rsidR="00A76D24">
        <w:rPr>
          <w:rFonts w:ascii="Times New Roman" w:hAnsi="Times New Roman"/>
          <w:sz w:val="24"/>
          <w:szCs w:val="24"/>
        </w:rPr>
        <w:t>секциях занимаются</w:t>
      </w:r>
      <w:r w:rsidR="009D07E1" w:rsidRPr="009D07E1">
        <w:rPr>
          <w:rFonts w:ascii="Times New Roman" w:hAnsi="Times New Roman"/>
          <w:sz w:val="24"/>
          <w:szCs w:val="24"/>
        </w:rPr>
        <w:t xml:space="preserve"> 285 школьников.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</w:r>
      <w:r w:rsidR="00FD3DFF">
        <w:rPr>
          <w:rFonts w:ascii="Times New Roman" w:hAnsi="Times New Roman"/>
          <w:sz w:val="24"/>
          <w:szCs w:val="24"/>
        </w:rPr>
        <w:t xml:space="preserve">В целях развития </w:t>
      </w:r>
      <w:r w:rsidRPr="009D07E1">
        <w:rPr>
          <w:rFonts w:ascii="Times New Roman" w:hAnsi="Times New Roman"/>
          <w:sz w:val="24"/>
          <w:szCs w:val="24"/>
        </w:rPr>
        <w:t xml:space="preserve">и популяризации национальных видов спорта </w:t>
      </w:r>
      <w:r w:rsidR="00FD3DFF">
        <w:rPr>
          <w:rFonts w:ascii="Times New Roman" w:hAnsi="Times New Roman"/>
          <w:sz w:val="24"/>
          <w:szCs w:val="24"/>
        </w:rPr>
        <w:t>с 20 апреля 2013 года</w:t>
      </w:r>
      <w:r w:rsidRPr="009D07E1">
        <w:rPr>
          <w:rFonts w:ascii="Times New Roman" w:hAnsi="Times New Roman"/>
          <w:sz w:val="24"/>
          <w:szCs w:val="24"/>
        </w:rPr>
        <w:t xml:space="preserve"> состоялись районные соревнования по национальным видам спорта, посвящённы</w:t>
      </w:r>
      <w:r w:rsidR="00FD3DFF">
        <w:rPr>
          <w:rFonts w:ascii="Times New Roman" w:hAnsi="Times New Roman"/>
          <w:sz w:val="24"/>
          <w:szCs w:val="24"/>
        </w:rPr>
        <w:t>е</w:t>
      </w:r>
      <w:r w:rsidRPr="009D07E1">
        <w:rPr>
          <w:rFonts w:ascii="Times New Roman" w:hAnsi="Times New Roman"/>
          <w:sz w:val="24"/>
          <w:szCs w:val="24"/>
        </w:rPr>
        <w:t xml:space="preserve"> празднованию 68-</w:t>
      </w:r>
      <w:r w:rsidR="00FD3DFF">
        <w:rPr>
          <w:rFonts w:ascii="Times New Roman" w:hAnsi="Times New Roman"/>
          <w:sz w:val="24"/>
          <w:szCs w:val="24"/>
        </w:rPr>
        <w:t xml:space="preserve">й годовщины Победы </w:t>
      </w:r>
      <w:r w:rsidRPr="009D07E1">
        <w:rPr>
          <w:rFonts w:ascii="Times New Roman" w:hAnsi="Times New Roman"/>
          <w:sz w:val="24"/>
          <w:szCs w:val="24"/>
        </w:rPr>
        <w:t>в В</w:t>
      </w:r>
      <w:r w:rsidR="00FD3DFF">
        <w:rPr>
          <w:rFonts w:ascii="Times New Roman" w:hAnsi="Times New Roman"/>
          <w:sz w:val="24"/>
          <w:szCs w:val="24"/>
        </w:rPr>
        <w:t>еликой Отечественной войне,</w:t>
      </w:r>
      <w:r w:rsidRPr="009D07E1">
        <w:rPr>
          <w:rFonts w:ascii="Times New Roman" w:hAnsi="Times New Roman"/>
          <w:sz w:val="24"/>
          <w:szCs w:val="24"/>
        </w:rPr>
        <w:t xml:space="preserve"> в которых пр</w:t>
      </w:r>
      <w:r w:rsidRPr="009D07E1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>няло  участие 60 человек, из них 49 школьников. В нояб</w:t>
      </w:r>
      <w:r w:rsidR="00FD3DFF">
        <w:rPr>
          <w:rFonts w:ascii="Times New Roman" w:hAnsi="Times New Roman"/>
          <w:sz w:val="24"/>
          <w:szCs w:val="24"/>
        </w:rPr>
        <w:t>ре 2013 года</w:t>
      </w:r>
      <w:r w:rsidRPr="009D07E1">
        <w:rPr>
          <w:rFonts w:ascii="Times New Roman" w:hAnsi="Times New Roman"/>
          <w:sz w:val="24"/>
          <w:szCs w:val="24"/>
        </w:rPr>
        <w:t xml:space="preserve"> проведены соревн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вани</w:t>
      </w:r>
      <w:r w:rsidR="00FD3DFF">
        <w:rPr>
          <w:rFonts w:ascii="Times New Roman" w:hAnsi="Times New Roman"/>
          <w:sz w:val="24"/>
          <w:szCs w:val="24"/>
        </w:rPr>
        <w:t xml:space="preserve">я по национальным видам спорта </w:t>
      </w:r>
      <w:r w:rsidRPr="009D07E1">
        <w:rPr>
          <w:rFonts w:ascii="Times New Roman" w:hAnsi="Times New Roman"/>
          <w:sz w:val="24"/>
          <w:szCs w:val="24"/>
        </w:rPr>
        <w:t>в селах Рыркайпий, Конер</w:t>
      </w:r>
      <w:r w:rsidR="00FD3DFF">
        <w:rPr>
          <w:rFonts w:ascii="Times New Roman" w:hAnsi="Times New Roman"/>
          <w:sz w:val="24"/>
          <w:szCs w:val="24"/>
        </w:rPr>
        <w:t xml:space="preserve">гино, Уэлькаль, </w:t>
      </w:r>
      <w:r w:rsidRPr="009D07E1">
        <w:rPr>
          <w:rFonts w:ascii="Times New Roman" w:hAnsi="Times New Roman"/>
          <w:sz w:val="24"/>
          <w:szCs w:val="24"/>
        </w:rPr>
        <w:t>посв</w:t>
      </w:r>
      <w:r w:rsidRPr="009D07E1">
        <w:rPr>
          <w:rFonts w:ascii="Times New Roman" w:hAnsi="Times New Roman"/>
          <w:sz w:val="24"/>
          <w:szCs w:val="24"/>
        </w:rPr>
        <w:t>я</w:t>
      </w:r>
      <w:r w:rsidRPr="009D07E1">
        <w:rPr>
          <w:rFonts w:ascii="Times New Roman" w:hAnsi="Times New Roman"/>
          <w:sz w:val="24"/>
          <w:szCs w:val="24"/>
        </w:rPr>
        <w:t>щённые 60-летию образования Иультинского муниципального района</w:t>
      </w:r>
      <w:r w:rsidR="00FD3DFF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sz w:val="24"/>
          <w:szCs w:val="24"/>
        </w:rPr>
        <w:t xml:space="preserve"> в соревнова</w:t>
      </w:r>
      <w:r w:rsidR="00FD3DFF">
        <w:rPr>
          <w:rFonts w:ascii="Times New Roman" w:hAnsi="Times New Roman"/>
          <w:sz w:val="24"/>
          <w:szCs w:val="24"/>
        </w:rPr>
        <w:t>ниях приняли</w:t>
      </w:r>
      <w:r w:rsidRPr="009D07E1">
        <w:rPr>
          <w:rFonts w:ascii="Times New Roman" w:hAnsi="Times New Roman"/>
          <w:sz w:val="24"/>
          <w:szCs w:val="24"/>
        </w:rPr>
        <w:t xml:space="preserve"> участие 85 человек.</w:t>
      </w:r>
    </w:p>
    <w:p w:rsidR="009D07E1" w:rsidRPr="009D07E1" w:rsidRDefault="00FD3DFF" w:rsidP="009D07E1">
      <w:pPr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июня 2013 года</w:t>
      </w:r>
      <w:r w:rsidR="009D07E1" w:rsidRPr="009D07E1">
        <w:rPr>
          <w:rFonts w:ascii="Times New Roman" w:hAnsi="Times New Roman"/>
          <w:sz w:val="24"/>
          <w:szCs w:val="24"/>
        </w:rPr>
        <w:t xml:space="preserve"> состоялась молодёжная  акция - забег «Мы выбираем здоровье!», пос</w:t>
      </w:r>
      <w:r>
        <w:rPr>
          <w:rFonts w:ascii="Times New Roman" w:hAnsi="Times New Roman"/>
          <w:sz w:val="24"/>
          <w:szCs w:val="24"/>
        </w:rPr>
        <w:t xml:space="preserve">вящённая Всемирному дню борьбы с </w:t>
      </w:r>
      <w:proofErr w:type="spellStart"/>
      <w:r>
        <w:rPr>
          <w:rFonts w:ascii="Times New Roman" w:hAnsi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/>
          <w:sz w:val="24"/>
          <w:szCs w:val="24"/>
        </w:rPr>
        <w:t>. В</w:t>
      </w:r>
      <w:r w:rsidR="009D07E1" w:rsidRPr="009D07E1">
        <w:rPr>
          <w:rFonts w:ascii="Times New Roman" w:hAnsi="Times New Roman"/>
          <w:sz w:val="24"/>
          <w:szCs w:val="24"/>
        </w:rPr>
        <w:t xml:space="preserve"> акции при</w:t>
      </w:r>
      <w:r>
        <w:rPr>
          <w:rFonts w:ascii="Times New Roman" w:hAnsi="Times New Roman"/>
          <w:sz w:val="24"/>
          <w:szCs w:val="24"/>
        </w:rPr>
        <w:t>няли</w:t>
      </w:r>
      <w:r w:rsidR="009D07E1" w:rsidRPr="009D07E1">
        <w:rPr>
          <w:rFonts w:ascii="Times New Roman" w:hAnsi="Times New Roman"/>
          <w:sz w:val="24"/>
          <w:szCs w:val="24"/>
        </w:rPr>
        <w:t xml:space="preserve"> участие 93 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ловек</w:t>
      </w:r>
      <w:r>
        <w:rPr>
          <w:rFonts w:ascii="Times New Roman" w:hAnsi="Times New Roman"/>
          <w:sz w:val="24"/>
          <w:szCs w:val="24"/>
        </w:rPr>
        <w:t>а,</w:t>
      </w:r>
      <w:r w:rsidR="009D07E1" w:rsidRPr="009D07E1">
        <w:rPr>
          <w:rFonts w:ascii="Times New Roman" w:hAnsi="Times New Roman"/>
          <w:sz w:val="24"/>
          <w:szCs w:val="24"/>
        </w:rPr>
        <w:t xml:space="preserve"> из них 61 школ</w:t>
      </w:r>
      <w:r>
        <w:rPr>
          <w:rFonts w:ascii="Times New Roman" w:hAnsi="Times New Roman"/>
          <w:sz w:val="24"/>
          <w:szCs w:val="24"/>
        </w:rPr>
        <w:t>ьник</w:t>
      </w:r>
      <w:r w:rsidR="009D07E1" w:rsidRPr="009D07E1">
        <w:rPr>
          <w:rFonts w:ascii="Times New Roman" w:hAnsi="Times New Roman"/>
          <w:sz w:val="24"/>
          <w:szCs w:val="24"/>
        </w:rPr>
        <w:t>.</w:t>
      </w:r>
    </w:p>
    <w:p w:rsidR="009D07E1" w:rsidRPr="009D07E1" w:rsidRDefault="00FD3DFF" w:rsidP="009D07E1">
      <w:pPr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29 июня 2013 года во всех населенных пунктах Иультинского муниципального района прошел Всер</w:t>
      </w:r>
      <w:r w:rsidR="00EE0202">
        <w:rPr>
          <w:rFonts w:ascii="Times New Roman" w:hAnsi="Times New Roman"/>
          <w:sz w:val="24"/>
          <w:szCs w:val="24"/>
        </w:rPr>
        <w:t>оссийский олимпийский день бега.</w:t>
      </w:r>
      <w:r w:rsidR="009D07E1" w:rsidRPr="009D07E1">
        <w:rPr>
          <w:rFonts w:ascii="Times New Roman" w:hAnsi="Times New Roman"/>
          <w:sz w:val="24"/>
          <w:szCs w:val="24"/>
        </w:rPr>
        <w:t xml:space="preserve"> В мероприятии приняли участие 326 человек, из них школьников – 135 человек.</w:t>
      </w:r>
    </w:p>
    <w:p w:rsidR="009D07E1" w:rsidRPr="009D07E1" w:rsidRDefault="00EE0202" w:rsidP="009D07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августа 2013 годасостоялись </w:t>
      </w:r>
      <w:r w:rsidR="009D07E1" w:rsidRPr="009D07E1">
        <w:rPr>
          <w:rFonts w:ascii="Times New Roman" w:hAnsi="Times New Roman"/>
          <w:sz w:val="24"/>
          <w:szCs w:val="24"/>
        </w:rPr>
        <w:t>Малы</w:t>
      </w:r>
      <w:r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 xml:space="preserve"> олимпийски</w:t>
      </w:r>
      <w:r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ы среди отрядов</w:t>
      </w:r>
      <w:r w:rsidR="009D07E1" w:rsidRPr="009D07E1">
        <w:rPr>
          <w:rFonts w:ascii="Times New Roman" w:hAnsi="Times New Roman"/>
          <w:sz w:val="24"/>
          <w:szCs w:val="24"/>
        </w:rPr>
        <w:t xml:space="preserve"> летних о</w:t>
      </w:r>
      <w:r w:rsidR="009D07E1" w:rsidRPr="009D07E1">
        <w:rPr>
          <w:rFonts w:ascii="Times New Roman" w:hAnsi="Times New Roman"/>
          <w:sz w:val="24"/>
          <w:szCs w:val="24"/>
        </w:rPr>
        <w:t>з</w:t>
      </w:r>
      <w:r w:rsidR="009D07E1" w:rsidRPr="009D07E1">
        <w:rPr>
          <w:rFonts w:ascii="Times New Roman" w:hAnsi="Times New Roman"/>
          <w:sz w:val="24"/>
          <w:szCs w:val="24"/>
        </w:rPr>
        <w:t>доровитель</w:t>
      </w:r>
      <w:r w:rsidR="00814459">
        <w:rPr>
          <w:rFonts w:ascii="Times New Roman" w:hAnsi="Times New Roman"/>
          <w:sz w:val="24"/>
          <w:szCs w:val="24"/>
        </w:rPr>
        <w:t xml:space="preserve">ных лагерей </w:t>
      </w:r>
      <w:r w:rsidR="009D07E1" w:rsidRPr="009D07E1">
        <w:rPr>
          <w:rFonts w:ascii="Times New Roman" w:hAnsi="Times New Roman"/>
          <w:sz w:val="24"/>
          <w:szCs w:val="24"/>
        </w:rPr>
        <w:t xml:space="preserve">с дневным пребыванием </w:t>
      </w:r>
      <w:r>
        <w:rPr>
          <w:rFonts w:ascii="Times New Roman" w:hAnsi="Times New Roman"/>
          <w:sz w:val="24"/>
          <w:szCs w:val="24"/>
        </w:rPr>
        <w:t xml:space="preserve">под девизом </w:t>
      </w:r>
      <w:r w:rsidR="009D07E1" w:rsidRPr="009D07E1">
        <w:rPr>
          <w:rFonts w:ascii="Times New Roman" w:hAnsi="Times New Roman"/>
          <w:sz w:val="24"/>
          <w:szCs w:val="24"/>
        </w:rPr>
        <w:t>«О, спорт! Ты – целый мир!». В п. Эгвекинот соревнования про</w:t>
      </w:r>
      <w:r>
        <w:rPr>
          <w:rFonts w:ascii="Times New Roman" w:hAnsi="Times New Roman"/>
          <w:sz w:val="24"/>
          <w:szCs w:val="24"/>
        </w:rPr>
        <w:t xml:space="preserve">шли между </w:t>
      </w:r>
      <w:r w:rsidR="009D07E1" w:rsidRPr="009D07E1">
        <w:rPr>
          <w:rFonts w:ascii="Times New Roman" w:hAnsi="Times New Roman"/>
          <w:sz w:val="24"/>
          <w:szCs w:val="24"/>
        </w:rPr>
        <w:t>школьниками МБОУ «</w:t>
      </w:r>
      <w:r w:rsidRPr="009D07E1">
        <w:rPr>
          <w:rFonts w:ascii="Times New Roman" w:hAnsi="Times New Roman"/>
          <w:sz w:val="24"/>
          <w:szCs w:val="24"/>
        </w:rPr>
        <w:t>Средняя общ</w:t>
      </w:r>
      <w:r w:rsidRPr="009D07E1">
        <w:rPr>
          <w:rFonts w:ascii="Times New Roman" w:hAnsi="Times New Roman"/>
          <w:sz w:val="24"/>
          <w:szCs w:val="24"/>
        </w:rPr>
        <w:t>е</w:t>
      </w:r>
      <w:r w:rsidRPr="009D07E1">
        <w:rPr>
          <w:rFonts w:ascii="Times New Roman" w:hAnsi="Times New Roman"/>
          <w:sz w:val="24"/>
          <w:szCs w:val="24"/>
        </w:rPr>
        <w:t>образовательная школа п. Эгвекинот</w:t>
      </w:r>
      <w:r w:rsidR="009D07E1" w:rsidRPr="009D07E1">
        <w:rPr>
          <w:rFonts w:ascii="Times New Roman" w:hAnsi="Times New Roman"/>
          <w:sz w:val="24"/>
          <w:szCs w:val="24"/>
        </w:rPr>
        <w:t>» и МБОУ «</w:t>
      </w:r>
      <w:r w:rsidRPr="009D07E1">
        <w:rPr>
          <w:rFonts w:ascii="Times New Roman" w:hAnsi="Times New Roman"/>
          <w:sz w:val="24"/>
          <w:szCs w:val="24"/>
        </w:rPr>
        <w:t>Центр образования</w:t>
      </w:r>
      <w:r w:rsidR="009D07E1" w:rsidRPr="009D07E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Амгуэмы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зонал</w:t>
      </w:r>
      <w:r w:rsidR="009D07E1" w:rsidRPr="009D07E1">
        <w:rPr>
          <w:rFonts w:ascii="Times New Roman" w:hAnsi="Times New Roman"/>
          <w:sz w:val="24"/>
          <w:szCs w:val="24"/>
        </w:rPr>
        <w:t>ь</w:t>
      </w:r>
      <w:r w:rsidR="009D07E1" w:rsidRPr="009D07E1">
        <w:rPr>
          <w:rFonts w:ascii="Times New Roman" w:hAnsi="Times New Roman"/>
          <w:sz w:val="24"/>
          <w:szCs w:val="24"/>
        </w:rPr>
        <w:t>но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прошли со</w:t>
      </w:r>
      <w:r>
        <w:rPr>
          <w:rFonts w:ascii="Times New Roman" w:hAnsi="Times New Roman"/>
          <w:sz w:val="24"/>
          <w:szCs w:val="24"/>
        </w:rPr>
        <w:t xml:space="preserve">ревнования 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в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 xml:space="preserve"> с. Рыркайпий. В соревнованиях принял</w:t>
      </w:r>
      <w:r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 xml:space="preserve"> участие 95 человек.  </w:t>
      </w:r>
    </w:p>
    <w:p w:rsidR="009D07E1" w:rsidRPr="009D07E1" w:rsidRDefault="00814459" w:rsidP="009D07E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честь дня физкультурника </w:t>
      </w:r>
      <w:r w:rsidR="009D07E1" w:rsidRPr="009D07E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национальных селах  Амгуэма и</w:t>
      </w:r>
      <w:r w:rsidR="009D07E1" w:rsidRPr="009D07E1">
        <w:rPr>
          <w:rFonts w:ascii="Times New Roman" w:hAnsi="Times New Roman"/>
          <w:sz w:val="24"/>
          <w:szCs w:val="24"/>
        </w:rPr>
        <w:t xml:space="preserve"> Конергино были о</w:t>
      </w:r>
      <w:r w:rsidR="009D07E1" w:rsidRPr="009D07E1">
        <w:rPr>
          <w:rFonts w:ascii="Times New Roman" w:hAnsi="Times New Roman"/>
          <w:sz w:val="24"/>
          <w:szCs w:val="24"/>
        </w:rPr>
        <w:t>р</w:t>
      </w:r>
      <w:r w:rsidR="009D07E1" w:rsidRPr="009D07E1">
        <w:rPr>
          <w:rFonts w:ascii="Times New Roman" w:hAnsi="Times New Roman"/>
          <w:sz w:val="24"/>
          <w:szCs w:val="24"/>
        </w:rPr>
        <w:t xml:space="preserve">ганизованы 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 xml:space="preserve"> физкультурно-массовые соревнования 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D07E1">
        <w:rPr>
          <w:rFonts w:ascii="Times New Roman" w:hAnsi="Times New Roman"/>
          <w:color w:val="000000"/>
          <w:sz w:val="24"/>
          <w:szCs w:val="24"/>
        </w:rPr>
        <w:t>емейные старты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>-2013»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 xml:space="preserve"> в которых при</w:t>
      </w:r>
      <w:r>
        <w:rPr>
          <w:rFonts w:ascii="Times New Roman" w:hAnsi="Times New Roman"/>
          <w:color w:val="000000"/>
          <w:sz w:val="24"/>
          <w:szCs w:val="24"/>
        </w:rPr>
        <w:t>няли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 xml:space="preserve"> участие 12 семей, 48 человек. </w:t>
      </w:r>
      <w:r>
        <w:rPr>
          <w:rFonts w:ascii="Times New Roman" w:hAnsi="Times New Roman"/>
          <w:color w:val="000000"/>
          <w:sz w:val="24"/>
          <w:szCs w:val="24"/>
        </w:rPr>
        <w:t>Там же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 xml:space="preserve"> проведены соревнования по уличному ба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>с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>кетболу, в которых принял</w:t>
      </w:r>
      <w:r>
        <w:rPr>
          <w:rFonts w:ascii="Times New Roman" w:hAnsi="Times New Roman"/>
          <w:color w:val="000000"/>
          <w:sz w:val="24"/>
          <w:szCs w:val="24"/>
        </w:rPr>
        <w:t xml:space="preserve">и участие  </w:t>
      </w:r>
      <w:r w:rsidR="009D07E1" w:rsidRPr="009D07E1">
        <w:rPr>
          <w:rFonts w:ascii="Times New Roman" w:hAnsi="Times New Roman"/>
          <w:color w:val="000000"/>
          <w:sz w:val="24"/>
          <w:szCs w:val="24"/>
        </w:rPr>
        <w:t>56 человек.</w:t>
      </w:r>
    </w:p>
    <w:p w:rsidR="009D07E1" w:rsidRPr="009D07E1" w:rsidRDefault="009D07E1" w:rsidP="009D07E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22 сентября 2013 года в населённых пунктах Иультинского района Эгвекинот, А</w:t>
      </w:r>
      <w:r w:rsidRPr="009D07E1">
        <w:rPr>
          <w:rFonts w:ascii="Times New Roman" w:hAnsi="Times New Roman"/>
          <w:sz w:val="24"/>
          <w:szCs w:val="24"/>
        </w:rPr>
        <w:t>м</w:t>
      </w:r>
      <w:r w:rsidRPr="009D07E1">
        <w:rPr>
          <w:rFonts w:ascii="Times New Roman" w:hAnsi="Times New Roman"/>
          <w:sz w:val="24"/>
          <w:szCs w:val="24"/>
        </w:rPr>
        <w:t>гуэма, Конергино, Уэлькаль, Рыркайпий  состоялся массовый забег в рамках  Всеросси</w:t>
      </w:r>
      <w:r w:rsidRPr="009D07E1">
        <w:rPr>
          <w:rFonts w:ascii="Times New Roman" w:hAnsi="Times New Roman"/>
          <w:sz w:val="24"/>
          <w:szCs w:val="24"/>
        </w:rPr>
        <w:t>й</w:t>
      </w:r>
      <w:r w:rsidRPr="009D07E1">
        <w:rPr>
          <w:rFonts w:ascii="Times New Roman" w:hAnsi="Times New Roman"/>
          <w:sz w:val="24"/>
          <w:szCs w:val="24"/>
        </w:rPr>
        <w:t>ского  дня  бега «Кросс Нации-2013», в соревнованиях принял</w:t>
      </w:r>
      <w:r w:rsidR="000A358C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 xml:space="preserve"> участие 289 человек.</w:t>
      </w:r>
    </w:p>
    <w:p w:rsidR="009D07E1" w:rsidRPr="009D07E1" w:rsidRDefault="009D07E1" w:rsidP="009D07E1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</w:r>
      <w:r w:rsidR="0054406B">
        <w:rPr>
          <w:rFonts w:ascii="Times New Roman" w:hAnsi="Times New Roman"/>
          <w:sz w:val="24"/>
          <w:szCs w:val="24"/>
        </w:rPr>
        <w:t>В 2013 году н</w:t>
      </w:r>
      <w:r w:rsidRPr="009D07E1">
        <w:rPr>
          <w:rFonts w:ascii="Times New Roman" w:hAnsi="Times New Roman"/>
          <w:sz w:val="24"/>
          <w:szCs w:val="24"/>
        </w:rPr>
        <w:t>аряду с традиционными видами спорта, такими</w:t>
      </w:r>
      <w:r w:rsidR="000A358C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sz w:val="24"/>
          <w:szCs w:val="24"/>
        </w:rPr>
        <w:t xml:space="preserve"> как волейбол, фу</w:t>
      </w:r>
      <w:r w:rsidRPr="009D07E1">
        <w:rPr>
          <w:rFonts w:ascii="Times New Roman" w:hAnsi="Times New Roman"/>
          <w:sz w:val="24"/>
          <w:szCs w:val="24"/>
        </w:rPr>
        <w:t>т</w:t>
      </w:r>
      <w:r w:rsidRPr="009D07E1">
        <w:rPr>
          <w:rFonts w:ascii="Times New Roman" w:hAnsi="Times New Roman"/>
          <w:sz w:val="24"/>
          <w:szCs w:val="24"/>
        </w:rPr>
        <w:t>бол, баскетбол, хоккей, лыжные гонки и другие, были  проведены соревнования по сил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вому троеборью и стрельбе. Численность жителей, участвовавших в спортивно-массовых мероприятиях, со</w:t>
      </w:r>
      <w:r w:rsidR="000A358C">
        <w:rPr>
          <w:rFonts w:ascii="Times New Roman" w:hAnsi="Times New Roman"/>
          <w:sz w:val="24"/>
          <w:szCs w:val="24"/>
        </w:rPr>
        <w:t>ставила 2456  человек</w:t>
      </w:r>
      <w:r w:rsidRPr="009D07E1">
        <w:rPr>
          <w:rFonts w:ascii="Times New Roman" w:hAnsi="Times New Roman"/>
          <w:sz w:val="24"/>
          <w:szCs w:val="24"/>
        </w:rPr>
        <w:t xml:space="preserve"> (2012 г. – 2374 человек), что составляет </w:t>
      </w:r>
      <w:r w:rsidR="0054406B">
        <w:rPr>
          <w:rFonts w:ascii="Times New Roman" w:hAnsi="Times New Roman"/>
          <w:sz w:val="24"/>
          <w:szCs w:val="24"/>
        </w:rPr>
        <w:t>почти п</w:t>
      </w:r>
      <w:r w:rsidR="0054406B">
        <w:rPr>
          <w:rFonts w:ascii="Times New Roman" w:hAnsi="Times New Roman"/>
          <w:sz w:val="24"/>
          <w:szCs w:val="24"/>
        </w:rPr>
        <w:t>о</w:t>
      </w:r>
      <w:r w:rsidR="0054406B">
        <w:rPr>
          <w:rFonts w:ascii="Times New Roman" w:hAnsi="Times New Roman"/>
          <w:sz w:val="24"/>
          <w:szCs w:val="24"/>
        </w:rPr>
        <w:t>ловину</w:t>
      </w:r>
      <w:r w:rsidRPr="009D07E1">
        <w:rPr>
          <w:rFonts w:ascii="Times New Roman" w:hAnsi="Times New Roman"/>
          <w:sz w:val="24"/>
          <w:szCs w:val="24"/>
        </w:rPr>
        <w:t xml:space="preserve"> от общего населе</w:t>
      </w:r>
      <w:r w:rsidR="0054406B">
        <w:rPr>
          <w:rFonts w:ascii="Times New Roman" w:hAnsi="Times New Roman"/>
          <w:sz w:val="24"/>
          <w:szCs w:val="24"/>
        </w:rPr>
        <w:t>ния района.</w:t>
      </w:r>
    </w:p>
    <w:p w:rsidR="009D07E1" w:rsidRPr="009D07E1" w:rsidRDefault="009D07E1" w:rsidP="009D07E1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В 2013 году в районе наиболее активно занима</w:t>
      </w:r>
      <w:r w:rsidR="0054406B">
        <w:rPr>
          <w:rFonts w:ascii="Times New Roman" w:hAnsi="Times New Roman"/>
          <w:sz w:val="24"/>
          <w:szCs w:val="24"/>
        </w:rPr>
        <w:t>лись</w:t>
      </w:r>
      <w:r w:rsidRPr="009D07E1">
        <w:rPr>
          <w:rFonts w:ascii="Times New Roman" w:hAnsi="Times New Roman"/>
          <w:sz w:val="24"/>
          <w:szCs w:val="24"/>
        </w:rPr>
        <w:t xml:space="preserve"> физической культурой и спо</w:t>
      </w:r>
      <w:r w:rsidRPr="009D07E1">
        <w:rPr>
          <w:rFonts w:ascii="Times New Roman" w:hAnsi="Times New Roman"/>
          <w:sz w:val="24"/>
          <w:szCs w:val="24"/>
        </w:rPr>
        <w:t>р</w:t>
      </w:r>
      <w:r w:rsidR="0054406B">
        <w:rPr>
          <w:rFonts w:ascii="Times New Roman" w:hAnsi="Times New Roman"/>
          <w:sz w:val="24"/>
          <w:szCs w:val="24"/>
        </w:rPr>
        <w:t>том три</w:t>
      </w:r>
      <w:r w:rsidRPr="009D07E1">
        <w:rPr>
          <w:rFonts w:ascii="Times New Roman" w:hAnsi="Times New Roman"/>
          <w:sz w:val="24"/>
          <w:szCs w:val="24"/>
        </w:rPr>
        <w:t xml:space="preserve"> коллектива: </w:t>
      </w:r>
      <w:r w:rsidR="007D3E19">
        <w:rPr>
          <w:rFonts w:ascii="Times New Roman" w:hAnsi="Times New Roman"/>
          <w:sz w:val="24"/>
          <w:szCs w:val="24"/>
        </w:rPr>
        <w:t xml:space="preserve">Иультинский филиал </w:t>
      </w:r>
      <w:r w:rsidRPr="009D07E1">
        <w:rPr>
          <w:rFonts w:ascii="Times New Roman" w:hAnsi="Times New Roman"/>
          <w:color w:val="000000"/>
          <w:sz w:val="24"/>
          <w:szCs w:val="24"/>
        </w:rPr>
        <w:t xml:space="preserve">ГП ЧАО «Чукоткоммунхоз», ОМВД России по Иультинскому району, ОАО «Чукотэнерго» филиал Эгвекинотская </w:t>
      </w:r>
      <w:proofErr w:type="spellStart"/>
      <w:r w:rsidRPr="009D07E1">
        <w:rPr>
          <w:rFonts w:ascii="Times New Roman" w:hAnsi="Times New Roman"/>
          <w:color w:val="000000"/>
          <w:sz w:val="24"/>
          <w:szCs w:val="24"/>
        </w:rPr>
        <w:t>ГРЭС.</w:t>
      </w:r>
      <w:r w:rsidR="0054406B">
        <w:rPr>
          <w:rFonts w:ascii="Times New Roman" w:hAnsi="Times New Roman"/>
          <w:sz w:val="24"/>
          <w:szCs w:val="24"/>
        </w:rPr>
        <w:t>Эти</w:t>
      </w:r>
      <w:proofErr w:type="spellEnd"/>
      <w:r w:rsidRPr="009D07E1">
        <w:rPr>
          <w:rFonts w:ascii="Times New Roman" w:hAnsi="Times New Roman"/>
          <w:sz w:val="24"/>
          <w:szCs w:val="24"/>
        </w:rPr>
        <w:t xml:space="preserve"> коллективы приняли участие в поселковых и районных соревнованиях. Собственной материально-спортивной базы коллективы </w:t>
      </w:r>
      <w:r w:rsidR="007D3E19">
        <w:rPr>
          <w:rFonts w:ascii="Times New Roman" w:hAnsi="Times New Roman"/>
          <w:sz w:val="24"/>
          <w:szCs w:val="24"/>
        </w:rPr>
        <w:t xml:space="preserve">Иультинского филиала </w:t>
      </w:r>
      <w:r w:rsidRPr="009D07E1">
        <w:rPr>
          <w:rFonts w:ascii="Times New Roman" w:hAnsi="Times New Roman"/>
          <w:color w:val="000000"/>
          <w:sz w:val="24"/>
          <w:szCs w:val="24"/>
        </w:rPr>
        <w:t xml:space="preserve">ГП ЧАО </w:t>
      </w:r>
      <w:r w:rsidR="0054406B">
        <w:rPr>
          <w:rFonts w:ascii="Times New Roman" w:hAnsi="Times New Roman"/>
          <w:color w:val="000000"/>
          <w:sz w:val="24"/>
          <w:szCs w:val="24"/>
        </w:rPr>
        <w:t xml:space="preserve">«Чукоткоммунхоз», </w:t>
      </w:r>
      <w:r w:rsidRPr="009D07E1">
        <w:rPr>
          <w:rFonts w:ascii="Times New Roman" w:hAnsi="Times New Roman"/>
          <w:color w:val="000000"/>
          <w:sz w:val="24"/>
          <w:szCs w:val="24"/>
        </w:rPr>
        <w:t>ОМВД России по Иультинскому району не име</w:t>
      </w:r>
      <w:r w:rsidR="0054406B">
        <w:rPr>
          <w:rFonts w:ascii="Times New Roman" w:hAnsi="Times New Roman"/>
          <w:color w:val="000000"/>
          <w:sz w:val="24"/>
          <w:szCs w:val="24"/>
        </w:rPr>
        <w:t xml:space="preserve">ют, </w:t>
      </w:r>
      <w:r w:rsidRPr="009D07E1">
        <w:rPr>
          <w:rFonts w:ascii="Times New Roman" w:hAnsi="Times New Roman"/>
          <w:color w:val="000000"/>
          <w:sz w:val="24"/>
          <w:szCs w:val="24"/>
        </w:rPr>
        <w:t xml:space="preserve">для занятий физической культурой и спортом используют спортивные объекты МАУ </w:t>
      </w:r>
      <w:proofErr w:type="spellStart"/>
      <w:r w:rsidRPr="009D07E1">
        <w:rPr>
          <w:rFonts w:ascii="Times New Roman" w:hAnsi="Times New Roman"/>
          <w:color w:val="000000"/>
          <w:sz w:val="24"/>
          <w:szCs w:val="24"/>
        </w:rPr>
        <w:t>ФКиС</w:t>
      </w:r>
      <w:proofErr w:type="spellEnd"/>
      <w:r w:rsidRPr="009D07E1">
        <w:rPr>
          <w:rFonts w:ascii="Times New Roman" w:hAnsi="Times New Roman"/>
          <w:color w:val="000000"/>
          <w:sz w:val="24"/>
          <w:szCs w:val="24"/>
        </w:rPr>
        <w:t xml:space="preserve"> «ФОК Иультинского района». Эг</w:t>
      </w:r>
      <w:r w:rsidR="0054406B">
        <w:rPr>
          <w:rFonts w:ascii="Times New Roman" w:hAnsi="Times New Roman"/>
          <w:color w:val="000000"/>
          <w:sz w:val="24"/>
          <w:szCs w:val="24"/>
        </w:rPr>
        <w:t>векино</w:t>
      </w:r>
      <w:r w:rsidR="0054406B">
        <w:rPr>
          <w:rFonts w:ascii="Times New Roman" w:hAnsi="Times New Roman"/>
          <w:color w:val="000000"/>
          <w:sz w:val="24"/>
          <w:szCs w:val="24"/>
        </w:rPr>
        <w:t>т</w:t>
      </w:r>
      <w:r w:rsidR="0054406B">
        <w:rPr>
          <w:rFonts w:ascii="Times New Roman" w:hAnsi="Times New Roman"/>
          <w:color w:val="000000"/>
          <w:sz w:val="24"/>
          <w:szCs w:val="24"/>
        </w:rPr>
        <w:t xml:space="preserve">ская ГРЭС </w:t>
      </w:r>
      <w:r w:rsidRPr="009D07E1">
        <w:rPr>
          <w:rFonts w:ascii="Times New Roman" w:hAnsi="Times New Roman"/>
          <w:color w:val="000000"/>
          <w:sz w:val="24"/>
          <w:szCs w:val="24"/>
        </w:rPr>
        <w:t>име</w:t>
      </w:r>
      <w:r w:rsidR="0054406B">
        <w:rPr>
          <w:rFonts w:ascii="Times New Roman" w:hAnsi="Times New Roman"/>
          <w:color w:val="000000"/>
          <w:sz w:val="24"/>
          <w:szCs w:val="24"/>
        </w:rPr>
        <w:t>е</w:t>
      </w:r>
      <w:r w:rsidRPr="009D07E1">
        <w:rPr>
          <w:rFonts w:ascii="Times New Roman" w:hAnsi="Times New Roman"/>
          <w:color w:val="000000"/>
          <w:sz w:val="24"/>
          <w:szCs w:val="24"/>
        </w:rPr>
        <w:t>т собственный спортивный зал</w:t>
      </w:r>
      <w:r w:rsidR="0054406B">
        <w:rPr>
          <w:rFonts w:ascii="Times New Roman" w:hAnsi="Times New Roman"/>
          <w:color w:val="000000"/>
          <w:sz w:val="24"/>
          <w:szCs w:val="24"/>
        </w:rPr>
        <w:t>,</w:t>
      </w:r>
      <w:r w:rsidRPr="009D07E1">
        <w:rPr>
          <w:rFonts w:ascii="Times New Roman" w:hAnsi="Times New Roman"/>
          <w:color w:val="000000"/>
          <w:sz w:val="24"/>
          <w:szCs w:val="24"/>
        </w:rPr>
        <w:t xml:space="preserve">в котором проходят занятия по игровым видам спорта.  </w:t>
      </w:r>
    </w:p>
    <w:p w:rsidR="009D07E1" w:rsidRPr="009D07E1" w:rsidRDefault="009D07E1" w:rsidP="009D07E1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</w:r>
      <w:r w:rsidRPr="009D07E1">
        <w:rPr>
          <w:rFonts w:ascii="Times New Roman" w:hAnsi="Times New Roman"/>
          <w:color w:val="000000"/>
          <w:sz w:val="24"/>
          <w:szCs w:val="24"/>
        </w:rPr>
        <w:t xml:space="preserve">В 2013 году на базе МАУ </w:t>
      </w:r>
      <w:proofErr w:type="spellStart"/>
      <w:r w:rsidRPr="009D07E1">
        <w:rPr>
          <w:rFonts w:ascii="Times New Roman" w:hAnsi="Times New Roman"/>
          <w:color w:val="000000"/>
          <w:sz w:val="24"/>
          <w:szCs w:val="24"/>
        </w:rPr>
        <w:t>ФКиС</w:t>
      </w:r>
      <w:proofErr w:type="spellEnd"/>
      <w:r w:rsidRPr="009D07E1">
        <w:rPr>
          <w:rFonts w:ascii="Times New Roman" w:hAnsi="Times New Roman"/>
          <w:color w:val="000000"/>
          <w:sz w:val="24"/>
          <w:szCs w:val="24"/>
        </w:rPr>
        <w:t xml:space="preserve"> «ФОК Иультинского района» с целью пропаганды здорового образа жизни и привлечения предприятий  и организаций к активным занятиям физической культурой и спортом организована и проведена Спартакиада </w:t>
      </w:r>
      <w:r w:rsidR="0054406B">
        <w:rPr>
          <w:rFonts w:ascii="Times New Roman" w:hAnsi="Times New Roman"/>
          <w:color w:val="000000"/>
          <w:sz w:val="24"/>
          <w:szCs w:val="24"/>
        </w:rPr>
        <w:t>э</w:t>
      </w:r>
      <w:r w:rsidRPr="009D07E1">
        <w:rPr>
          <w:rFonts w:ascii="Times New Roman" w:hAnsi="Times New Roman"/>
          <w:color w:val="000000"/>
          <w:sz w:val="24"/>
          <w:szCs w:val="24"/>
        </w:rPr>
        <w:t>нергети</w:t>
      </w:r>
      <w:r w:rsidR="0054406B">
        <w:rPr>
          <w:rFonts w:ascii="Times New Roman" w:hAnsi="Times New Roman"/>
          <w:color w:val="000000"/>
          <w:sz w:val="24"/>
          <w:szCs w:val="24"/>
        </w:rPr>
        <w:t>ков</w:t>
      </w:r>
      <w:r w:rsidRPr="009D07E1">
        <w:rPr>
          <w:rFonts w:ascii="Times New Roman" w:hAnsi="Times New Roman"/>
          <w:color w:val="000000"/>
          <w:sz w:val="24"/>
          <w:szCs w:val="24"/>
        </w:rPr>
        <w:t xml:space="preserve"> по игровым видам спорта.   </w:t>
      </w:r>
    </w:p>
    <w:p w:rsidR="009D07E1" w:rsidRPr="009D07E1" w:rsidRDefault="009D07E1" w:rsidP="009D07E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В рамках исполнения мероприятий приоритетного национального проекта «Обр</w:t>
      </w:r>
      <w:r w:rsidRPr="009D07E1">
        <w:rPr>
          <w:rFonts w:ascii="Times New Roman" w:hAnsi="Times New Roman"/>
          <w:sz w:val="24"/>
          <w:szCs w:val="24"/>
        </w:rPr>
        <w:t>а</w:t>
      </w:r>
      <w:r w:rsidRPr="009D07E1">
        <w:rPr>
          <w:rFonts w:ascii="Times New Roman" w:hAnsi="Times New Roman"/>
          <w:sz w:val="24"/>
          <w:szCs w:val="24"/>
        </w:rPr>
        <w:t>зование»</w:t>
      </w:r>
      <w:r w:rsidR="00771790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sz w:val="24"/>
          <w:szCs w:val="24"/>
        </w:rPr>
        <w:t xml:space="preserve"> с целью воспитания гражданственности и патриотизма, профориентации мол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дежи на выбор воинских специальностей, формирования профессиональных и личнос</w:t>
      </w:r>
      <w:r w:rsidRPr="009D07E1">
        <w:rPr>
          <w:rFonts w:ascii="Times New Roman" w:hAnsi="Times New Roman"/>
          <w:sz w:val="24"/>
          <w:szCs w:val="24"/>
        </w:rPr>
        <w:t>т</w:t>
      </w:r>
      <w:r w:rsidRPr="009D07E1">
        <w:rPr>
          <w:rFonts w:ascii="Times New Roman" w:hAnsi="Times New Roman"/>
          <w:sz w:val="24"/>
          <w:szCs w:val="24"/>
        </w:rPr>
        <w:t>ных качеств, необходимых при действиях в чрезвычайных ситуациях</w:t>
      </w:r>
      <w:r w:rsidR="00771790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sz w:val="24"/>
          <w:szCs w:val="24"/>
        </w:rPr>
        <w:t xml:space="preserve"> с 26 по 28 апреля 2013 года в п. Эгвекин</w:t>
      </w:r>
      <w:r w:rsidR="006B0E1C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 xml:space="preserve">т проведена районная военно-спортивная игра </w:t>
      </w:r>
      <w:r w:rsidR="00771790">
        <w:rPr>
          <w:rFonts w:ascii="Times New Roman" w:hAnsi="Times New Roman"/>
          <w:sz w:val="24"/>
          <w:szCs w:val="24"/>
        </w:rPr>
        <w:t>«</w:t>
      </w:r>
      <w:r w:rsidRPr="009D07E1">
        <w:rPr>
          <w:rFonts w:ascii="Times New Roman" w:hAnsi="Times New Roman"/>
          <w:sz w:val="24"/>
          <w:szCs w:val="24"/>
        </w:rPr>
        <w:t>Зарница</w:t>
      </w:r>
      <w:r w:rsidR="00771790">
        <w:rPr>
          <w:rFonts w:ascii="Times New Roman" w:hAnsi="Times New Roman"/>
          <w:sz w:val="24"/>
          <w:szCs w:val="24"/>
        </w:rPr>
        <w:t>»</w:t>
      </w:r>
      <w:r w:rsidRPr="009D07E1">
        <w:rPr>
          <w:rFonts w:ascii="Times New Roman" w:hAnsi="Times New Roman"/>
          <w:sz w:val="24"/>
          <w:szCs w:val="24"/>
        </w:rPr>
        <w:t>. В игре приняли участие 6 юнармейских отрядов из трёх образовательных учреждений: МБОУ «</w:t>
      </w:r>
      <w:r w:rsidR="00771790" w:rsidRPr="009D07E1">
        <w:rPr>
          <w:rFonts w:ascii="Times New Roman" w:hAnsi="Times New Roman"/>
          <w:sz w:val="24"/>
          <w:szCs w:val="24"/>
        </w:rPr>
        <w:t>Средняя общеобразовательная школа п. Эгвекинот</w:t>
      </w:r>
      <w:r w:rsidRPr="009D07E1">
        <w:rPr>
          <w:rFonts w:ascii="Times New Roman" w:hAnsi="Times New Roman"/>
          <w:sz w:val="24"/>
          <w:szCs w:val="24"/>
        </w:rPr>
        <w:t>» (3 команды), ГБОУ НПО «</w:t>
      </w:r>
      <w:r w:rsidR="00771790">
        <w:rPr>
          <w:rFonts w:ascii="Times New Roman" w:hAnsi="Times New Roman"/>
          <w:sz w:val="24"/>
          <w:szCs w:val="24"/>
        </w:rPr>
        <w:t>Профе</w:t>
      </w:r>
      <w:r w:rsidR="00771790">
        <w:rPr>
          <w:rFonts w:ascii="Times New Roman" w:hAnsi="Times New Roman"/>
          <w:sz w:val="24"/>
          <w:szCs w:val="24"/>
        </w:rPr>
        <w:t>с</w:t>
      </w:r>
      <w:r w:rsidR="00771790">
        <w:rPr>
          <w:rFonts w:ascii="Times New Roman" w:hAnsi="Times New Roman"/>
          <w:sz w:val="24"/>
          <w:szCs w:val="24"/>
        </w:rPr>
        <w:t>сиональное училище</w:t>
      </w:r>
      <w:r w:rsidRPr="009D07E1">
        <w:rPr>
          <w:rFonts w:ascii="Times New Roman" w:hAnsi="Times New Roman"/>
          <w:sz w:val="24"/>
          <w:szCs w:val="24"/>
        </w:rPr>
        <w:t xml:space="preserve"> №4»(2 команды), МБОУ «Ц</w:t>
      </w:r>
      <w:r w:rsidR="00771790">
        <w:rPr>
          <w:rFonts w:ascii="Times New Roman" w:hAnsi="Times New Roman"/>
          <w:sz w:val="24"/>
          <w:szCs w:val="24"/>
        </w:rPr>
        <w:t>ентр образования</w:t>
      </w:r>
      <w:r w:rsidRPr="009D07E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D07E1">
        <w:rPr>
          <w:rFonts w:ascii="Times New Roman" w:hAnsi="Times New Roman"/>
          <w:sz w:val="24"/>
          <w:szCs w:val="24"/>
        </w:rPr>
        <w:t>Амгуэмы</w:t>
      </w:r>
      <w:proofErr w:type="spellEnd"/>
      <w:r w:rsidRPr="009D07E1">
        <w:rPr>
          <w:rFonts w:ascii="Times New Roman" w:hAnsi="Times New Roman"/>
          <w:sz w:val="24"/>
          <w:szCs w:val="24"/>
        </w:rPr>
        <w:t>» (1 кома</w:t>
      </w:r>
      <w:r w:rsidRPr="009D07E1">
        <w:rPr>
          <w:rFonts w:ascii="Times New Roman" w:hAnsi="Times New Roman"/>
          <w:sz w:val="24"/>
          <w:szCs w:val="24"/>
        </w:rPr>
        <w:t>н</w:t>
      </w:r>
      <w:r w:rsidRPr="009D07E1">
        <w:rPr>
          <w:rFonts w:ascii="Times New Roman" w:hAnsi="Times New Roman"/>
          <w:sz w:val="24"/>
          <w:szCs w:val="24"/>
        </w:rPr>
        <w:t xml:space="preserve">да). Общее количество участников – 60 человек. Юнармейцы демонстрировали строевую подготовку, состязались  в силовых упражнениях. Сотрудники </w:t>
      </w:r>
      <w:proofErr w:type="spellStart"/>
      <w:r w:rsidR="00771790">
        <w:rPr>
          <w:rFonts w:ascii="Times New Roman" w:hAnsi="Times New Roman"/>
          <w:sz w:val="24"/>
          <w:szCs w:val="24"/>
        </w:rPr>
        <w:t>Эгвекинотского</w:t>
      </w:r>
      <w:r w:rsidRPr="009D07E1">
        <w:rPr>
          <w:rFonts w:ascii="Times New Roman" w:hAnsi="Times New Roman"/>
          <w:sz w:val="24"/>
          <w:szCs w:val="24"/>
        </w:rPr>
        <w:t>районного</w:t>
      </w:r>
      <w:proofErr w:type="spellEnd"/>
      <w:r w:rsidRPr="009D07E1">
        <w:rPr>
          <w:rFonts w:ascii="Times New Roman" w:hAnsi="Times New Roman"/>
          <w:sz w:val="24"/>
          <w:szCs w:val="24"/>
        </w:rPr>
        <w:t xml:space="preserve"> краеведческого музея подготовили и провели </w:t>
      </w:r>
      <w:r w:rsidR="00771790" w:rsidRPr="009D07E1">
        <w:rPr>
          <w:rFonts w:ascii="Times New Roman" w:hAnsi="Times New Roman"/>
          <w:sz w:val="24"/>
          <w:szCs w:val="24"/>
        </w:rPr>
        <w:t xml:space="preserve">для участников игры </w:t>
      </w:r>
      <w:r w:rsidRPr="009D07E1">
        <w:rPr>
          <w:rFonts w:ascii="Times New Roman" w:hAnsi="Times New Roman"/>
          <w:sz w:val="24"/>
          <w:szCs w:val="24"/>
        </w:rPr>
        <w:t>викторину «По стр</w:t>
      </w:r>
      <w:r w:rsidRPr="009D07E1">
        <w:rPr>
          <w:rFonts w:ascii="Times New Roman" w:hAnsi="Times New Roman"/>
          <w:sz w:val="24"/>
          <w:szCs w:val="24"/>
        </w:rPr>
        <w:t>а</w:t>
      </w:r>
      <w:r w:rsidRPr="009D07E1">
        <w:rPr>
          <w:rFonts w:ascii="Times New Roman" w:hAnsi="Times New Roman"/>
          <w:sz w:val="24"/>
          <w:szCs w:val="24"/>
        </w:rPr>
        <w:t>ницам истории Отечества». Участники были поощрены денеж</w:t>
      </w:r>
      <w:r w:rsidR="00771790">
        <w:rPr>
          <w:rFonts w:ascii="Times New Roman" w:hAnsi="Times New Roman"/>
          <w:sz w:val="24"/>
          <w:szCs w:val="24"/>
        </w:rPr>
        <w:t xml:space="preserve">ными </w:t>
      </w:r>
      <w:proofErr w:type="gramStart"/>
      <w:r w:rsidR="00771790">
        <w:rPr>
          <w:rFonts w:ascii="Times New Roman" w:hAnsi="Times New Roman"/>
          <w:sz w:val="24"/>
          <w:szCs w:val="24"/>
        </w:rPr>
        <w:t>премиями</w:t>
      </w:r>
      <w:proofErr w:type="gramEnd"/>
      <w:r w:rsidRPr="009D07E1">
        <w:rPr>
          <w:rFonts w:ascii="Times New Roman" w:hAnsi="Times New Roman"/>
          <w:sz w:val="24"/>
          <w:szCs w:val="24"/>
        </w:rPr>
        <w:t xml:space="preserve"> как в к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мандном первенстве, так и в личном в номинациях «Самый сильный парень (девушка)», «Сборка</w:t>
      </w:r>
      <w:r w:rsidR="00771790">
        <w:rPr>
          <w:rFonts w:ascii="Times New Roman" w:hAnsi="Times New Roman"/>
          <w:sz w:val="24"/>
          <w:szCs w:val="24"/>
        </w:rPr>
        <w:t>-</w:t>
      </w:r>
      <w:r w:rsidRPr="009D07E1">
        <w:rPr>
          <w:rFonts w:ascii="Times New Roman" w:hAnsi="Times New Roman"/>
          <w:sz w:val="24"/>
          <w:szCs w:val="24"/>
        </w:rPr>
        <w:t>разборка автомата</w:t>
      </w:r>
      <w:r w:rsidR="00771790">
        <w:rPr>
          <w:rFonts w:ascii="Times New Roman" w:hAnsi="Times New Roman"/>
          <w:sz w:val="24"/>
          <w:szCs w:val="24"/>
        </w:rPr>
        <w:t>»</w:t>
      </w:r>
      <w:r w:rsidRPr="009D07E1">
        <w:rPr>
          <w:rFonts w:ascii="Times New Roman" w:hAnsi="Times New Roman"/>
          <w:sz w:val="24"/>
          <w:szCs w:val="24"/>
        </w:rPr>
        <w:t xml:space="preserve">,  «Самый умный», «Лучший командир». 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В окружном финале военно-спортивной игры «Зарница</w:t>
      </w:r>
      <w:r w:rsidR="00771790">
        <w:rPr>
          <w:rFonts w:ascii="Times New Roman" w:hAnsi="Times New Roman"/>
          <w:sz w:val="24"/>
          <w:szCs w:val="24"/>
        </w:rPr>
        <w:t>-</w:t>
      </w:r>
      <w:r w:rsidRPr="009D07E1">
        <w:rPr>
          <w:rFonts w:ascii="Times New Roman" w:hAnsi="Times New Roman"/>
          <w:sz w:val="24"/>
          <w:szCs w:val="24"/>
        </w:rPr>
        <w:t xml:space="preserve">2013», проходившем </w:t>
      </w:r>
      <w:r w:rsidR="00771790">
        <w:rPr>
          <w:rFonts w:ascii="Times New Roman" w:hAnsi="Times New Roman"/>
          <w:sz w:val="24"/>
          <w:szCs w:val="24"/>
        </w:rPr>
        <w:t xml:space="preserve">в </w:t>
      </w:r>
      <w:r w:rsidRPr="009D07E1">
        <w:rPr>
          <w:rFonts w:ascii="Times New Roman" w:hAnsi="Times New Roman"/>
          <w:sz w:val="24"/>
          <w:szCs w:val="24"/>
        </w:rPr>
        <w:t>Подмосковье,  команда «</w:t>
      </w:r>
      <w:proofErr w:type="spellStart"/>
      <w:r w:rsidRPr="009D07E1">
        <w:rPr>
          <w:rFonts w:ascii="Times New Roman" w:hAnsi="Times New Roman"/>
          <w:sz w:val="24"/>
          <w:szCs w:val="24"/>
        </w:rPr>
        <w:t>Ш</w:t>
      </w:r>
      <w:r w:rsidR="00955EE4">
        <w:rPr>
          <w:rFonts w:ascii="Times New Roman" w:hAnsi="Times New Roman"/>
          <w:sz w:val="24"/>
          <w:szCs w:val="24"/>
        </w:rPr>
        <w:t>тар</w:t>
      </w:r>
      <w:proofErr w:type="spellEnd"/>
      <w:r w:rsidRPr="009D07E1">
        <w:rPr>
          <w:rFonts w:ascii="Times New Roman" w:hAnsi="Times New Roman"/>
          <w:sz w:val="24"/>
          <w:szCs w:val="24"/>
        </w:rPr>
        <w:t>» МБОУ «</w:t>
      </w:r>
      <w:r w:rsidR="00771790" w:rsidRPr="009D07E1">
        <w:rPr>
          <w:rFonts w:ascii="Times New Roman" w:hAnsi="Times New Roman"/>
          <w:sz w:val="24"/>
          <w:szCs w:val="24"/>
        </w:rPr>
        <w:t>Средняя общеобразовательная школа п. Эгвек</w:t>
      </w:r>
      <w:r w:rsidR="00771790" w:rsidRPr="009D07E1">
        <w:rPr>
          <w:rFonts w:ascii="Times New Roman" w:hAnsi="Times New Roman"/>
          <w:sz w:val="24"/>
          <w:szCs w:val="24"/>
        </w:rPr>
        <w:t>и</w:t>
      </w:r>
      <w:r w:rsidR="00771790" w:rsidRPr="009D07E1">
        <w:rPr>
          <w:rFonts w:ascii="Times New Roman" w:hAnsi="Times New Roman"/>
          <w:sz w:val="24"/>
          <w:szCs w:val="24"/>
        </w:rPr>
        <w:t>нот</w:t>
      </w:r>
      <w:r w:rsidRPr="009D07E1">
        <w:rPr>
          <w:rFonts w:ascii="Times New Roman" w:hAnsi="Times New Roman"/>
          <w:sz w:val="24"/>
          <w:szCs w:val="24"/>
        </w:rPr>
        <w:t xml:space="preserve">» заняла 1 место в командном первенстве. </w:t>
      </w:r>
    </w:p>
    <w:p w:rsidR="009D07E1" w:rsidRPr="009D07E1" w:rsidRDefault="009D07E1" w:rsidP="009D07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Сборная команда Иультинского района в 2013 году приняла участие  в Спартакиаде школьников Чукотки в количестве 33 человек. По результатам соревнований юные спор</w:t>
      </w:r>
      <w:r w:rsidRPr="009D07E1">
        <w:rPr>
          <w:rFonts w:ascii="Times New Roman" w:hAnsi="Times New Roman"/>
          <w:sz w:val="24"/>
          <w:szCs w:val="24"/>
        </w:rPr>
        <w:t>т</w:t>
      </w:r>
      <w:r w:rsidRPr="009D07E1">
        <w:rPr>
          <w:rFonts w:ascii="Times New Roman" w:hAnsi="Times New Roman"/>
          <w:sz w:val="24"/>
          <w:szCs w:val="24"/>
        </w:rPr>
        <w:t xml:space="preserve">смены завоевали </w:t>
      </w:r>
      <w:r w:rsidR="00771790">
        <w:rPr>
          <w:rFonts w:ascii="Times New Roman" w:hAnsi="Times New Roman"/>
          <w:sz w:val="24"/>
          <w:szCs w:val="24"/>
        </w:rPr>
        <w:t>третье</w:t>
      </w:r>
      <w:r w:rsidRPr="009D07E1">
        <w:rPr>
          <w:rFonts w:ascii="Times New Roman" w:hAnsi="Times New Roman"/>
          <w:sz w:val="24"/>
          <w:szCs w:val="24"/>
        </w:rPr>
        <w:t xml:space="preserve"> общекомандное место.   </w:t>
      </w:r>
    </w:p>
    <w:p w:rsidR="009D07E1" w:rsidRPr="009D07E1" w:rsidRDefault="00771790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Сборная команда района приняла участие в </w:t>
      </w:r>
      <w:r>
        <w:rPr>
          <w:rFonts w:ascii="Times New Roman" w:hAnsi="Times New Roman"/>
          <w:sz w:val="24"/>
          <w:szCs w:val="24"/>
        </w:rPr>
        <w:t>ч</w:t>
      </w:r>
      <w:r w:rsidR="009D07E1" w:rsidRPr="009D07E1">
        <w:rPr>
          <w:rFonts w:ascii="Times New Roman" w:hAnsi="Times New Roman"/>
          <w:sz w:val="24"/>
          <w:szCs w:val="24"/>
        </w:rPr>
        <w:t xml:space="preserve">емпионате и </w:t>
      </w:r>
      <w:r>
        <w:rPr>
          <w:rFonts w:ascii="Times New Roman" w:hAnsi="Times New Roman"/>
          <w:sz w:val="24"/>
          <w:szCs w:val="24"/>
        </w:rPr>
        <w:t>п</w:t>
      </w:r>
      <w:r w:rsidR="009D07E1" w:rsidRPr="009D07E1">
        <w:rPr>
          <w:rFonts w:ascii="Times New Roman" w:hAnsi="Times New Roman"/>
          <w:sz w:val="24"/>
          <w:szCs w:val="24"/>
        </w:rPr>
        <w:t>ервенстве Чукотки по северному мно</w:t>
      </w:r>
      <w:r>
        <w:rPr>
          <w:rFonts w:ascii="Times New Roman" w:hAnsi="Times New Roman"/>
          <w:sz w:val="24"/>
          <w:szCs w:val="24"/>
        </w:rPr>
        <w:t>гоборью. По итогам соревнованийдва</w:t>
      </w:r>
      <w:r w:rsidR="009D07E1" w:rsidRPr="009D07E1">
        <w:rPr>
          <w:rFonts w:ascii="Times New Roman" w:hAnsi="Times New Roman"/>
          <w:sz w:val="24"/>
          <w:szCs w:val="24"/>
        </w:rPr>
        <w:t xml:space="preserve"> спортсмена </w:t>
      </w:r>
      <w:r>
        <w:rPr>
          <w:rFonts w:ascii="Times New Roman" w:hAnsi="Times New Roman"/>
          <w:sz w:val="24"/>
          <w:szCs w:val="24"/>
        </w:rPr>
        <w:t xml:space="preserve">Иультинского района </w:t>
      </w:r>
      <w:r w:rsidR="009D07E1" w:rsidRPr="009D07E1">
        <w:rPr>
          <w:rFonts w:ascii="Times New Roman" w:hAnsi="Times New Roman"/>
          <w:sz w:val="24"/>
          <w:szCs w:val="24"/>
        </w:rPr>
        <w:lastRenderedPageBreak/>
        <w:t>были вклю</w:t>
      </w:r>
      <w:r>
        <w:rPr>
          <w:rFonts w:ascii="Times New Roman" w:hAnsi="Times New Roman"/>
          <w:sz w:val="24"/>
          <w:szCs w:val="24"/>
        </w:rPr>
        <w:t xml:space="preserve">чены </w:t>
      </w:r>
      <w:r w:rsidR="009D07E1" w:rsidRPr="009D07E1">
        <w:rPr>
          <w:rFonts w:ascii="Times New Roman" w:hAnsi="Times New Roman"/>
          <w:sz w:val="24"/>
          <w:szCs w:val="24"/>
        </w:rPr>
        <w:t xml:space="preserve">в состав сборной команды Чукотского автономного округа для участия  в </w:t>
      </w:r>
      <w:r>
        <w:rPr>
          <w:rFonts w:ascii="Times New Roman" w:hAnsi="Times New Roman"/>
          <w:sz w:val="24"/>
          <w:szCs w:val="24"/>
        </w:rPr>
        <w:t>ч</w:t>
      </w:r>
      <w:r w:rsidR="009D07E1" w:rsidRPr="009D07E1">
        <w:rPr>
          <w:rFonts w:ascii="Times New Roman" w:hAnsi="Times New Roman"/>
          <w:sz w:val="24"/>
          <w:szCs w:val="24"/>
        </w:rPr>
        <w:t xml:space="preserve">емпионате  и </w:t>
      </w:r>
      <w:r>
        <w:rPr>
          <w:rFonts w:ascii="Times New Roman" w:hAnsi="Times New Roman"/>
          <w:sz w:val="24"/>
          <w:szCs w:val="24"/>
        </w:rPr>
        <w:t>п</w:t>
      </w:r>
      <w:r w:rsidR="009D07E1" w:rsidRPr="009D07E1">
        <w:rPr>
          <w:rFonts w:ascii="Times New Roman" w:hAnsi="Times New Roman"/>
          <w:sz w:val="24"/>
          <w:szCs w:val="24"/>
        </w:rPr>
        <w:t>ервенстве России по северному многоборью.</w:t>
      </w:r>
    </w:p>
    <w:p w:rsidR="009D07E1" w:rsidRPr="009D07E1" w:rsidRDefault="00771790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целях совершенствования деятельности по сохранению и укреплению здоровья обучающихся и развитию физической культуры  в образовательных учреждениях, учре</w:t>
      </w:r>
      <w:r w:rsidR="009D07E1" w:rsidRPr="009D07E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дениях культуры </w:t>
      </w:r>
      <w:r w:rsidR="009D07E1" w:rsidRPr="009D07E1">
        <w:rPr>
          <w:rFonts w:ascii="Times New Roman" w:hAnsi="Times New Roman"/>
          <w:sz w:val="24"/>
          <w:szCs w:val="24"/>
        </w:rPr>
        <w:t xml:space="preserve">и спорта проводится цикл мероприятий по здоровому образу жизни. За  2013 год проведено 379 мероприятий в различных формах: спортивные соревнования, викторины, беседы, книжные выставки. </w:t>
      </w:r>
    </w:p>
    <w:p w:rsidR="009D07E1" w:rsidRPr="009D07E1" w:rsidRDefault="009D07E1" w:rsidP="009D07E1">
      <w:pPr>
        <w:jc w:val="both"/>
        <w:rPr>
          <w:rFonts w:ascii="Times New Roman" w:hAnsi="Times New Roman"/>
          <w:color w:val="C00000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>Согласно плану основных мероприятий, направленных на профилактику нарком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771790">
        <w:rPr>
          <w:rStyle w:val="a8"/>
          <w:rFonts w:ascii="Times New Roman" w:hAnsi="Times New Roman"/>
          <w:b w:val="0"/>
          <w:sz w:val="24"/>
          <w:szCs w:val="24"/>
        </w:rPr>
        <w:t xml:space="preserve">нии, 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>с целью формирования здорового образа жизни среди школьников, негативного о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>т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 xml:space="preserve">ношения к наркотикам и наркомании в целом, формирования умения </w:t>
      </w:r>
      <w:proofErr w:type="gramStart"/>
      <w:r w:rsidRPr="009D07E1">
        <w:rPr>
          <w:rStyle w:val="a8"/>
          <w:rFonts w:ascii="Times New Roman" w:hAnsi="Times New Roman"/>
          <w:b w:val="0"/>
          <w:sz w:val="24"/>
          <w:szCs w:val="24"/>
        </w:rPr>
        <w:t>противостоять и б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>о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>роться с вредными привычками со старшеклассниками образовательных учреждений Иультинского района было</w:t>
      </w:r>
      <w:proofErr w:type="gramEnd"/>
      <w:r w:rsidRPr="009D07E1">
        <w:rPr>
          <w:rStyle w:val="a8"/>
          <w:rFonts w:ascii="Times New Roman" w:hAnsi="Times New Roman"/>
          <w:b w:val="0"/>
          <w:sz w:val="24"/>
          <w:szCs w:val="24"/>
        </w:rPr>
        <w:t xml:space="preserve"> проведено анк</w:t>
      </w:r>
      <w:r w:rsidR="00771790">
        <w:rPr>
          <w:rStyle w:val="a8"/>
          <w:rFonts w:ascii="Times New Roman" w:hAnsi="Times New Roman"/>
          <w:b w:val="0"/>
          <w:sz w:val="24"/>
          <w:szCs w:val="24"/>
        </w:rPr>
        <w:t xml:space="preserve">етирование по вопросу изучения 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 xml:space="preserve">отношения подростков к наркотикам. </w:t>
      </w:r>
      <w:r w:rsidRPr="009D07E1">
        <w:rPr>
          <w:rFonts w:ascii="Times New Roman" w:hAnsi="Times New Roman"/>
          <w:sz w:val="24"/>
          <w:szCs w:val="24"/>
        </w:rPr>
        <w:t>На заседании антинаркотической комиссии при Администрации Иультинского муниципального района в фев</w:t>
      </w:r>
      <w:r w:rsidR="00771790">
        <w:rPr>
          <w:rFonts w:ascii="Times New Roman" w:hAnsi="Times New Roman"/>
          <w:sz w:val="24"/>
          <w:szCs w:val="24"/>
        </w:rPr>
        <w:t>рале 2013 года была разработана</w:t>
      </w:r>
      <w:r w:rsidRPr="009D07E1">
        <w:rPr>
          <w:rFonts w:ascii="Times New Roman" w:hAnsi="Times New Roman"/>
          <w:sz w:val="24"/>
          <w:szCs w:val="24"/>
        </w:rPr>
        <w:t xml:space="preserve"> и утвержд</w:t>
      </w:r>
      <w:r w:rsidRPr="009D07E1">
        <w:rPr>
          <w:rFonts w:ascii="Times New Roman" w:hAnsi="Times New Roman"/>
          <w:sz w:val="24"/>
          <w:szCs w:val="24"/>
        </w:rPr>
        <w:t>е</w:t>
      </w:r>
      <w:r w:rsidRPr="009D07E1">
        <w:rPr>
          <w:rFonts w:ascii="Times New Roman" w:hAnsi="Times New Roman"/>
          <w:sz w:val="24"/>
          <w:szCs w:val="24"/>
        </w:rPr>
        <w:t>на анкета для учащихся по изучению вопроса характера отношения подрост</w:t>
      </w:r>
      <w:r w:rsidR="00771790">
        <w:rPr>
          <w:rFonts w:ascii="Times New Roman" w:hAnsi="Times New Roman"/>
          <w:sz w:val="24"/>
          <w:szCs w:val="24"/>
        </w:rPr>
        <w:t>ков к нарк</w:t>
      </w:r>
      <w:r w:rsidR="00771790">
        <w:rPr>
          <w:rFonts w:ascii="Times New Roman" w:hAnsi="Times New Roman"/>
          <w:sz w:val="24"/>
          <w:szCs w:val="24"/>
        </w:rPr>
        <w:t>о</w:t>
      </w:r>
      <w:r w:rsidR="00771790">
        <w:rPr>
          <w:rFonts w:ascii="Times New Roman" w:hAnsi="Times New Roman"/>
          <w:sz w:val="24"/>
          <w:szCs w:val="24"/>
        </w:rPr>
        <w:t>мании.</w:t>
      </w:r>
      <w:r w:rsidRPr="009D07E1">
        <w:rPr>
          <w:rFonts w:ascii="Times New Roman" w:hAnsi="Times New Roman"/>
          <w:sz w:val="24"/>
          <w:szCs w:val="24"/>
        </w:rPr>
        <w:t xml:space="preserve"> В анкетировании при</w:t>
      </w:r>
      <w:r w:rsidR="00CD2F67">
        <w:rPr>
          <w:rFonts w:ascii="Times New Roman" w:hAnsi="Times New Roman"/>
          <w:sz w:val="24"/>
          <w:szCs w:val="24"/>
        </w:rPr>
        <w:t>няли</w:t>
      </w:r>
      <w:r w:rsidRPr="009D07E1">
        <w:rPr>
          <w:rFonts w:ascii="Times New Roman" w:hAnsi="Times New Roman"/>
          <w:sz w:val="24"/>
          <w:szCs w:val="24"/>
        </w:rPr>
        <w:t xml:space="preserve"> участие 120 человек</w:t>
      </w:r>
      <w:r w:rsidR="00CD2F67">
        <w:rPr>
          <w:rFonts w:ascii="Times New Roman" w:hAnsi="Times New Roman"/>
          <w:sz w:val="24"/>
          <w:szCs w:val="24"/>
        </w:rPr>
        <w:t xml:space="preserve"> -</w:t>
      </w:r>
      <w:r w:rsidRPr="009D07E1">
        <w:rPr>
          <w:rFonts w:ascii="Times New Roman" w:hAnsi="Times New Roman"/>
          <w:sz w:val="24"/>
          <w:szCs w:val="24"/>
        </w:rPr>
        <w:t xml:space="preserve"> учащиеся 10-11 классов МБОУ «</w:t>
      </w:r>
      <w:r w:rsidR="00CD2F67" w:rsidRPr="009D07E1">
        <w:rPr>
          <w:rFonts w:ascii="Times New Roman" w:hAnsi="Times New Roman"/>
          <w:sz w:val="24"/>
          <w:szCs w:val="24"/>
        </w:rPr>
        <w:t>Ц</w:t>
      </w:r>
      <w:r w:rsidR="00CD2F67">
        <w:rPr>
          <w:rFonts w:ascii="Times New Roman" w:hAnsi="Times New Roman"/>
          <w:sz w:val="24"/>
          <w:szCs w:val="24"/>
        </w:rPr>
        <w:t>ентр образования</w:t>
      </w:r>
      <w:r w:rsidRPr="009D07E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D07E1">
        <w:rPr>
          <w:rFonts w:ascii="Times New Roman" w:hAnsi="Times New Roman"/>
          <w:sz w:val="24"/>
          <w:szCs w:val="24"/>
        </w:rPr>
        <w:t>Амгу</w:t>
      </w:r>
      <w:r w:rsidR="00CD2F67">
        <w:rPr>
          <w:rFonts w:ascii="Times New Roman" w:hAnsi="Times New Roman"/>
          <w:sz w:val="24"/>
          <w:szCs w:val="24"/>
        </w:rPr>
        <w:t>эмы</w:t>
      </w:r>
      <w:proofErr w:type="spellEnd"/>
      <w:r w:rsidR="00CD2F67">
        <w:rPr>
          <w:rFonts w:ascii="Times New Roman" w:hAnsi="Times New Roman"/>
          <w:sz w:val="24"/>
          <w:szCs w:val="24"/>
        </w:rPr>
        <w:t>» и</w:t>
      </w:r>
      <w:r w:rsidRPr="009D07E1">
        <w:rPr>
          <w:rFonts w:ascii="Times New Roman" w:hAnsi="Times New Roman"/>
          <w:sz w:val="24"/>
          <w:szCs w:val="24"/>
        </w:rPr>
        <w:t xml:space="preserve"> МБОУ «</w:t>
      </w:r>
      <w:r w:rsidR="00CD2F67" w:rsidRPr="009D07E1">
        <w:rPr>
          <w:rFonts w:ascii="Times New Roman" w:hAnsi="Times New Roman"/>
          <w:sz w:val="24"/>
          <w:szCs w:val="24"/>
        </w:rPr>
        <w:t>Средняя общеобразовательная школа п. Эгв</w:t>
      </w:r>
      <w:r w:rsidR="00CD2F67" w:rsidRPr="009D07E1">
        <w:rPr>
          <w:rFonts w:ascii="Times New Roman" w:hAnsi="Times New Roman"/>
          <w:sz w:val="24"/>
          <w:szCs w:val="24"/>
        </w:rPr>
        <w:t>е</w:t>
      </w:r>
      <w:r w:rsidR="00CD2F67" w:rsidRPr="009D07E1">
        <w:rPr>
          <w:rFonts w:ascii="Times New Roman" w:hAnsi="Times New Roman"/>
          <w:sz w:val="24"/>
          <w:szCs w:val="24"/>
        </w:rPr>
        <w:t>кинот</w:t>
      </w:r>
      <w:r w:rsidRPr="009D07E1">
        <w:rPr>
          <w:rFonts w:ascii="Times New Roman" w:hAnsi="Times New Roman"/>
          <w:sz w:val="24"/>
          <w:szCs w:val="24"/>
        </w:rPr>
        <w:t xml:space="preserve">». </w:t>
      </w:r>
    </w:p>
    <w:p w:rsidR="009D07E1" w:rsidRPr="009D07E1" w:rsidRDefault="009D07E1" w:rsidP="009D07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В  апреле 2013 года во всех общеобразовательных учреждениях Иультинского м</w:t>
      </w:r>
      <w:r w:rsidRPr="009D07E1">
        <w:rPr>
          <w:rFonts w:ascii="Times New Roman" w:hAnsi="Times New Roman"/>
          <w:sz w:val="24"/>
          <w:szCs w:val="24"/>
        </w:rPr>
        <w:t>у</w:t>
      </w:r>
      <w:r w:rsidRPr="009D07E1">
        <w:rPr>
          <w:rFonts w:ascii="Times New Roman" w:hAnsi="Times New Roman"/>
          <w:sz w:val="24"/>
          <w:szCs w:val="24"/>
        </w:rPr>
        <w:t>ниципального района состоялся День здоровья, в рамках проведения Всемирного дня зд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р</w:t>
      </w:r>
      <w:r w:rsidR="006F646F">
        <w:rPr>
          <w:rFonts w:ascii="Times New Roman" w:hAnsi="Times New Roman"/>
          <w:sz w:val="24"/>
          <w:szCs w:val="24"/>
        </w:rPr>
        <w:t>о</w:t>
      </w:r>
      <w:r w:rsidR="006F646F">
        <w:rPr>
          <w:rFonts w:ascii="Times New Roman" w:hAnsi="Times New Roman"/>
          <w:sz w:val="24"/>
          <w:szCs w:val="24"/>
        </w:rPr>
        <w:softHyphen/>
        <w:t xml:space="preserve">вья, а именно: классные часы </w:t>
      </w:r>
      <w:r w:rsidRPr="009D07E1">
        <w:rPr>
          <w:rFonts w:ascii="Times New Roman" w:hAnsi="Times New Roman"/>
          <w:sz w:val="24"/>
          <w:szCs w:val="24"/>
        </w:rPr>
        <w:t>«Спорт в нашей жизни», «Здоровый образ жизни»;  спо</w:t>
      </w:r>
      <w:r w:rsidRPr="009D07E1">
        <w:rPr>
          <w:rFonts w:ascii="Times New Roman" w:hAnsi="Times New Roman"/>
          <w:sz w:val="24"/>
          <w:szCs w:val="24"/>
        </w:rPr>
        <w:t>р</w:t>
      </w:r>
      <w:r w:rsidRPr="009D07E1">
        <w:rPr>
          <w:rFonts w:ascii="Times New Roman" w:hAnsi="Times New Roman"/>
          <w:sz w:val="24"/>
          <w:szCs w:val="24"/>
        </w:rPr>
        <w:t>тивные эстафеты; внеклассные праздники «Мы выбираем спорт!». Помимо спортивных мероприя</w:t>
      </w:r>
      <w:r w:rsidR="006F646F">
        <w:rPr>
          <w:rFonts w:ascii="Times New Roman" w:hAnsi="Times New Roman"/>
          <w:sz w:val="24"/>
          <w:szCs w:val="24"/>
        </w:rPr>
        <w:t xml:space="preserve">тий с детьми и их родителями </w:t>
      </w:r>
      <w:r w:rsidRPr="009D07E1">
        <w:rPr>
          <w:rFonts w:ascii="Times New Roman" w:hAnsi="Times New Roman"/>
          <w:sz w:val="24"/>
          <w:szCs w:val="24"/>
        </w:rPr>
        <w:t>проведены родитель</w:t>
      </w:r>
      <w:r w:rsidRPr="009D07E1">
        <w:rPr>
          <w:rFonts w:ascii="Times New Roman" w:hAnsi="Times New Roman"/>
          <w:sz w:val="24"/>
          <w:szCs w:val="24"/>
        </w:rPr>
        <w:softHyphen/>
        <w:t>ские собрания «Здоровье н</w:t>
      </w:r>
      <w:r w:rsidRPr="009D07E1">
        <w:rPr>
          <w:rFonts w:ascii="Times New Roman" w:hAnsi="Times New Roman"/>
          <w:sz w:val="24"/>
          <w:szCs w:val="24"/>
        </w:rPr>
        <w:t>а</w:t>
      </w:r>
      <w:r w:rsidRPr="009D07E1">
        <w:rPr>
          <w:rFonts w:ascii="Times New Roman" w:hAnsi="Times New Roman"/>
          <w:sz w:val="24"/>
          <w:szCs w:val="24"/>
        </w:rPr>
        <w:t>ших детей», «Все начинается с семьи», «Здоровая семья, здоровая Россия», профилакт</w:t>
      </w:r>
      <w:r w:rsidRPr="009D07E1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>ческие беседы, касаю</w:t>
      </w:r>
      <w:r w:rsidRPr="009D07E1">
        <w:rPr>
          <w:rFonts w:ascii="Times New Roman" w:hAnsi="Times New Roman"/>
          <w:sz w:val="24"/>
          <w:szCs w:val="24"/>
        </w:rPr>
        <w:softHyphen/>
        <w:t>щиеся административной ответственности несовершеннолетних за употребле</w:t>
      </w:r>
      <w:r w:rsidRPr="009D07E1">
        <w:rPr>
          <w:rFonts w:ascii="Times New Roman" w:hAnsi="Times New Roman"/>
          <w:sz w:val="24"/>
          <w:szCs w:val="24"/>
        </w:rPr>
        <w:softHyphen/>
        <w:t>ние алкогольной, табачной продукции, наркотических веществ.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В течение 2013 года на приобретение оборудования и спортивного инвента</w:t>
      </w:r>
      <w:r w:rsidR="00083AA0">
        <w:rPr>
          <w:rFonts w:ascii="Times New Roman" w:hAnsi="Times New Roman"/>
          <w:sz w:val="24"/>
          <w:szCs w:val="24"/>
        </w:rPr>
        <w:t xml:space="preserve">ря из бюджета </w:t>
      </w:r>
      <w:r w:rsidRPr="009D07E1">
        <w:rPr>
          <w:rFonts w:ascii="Times New Roman" w:hAnsi="Times New Roman"/>
          <w:sz w:val="24"/>
          <w:szCs w:val="24"/>
        </w:rPr>
        <w:t>Иультинского муниципального района было</w:t>
      </w:r>
      <w:r w:rsidR="00083AA0">
        <w:rPr>
          <w:rFonts w:ascii="Times New Roman" w:hAnsi="Times New Roman"/>
          <w:sz w:val="24"/>
          <w:szCs w:val="24"/>
        </w:rPr>
        <w:t xml:space="preserve"> израсходовано 763,6 тыс</w:t>
      </w:r>
      <w:proofErr w:type="gramStart"/>
      <w:r w:rsidR="00083AA0">
        <w:rPr>
          <w:rFonts w:ascii="Times New Roman" w:hAnsi="Times New Roman"/>
          <w:sz w:val="24"/>
          <w:szCs w:val="24"/>
        </w:rPr>
        <w:t>.р</w:t>
      </w:r>
      <w:proofErr w:type="gramEnd"/>
      <w:r w:rsidR="00083AA0">
        <w:rPr>
          <w:rFonts w:ascii="Times New Roman" w:hAnsi="Times New Roman"/>
          <w:sz w:val="24"/>
          <w:szCs w:val="24"/>
        </w:rPr>
        <w:t>ублей</w:t>
      </w:r>
      <w:r w:rsidRPr="009D07E1">
        <w:rPr>
          <w:rFonts w:ascii="Times New Roman" w:hAnsi="Times New Roman"/>
          <w:sz w:val="24"/>
          <w:szCs w:val="24"/>
        </w:rPr>
        <w:t>, в том числе:</w:t>
      </w:r>
    </w:p>
    <w:p w:rsidR="009D07E1" w:rsidRPr="009D07E1" w:rsidRDefault="006F646F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МАУ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 xml:space="preserve"> «ФОК Иультинского района» приобретены</w:t>
      </w:r>
      <w:r w:rsidR="009D07E1" w:rsidRPr="009D07E1">
        <w:rPr>
          <w:rFonts w:ascii="Times New Roman" w:hAnsi="Times New Roman"/>
          <w:sz w:val="24"/>
          <w:szCs w:val="24"/>
        </w:rPr>
        <w:t xml:space="preserve">хоккейные клюшки, коньки прогулочные для </w:t>
      </w:r>
      <w:r w:rsidR="00083AA0">
        <w:rPr>
          <w:rFonts w:ascii="Times New Roman" w:hAnsi="Times New Roman"/>
          <w:sz w:val="24"/>
          <w:szCs w:val="24"/>
        </w:rPr>
        <w:t xml:space="preserve">крытого катка, </w:t>
      </w:r>
      <w:r w:rsidR="009D07E1" w:rsidRPr="009D07E1">
        <w:rPr>
          <w:rFonts w:ascii="Times New Roman" w:hAnsi="Times New Roman"/>
          <w:sz w:val="24"/>
          <w:szCs w:val="24"/>
        </w:rPr>
        <w:t>пневматические винтовки для стрелкового тира, воле</w:t>
      </w:r>
      <w:r w:rsidR="009D07E1" w:rsidRPr="009D07E1">
        <w:rPr>
          <w:rFonts w:ascii="Times New Roman" w:hAnsi="Times New Roman"/>
          <w:sz w:val="24"/>
          <w:szCs w:val="24"/>
        </w:rPr>
        <w:t>й</w:t>
      </w:r>
      <w:r w:rsidR="009D07E1" w:rsidRPr="009D07E1">
        <w:rPr>
          <w:rFonts w:ascii="Times New Roman" w:hAnsi="Times New Roman"/>
          <w:sz w:val="24"/>
          <w:szCs w:val="24"/>
        </w:rPr>
        <w:t>больные, футбольные мячи, б</w:t>
      </w:r>
      <w:r w:rsidR="00083AA0">
        <w:rPr>
          <w:rFonts w:ascii="Times New Roman" w:hAnsi="Times New Roman"/>
          <w:sz w:val="24"/>
          <w:szCs w:val="24"/>
        </w:rPr>
        <w:t xml:space="preserve">аскетбольные стойки, </w:t>
      </w:r>
      <w:proofErr w:type="spellStart"/>
      <w:r w:rsidR="00083AA0">
        <w:rPr>
          <w:rFonts w:ascii="Times New Roman" w:hAnsi="Times New Roman"/>
          <w:sz w:val="24"/>
          <w:szCs w:val="24"/>
        </w:rPr>
        <w:t>пневмо-тир</w:t>
      </w:r>
      <w:proofErr w:type="spellEnd"/>
      <w:r w:rsidR="00083AA0">
        <w:rPr>
          <w:rFonts w:ascii="Times New Roman" w:hAnsi="Times New Roman"/>
          <w:sz w:val="24"/>
          <w:szCs w:val="24"/>
        </w:rPr>
        <w:t xml:space="preserve"> – 656 тысяч</w:t>
      </w:r>
      <w:r w:rsidR="009D07E1" w:rsidRPr="009D07E1">
        <w:rPr>
          <w:rFonts w:ascii="Times New Roman" w:hAnsi="Times New Roman"/>
          <w:sz w:val="24"/>
          <w:szCs w:val="24"/>
        </w:rPr>
        <w:t xml:space="preserve"> рублей (за счёт сметы учреждения). Освоены средства в объеме 4000,0 тыс. руб.  на строительство спортивной площадки</w:t>
      </w:r>
      <w:r w:rsidR="005F2F05">
        <w:rPr>
          <w:rFonts w:ascii="Times New Roman" w:hAnsi="Times New Roman"/>
          <w:sz w:val="24"/>
          <w:szCs w:val="24"/>
        </w:rPr>
        <w:t xml:space="preserve"> в пос. Эгвекинот;</w:t>
      </w:r>
    </w:p>
    <w:p w:rsidR="009D07E1" w:rsidRPr="00BB32C8" w:rsidRDefault="00083AA0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2F05">
        <w:rPr>
          <w:rFonts w:ascii="Times New Roman" w:hAnsi="Times New Roman"/>
          <w:sz w:val="24"/>
          <w:szCs w:val="24"/>
        </w:rPr>
        <w:t xml:space="preserve">МАОУ ДОД </w:t>
      </w:r>
      <w:r w:rsidR="005F2F05" w:rsidRPr="00955EE4">
        <w:rPr>
          <w:rFonts w:ascii="Times New Roman" w:hAnsi="Times New Roman"/>
          <w:sz w:val="24"/>
          <w:szCs w:val="24"/>
        </w:rPr>
        <w:t>«</w:t>
      </w:r>
      <w:r w:rsidR="00955EE4" w:rsidRPr="00955EE4">
        <w:rPr>
          <w:rFonts w:ascii="Times New Roman" w:hAnsi="Times New Roman"/>
          <w:sz w:val="24"/>
          <w:szCs w:val="24"/>
        </w:rPr>
        <w:t>Центр дополнительного образования детей Иультинского района</w:t>
      </w:r>
      <w:r w:rsidR="009D07E1" w:rsidRPr="00955E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затрачено </w:t>
      </w:r>
      <w:r w:rsidRPr="009D07E1">
        <w:rPr>
          <w:rFonts w:ascii="Times New Roman" w:hAnsi="Times New Roman"/>
          <w:sz w:val="24"/>
          <w:szCs w:val="24"/>
        </w:rPr>
        <w:t xml:space="preserve">435,6 тыс. рублей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D07E1" w:rsidRPr="009D07E1">
        <w:rPr>
          <w:rFonts w:ascii="Times New Roman" w:hAnsi="Times New Roman"/>
          <w:sz w:val="24"/>
          <w:szCs w:val="24"/>
        </w:rPr>
        <w:t>приобретение горнолыжного оборудования (ботинки, ма</w:t>
      </w:r>
      <w:r w:rsidR="009D07E1" w:rsidRPr="009D07E1">
        <w:rPr>
          <w:rFonts w:ascii="Times New Roman" w:hAnsi="Times New Roman"/>
          <w:sz w:val="24"/>
          <w:szCs w:val="24"/>
        </w:rPr>
        <w:t>с</w:t>
      </w:r>
      <w:r w:rsidR="009D07E1" w:rsidRPr="009D07E1">
        <w:rPr>
          <w:rFonts w:ascii="Times New Roman" w:hAnsi="Times New Roman"/>
          <w:sz w:val="24"/>
          <w:szCs w:val="24"/>
        </w:rPr>
        <w:t>ки, кре</w:t>
      </w:r>
      <w:r>
        <w:rPr>
          <w:rFonts w:ascii="Times New Roman" w:hAnsi="Times New Roman"/>
          <w:sz w:val="24"/>
          <w:szCs w:val="24"/>
        </w:rPr>
        <w:t>пления), снегохода</w:t>
      </w:r>
      <w:r w:rsidR="009D07E1" w:rsidRPr="009D07E1">
        <w:rPr>
          <w:rFonts w:ascii="Times New Roman" w:hAnsi="Times New Roman"/>
          <w:sz w:val="24"/>
          <w:szCs w:val="24"/>
        </w:rPr>
        <w:t>.</w:t>
      </w:r>
    </w:p>
    <w:p w:rsidR="009D07E1" w:rsidRDefault="009D07E1" w:rsidP="005F2F0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7E1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5F2F05" w:rsidRPr="009D07E1">
        <w:rPr>
          <w:rFonts w:ascii="Times New Roman" w:hAnsi="Times New Roman"/>
          <w:b/>
          <w:color w:val="000000"/>
          <w:sz w:val="24"/>
          <w:szCs w:val="24"/>
        </w:rPr>
        <w:t>УЛЬТУРА</w:t>
      </w:r>
    </w:p>
    <w:p w:rsidR="005F2F05" w:rsidRPr="009D07E1" w:rsidRDefault="005F2F05" w:rsidP="005F2F0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07E1" w:rsidRPr="009D07E1" w:rsidRDefault="005F2F05" w:rsidP="009D07E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В целях сохранения единого культурного пространства территории, обеспечения населения услугами организаций культуры в </w:t>
      </w:r>
      <w:r>
        <w:rPr>
          <w:rFonts w:ascii="Times New Roman" w:hAnsi="Times New Roman"/>
          <w:sz w:val="24"/>
          <w:szCs w:val="24"/>
        </w:rPr>
        <w:t xml:space="preserve">Иультинском </w:t>
      </w:r>
      <w:r w:rsidR="009D07E1" w:rsidRPr="009D07E1">
        <w:rPr>
          <w:rFonts w:ascii="Times New Roman" w:hAnsi="Times New Roman"/>
          <w:sz w:val="24"/>
          <w:szCs w:val="24"/>
        </w:rPr>
        <w:t>районе в 201</w:t>
      </w:r>
      <w:r>
        <w:rPr>
          <w:rFonts w:ascii="Times New Roman" w:hAnsi="Times New Roman"/>
          <w:sz w:val="24"/>
          <w:szCs w:val="24"/>
        </w:rPr>
        <w:t>3</w:t>
      </w:r>
      <w:r w:rsidR="009D07E1" w:rsidRPr="009D07E1">
        <w:rPr>
          <w:rFonts w:ascii="Times New Roman" w:hAnsi="Times New Roman"/>
          <w:sz w:val="24"/>
          <w:szCs w:val="24"/>
        </w:rPr>
        <w:t xml:space="preserve"> году функци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>нирова</w:t>
      </w:r>
      <w:r>
        <w:rPr>
          <w:rFonts w:ascii="Times New Roman" w:hAnsi="Times New Roman"/>
          <w:sz w:val="24"/>
          <w:szCs w:val="24"/>
        </w:rPr>
        <w:t>ли три</w:t>
      </w:r>
      <w:r w:rsidR="009D07E1" w:rsidRPr="009D07E1">
        <w:rPr>
          <w:rFonts w:ascii="Times New Roman" w:hAnsi="Times New Roman"/>
          <w:sz w:val="24"/>
          <w:szCs w:val="24"/>
        </w:rPr>
        <w:t xml:space="preserve"> бюджетных учреждения культуры, в том числе:</w:t>
      </w:r>
      <w:r>
        <w:rPr>
          <w:rFonts w:ascii="Times New Roman" w:hAnsi="Times New Roman"/>
          <w:sz w:val="24"/>
          <w:szCs w:val="24"/>
        </w:rPr>
        <w:t xml:space="preserve"> одно</w:t>
      </w:r>
      <w:r w:rsidR="009D07E1" w:rsidRPr="009D07E1">
        <w:rPr>
          <w:rFonts w:ascii="Times New Roman" w:hAnsi="Times New Roman"/>
          <w:sz w:val="24"/>
          <w:szCs w:val="24"/>
        </w:rPr>
        <w:t xml:space="preserve"> учреждение музейного ти</w:t>
      </w:r>
      <w:r>
        <w:rPr>
          <w:rFonts w:ascii="Times New Roman" w:hAnsi="Times New Roman"/>
          <w:sz w:val="24"/>
          <w:szCs w:val="24"/>
        </w:rPr>
        <w:t>па,одна</w:t>
      </w:r>
      <w:r w:rsidR="009D07E1" w:rsidRPr="009D07E1">
        <w:rPr>
          <w:rFonts w:ascii="Times New Roman" w:hAnsi="Times New Roman"/>
          <w:sz w:val="24"/>
          <w:szCs w:val="24"/>
        </w:rPr>
        <w:t xml:space="preserve"> библиотечная система и </w:t>
      </w:r>
      <w:r>
        <w:rPr>
          <w:rFonts w:ascii="Times New Roman" w:hAnsi="Times New Roman"/>
          <w:sz w:val="24"/>
          <w:szCs w:val="24"/>
        </w:rPr>
        <w:t xml:space="preserve">одно </w:t>
      </w:r>
      <w:r w:rsidR="009D07E1" w:rsidRPr="009D07E1">
        <w:rPr>
          <w:rFonts w:ascii="Times New Roman" w:hAnsi="Times New Roman"/>
          <w:sz w:val="24"/>
          <w:szCs w:val="24"/>
        </w:rPr>
        <w:t>учреждение культурно-досугового типа. Колич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 xml:space="preserve">ство учреждений осталось на уровне 2012 года. </w:t>
      </w:r>
    </w:p>
    <w:p w:rsidR="005F2F05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Общее </w:t>
      </w:r>
      <w:r w:rsidR="009D07E1" w:rsidRPr="009D07E1">
        <w:rPr>
          <w:rFonts w:ascii="Times New Roman" w:hAnsi="Times New Roman"/>
          <w:sz w:val="24"/>
          <w:szCs w:val="24"/>
        </w:rPr>
        <w:t>состояние учреждений у</w:t>
      </w:r>
      <w:r>
        <w:rPr>
          <w:rFonts w:ascii="Times New Roman" w:hAnsi="Times New Roman"/>
          <w:sz w:val="24"/>
          <w:szCs w:val="24"/>
        </w:rPr>
        <w:t xml:space="preserve">довлетворительное. Из 8 зданий учреждения </w:t>
      </w:r>
      <w:r w:rsidR="009D07E1" w:rsidRPr="009D07E1">
        <w:rPr>
          <w:rFonts w:ascii="Times New Roman" w:hAnsi="Times New Roman"/>
          <w:sz w:val="24"/>
          <w:szCs w:val="24"/>
        </w:rPr>
        <w:t>кул</w:t>
      </w:r>
      <w:r w:rsidR="009D07E1" w:rsidRPr="009D07E1">
        <w:rPr>
          <w:rFonts w:ascii="Times New Roman" w:hAnsi="Times New Roman"/>
          <w:sz w:val="24"/>
          <w:szCs w:val="24"/>
        </w:rPr>
        <w:t>ь</w:t>
      </w:r>
      <w:r w:rsidR="009D07E1" w:rsidRPr="009D07E1">
        <w:rPr>
          <w:rFonts w:ascii="Times New Roman" w:hAnsi="Times New Roman"/>
          <w:sz w:val="24"/>
          <w:szCs w:val="24"/>
        </w:rPr>
        <w:t xml:space="preserve">турно-досугового типа трем необходим капитальный ремонт (сектор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.К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онергино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, 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КПиДДОзерненский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, 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КПиДДс.Ванкарем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), требуется строительство кул</w:t>
      </w:r>
      <w:r w:rsidR="009D07E1" w:rsidRPr="009D07E1">
        <w:rPr>
          <w:rFonts w:ascii="Times New Roman" w:hAnsi="Times New Roman"/>
          <w:sz w:val="24"/>
          <w:szCs w:val="24"/>
        </w:rPr>
        <w:t>ь</w:t>
      </w:r>
      <w:r w:rsidR="009D07E1" w:rsidRPr="009D07E1">
        <w:rPr>
          <w:rFonts w:ascii="Times New Roman" w:hAnsi="Times New Roman"/>
          <w:sz w:val="24"/>
          <w:szCs w:val="24"/>
        </w:rPr>
        <w:t xml:space="preserve">турно-спортивного комплекса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с.Нутэпэльмен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В отчетном году в </w:t>
      </w:r>
      <w:r>
        <w:rPr>
          <w:rFonts w:ascii="Times New Roman" w:hAnsi="Times New Roman"/>
          <w:sz w:val="24"/>
          <w:szCs w:val="24"/>
        </w:rPr>
        <w:t>зданиях учреждени</w:t>
      </w:r>
      <w:r w:rsidR="00F32276">
        <w:rPr>
          <w:rFonts w:ascii="Times New Roman" w:hAnsi="Times New Roman"/>
          <w:sz w:val="24"/>
          <w:szCs w:val="24"/>
        </w:rPr>
        <w:t>й</w:t>
      </w:r>
      <w:r w:rsidR="009D07E1" w:rsidRPr="009D07E1">
        <w:rPr>
          <w:rFonts w:ascii="Times New Roman" w:hAnsi="Times New Roman"/>
          <w:sz w:val="24"/>
          <w:szCs w:val="24"/>
        </w:rPr>
        <w:t xml:space="preserve"> культуры проводились только частичные ремонтные работы. В МБУК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РЦДиНТ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 сумма затраченных средств на ремонты состав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 xml:space="preserve">ла 1028,1 тыс. рублей, в том числе: 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-  в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РЦДиНТ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- ремонт и установка пульта освещения зрительного зала – 140,0 тыс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.р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 xml:space="preserve">ублей, ремонт кабинета хореографии – 202,7 тыс.рублей; 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-  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.К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онергино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– ремонт помещений – 177,7 тыс.рублей, ремонт а</w:t>
      </w:r>
      <w:r w:rsidR="009D07E1" w:rsidRPr="009D07E1">
        <w:rPr>
          <w:rFonts w:ascii="Times New Roman" w:hAnsi="Times New Roman"/>
          <w:sz w:val="24"/>
          <w:szCs w:val="24"/>
        </w:rPr>
        <w:t>в</w:t>
      </w:r>
      <w:r w:rsidR="009D07E1" w:rsidRPr="009D07E1">
        <w:rPr>
          <w:rFonts w:ascii="Times New Roman" w:hAnsi="Times New Roman"/>
          <w:sz w:val="24"/>
          <w:szCs w:val="24"/>
        </w:rPr>
        <w:t xml:space="preserve">томатической пожарной сигнализации и системы оповещения о пожаре 0 35,0 тыс.рублей; 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 w:rsidR="009D07E1" w:rsidRPr="009D07E1">
        <w:rPr>
          <w:rFonts w:ascii="Times New Roman" w:hAnsi="Times New Roman"/>
          <w:sz w:val="24"/>
          <w:szCs w:val="24"/>
        </w:rPr>
        <w:t xml:space="preserve">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.Н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утэпэльмен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– замена системы отопления и монтаж котла - 223,0 тыс.рублей; 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-   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.В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анкарем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– установка освещения кинозала – 37,1 тыс.рублей; 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-  сектор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КПиДДОзерненский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– замена трубопровода и входной двери на общую сумму 95,2 тыс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.р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ублей.</w:t>
      </w:r>
    </w:p>
    <w:p w:rsidR="009D07E1" w:rsidRPr="009D07E1" w:rsidRDefault="005F2F05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Во всех учреждениях культуры выполнены работы по изготовлению энергетич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ского паспорта потребителя топливно-энергетических ресурсов на общую сумму 599 994 руб</w:t>
      </w:r>
      <w:r>
        <w:rPr>
          <w:rFonts w:ascii="Times New Roman" w:hAnsi="Times New Roman"/>
          <w:sz w:val="24"/>
          <w:szCs w:val="24"/>
        </w:rPr>
        <w:t>ля</w:t>
      </w:r>
      <w:r w:rsidR="009D07E1" w:rsidRPr="009D07E1">
        <w:rPr>
          <w:rFonts w:ascii="Times New Roman" w:hAnsi="Times New Roman"/>
          <w:sz w:val="24"/>
          <w:szCs w:val="24"/>
        </w:rPr>
        <w:t>, а также монтаж системы пожарной сигнализации на сумму 288 312 рублей. Пом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мо этого, в МБУК «ЭРКМ» выполнена огнезащитная пропитка деревянных конструкций зданий на общую сумму 78 000 рублей.</w:t>
      </w:r>
    </w:p>
    <w:p w:rsidR="009D07E1" w:rsidRPr="009D07E1" w:rsidRDefault="00F32276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В учреждениях культуры на </w:t>
      </w:r>
      <w:r>
        <w:rPr>
          <w:rFonts w:ascii="Times New Roman" w:hAnsi="Times New Roman"/>
          <w:sz w:val="24"/>
          <w:szCs w:val="24"/>
        </w:rPr>
        <w:t xml:space="preserve">1 января </w:t>
      </w:r>
      <w:r w:rsidR="009D07E1" w:rsidRPr="009D07E1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 xml:space="preserve"> работает 89 человек (МБУК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РЦДиНТ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 – 56, МБУК «ЦБС ИР» - 21, МБУК «ЭРКМ» - 12), что на 3  работника больше</w:t>
      </w:r>
      <w:r>
        <w:rPr>
          <w:rFonts w:ascii="Times New Roman" w:hAnsi="Times New Roman"/>
          <w:sz w:val="24"/>
          <w:szCs w:val="24"/>
        </w:rPr>
        <w:t>, чем в 2012 году.</w:t>
      </w:r>
      <w:r w:rsidR="009D07E1" w:rsidRPr="009D07E1">
        <w:rPr>
          <w:rFonts w:ascii="Times New Roman" w:hAnsi="Times New Roman"/>
          <w:sz w:val="24"/>
          <w:szCs w:val="24"/>
        </w:rPr>
        <w:t xml:space="preserve"> Среди них специалистов с высшим образованием – 13,5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9D07E1" w:rsidRPr="009D07E1">
        <w:rPr>
          <w:rFonts w:ascii="Times New Roman" w:hAnsi="Times New Roman"/>
          <w:sz w:val="24"/>
          <w:szCs w:val="24"/>
        </w:rPr>
        <w:t>, со средним профессиональным образованием – 25,8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9D07E1" w:rsidRPr="009D07E1">
        <w:rPr>
          <w:rFonts w:ascii="Times New Roman" w:hAnsi="Times New Roman"/>
          <w:sz w:val="24"/>
          <w:szCs w:val="24"/>
        </w:rPr>
        <w:t xml:space="preserve">, а среднее </w:t>
      </w:r>
      <w:r>
        <w:rPr>
          <w:rFonts w:ascii="Times New Roman" w:hAnsi="Times New Roman"/>
          <w:sz w:val="24"/>
          <w:szCs w:val="24"/>
        </w:rPr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у 21,3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9D07E1" w:rsidRPr="009D07E1">
        <w:rPr>
          <w:rFonts w:ascii="Times New Roman" w:hAnsi="Times New Roman"/>
          <w:sz w:val="24"/>
          <w:szCs w:val="24"/>
        </w:rPr>
        <w:t>.</w:t>
      </w:r>
    </w:p>
    <w:p w:rsidR="009D07E1" w:rsidRPr="009D07E1" w:rsidRDefault="00F32276" w:rsidP="009D07E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2013 году работа МБУК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РЦДиНТ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 была направлена на реализацию муниц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пальной целевой программы «Культурно-массовые мероприятия Иультинского муниц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пального района на 2013 год», которая определила основные направления деятельности учреждения. Так, в соответствии с программой на 2013 год запланировано 15 районных мероприятий, посвященных государственным праздникам, памятным датам и знамен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тельным событиям международного, российского, окружного и районного значения. Ф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нансовое обеспечение программы составило 3 868,437 тыс. рублей. Все мероприятия пр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 xml:space="preserve">граммы исполнены в полном объеме. Отделами и секторами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КПиДД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РЦДиНТ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 организовывались массовые народные гуляния в дни празднования государственных праздников, праздничные мероприятия, концерты, выставки, приуроченные к Дням вои</w:t>
      </w:r>
      <w:r w:rsidR="009D07E1" w:rsidRPr="009D07E1">
        <w:rPr>
          <w:rFonts w:ascii="Times New Roman" w:hAnsi="Times New Roman"/>
          <w:sz w:val="24"/>
          <w:szCs w:val="24"/>
        </w:rPr>
        <w:t>н</w:t>
      </w:r>
      <w:r w:rsidR="009D07E1" w:rsidRPr="009D07E1">
        <w:rPr>
          <w:rFonts w:ascii="Times New Roman" w:hAnsi="Times New Roman"/>
          <w:sz w:val="24"/>
          <w:szCs w:val="24"/>
        </w:rPr>
        <w:t>ской славы России и памятным датам России. Все мероприятия проходили под эгидой празднования 60-летия Иультинского района.</w:t>
      </w:r>
    </w:p>
    <w:p w:rsidR="009D07E1" w:rsidRPr="009D07E1" w:rsidRDefault="00F32276" w:rsidP="009D07E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в</w:t>
      </w:r>
      <w:r w:rsidR="009D07E1" w:rsidRPr="009D07E1">
        <w:rPr>
          <w:rFonts w:ascii="Times New Roman" w:hAnsi="Times New Roman"/>
          <w:sz w:val="24"/>
          <w:szCs w:val="24"/>
        </w:rPr>
        <w:t xml:space="preserve"> 2013 год</w:t>
      </w:r>
      <w:r>
        <w:rPr>
          <w:rFonts w:ascii="Times New Roman" w:hAnsi="Times New Roman"/>
          <w:sz w:val="24"/>
          <w:szCs w:val="24"/>
        </w:rPr>
        <w:t>у</w:t>
      </w:r>
      <w:r w:rsidR="009D07E1" w:rsidRPr="009D07E1">
        <w:rPr>
          <w:rFonts w:ascii="Times New Roman" w:hAnsi="Times New Roman"/>
          <w:sz w:val="24"/>
          <w:szCs w:val="24"/>
        </w:rPr>
        <w:t xml:space="preserve"> проведено 922 массовых мероприятия, что на 7 единиц больше по сравнению с 2012 годом. В том числе сельскими учреждениями – 696 мероприятий (в 2012 году – 689). Из них для детей до 14 лет – 366  мероприятий (в 2012 году – 364).  Ув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 xml:space="preserve">личение числа массовых мероприятий связано с проведением  праздничных мероприятий в честь  60-летия Иультинского района. </w:t>
      </w:r>
    </w:p>
    <w:p w:rsidR="009D07E1" w:rsidRPr="009D07E1" w:rsidRDefault="00F32276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целях развития и поддержки самодеятельного народного любительского творч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 xml:space="preserve">ства, сохранения исторических традиций коренных малочисленных народов </w:t>
      </w:r>
      <w:r>
        <w:rPr>
          <w:rFonts w:ascii="Times New Roman" w:hAnsi="Times New Roman"/>
          <w:sz w:val="24"/>
          <w:szCs w:val="24"/>
        </w:rPr>
        <w:t>С</w:t>
      </w:r>
      <w:r w:rsidR="009D07E1" w:rsidRPr="009D07E1">
        <w:rPr>
          <w:rFonts w:ascii="Times New Roman" w:hAnsi="Times New Roman"/>
          <w:sz w:val="24"/>
          <w:szCs w:val="24"/>
        </w:rPr>
        <w:t>евера на б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зе учреждений культуры функционируют 70 клубных формирований с общей численн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>стью занимающихся 1005  человек (в 2012 году – 70 формирований с числом участников 1002 человека). Из них для детей до 14 лет – 34 формирования с общей численностью з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мающихся </w:t>
      </w:r>
      <w:r w:rsidR="009D07E1" w:rsidRPr="009D07E1">
        <w:rPr>
          <w:rFonts w:ascii="Times New Roman" w:hAnsi="Times New Roman"/>
          <w:sz w:val="24"/>
          <w:szCs w:val="24"/>
        </w:rPr>
        <w:t>412 человек (в 2012 году – 32 форми</w:t>
      </w:r>
      <w:r>
        <w:rPr>
          <w:rFonts w:ascii="Times New Roman" w:hAnsi="Times New Roman"/>
          <w:sz w:val="24"/>
          <w:szCs w:val="24"/>
        </w:rPr>
        <w:t xml:space="preserve">рования, </w:t>
      </w:r>
      <w:r w:rsidR="009D07E1" w:rsidRPr="009D07E1">
        <w:rPr>
          <w:rFonts w:ascii="Times New Roman" w:hAnsi="Times New Roman"/>
          <w:sz w:val="24"/>
          <w:szCs w:val="24"/>
        </w:rPr>
        <w:t xml:space="preserve">413 человек). Из общего числа клубных формирований </w:t>
      </w:r>
      <w:r>
        <w:rPr>
          <w:rFonts w:ascii="Times New Roman" w:hAnsi="Times New Roman"/>
          <w:sz w:val="24"/>
          <w:szCs w:val="24"/>
        </w:rPr>
        <w:t xml:space="preserve">28 - </w:t>
      </w:r>
      <w:r w:rsidR="009D07E1" w:rsidRPr="009D07E1">
        <w:rPr>
          <w:rFonts w:ascii="Times New Roman" w:hAnsi="Times New Roman"/>
          <w:sz w:val="24"/>
          <w:szCs w:val="24"/>
        </w:rPr>
        <w:t>формирования самодеятельного народного творчества с о</w:t>
      </w:r>
      <w:r w:rsidR="009D07E1" w:rsidRPr="009D07E1">
        <w:rPr>
          <w:rFonts w:ascii="Times New Roman" w:hAnsi="Times New Roman"/>
          <w:sz w:val="24"/>
          <w:szCs w:val="24"/>
        </w:rPr>
        <w:t>б</w:t>
      </w:r>
      <w:r w:rsidR="009D07E1" w:rsidRPr="009D07E1">
        <w:rPr>
          <w:rFonts w:ascii="Times New Roman" w:hAnsi="Times New Roman"/>
          <w:sz w:val="24"/>
          <w:szCs w:val="24"/>
        </w:rPr>
        <w:t xml:space="preserve">щим количеством участников 380 человек (2012г. – </w:t>
      </w:r>
      <w:r>
        <w:rPr>
          <w:rFonts w:ascii="Times New Roman" w:hAnsi="Times New Roman"/>
          <w:sz w:val="24"/>
          <w:szCs w:val="24"/>
        </w:rPr>
        <w:t xml:space="preserve">29 формирований, </w:t>
      </w:r>
      <w:r w:rsidR="009D07E1" w:rsidRPr="009D07E1">
        <w:rPr>
          <w:rFonts w:ascii="Times New Roman" w:hAnsi="Times New Roman"/>
          <w:sz w:val="24"/>
          <w:szCs w:val="24"/>
        </w:rPr>
        <w:t xml:space="preserve">388 человек). </w:t>
      </w:r>
      <w:r w:rsidR="0001454E">
        <w:rPr>
          <w:rFonts w:ascii="Times New Roman" w:hAnsi="Times New Roman"/>
          <w:sz w:val="24"/>
          <w:szCs w:val="24"/>
        </w:rPr>
        <w:t xml:space="preserve">Пять </w:t>
      </w:r>
      <w:r w:rsidR="009D07E1" w:rsidRPr="009D07E1">
        <w:rPr>
          <w:rFonts w:ascii="Times New Roman" w:hAnsi="Times New Roman"/>
          <w:sz w:val="24"/>
          <w:szCs w:val="24"/>
        </w:rPr>
        <w:t xml:space="preserve"> коллективов  самодеятельного на</w:t>
      </w:r>
      <w:r w:rsidR="0001454E">
        <w:rPr>
          <w:rFonts w:ascii="Times New Roman" w:hAnsi="Times New Roman"/>
          <w:sz w:val="24"/>
          <w:szCs w:val="24"/>
        </w:rPr>
        <w:t xml:space="preserve">родного творчества носят </w:t>
      </w:r>
      <w:r w:rsidR="009D07E1" w:rsidRPr="009D07E1">
        <w:rPr>
          <w:rFonts w:ascii="Times New Roman" w:hAnsi="Times New Roman"/>
          <w:sz w:val="24"/>
          <w:szCs w:val="24"/>
        </w:rPr>
        <w:t xml:space="preserve">звание «Народный коллектив». Два из них </w:t>
      </w:r>
      <w:r w:rsidR="0001454E">
        <w:rPr>
          <w:rFonts w:ascii="Times New Roman" w:hAnsi="Times New Roman"/>
          <w:sz w:val="24"/>
          <w:szCs w:val="24"/>
        </w:rPr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Имля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 и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Ергын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» являются национальными творческими коллективами. </w:t>
      </w:r>
    </w:p>
    <w:p w:rsidR="009D07E1" w:rsidRPr="009D07E1" w:rsidRDefault="0001454E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В отчетном году фольклорный коллектив из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.У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элькаль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Имля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 стал победителем  20-го юбилейного окружного фестиваля «Эргав-2013». Кроме этого, участники коллект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ва стали призерами и победителями большинства номинаций конкурсной программы фе</w:t>
      </w:r>
      <w:r w:rsidR="009D07E1" w:rsidRPr="009D07E1">
        <w:rPr>
          <w:rFonts w:ascii="Times New Roman" w:hAnsi="Times New Roman"/>
          <w:sz w:val="24"/>
          <w:szCs w:val="24"/>
        </w:rPr>
        <w:t>с</w:t>
      </w:r>
      <w:r w:rsidR="009D07E1" w:rsidRPr="009D07E1">
        <w:rPr>
          <w:rFonts w:ascii="Times New Roman" w:hAnsi="Times New Roman"/>
          <w:sz w:val="24"/>
          <w:szCs w:val="24"/>
        </w:rPr>
        <w:t>тиваля:</w:t>
      </w:r>
    </w:p>
    <w:p w:rsidR="009D07E1" w:rsidRPr="009D07E1" w:rsidRDefault="00265E66" w:rsidP="00265E6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«Лучшее исполнение песн</w:t>
      </w:r>
      <w:r>
        <w:rPr>
          <w:rFonts w:ascii="Times New Roman" w:hAnsi="Times New Roman"/>
          <w:sz w:val="24"/>
          <w:szCs w:val="24"/>
        </w:rPr>
        <w:t xml:space="preserve">и коренных народов Чукотки» - 1 </w:t>
      </w:r>
      <w:r w:rsidR="009D07E1" w:rsidRPr="009D07E1">
        <w:rPr>
          <w:rFonts w:ascii="Times New Roman" w:hAnsi="Times New Roman"/>
          <w:sz w:val="24"/>
          <w:szCs w:val="24"/>
        </w:rPr>
        <w:t>место Сальникова Л.В.;</w:t>
      </w:r>
    </w:p>
    <w:p w:rsidR="009D07E1" w:rsidRPr="009D07E1" w:rsidRDefault="00265E66" w:rsidP="00265E6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«Лучшее исполнение </w:t>
      </w:r>
      <w:r w:rsidR="009D07E1" w:rsidRPr="009D07E1">
        <w:rPr>
          <w:rFonts w:ascii="Times New Roman" w:hAnsi="Times New Roman"/>
          <w:sz w:val="24"/>
          <w:szCs w:val="24"/>
        </w:rPr>
        <w:t>танц</w:t>
      </w:r>
      <w:r>
        <w:rPr>
          <w:rFonts w:ascii="Times New Roman" w:hAnsi="Times New Roman"/>
          <w:sz w:val="24"/>
          <w:szCs w:val="24"/>
        </w:rPr>
        <w:t xml:space="preserve">а коренных народов Чукотки» - 1 </w:t>
      </w:r>
      <w:r w:rsidR="009D07E1" w:rsidRPr="009D07E1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Марочкин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.Ю.</w:t>
      </w:r>
      <w:r w:rsidR="009D07E1" w:rsidRPr="009D07E1">
        <w:rPr>
          <w:rFonts w:ascii="Times New Roman" w:hAnsi="Times New Roman"/>
          <w:sz w:val="24"/>
          <w:szCs w:val="24"/>
        </w:rPr>
        <w:t>;</w:t>
      </w:r>
    </w:p>
    <w:p w:rsidR="009D07E1" w:rsidRPr="009D07E1" w:rsidRDefault="00265E66" w:rsidP="00265E66">
      <w:pPr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«Лучший сказитель» - 1 место Сальникова Л.В.;</w:t>
      </w:r>
    </w:p>
    <w:p w:rsidR="009D07E1" w:rsidRPr="009D07E1" w:rsidRDefault="00265E66" w:rsidP="00265E66">
      <w:pPr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 xml:space="preserve">«Лучшее исполнение горлового пения» - 2 место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Ранаквургина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Е.И.;</w:t>
      </w:r>
    </w:p>
    <w:p w:rsidR="009D07E1" w:rsidRPr="009D07E1" w:rsidRDefault="00265E66" w:rsidP="00265E66">
      <w:pPr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 xml:space="preserve">«Лучшее исполнение скороговорки» - 3 место –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Аканто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А.А.</w:t>
      </w:r>
    </w:p>
    <w:p w:rsidR="009D07E1" w:rsidRPr="009D07E1" w:rsidRDefault="009D07E1" w:rsidP="009D07E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D07E1" w:rsidRPr="009D07E1" w:rsidRDefault="0001454E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Дополнительное образование детей в сфере культуры на территории района осущ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ствлялось на базе МАОУ ДОД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районная детская школа искусств». Колич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ство учащихся  по сравнению с пр</w:t>
      </w:r>
      <w:r>
        <w:rPr>
          <w:rFonts w:ascii="Times New Roman" w:hAnsi="Times New Roman"/>
          <w:sz w:val="24"/>
          <w:szCs w:val="24"/>
        </w:rPr>
        <w:t>ошлым годом осталось неизменным</w:t>
      </w:r>
      <w:r w:rsidR="009D07E1" w:rsidRPr="009D07E1">
        <w:rPr>
          <w:rFonts w:ascii="Times New Roman" w:hAnsi="Times New Roman"/>
          <w:sz w:val="24"/>
          <w:szCs w:val="24"/>
        </w:rPr>
        <w:t xml:space="preserve"> и составляет 151  человек. По сравнению с 2012 годом значительно возросло число детей, принятых в пе</w:t>
      </w:r>
      <w:r w:rsidR="009D07E1" w:rsidRPr="009D07E1">
        <w:rPr>
          <w:rFonts w:ascii="Times New Roman" w:hAnsi="Times New Roman"/>
          <w:sz w:val="24"/>
          <w:szCs w:val="24"/>
        </w:rPr>
        <w:t>р</w:t>
      </w:r>
      <w:r w:rsidR="009D07E1" w:rsidRPr="009D07E1">
        <w:rPr>
          <w:rFonts w:ascii="Times New Roman" w:hAnsi="Times New Roman"/>
          <w:sz w:val="24"/>
          <w:szCs w:val="24"/>
        </w:rPr>
        <w:t>вый класс. Это связано с тем, что в отчетном году  набраны две группы 1 класса в связи с переходом на дополнительные предпрофессиональные программы в области хореограф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ческого искусства  «Хореографическое творчество» и в области изобразительного иску</w:t>
      </w:r>
      <w:r w:rsidR="009D07E1" w:rsidRPr="009D07E1">
        <w:rPr>
          <w:rFonts w:ascii="Times New Roman" w:hAnsi="Times New Roman"/>
          <w:sz w:val="24"/>
          <w:szCs w:val="24"/>
        </w:rPr>
        <w:t>с</w:t>
      </w:r>
      <w:r w:rsidR="009D07E1" w:rsidRPr="009D07E1">
        <w:rPr>
          <w:rFonts w:ascii="Times New Roman" w:hAnsi="Times New Roman"/>
          <w:sz w:val="24"/>
          <w:szCs w:val="24"/>
        </w:rPr>
        <w:t xml:space="preserve">ства «Живопись». Помимо этого, в селе Амгуэма в связи с появлением преподавателей набран 1 класс флейты, 1 класс национального декоративно-прикладного искусства и 1 класс национальной хореографии. Также в связи с приемом нового преподавателя в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.Р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ыркайпий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набран 1 класс национальной хореографии.</w:t>
      </w:r>
    </w:p>
    <w:p w:rsidR="009D07E1" w:rsidRPr="009D07E1" w:rsidRDefault="0001454E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целом по району процент охвата учащихся 1-9 класс</w:t>
      </w:r>
      <w:r>
        <w:rPr>
          <w:rFonts w:ascii="Times New Roman" w:hAnsi="Times New Roman"/>
          <w:sz w:val="24"/>
          <w:szCs w:val="24"/>
        </w:rPr>
        <w:t>ов</w:t>
      </w:r>
      <w:r w:rsidR="009D07E1" w:rsidRPr="009D07E1">
        <w:rPr>
          <w:rFonts w:ascii="Times New Roman" w:hAnsi="Times New Roman"/>
          <w:sz w:val="24"/>
          <w:szCs w:val="24"/>
        </w:rPr>
        <w:t xml:space="preserve"> художественным образ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>ванием составляет 21,9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9D07E1" w:rsidRPr="009D07E1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 - 22,7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9D07E1" w:rsidRPr="009D07E1">
        <w:rPr>
          <w:rFonts w:ascii="Times New Roman" w:hAnsi="Times New Roman"/>
          <w:sz w:val="24"/>
          <w:szCs w:val="24"/>
        </w:rPr>
        <w:t xml:space="preserve">). </w:t>
      </w:r>
    </w:p>
    <w:p w:rsidR="0074784C" w:rsidRDefault="0001454E" w:rsidP="00747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Учащиеся МАОУ ДОД </w:t>
      </w:r>
      <w:r w:rsidR="009D07E1" w:rsidRPr="00FE4548">
        <w:rPr>
          <w:rFonts w:ascii="Times New Roman" w:hAnsi="Times New Roman"/>
          <w:sz w:val="24"/>
          <w:szCs w:val="24"/>
        </w:rPr>
        <w:t>«</w:t>
      </w:r>
      <w:proofErr w:type="spellStart"/>
      <w:r w:rsidR="00FE4548" w:rsidRPr="00FE4548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FE4548" w:rsidRPr="00FE4548">
        <w:rPr>
          <w:rFonts w:ascii="Times New Roman" w:hAnsi="Times New Roman"/>
          <w:sz w:val="24"/>
          <w:szCs w:val="24"/>
        </w:rPr>
        <w:t xml:space="preserve"> районная детская школа искусств»</w:t>
      </w:r>
      <w:r w:rsidR="009D07E1" w:rsidRPr="009D07E1">
        <w:rPr>
          <w:rFonts w:ascii="Times New Roman" w:hAnsi="Times New Roman"/>
          <w:sz w:val="24"/>
          <w:szCs w:val="24"/>
        </w:rPr>
        <w:t>приняли участие в четырех районных, шести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 - 4)  окружных, одном всероссийском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.- 2) и четырех международных конкурсах. Двое учащихся стали призерами регионал</w:t>
      </w:r>
      <w:r w:rsidR="009D07E1" w:rsidRPr="009D07E1">
        <w:rPr>
          <w:rFonts w:ascii="Times New Roman" w:hAnsi="Times New Roman"/>
          <w:sz w:val="24"/>
          <w:szCs w:val="24"/>
        </w:rPr>
        <w:t>ь</w:t>
      </w:r>
      <w:r w:rsidR="009D07E1" w:rsidRPr="009D07E1">
        <w:rPr>
          <w:rFonts w:ascii="Times New Roman" w:hAnsi="Times New Roman"/>
          <w:sz w:val="24"/>
          <w:szCs w:val="24"/>
        </w:rPr>
        <w:t xml:space="preserve">ных конкурсов. В заочных международных конкурсах воспитанники </w:t>
      </w:r>
      <w:r w:rsidR="00FE4548">
        <w:rPr>
          <w:rFonts w:ascii="Times New Roman" w:hAnsi="Times New Roman"/>
          <w:sz w:val="24"/>
          <w:szCs w:val="24"/>
        </w:rPr>
        <w:t>детской школы и</w:t>
      </w:r>
      <w:r w:rsidR="00FE4548">
        <w:rPr>
          <w:rFonts w:ascii="Times New Roman" w:hAnsi="Times New Roman"/>
          <w:sz w:val="24"/>
          <w:szCs w:val="24"/>
        </w:rPr>
        <w:t>с</w:t>
      </w:r>
      <w:r w:rsidR="00FE4548">
        <w:rPr>
          <w:rFonts w:ascii="Times New Roman" w:hAnsi="Times New Roman"/>
          <w:sz w:val="24"/>
          <w:szCs w:val="24"/>
        </w:rPr>
        <w:t>кусств</w:t>
      </w:r>
      <w:r w:rsidR="009D07E1" w:rsidRPr="009D07E1">
        <w:rPr>
          <w:rFonts w:ascii="Times New Roman" w:hAnsi="Times New Roman"/>
          <w:sz w:val="24"/>
          <w:szCs w:val="24"/>
        </w:rPr>
        <w:t xml:space="preserve"> заняли следующие призовые места:</w:t>
      </w:r>
    </w:p>
    <w:p w:rsidR="0074784C" w:rsidRDefault="0074784C" w:rsidP="00747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Вохмина Ольга – 3 место в Международном заочном конкурсе «Небо танцует»;</w:t>
      </w:r>
    </w:p>
    <w:p w:rsidR="0074784C" w:rsidRDefault="0074784C" w:rsidP="00747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Ларюхина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Дарья – 3 место в 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Международном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 xml:space="preserve"> Интернет-проекте «Диалог кул</w:t>
      </w:r>
      <w:r w:rsidR="009D07E1" w:rsidRPr="009D07E1">
        <w:rPr>
          <w:rFonts w:ascii="Times New Roman" w:hAnsi="Times New Roman"/>
          <w:sz w:val="24"/>
          <w:szCs w:val="24"/>
        </w:rPr>
        <w:t>ь</w:t>
      </w:r>
      <w:r w:rsidR="009D07E1" w:rsidRPr="009D07E1">
        <w:rPr>
          <w:rFonts w:ascii="Times New Roman" w:hAnsi="Times New Roman"/>
          <w:sz w:val="24"/>
          <w:szCs w:val="24"/>
        </w:rPr>
        <w:t>тур»;</w:t>
      </w:r>
    </w:p>
    <w:p w:rsidR="009D07E1" w:rsidRPr="009D07E1" w:rsidRDefault="0074784C" w:rsidP="00747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 xml:space="preserve">Вохмина Ольга – 2 место в 5 Международном конкурсе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видеотанцев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«Конкурс без границ».</w:t>
      </w:r>
    </w:p>
    <w:p w:rsidR="009D07E1" w:rsidRPr="009D07E1" w:rsidRDefault="00473BB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784C">
        <w:rPr>
          <w:rFonts w:ascii="Times New Roman" w:hAnsi="Times New Roman"/>
          <w:sz w:val="24"/>
          <w:szCs w:val="24"/>
        </w:rPr>
        <w:t>Р</w:t>
      </w:r>
      <w:r w:rsidR="009D07E1" w:rsidRPr="009D07E1">
        <w:rPr>
          <w:rFonts w:ascii="Times New Roman" w:hAnsi="Times New Roman"/>
          <w:sz w:val="24"/>
          <w:szCs w:val="24"/>
        </w:rPr>
        <w:t>аботы учащихся и преподава</w:t>
      </w:r>
      <w:r>
        <w:rPr>
          <w:rFonts w:ascii="Times New Roman" w:hAnsi="Times New Roman"/>
          <w:sz w:val="24"/>
          <w:szCs w:val="24"/>
        </w:rPr>
        <w:t>телей художественного отделения</w:t>
      </w:r>
      <w:r w:rsidR="009D07E1" w:rsidRPr="009D07E1">
        <w:rPr>
          <w:rFonts w:ascii="Times New Roman" w:hAnsi="Times New Roman"/>
          <w:sz w:val="24"/>
          <w:szCs w:val="24"/>
        </w:rPr>
        <w:t xml:space="preserve"> были представл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 xml:space="preserve">ны на 9 районных и окружных выставках. </w:t>
      </w:r>
    </w:p>
    <w:p w:rsidR="009D07E1" w:rsidRPr="009D07E1" w:rsidRDefault="00473BB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октябре 2013 г</w:t>
      </w:r>
      <w:r>
        <w:rPr>
          <w:rFonts w:ascii="Times New Roman" w:hAnsi="Times New Roman"/>
          <w:sz w:val="24"/>
          <w:szCs w:val="24"/>
        </w:rPr>
        <w:t>ода</w:t>
      </w:r>
      <w:r w:rsidR="009D07E1" w:rsidRPr="009D07E1">
        <w:rPr>
          <w:rFonts w:ascii="Times New Roman" w:hAnsi="Times New Roman"/>
          <w:sz w:val="24"/>
          <w:szCs w:val="24"/>
        </w:rPr>
        <w:t xml:space="preserve"> преподаватели школы Матушкина Е.А. и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Парфенюк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С.М. пр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няли участие в общероссийском конкурсе «Инновационные методы преподавания гум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нитарного направления» с разработкой внеклассных мероприятий по музыке и хореогр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 xml:space="preserve">фии.  Преподаватель Матушкина Е.А. заняла </w:t>
      </w:r>
      <w:r w:rsidR="006C3277">
        <w:rPr>
          <w:rFonts w:ascii="Times New Roman" w:hAnsi="Times New Roman"/>
          <w:sz w:val="24"/>
          <w:szCs w:val="24"/>
        </w:rPr>
        <w:t>второе</w:t>
      </w:r>
      <w:r w:rsidR="009D07E1" w:rsidRPr="009D07E1">
        <w:rPr>
          <w:rFonts w:ascii="Times New Roman" w:hAnsi="Times New Roman"/>
          <w:sz w:val="24"/>
          <w:szCs w:val="24"/>
        </w:rPr>
        <w:t xml:space="preserve"> место в номинации «Методическая разработка».</w:t>
      </w:r>
    </w:p>
    <w:p w:rsidR="009D07E1" w:rsidRDefault="00473BB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4548">
        <w:rPr>
          <w:rFonts w:ascii="Times New Roman" w:hAnsi="Times New Roman"/>
          <w:sz w:val="24"/>
          <w:szCs w:val="24"/>
        </w:rPr>
        <w:t xml:space="preserve">Двое преподавателей МАОУ </w:t>
      </w:r>
      <w:r w:rsidR="009D07E1" w:rsidRPr="009D07E1">
        <w:rPr>
          <w:rFonts w:ascii="Times New Roman" w:hAnsi="Times New Roman"/>
          <w:sz w:val="24"/>
          <w:szCs w:val="24"/>
        </w:rPr>
        <w:t xml:space="preserve">ДОД </w:t>
      </w:r>
      <w:r w:rsidR="009D07E1" w:rsidRPr="00FE4548">
        <w:rPr>
          <w:rFonts w:ascii="Times New Roman" w:hAnsi="Times New Roman"/>
          <w:sz w:val="24"/>
          <w:szCs w:val="24"/>
        </w:rPr>
        <w:t>«</w:t>
      </w:r>
      <w:proofErr w:type="spellStart"/>
      <w:r w:rsidR="00FE4548" w:rsidRPr="00FE4548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FE4548" w:rsidRPr="00FE4548">
        <w:rPr>
          <w:rFonts w:ascii="Times New Roman" w:hAnsi="Times New Roman"/>
          <w:sz w:val="24"/>
          <w:szCs w:val="24"/>
        </w:rPr>
        <w:t xml:space="preserve"> районная детская школа и</w:t>
      </w:r>
      <w:r w:rsidR="00FE4548" w:rsidRPr="00FE4548">
        <w:rPr>
          <w:rFonts w:ascii="Times New Roman" w:hAnsi="Times New Roman"/>
          <w:sz w:val="24"/>
          <w:szCs w:val="24"/>
        </w:rPr>
        <w:t>с</w:t>
      </w:r>
      <w:r w:rsidR="00FE4548" w:rsidRPr="00FE4548">
        <w:rPr>
          <w:rFonts w:ascii="Times New Roman" w:hAnsi="Times New Roman"/>
          <w:sz w:val="24"/>
          <w:szCs w:val="24"/>
        </w:rPr>
        <w:t xml:space="preserve">кусств» </w:t>
      </w:r>
      <w:r w:rsidR="009D07E1" w:rsidRPr="009D07E1">
        <w:rPr>
          <w:rFonts w:ascii="Times New Roman" w:hAnsi="Times New Roman"/>
          <w:sz w:val="24"/>
          <w:szCs w:val="24"/>
        </w:rPr>
        <w:t>приняли участие в региональном конкурсе педагогического мастерства среди сп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циалистов дополнительного образования детей учреждений образования, культуры и и</w:t>
      </w:r>
      <w:r w:rsidR="009D07E1" w:rsidRPr="009D07E1">
        <w:rPr>
          <w:rFonts w:ascii="Times New Roman" w:hAnsi="Times New Roman"/>
          <w:sz w:val="24"/>
          <w:szCs w:val="24"/>
        </w:rPr>
        <w:t>с</w:t>
      </w:r>
      <w:r w:rsidR="009D07E1" w:rsidRPr="009D07E1">
        <w:rPr>
          <w:rFonts w:ascii="Times New Roman" w:hAnsi="Times New Roman"/>
          <w:sz w:val="24"/>
          <w:szCs w:val="24"/>
        </w:rPr>
        <w:t xml:space="preserve">кусства Чукотского </w:t>
      </w:r>
      <w:r>
        <w:rPr>
          <w:rFonts w:ascii="Times New Roman" w:hAnsi="Times New Roman"/>
          <w:sz w:val="24"/>
          <w:szCs w:val="24"/>
        </w:rPr>
        <w:t>автономного округа</w:t>
      </w:r>
      <w:r w:rsidR="009D07E1" w:rsidRPr="009D07E1">
        <w:rPr>
          <w:rFonts w:ascii="Times New Roman" w:hAnsi="Times New Roman"/>
          <w:sz w:val="24"/>
          <w:szCs w:val="24"/>
        </w:rPr>
        <w:t xml:space="preserve"> «Созида</w:t>
      </w:r>
      <w:r>
        <w:rPr>
          <w:rFonts w:ascii="Times New Roman" w:hAnsi="Times New Roman"/>
          <w:sz w:val="24"/>
          <w:szCs w:val="24"/>
        </w:rPr>
        <w:t>ние»</w:t>
      </w:r>
      <w:r w:rsidR="009D07E1" w:rsidRPr="009D07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Преподаватель </w:t>
      </w:r>
      <w:r w:rsidR="009D07E1" w:rsidRPr="009D07E1">
        <w:rPr>
          <w:rFonts w:ascii="Times New Roman" w:hAnsi="Times New Roman"/>
          <w:sz w:val="24"/>
          <w:szCs w:val="24"/>
        </w:rPr>
        <w:t xml:space="preserve">Бережная Людмила Ивановна заняла </w:t>
      </w:r>
      <w:r w:rsidR="006C3277">
        <w:rPr>
          <w:rFonts w:ascii="Times New Roman" w:hAnsi="Times New Roman"/>
          <w:sz w:val="24"/>
          <w:szCs w:val="24"/>
        </w:rPr>
        <w:t>второе</w:t>
      </w:r>
      <w:r w:rsidR="009D07E1" w:rsidRPr="009D07E1">
        <w:rPr>
          <w:rFonts w:ascii="Times New Roman" w:hAnsi="Times New Roman"/>
          <w:sz w:val="24"/>
          <w:szCs w:val="24"/>
        </w:rPr>
        <w:t xml:space="preserve"> место в номинации «Педагогическое мастерство</w:t>
      </w:r>
      <w:r>
        <w:rPr>
          <w:rFonts w:ascii="Times New Roman" w:hAnsi="Times New Roman"/>
          <w:sz w:val="24"/>
          <w:szCs w:val="24"/>
        </w:rPr>
        <w:t>»</w:t>
      </w:r>
      <w:r w:rsidR="009D07E1" w:rsidRPr="009D07E1">
        <w:rPr>
          <w:rFonts w:ascii="Times New Roman" w:hAnsi="Times New Roman"/>
          <w:sz w:val="24"/>
          <w:szCs w:val="24"/>
        </w:rPr>
        <w:t xml:space="preserve"> за открытый урок «Работа над художественным образом в программных фортепианных произведен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»</w:t>
      </w:r>
      <w:r w:rsidR="009D07E1" w:rsidRPr="009D0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Парфенюк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награжденадипломом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участника конкурса.</w:t>
      </w:r>
    </w:p>
    <w:p w:rsidR="0036532D" w:rsidRPr="009D07E1" w:rsidRDefault="0036532D" w:rsidP="009D07E1">
      <w:pPr>
        <w:jc w:val="both"/>
        <w:rPr>
          <w:rFonts w:ascii="Times New Roman" w:hAnsi="Times New Roman"/>
          <w:sz w:val="24"/>
          <w:szCs w:val="24"/>
        </w:rPr>
      </w:pPr>
    </w:p>
    <w:p w:rsidR="009D07E1" w:rsidRPr="009D07E1" w:rsidRDefault="00473BB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2013 году была продолжена работа по пополнению, сохранению и экспониров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нию музейных фондов. Основной музейный фонд увеличился на 128 единиц  и насчит</w:t>
      </w:r>
      <w:r w:rsidR="009D07E1" w:rsidRPr="009D07E1">
        <w:rPr>
          <w:rFonts w:ascii="Times New Roman" w:hAnsi="Times New Roman"/>
          <w:sz w:val="24"/>
          <w:szCs w:val="24"/>
        </w:rPr>
        <w:t>ы</w:t>
      </w:r>
      <w:r w:rsidR="009D07E1" w:rsidRPr="009D07E1">
        <w:rPr>
          <w:rFonts w:ascii="Times New Roman" w:hAnsi="Times New Roman"/>
          <w:sz w:val="24"/>
          <w:szCs w:val="24"/>
        </w:rPr>
        <w:t>вает в настоящее время 10898 един</w:t>
      </w:r>
      <w:r>
        <w:rPr>
          <w:rFonts w:ascii="Times New Roman" w:hAnsi="Times New Roman"/>
          <w:sz w:val="24"/>
          <w:szCs w:val="24"/>
        </w:rPr>
        <w:t xml:space="preserve">иц хранения. Из них 855 единиц </w:t>
      </w:r>
      <w:r w:rsidR="009D07E1" w:rsidRPr="009D07E1">
        <w:rPr>
          <w:rFonts w:ascii="Times New Roman" w:hAnsi="Times New Roman"/>
          <w:sz w:val="24"/>
          <w:szCs w:val="24"/>
        </w:rPr>
        <w:t>экспонировалось в т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чение отчетного года (в 2012 году – 774 единицы). Научно-вспомогательный фонд попо</w:t>
      </w:r>
      <w:r w:rsidR="009D07E1" w:rsidRPr="009D07E1">
        <w:rPr>
          <w:rFonts w:ascii="Times New Roman" w:hAnsi="Times New Roman"/>
          <w:sz w:val="24"/>
          <w:szCs w:val="24"/>
        </w:rPr>
        <w:t>л</w:t>
      </w:r>
      <w:r w:rsidR="009D07E1" w:rsidRPr="009D07E1">
        <w:rPr>
          <w:rFonts w:ascii="Times New Roman" w:hAnsi="Times New Roman"/>
          <w:sz w:val="24"/>
          <w:szCs w:val="24"/>
        </w:rPr>
        <w:t>нился 191 предметом и насчитывает 5436 единиц хранения.</w:t>
      </w:r>
    </w:p>
    <w:p w:rsidR="009D07E1" w:rsidRPr="009D07E1" w:rsidRDefault="0036532D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Число посещений музея составило 4300 (в 2012 году -  4200),  число экскурсий – 246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 – 246), число лекций – 50 (в 2012 году – 49), число участников массовых м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роприятий – 2700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 – 2800). В 2013  году число выставок увеличилось до 29. Увел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lastRenderedPageBreak/>
        <w:t>чение числа выставок связано с 60-летием Иультинского района, в рамках празднования которого было подготовлено большинство экспозиций.</w:t>
      </w:r>
    </w:p>
    <w:p w:rsidR="009D07E1" w:rsidRPr="009D07E1" w:rsidRDefault="0036532D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Просветительская работа МБУК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Э</w:t>
      </w:r>
      <w:r w:rsidR="005C4884">
        <w:rPr>
          <w:rFonts w:ascii="Times New Roman" w:hAnsi="Times New Roman"/>
          <w:sz w:val="24"/>
          <w:szCs w:val="24"/>
        </w:rPr>
        <w:t>гвекинотский</w:t>
      </w:r>
      <w:proofErr w:type="spellEnd"/>
      <w:r w:rsidR="005C4884">
        <w:rPr>
          <w:rFonts w:ascii="Times New Roman" w:hAnsi="Times New Roman"/>
          <w:sz w:val="24"/>
          <w:szCs w:val="24"/>
        </w:rPr>
        <w:t xml:space="preserve"> районный краеведческий музей</w:t>
      </w:r>
      <w:r w:rsidR="009D07E1" w:rsidRPr="009D07E1">
        <w:rPr>
          <w:rFonts w:ascii="Times New Roman" w:hAnsi="Times New Roman"/>
          <w:sz w:val="24"/>
          <w:szCs w:val="24"/>
        </w:rPr>
        <w:t xml:space="preserve">» строилась в рамках празднования Года музеев и 60-летия Иультинского </w:t>
      </w:r>
      <w:r>
        <w:rPr>
          <w:rFonts w:ascii="Times New Roman" w:hAnsi="Times New Roman"/>
          <w:sz w:val="24"/>
          <w:szCs w:val="24"/>
        </w:rPr>
        <w:t xml:space="preserve">района. </w:t>
      </w:r>
      <w:r w:rsidR="009D07E1" w:rsidRPr="009D07E1">
        <w:rPr>
          <w:rFonts w:ascii="Times New Roman" w:hAnsi="Times New Roman"/>
          <w:sz w:val="24"/>
          <w:szCs w:val="24"/>
        </w:rPr>
        <w:t>В течение года проведено 38 мероприятий по  детальному изучению истории района. Среди них м</w:t>
      </w:r>
      <w:r w:rsidR="009D07E1" w:rsidRPr="009D07E1">
        <w:rPr>
          <w:rFonts w:ascii="Times New Roman" w:hAnsi="Times New Roman"/>
          <w:sz w:val="24"/>
          <w:szCs w:val="24"/>
        </w:rPr>
        <w:t>у</w:t>
      </w:r>
      <w:r w:rsidR="009D07E1" w:rsidRPr="009D07E1">
        <w:rPr>
          <w:rFonts w:ascii="Times New Roman" w:hAnsi="Times New Roman"/>
          <w:sz w:val="24"/>
          <w:szCs w:val="24"/>
        </w:rPr>
        <w:t>зейные уроки с учащимися образовательных учреждений района, познавательные игры-путешествия с воспитанниками детских оздоровительных площадок, встреча экспедиции проекта «Арктика-территория откры</w:t>
      </w:r>
      <w:r w:rsidR="005C4884">
        <w:rPr>
          <w:rFonts w:ascii="Times New Roman" w:hAnsi="Times New Roman"/>
          <w:sz w:val="24"/>
          <w:szCs w:val="24"/>
        </w:rPr>
        <w:t xml:space="preserve">тий», митинг, </w:t>
      </w:r>
      <w:r w:rsidR="009D07E1" w:rsidRPr="009D07E1">
        <w:rPr>
          <w:rFonts w:ascii="Times New Roman" w:hAnsi="Times New Roman"/>
          <w:sz w:val="24"/>
          <w:szCs w:val="24"/>
        </w:rPr>
        <w:t xml:space="preserve">посвященный открытию памятника строителям трассы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Эгвекинот-Иультин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и др. </w:t>
      </w:r>
    </w:p>
    <w:p w:rsidR="009D07E1" w:rsidRDefault="0036532D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рамках Года музея МБУК «</w:t>
      </w:r>
      <w:proofErr w:type="spellStart"/>
      <w:r w:rsidR="005C4884" w:rsidRPr="009D07E1">
        <w:rPr>
          <w:rFonts w:ascii="Times New Roman" w:hAnsi="Times New Roman"/>
          <w:sz w:val="24"/>
          <w:szCs w:val="24"/>
        </w:rPr>
        <w:t>Э</w:t>
      </w:r>
      <w:r w:rsidR="005C4884">
        <w:rPr>
          <w:rFonts w:ascii="Times New Roman" w:hAnsi="Times New Roman"/>
          <w:sz w:val="24"/>
          <w:szCs w:val="24"/>
        </w:rPr>
        <w:t>гвекинотский</w:t>
      </w:r>
      <w:proofErr w:type="spellEnd"/>
      <w:r w:rsidR="005C4884">
        <w:rPr>
          <w:rFonts w:ascii="Times New Roman" w:hAnsi="Times New Roman"/>
          <w:sz w:val="24"/>
          <w:szCs w:val="24"/>
        </w:rPr>
        <w:t xml:space="preserve"> районный краеведческий музей</w:t>
      </w:r>
      <w:r w:rsidR="009D07E1" w:rsidRPr="009D07E1">
        <w:rPr>
          <w:rFonts w:ascii="Times New Roman" w:hAnsi="Times New Roman"/>
          <w:sz w:val="24"/>
          <w:szCs w:val="24"/>
        </w:rPr>
        <w:t>» ос</w:t>
      </w:r>
      <w:r w:rsidR="009D07E1" w:rsidRPr="009D07E1">
        <w:rPr>
          <w:rFonts w:ascii="Times New Roman" w:hAnsi="Times New Roman"/>
          <w:sz w:val="24"/>
          <w:szCs w:val="24"/>
        </w:rPr>
        <w:t>у</w:t>
      </w:r>
      <w:r w:rsidR="009D07E1" w:rsidRPr="009D07E1"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z w:val="24"/>
          <w:szCs w:val="24"/>
        </w:rPr>
        <w:t>твлены три проекта, направленные</w:t>
      </w:r>
      <w:r w:rsidR="009D07E1" w:rsidRPr="009D07E1">
        <w:rPr>
          <w:rFonts w:ascii="Times New Roman" w:hAnsi="Times New Roman"/>
          <w:sz w:val="24"/>
          <w:szCs w:val="24"/>
        </w:rPr>
        <w:t xml:space="preserve"> на привлечение разных категорий населения в м</w:t>
      </w:r>
      <w:r w:rsidR="009D07E1" w:rsidRPr="009D07E1">
        <w:rPr>
          <w:rFonts w:ascii="Times New Roman" w:hAnsi="Times New Roman"/>
          <w:sz w:val="24"/>
          <w:szCs w:val="24"/>
        </w:rPr>
        <w:t>у</w:t>
      </w:r>
      <w:r w:rsidR="009D07E1" w:rsidRPr="009D07E1">
        <w:rPr>
          <w:rFonts w:ascii="Times New Roman" w:hAnsi="Times New Roman"/>
          <w:sz w:val="24"/>
          <w:szCs w:val="24"/>
        </w:rPr>
        <w:t>зей, повышение интереса к деятельности краеведческого музея, истори</w:t>
      </w:r>
      <w:r>
        <w:rPr>
          <w:rFonts w:ascii="Times New Roman" w:hAnsi="Times New Roman"/>
          <w:sz w:val="24"/>
          <w:szCs w:val="24"/>
        </w:rPr>
        <w:t>и и культурного наследия района:«Моя большая маленькая Чукотка»,«Всей семье в музей»,</w:t>
      </w:r>
      <w:r w:rsidRPr="009D07E1">
        <w:rPr>
          <w:rFonts w:ascii="Times New Roman" w:hAnsi="Times New Roman"/>
          <w:sz w:val="24"/>
          <w:szCs w:val="24"/>
        </w:rPr>
        <w:t>«Кино-салон музея».</w:t>
      </w:r>
    </w:p>
    <w:p w:rsidR="0036532D" w:rsidRPr="009D07E1" w:rsidRDefault="0036532D" w:rsidP="009D07E1">
      <w:pPr>
        <w:jc w:val="both"/>
        <w:rPr>
          <w:rFonts w:ascii="Times New Roman" w:hAnsi="Times New Roman"/>
          <w:sz w:val="24"/>
          <w:szCs w:val="24"/>
        </w:rPr>
      </w:pPr>
    </w:p>
    <w:p w:rsidR="009D07E1" w:rsidRPr="009D07E1" w:rsidRDefault="009D07E1" w:rsidP="009D07E1">
      <w:pPr>
        <w:tabs>
          <w:tab w:val="left" w:pos="34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>Библиотечное обслуживание населения в 2013 году осуществлялось</w:t>
      </w:r>
      <w:r w:rsidR="005C4884">
        <w:rPr>
          <w:rFonts w:ascii="Times New Roman" w:hAnsi="Times New Roman"/>
          <w:sz w:val="24"/>
          <w:szCs w:val="24"/>
        </w:rPr>
        <w:t xml:space="preserve"> на базе МБУК «Централизованная </w:t>
      </w:r>
      <w:r w:rsidRPr="009D07E1">
        <w:rPr>
          <w:rFonts w:ascii="Times New Roman" w:hAnsi="Times New Roman"/>
          <w:sz w:val="24"/>
          <w:szCs w:val="24"/>
        </w:rPr>
        <w:t xml:space="preserve">библиотечная система Иультинского района». Фактическое число библиотек в отчетном году осталось неизменным и составило 9, в том числе </w:t>
      </w:r>
      <w:r w:rsidR="00930CE8">
        <w:rPr>
          <w:rFonts w:ascii="Times New Roman" w:hAnsi="Times New Roman"/>
          <w:sz w:val="24"/>
          <w:szCs w:val="24"/>
        </w:rPr>
        <w:t>одна</w:t>
      </w:r>
      <w:r w:rsidRPr="009D07E1">
        <w:rPr>
          <w:rFonts w:ascii="Times New Roman" w:hAnsi="Times New Roman"/>
          <w:sz w:val="24"/>
          <w:szCs w:val="24"/>
        </w:rPr>
        <w:t xml:space="preserve"> детская, 6 библиотек, находящихся  в сельской местности.</w:t>
      </w:r>
    </w:p>
    <w:p w:rsidR="009D07E1" w:rsidRPr="009D07E1" w:rsidRDefault="0036532D" w:rsidP="009D07E1">
      <w:pPr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Совокупный фонд МБУК «</w:t>
      </w:r>
      <w:r w:rsidR="005C4884">
        <w:rPr>
          <w:rFonts w:ascii="Times New Roman" w:hAnsi="Times New Roman"/>
          <w:sz w:val="24"/>
          <w:szCs w:val="24"/>
        </w:rPr>
        <w:t xml:space="preserve">Централизованная </w:t>
      </w:r>
      <w:r w:rsidR="005C4884" w:rsidRPr="009D07E1">
        <w:rPr>
          <w:rFonts w:ascii="Times New Roman" w:hAnsi="Times New Roman"/>
          <w:sz w:val="24"/>
          <w:szCs w:val="24"/>
        </w:rPr>
        <w:t>библиотечная система Иультинского района</w:t>
      </w:r>
      <w:r w:rsidR="009D07E1" w:rsidRPr="009D07E1">
        <w:rPr>
          <w:rFonts w:ascii="Times New Roman" w:hAnsi="Times New Roman"/>
          <w:sz w:val="24"/>
          <w:szCs w:val="24"/>
        </w:rPr>
        <w:t xml:space="preserve">» увеличился на 192  экземпляра и на </w:t>
      </w:r>
      <w:r>
        <w:rPr>
          <w:rFonts w:ascii="Times New Roman" w:hAnsi="Times New Roman"/>
          <w:sz w:val="24"/>
          <w:szCs w:val="24"/>
        </w:rPr>
        <w:t xml:space="preserve">1 января </w:t>
      </w:r>
      <w:r w:rsidR="009D07E1" w:rsidRPr="009D07E1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 xml:space="preserve"> составляет137 611 экзем</w:t>
      </w:r>
      <w:r w:rsidR="009D07E1" w:rsidRPr="009D07E1">
        <w:rPr>
          <w:rFonts w:ascii="Times New Roman" w:hAnsi="Times New Roman"/>
          <w:sz w:val="24"/>
          <w:szCs w:val="24"/>
        </w:rPr>
        <w:t>п</w:t>
      </w:r>
      <w:r w:rsidR="009D07E1" w:rsidRPr="009D07E1">
        <w:rPr>
          <w:rFonts w:ascii="Times New Roman" w:hAnsi="Times New Roman"/>
          <w:sz w:val="24"/>
          <w:szCs w:val="24"/>
        </w:rPr>
        <w:t>ляров(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.- 137 419 экз.). Из них 136826 печатных документов, 525 электронных изд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 xml:space="preserve">ний и 260 аудиовизуальных документов. </w:t>
      </w:r>
    </w:p>
    <w:p w:rsidR="009D07E1" w:rsidRPr="009D07E1" w:rsidRDefault="0036532D" w:rsidP="009D07E1">
      <w:pPr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Общее поступление новых учетных документов составило 6207экземпляров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- 7254 экз.) на общую сумму 1</w:t>
      </w:r>
      <w:r w:rsidR="009D07E1" w:rsidRPr="009D07E1">
        <w:rPr>
          <w:rFonts w:ascii="Times New Roman" w:hAnsi="Times New Roman"/>
          <w:sz w:val="24"/>
          <w:szCs w:val="24"/>
        </w:rPr>
        <w:t>295552,93 рублей(из них за счет бюджетных средствна сумму939 896,53 рублей). Из них 3712 экземпляров периодических изданий на сумму 570 511 рублей и 2495 экземпляров литературы на сумму 369 385 рублей.</w:t>
      </w:r>
    </w:p>
    <w:p w:rsidR="009D07E1" w:rsidRPr="009D07E1" w:rsidRDefault="0036532D" w:rsidP="009D07E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Центральной районной библиотеке про</w:t>
      </w:r>
      <w:r>
        <w:rPr>
          <w:rFonts w:ascii="Times New Roman" w:hAnsi="Times New Roman"/>
          <w:sz w:val="24"/>
          <w:szCs w:val="24"/>
        </w:rPr>
        <w:t xml:space="preserve">должено планомерное пополнение </w:t>
      </w:r>
      <w:r w:rsidR="009D07E1" w:rsidRPr="009D07E1">
        <w:rPr>
          <w:rFonts w:ascii="Times New Roman" w:hAnsi="Times New Roman"/>
          <w:sz w:val="24"/>
          <w:szCs w:val="24"/>
        </w:rPr>
        <w:t>эле</w:t>
      </w:r>
      <w:r w:rsidR="009D07E1" w:rsidRPr="009D07E1">
        <w:rPr>
          <w:rFonts w:ascii="Times New Roman" w:hAnsi="Times New Roman"/>
          <w:sz w:val="24"/>
          <w:szCs w:val="24"/>
        </w:rPr>
        <w:t>к</w:t>
      </w:r>
      <w:r w:rsidR="009D07E1" w:rsidRPr="009D07E1">
        <w:rPr>
          <w:rFonts w:ascii="Times New Roman" w:hAnsi="Times New Roman"/>
          <w:sz w:val="24"/>
          <w:szCs w:val="24"/>
        </w:rPr>
        <w:t xml:space="preserve">тронного каталога. В течение года 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внесены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 xml:space="preserve"> 12638 записей (в 2012 году – 4115 записей). Объем электронного каталога составляет 18676 записей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 - 6038 записей). Кроме этого</w:t>
      </w:r>
      <w:r>
        <w:rPr>
          <w:rFonts w:ascii="Times New Roman" w:hAnsi="Times New Roman"/>
          <w:sz w:val="24"/>
          <w:szCs w:val="24"/>
        </w:rPr>
        <w:t>,</w:t>
      </w:r>
      <w:r w:rsidR="009D07E1" w:rsidRPr="009D07E1">
        <w:rPr>
          <w:rFonts w:ascii="Times New Roman" w:hAnsi="Times New Roman"/>
          <w:sz w:val="24"/>
          <w:szCs w:val="24"/>
        </w:rPr>
        <w:t xml:space="preserve"> начата работа по переводу библиотечного фонда в электронную форму. За отче</w:t>
      </w:r>
      <w:r w:rsidR="009D07E1" w:rsidRPr="009D07E1">
        <w:rPr>
          <w:rFonts w:ascii="Times New Roman" w:hAnsi="Times New Roman"/>
          <w:sz w:val="24"/>
          <w:szCs w:val="24"/>
        </w:rPr>
        <w:t>т</w:t>
      </w:r>
      <w:r w:rsidR="009D07E1" w:rsidRPr="009D07E1">
        <w:rPr>
          <w:rFonts w:ascii="Times New Roman" w:hAnsi="Times New Roman"/>
          <w:sz w:val="24"/>
          <w:szCs w:val="24"/>
        </w:rPr>
        <w:t xml:space="preserve">ный период оцифровано 2770 документов. Таким образом, объем собственных баз данных на </w:t>
      </w:r>
      <w:r>
        <w:rPr>
          <w:rFonts w:ascii="Times New Roman" w:hAnsi="Times New Roman"/>
          <w:sz w:val="24"/>
          <w:szCs w:val="24"/>
        </w:rPr>
        <w:t xml:space="preserve">1 января </w:t>
      </w:r>
      <w:r w:rsidR="009D07E1" w:rsidRPr="009D07E1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t>ода</w:t>
      </w:r>
      <w:r w:rsidR="009D07E1" w:rsidRPr="009D07E1">
        <w:rPr>
          <w:rFonts w:ascii="Times New Roman" w:hAnsi="Times New Roman"/>
          <w:sz w:val="24"/>
          <w:szCs w:val="24"/>
        </w:rPr>
        <w:t xml:space="preserve"> составляет 21446 электронных записей. </w:t>
      </w:r>
    </w:p>
    <w:p w:rsidR="009D07E1" w:rsidRPr="009D07E1" w:rsidRDefault="0036532D" w:rsidP="009D07E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Кни</w:t>
      </w:r>
      <w:r>
        <w:rPr>
          <w:rFonts w:ascii="Times New Roman" w:hAnsi="Times New Roman"/>
          <w:sz w:val="24"/>
          <w:szCs w:val="24"/>
        </w:rPr>
        <w:t>гообеспеченность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жителей района</w:t>
      </w:r>
      <w:r w:rsidR="009D07E1" w:rsidRPr="009D07E1">
        <w:rPr>
          <w:rFonts w:ascii="Times New Roman" w:hAnsi="Times New Roman"/>
          <w:sz w:val="24"/>
          <w:szCs w:val="24"/>
        </w:rPr>
        <w:t xml:space="preserve"> осталась на уровне прошлого года -  26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центов</w:t>
      </w:r>
      <w:r w:rsidR="009D07E1" w:rsidRPr="009D07E1">
        <w:rPr>
          <w:rFonts w:ascii="Times New Roman" w:hAnsi="Times New Roman"/>
          <w:sz w:val="24"/>
          <w:szCs w:val="24"/>
        </w:rPr>
        <w:t>.  Читаемость – 21,7 (2012 – 22,6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="009D07E1" w:rsidRPr="009D07E1">
        <w:rPr>
          <w:rFonts w:ascii="Times New Roman" w:hAnsi="Times New Roman"/>
          <w:sz w:val="24"/>
          <w:szCs w:val="24"/>
        </w:rPr>
        <w:t>), посещаемость – 8,3 (</w:t>
      </w:r>
      <w:smartTag w:uri="urn:schemas-microsoft-com:office:smarttags" w:element="metricconverter">
        <w:smartTagPr>
          <w:attr w:name="ProductID" w:val="2012 г"/>
        </w:smartTagPr>
        <w:r w:rsidR="009D07E1" w:rsidRPr="009D07E1">
          <w:rPr>
            <w:rFonts w:ascii="Times New Roman" w:hAnsi="Times New Roman"/>
            <w:sz w:val="24"/>
            <w:szCs w:val="24"/>
          </w:rPr>
          <w:t>2012 г</w:t>
        </w:r>
      </w:smartTag>
      <w:r w:rsidR="009D07E1" w:rsidRPr="009D07E1">
        <w:rPr>
          <w:rFonts w:ascii="Times New Roman" w:hAnsi="Times New Roman"/>
          <w:sz w:val="24"/>
          <w:szCs w:val="24"/>
        </w:rPr>
        <w:t>. – 8,1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цента</w:t>
      </w:r>
      <w:r w:rsidR="009D07E1" w:rsidRPr="009D07E1">
        <w:rPr>
          <w:rFonts w:ascii="Times New Roman" w:hAnsi="Times New Roman"/>
          <w:sz w:val="24"/>
          <w:szCs w:val="24"/>
        </w:rPr>
        <w:t xml:space="preserve">). </w:t>
      </w:r>
    </w:p>
    <w:p w:rsidR="009D07E1" w:rsidRPr="009D07E1" w:rsidRDefault="0036532D" w:rsidP="009D07E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В 2012 году раб</w:t>
      </w:r>
      <w:r w:rsidR="00DA71FA">
        <w:rPr>
          <w:rFonts w:ascii="Times New Roman" w:hAnsi="Times New Roman"/>
          <w:sz w:val="24"/>
          <w:szCs w:val="24"/>
        </w:rPr>
        <w:t>отники библиотек выполнили 1317 библиографических справок</w:t>
      </w:r>
      <w:r w:rsidR="009D07E1" w:rsidRPr="009D07E1">
        <w:rPr>
          <w:rFonts w:ascii="Times New Roman" w:hAnsi="Times New Roman"/>
          <w:sz w:val="24"/>
          <w:szCs w:val="24"/>
        </w:rPr>
        <w:t>, что на 70 единиц больше по сравнению с прошлым годом.</w:t>
      </w:r>
    </w:p>
    <w:p w:rsidR="009D07E1" w:rsidRPr="009D07E1" w:rsidRDefault="009F6501" w:rsidP="009D07E1">
      <w:pPr>
        <w:jc w:val="both"/>
        <w:rPr>
          <w:rStyle w:val="descriptionprof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В отчетном году продолжена </w:t>
      </w:r>
      <w:r w:rsidR="009D07E1" w:rsidRPr="009D07E1">
        <w:rPr>
          <w:rStyle w:val="descriptionprof1"/>
          <w:rFonts w:ascii="Times New Roman" w:hAnsi="Times New Roman"/>
          <w:sz w:val="24"/>
          <w:szCs w:val="24"/>
        </w:rPr>
        <w:t xml:space="preserve"> работа надо</w:t>
      </w:r>
      <w:r>
        <w:rPr>
          <w:rStyle w:val="descriptionprof1"/>
          <w:rFonts w:ascii="Times New Roman" w:hAnsi="Times New Roman"/>
          <w:sz w:val="24"/>
          <w:szCs w:val="24"/>
        </w:rPr>
        <w:t xml:space="preserve">много абонемента для пожилых и </w:t>
      </w:r>
      <w:r w:rsidR="009D07E1" w:rsidRPr="009D07E1">
        <w:rPr>
          <w:rStyle w:val="descriptionprof1"/>
          <w:rFonts w:ascii="Times New Roman" w:hAnsi="Times New Roman"/>
          <w:sz w:val="24"/>
          <w:szCs w:val="24"/>
        </w:rPr>
        <w:t>людей с ограниченными возможностями. Услугой воспользовались два человека, к ним было о</w:t>
      </w:r>
      <w:r w:rsidR="009D07E1" w:rsidRPr="009D07E1">
        <w:rPr>
          <w:rStyle w:val="descriptionprof1"/>
          <w:rFonts w:ascii="Times New Roman" w:hAnsi="Times New Roman"/>
          <w:sz w:val="24"/>
          <w:szCs w:val="24"/>
        </w:rPr>
        <w:t>р</w:t>
      </w:r>
      <w:r w:rsidR="009D07E1" w:rsidRPr="009D07E1">
        <w:rPr>
          <w:rStyle w:val="descriptionprof1"/>
          <w:rFonts w:ascii="Times New Roman" w:hAnsi="Times New Roman"/>
          <w:sz w:val="24"/>
          <w:szCs w:val="24"/>
        </w:rPr>
        <w:t>ганизовано 12 посещений и выдано 24 документа.</w:t>
      </w:r>
    </w:p>
    <w:p w:rsidR="009D07E1" w:rsidRPr="009D07E1" w:rsidRDefault="009D07E1" w:rsidP="009D07E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D07E1" w:rsidRPr="009D07E1" w:rsidRDefault="00B16CB8" w:rsidP="009F650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7E1">
        <w:rPr>
          <w:rFonts w:ascii="Times New Roman" w:hAnsi="Times New Roman"/>
          <w:b/>
          <w:color w:val="000000"/>
          <w:sz w:val="24"/>
          <w:szCs w:val="24"/>
        </w:rPr>
        <w:t>МОЛОДЕЖНАЯ ПОЛИТИКА</w:t>
      </w:r>
    </w:p>
    <w:p w:rsidR="009F6501" w:rsidRDefault="009F6501" w:rsidP="009D07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7E1" w:rsidRPr="009D07E1" w:rsidRDefault="009F650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выполнения основной цели </w:t>
      </w:r>
      <w:r w:rsidR="005C4884">
        <w:rPr>
          <w:rFonts w:ascii="Times New Roman" w:hAnsi="Times New Roman"/>
          <w:sz w:val="24"/>
          <w:szCs w:val="24"/>
        </w:rPr>
        <w:t xml:space="preserve">государственной программы </w:t>
      </w:r>
      <w:r w:rsidR="009D07E1" w:rsidRPr="009D07E1">
        <w:rPr>
          <w:rFonts w:ascii="Times New Roman" w:hAnsi="Times New Roman"/>
          <w:sz w:val="24"/>
          <w:szCs w:val="24"/>
        </w:rPr>
        <w:t>«Патриотическое воспитание граждан Российской Федерации на 2011 - 2015 годы» на территории Иульти</w:t>
      </w:r>
      <w:r w:rsidR="009D07E1" w:rsidRPr="009D07E1">
        <w:rPr>
          <w:rFonts w:ascii="Times New Roman" w:hAnsi="Times New Roman"/>
          <w:sz w:val="24"/>
          <w:szCs w:val="24"/>
        </w:rPr>
        <w:t>н</w:t>
      </w:r>
      <w:r w:rsidR="009D07E1" w:rsidRPr="009D07E1">
        <w:rPr>
          <w:rFonts w:ascii="Times New Roman" w:hAnsi="Times New Roman"/>
          <w:sz w:val="24"/>
          <w:szCs w:val="24"/>
        </w:rPr>
        <w:t xml:space="preserve">ского муниципального района постановлением </w:t>
      </w:r>
      <w:r w:rsidR="00B16CB8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дминистрации Иультинского муниц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пального района от 29.12.2012 г. № 81-па утверждена муниципальная целевая программа  «М</w:t>
      </w:r>
      <w:r w:rsidR="00B16CB8">
        <w:rPr>
          <w:rFonts w:ascii="Times New Roman" w:hAnsi="Times New Roman"/>
          <w:sz w:val="24"/>
          <w:szCs w:val="24"/>
        </w:rPr>
        <w:t>олодёжная политика и организация</w:t>
      </w:r>
      <w:r w:rsidR="009D07E1" w:rsidRPr="009D07E1">
        <w:rPr>
          <w:rFonts w:ascii="Times New Roman" w:hAnsi="Times New Roman"/>
          <w:sz w:val="24"/>
          <w:szCs w:val="24"/>
        </w:rPr>
        <w:t xml:space="preserve"> отдыха детей  в Иультинском муниципальном ра</w:t>
      </w:r>
      <w:r w:rsidR="009D07E1" w:rsidRPr="009D07E1">
        <w:rPr>
          <w:rFonts w:ascii="Times New Roman" w:hAnsi="Times New Roman"/>
          <w:sz w:val="24"/>
          <w:szCs w:val="24"/>
        </w:rPr>
        <w:t>й</w:t>
      </w:r>
      <w:r w:rsidR="009D07E1" w:rsidRPr="009D07E1">
        <w:rPr>
          <w:rFonts w:ascii="Times New Roman" w:hAnsi="Times New Roman"/>
          <w:sz w:val="24"/>
          <w:szCs w:val="24"/>
        </w:rPr>
        <w:t>оне на 2013 год».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 xml:space="preserve">Мероприятия по данной программе </w:t>
      </w:r>
      <w:r w:rsidR="00B16CB8">
        <w:rPr>
          <w:rFonts w:ascii="Times New Roman" w:hAnsi="Times New Roman"/>
          <w:sz w:val="24"/>
          <w:szCs w:val="24"/>
        </w:rPr>
        <w:t xml:space="preserve">были </w:t>
      </w:r>
      <w:r w:rsidRPr="009D07E1">
        <w:rPr>
          <w:rFonts w:ascii="Times New Roman" w:hAnsi="Times New Roman"/>
          <w:sz w:val="24"/>
          <w:szCs w:val="24"/>
        </w:rPr>
        <w:t>направлены на работу в области патри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 xml:space="preserve">тического воспитания подрастающего поколения по </w:t>
      </w:r>
      <w:r w:rsidR="00B16CB8">
        <w:rPr>
          <w:rFonts w:ascii="Times New Roman" w:hAnsi="Times New Roman"/>
          <w:sz w:val="24"/>
          <w:szCs w:val="24"/>
        </w:rPr>
        <w:t>ряду основных направлений.</w:t>
      </w:r>
    </w:p>
    <w:p w:rsidR="009D07E1" w:rsidRPr="00A80574" w:rsidRDefault="00B16CB8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D07E1" w:rsidRPr="00A80574">
        <w:rPr>
          <w:rFonts w:ascii="Times New Roman" w:hAnsi="Times New Roman"/>
          <w:sz w:val="24"/>
          <w:szCs w:val="24"/>
        </w:rPr>
        <w:t>Социально – патриотическое. Направлено на активизацию духовно- нравственной и культурно-исторической преемственности поколений, формирование активной жизне</w:t>
      </w:r>
      <w:r w:rsidR="009D07E1" w:rsidRPr="00A80574">
        <w:rPr>
          <w:rFonts w:ascii="Times New Roman" w:hAnsi="Times New Roman"/>
          <w:sz w:val="24"/>
          <w:szCs w:val="24"/>
        </w:rPr>
        <w:t>н</w:t>
      </w:r>
      <w:r w:rsidR="009D07E1" w:rsidRPr="00A80574">
        <w:rPr>
          <w:rFonts w:ascii="Times New Roman" w:hAnsi="Times New Roman"/>
          <w:sz w:val="24"/>
          <w:szCs w:val="24"/>
        </w:rPr>
        <w:t>ной позиции, проявление чу</w:t>
      </w:r>
      <w:proofErr w:type="gramStart"/>
      <w:r w:rsidR="009D07E1" w:rsidRPr="00A80574">
        <w:rPr>
          <w:rFonts w:ascii="Times New Roman" w:hAnsi="Times New Roman"/>
          <w:sz w:val="24"/>
          <w:szCs w:val="24"/>
        </w:rPr>
        <w:t>вств бл</w:t>
      </w:r>
      <w:proofErr w:type="gramEnd"/>
      <w:r w:rsidR="009D07E1" w:rsidRPr="00A80574">
        <w:rPr>
          <w:rFonts w:ascii="Times New Roman" w:hAnsi="Times New Roman"/>
          <w:sz w:val="24"/>
          <w:szCs w:val="24"/>
        </w:rPr>
        <w:t>агородства и сострадания, проявление заботы о людях пожилого возраста.</w:t>
      </w:r>
    </w:p>
    <w:p w:rsidR="009D07E1" w:rsidRPr="00A80574" w:rsidRDefault="00B16CB8" w:rsidP="009D07E1">
      <w:pPr>
        <w:jc w:val="both"/>
        <w:rPr>
          <w:rFonts w:ascii="Times New Roman" w:hAnsi="Times New Roman"/>
          <w:sz w:val="24"/>
          <w:szCs w:val="24"/>
        </w:rPr>
      </w:pPr>
      <w:r w:rsidRPr="00A80574">
        <w:rPr>
          <w:rFonts w:ascii="Times New Roman" w:hAnsi="Times New Roman"/>
          <w:sz w:val="24"/>
          <w:szCs w:val="24"/>
        </w:rPr>
        <w:tab/>
      </w:r>
      <w:proofErr w:type="spellStart"/>
      <w:r w:rsidR="009D07E1" w:rsidRPr="00A80574">
        <w:rPr>
          <w:rFonts w:ascii="Times New Roman" w:hAnsi="Times New Roman"/>
          <w:sz w:val="24"/>
          <w:szCs w:val="24"/>
        </w:rPr>
        <w:t>Военно</w:t>
      </w:r>
      <w:proofErr w:type="spellEnd"/>
      <w:r w:rsidR="009D07E1" w:rsidRPr="00A80574">
        <w:rPr>
          <w:rFonts w:ascii="Times New Roman" w:hAnsi="Times New Roman"/>
          <w:sz w:val="24"/>
          <w:szCs w:val="24"/>
        </w:rPr>
        <w:t xml:space="preserve"> –патриотическое. Ориентировано на формирование у учащихся высокого патриотического сознания, идей служения Отечеству, способности к его вооруженной з</w:t>
      </w:r>
      <w:r w:rsidR="009D07E1" w:rsidRPr="00A80574">
        <w:rPr>
          <w:rFonts w:ascii="Times New Roman" w:hAnsi="Times New Roman"/>
          <w:sz w:val="24"/>
          <w:szCs w:val="24"/>
        </w:rPr>
        <w:t>а</w:t>
      </w:r>
      <w:r w:rsidR="009D07E1" w:rsidRPr="00A80574">
        <w:rPr>
          <w:rFonts w:ascii="Times New Roman" w:hAnsi="Times New Roman"/>
          <w:sz w:val="24"/>
          <w:szCs w:val="24"/>
        </w:rPr>
        <w:t>щите, изучение русской военной истории, воинских традиций.</w:t>
      </w:r>
    </w:p>
    <w:p w:rsidR="009D07E1" w:rsidRPr="00A80574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 w:rsidRPr="00A80574">
        <w:rPr>
          <w:rFonts w:ascii="Times New Roman" w:hAnsi="Times New Roman"/>
          <w:sz w:val="24"/>
          <w:szCs w:val="24"/>
        </w:rPr>
        <w:tab/>
      </w:r>
      <w:r w:rsidR="009D07E1" w:rsidRPr="00A80574">
        <w:rPr>
          <w:rFonts w:ascii="Times New Roman" w:hAnsi="Times New Roman"/>
          <w:sz w:val="24"/>
          <w:szCs w:val="24"/>
        </w:rPr>
        <w:t>Спортивно-патриотическое. Направлено на развитие морально-волевых качеств, воспитание выносливости, стойкости, мужества, дисциплинированности в процессе зан</w:t>
      </w:r>
      <w:r w:rsidR="009D07E1" w:rsidRPr="00A80574">
        <w:rPr>
          <w:rFonts w:ascii="Times New Roman" w:hAnsi="Times New Roman"/>
          <w:sz w:val="24"/>
          <w:szCs w:val="24"/>
        </w:rPr>
        <w:t>я</w:t>
      </w:r>
      <w:r w:rsidR="009D07E1" w:rsidRPr="00A80574">
        <w:rPr>
          <w:rFonts w:ascii="Times New Roman" w:hAnsi="Times New Roman"/>
          <w:sz w:val="24"/>
          <w:szCs w:val="24"/>
        </w:rPr>
        <w:t>тий физической культурой и спортом, формирование опыта служения Отечеству и гото</w:t>
      </w:r>
      <w:r w:rsidR="009D07E1" w:rsidRPr="00A80574">
        <w:rPr>
          <w:rFonts w:ascii="Times New Roman" w:hAnsi="Times New Roman"/>
          <w:sz w:val="24"/>
          <w:szCs w:val="24"/>
        </w:rPr>
        <w:t>в</w:t>
      </w:r>
      <w:r w:rsidR="009D07E1" w:rsidRPr="00A80574">
        <w:rPr>
          <w:rFonts w:ascii="Times New Roman" w:hAnsi="Times New Roman"/>
          <w:sz w:val="24"/>
          <w:szCs w:val="24"/>
        </w:rPr>
        <w:t>ности к защите Родины.</w:t>
      </w:r>
    </w:p>
    <w:p w:rsidR="009D07E1" w:rsidRPr="009D07E1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 w:rsidRPr="00A80574">
        <w:rPr>
          <w:rFonts w:ascii="Times New Roman" w:hAnsi="Times New Roman"/>
          <w:sz w:val="24"/>
          <w:szCs w:val="24"/>
        </w:rPr>
        <w:tab/>
      </w:r>
      <w:r w:rsidR="009D07E1" w:rsidRPr="00A80574">
        <w:rPr>
          <w:rFonts w:ascii="Times New Roman" w:hAnsi="Times New Roman"/>
          <w:sz w:val="24"/>
          <w:szCs w:val="24"/>
        </w:rPr>
        <w:t>Культурно-патриотическое</w:t>
      </w:r>
      <w:r w:rsidR="00A80574">
        <w:rPr>
          <w:rFonts w:ascii="Times New Roman" w:hAnsi="Times New Roman"/>
          <w:sz w:val="24"/>
          <w:szCs w:val="24"/>
        </w:rPr>
        <w:t xml:space="preserve">. </w:t>
      </w:r>
      <w:r w:rsidR="009D07E1" w:rsidRPr="009D07E1">
        <w:rPr>
          <w:rFonts w:ascii="Times New Roman" w:hAnsi="Times New Roman"/>
          <w:sz w:val="24"/>
          <w:szCs w:val="24"/>
        </w:rPr>
        <w:t>Направлено на развитие творческих способностей учащихся через приобщение их к музыкальному фольклору, устному народному творч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ству, миру народных праздников, знакомство с обычаями и традициями русского народа.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Патриотическое воспитание подростков и молодежи в Иультинском районе являе</w:t>
      </w:r>
      <w:r w:rsidRPr="009D07E1">
        <w:rPr>
          <w:rFonts w:ascii="Times New Roman" w:hAnsi="Times New Roman"/>
          <w:sz w:val="24"/>
          <w:szCs w:val="24"/>
        </w:rPr>
        <w:t>т</w:t>
      </w:r>
      <w:r w:rsidRPr="009D07E1">
        <w:rPr>
          <w:rFonts w:ascii="Times New Roman" w:hAnsi="Times New Roman"/>
          <w:sz w:val="24"/>
          <w:szCs w:val="24"/>
        </w:rPr>
        <w:t>ся одним из приоритетных направлений.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 xml:space="preserve">В районе уже сложились определенные добрые традиции. В тесном сотрудничестве учреждениями образования, культуры, физической культуры и спорта  </w:t>
      </w:r>
      <w:r w:rsidR="00185541">
        <w:rPr>
          <w:rFonts w:ascii="Times New Roman" w:hAnsi="Times New Roman"/>
          <w:sz w:val="24"/>
          <w:szCs w:val="24"/>
        </w:rPr>
        <w:t xml:space="preserve">ежегодно </w:t>
      </w:r>
      <w:r w:rsidR="00185541" w:rsidRPr="009D07E1">
        <w:rPr>
          <w:rFonts w:ascii="Times New Roman" w:hAnsi="Times New Roman"/>
          <w:sz w:val="24"/>
          <w:szCs w:val="24"/>
        </w:rPr>
        <w:t>с 1 фе</w:t>
      </w:r>
      <w:r w:rsidR="00185541" w:rsidRPr="009D07E1">
        <w:rPr>
          <w:rFonts w:ascii="Times New Roman" w:hAnsi="Times New Roman"/>
          <w:sz w:val="24"/>
          <w:szCs w:val="24"/>
        </w:rPr>
        <w:t>в</w:t>
      </w:r>
      <w:r w:rsidR="00185541" w:rsidRPr="009D07E1">
        <w:rPr>
          <w:rFonts w:ascii="Times New Roman" w:hAnsi="Times New Roman"/>
          <w:sz w:val="24"/>
          <w:szCs w:val="24"/>
        </w:rPr>
        <w:t xml:space="preserve">раля по 1 марта </w:t>
      </w:r>
      <w:r w:rsidRPr="009D07E1">
        <w:rPr>
          <w:rFonts w:ascii="Times New Roman" w:hAnsi="Times New Roman"/>
          <w:sz w:val="24"/>
          <w:szCs w:val="24"/>
        </w:rPr>
        <w:t>проводится месячник вое</w:t>
      </w:r>
      <w:r w:rsidR="00185541">
        <w:rPr>
          <w:rFonts w:ascii="Times New Roman" w:hAnsi="Times New Roman"/>
          <w:sz w:val="24"/>
          <w:szCs w:val="24"/>
        </w:rPr>
        <w:t xml:space="preserve">нно-патриотического воспитания. В </w:t>
      </w:r>
      <w:r w:rsidRPr="009D07E1">
        <w:rPr>
          <w:rFonts w:ascii="Times New Roman" w:hAnsi="Times New Roman"/>
          <w:sz w:val="24"/>
          <w:szCs w:val="24"/>
        </w:rPr>
        <w:t>2013 году проведен ряд мероприятий  в рамках месячника:</w:t>
      </w:r>
    </w:p>
    <w:p w:rsidR="009D07E1" w:rsidRPr="009D07E1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 районн</w:t>
      </w:r>
      <w:r>
        <w:rPr>
          <w:rFonts w:ascii="Times New Roman" w:hAnsi="Times New Roman"/>
          <w:sz w:val="24"/>
          <w:szCs w:val="24"/>
        </w:rPr>
        <w:t>ый</w:t>
      </w:r>
      <w:r w:rsidR="009D07E1" w:rsidRPr="009D07E1">
        <w:rPr>
          <w:rFonts w:ascii="Times New Roman" w:hAnsi="Times New Roman"/>
          <w:sz w:val="24"/>
          <w:szCs w:val="24"/>
        </w:rPr>
        <w:t xml:space="preserve"> конкурс рисунков и плакатов патриотической направленности;</w:t>
      </w:r>
    </w:p>
    <w:p w:rsidR="009D07E1" w:rsidRPr="009D07E1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 районн</w:t>
      </w:r>
      <w:r>
        <w:rPr>
          <w:rFonts w:ascii="Times New Roman" w:hAnsi="Times New Roman"/>
          <w:sz w:val="24"/>
          <w:szCs w:val="24"/>
        </w:rPr>
        <w:t>ыйк</w:t>
      </w:r>
      <w:r w:rsidR="009D07E1" w:rsidRPr="009D07E1">
        <w:rPr>
          <w:rFonts w:ascii="Times New Roman" w:hAnsi="Times New Roman"/>
          <w:sz w:val="24"/>
          <w:szCs w:val="24"/>
        </w:rPr>
        <w:t>онкурс военно-патриотической песни «Виктория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D07E1" w:rsidRPr="009D07E1">
        <w:rPr>
          <w:rFonts w:ascii="Times New Roman" w:hAnsi="Times New Roman"/>
          <w:sz w:val="24"/>
          <w:szCs w:val="24"/>
        </w:rPr>
        <w:t>;</w:t>
      </w:r>
    </w:p>
    <w:p w:rsidR="009D07E1" w:rsidRPr="009D07E1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ый</w:t>
      </w:r>
      <w:r w:rsidR="009D07E1" w:rsidRPr="009D07E1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«А ну-ка, парни!»;</w:t>
      </w:r>
    </w:p>
    <w:p w:rsidR="009D07E1" w:rsidRPr="009D07E1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D07E1" w:rsidRPr="009D07E1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ый</w:t>
      </w:r>
      <w:r w:rsidR="009D07E1" w:rsidRPr="009D07E1">
        <w:rPr>
          <w:rFonts w:ascii="Times New Roman" w:hAnsi="Times New Roman"/>
          <w:sz w:val="24"/>
          <w:szCs w:val="24"/>
        </w:rPr>
        <w:t xml:space="preserve"> конкурс «Смо</w:t>
      </w:r>
      <w:r>
        <w:rPr>
          <w:rFonts w:ascii="Times New Roman" w:hAnsi="Times New Roman"/>
          <w:sz w:val="24"/>
          <w:szCs w:val="24"/>
        </w:rPr>
        <w:t>тр строя  и песни», посвящённый</w:t>
      </w:r>
      <w:r w:rsidR="009D07E1" w:rsidRPr="009D07E1">
        <w:rPr>
          <w:rFonts w:ascii="Times New Roman" w:hAnsi="Times New Roman"/>
          <w:sz w:val="24"/>
          <w:szCs w:val="24"/>
        </w:rPr>
        <w:t xml:space="preserve"> Дню защитника Отеч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ва»;</w:t>
      </w:r>
    </w:p>
    <w:p w:rsidR="009D07E1" w:rsidRPr="009D07E1" w:rsidRDefault="0018554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 вечер-встреч</w:t>
      </w:r>
      <w:r w:rsidR="00193C0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 xml:space="preserve"> юнармейцев клуб</w:t>
      </w:r>
      <w:r w:rsidR="00193C01">
        <w:rPr>
          <w:rFonts w:ascii="Times New Roman" w:hAnsi="Times New Roman"/>
          <w:sz w:val="24"/>
          <w:szCs w:val="24"/>
        </w:rPr>
        <w:t>ов</w:t>
      </w:r>
      <w:r w:rsidR="009D07E1" w:rsidRPr="009D07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Ш</w:t>
      </w:r>
      <w:r w:rsidR="00566F52">
        <w:rPr>
          <w:rFonts w:ascii="Times New Roman" w:hAnsi="Times New Roman"/>
          <w:sz w:val="24"/>
          <w:szCs w:val="24"/>
        </w:rPr>
        <w:t>тар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», «З</w:t>
      </w:r>
      <w:r w:rsidR="00193C01">
        <w:rPr>
          <w:rFonts w:ascii="Times New Roman" w:hAnsi="Times New Roman"/>
          <w:sz w:val="24"/>
          <w:szCs w:val="24"/>
        </w:rPr>
        <w:t xml:space="preserve">везда» и </w:t>
      </w:r>
      <w:r w:rsidR="009D07E1" w:rsidRPr="009D07E1">
        <w:rPr>
          <w:rFonts w:ascii="Times New Roman" w:hAnsi="Times New Roman"/>
          <w:sz w:val="24"/>
          <w:szCs w:val="24"/>
        </w:rPr>
        <w:t>творческой молодёжи с уча</w:t>
      </w:r>
      <w:r w:rsidR="00193C01">
        <w:rPr>
          <w:rFonts w:ascii="Times New Roman" w:hAnsi="Times New Roman"/>
          <w:sz w:val="24"/>
          <w:szCs w:val="24"/>
        </w:rPr>
        <w:t>стниками боевых действий</w:t>
      </w:r>
      <w:r w:rsidR="009D07E1" w:rsidRPr="009D07E1">
        <w:rPr>
          <w:rFonts w:ascii="Times New Roman" w:hAnsi="Times New Roman"/>
          <w:sz w:val="24"/>
          <w:szCs w:val="24"/>
        </w:rPr>
        <w:t xml:space="preserve"> в честь празднования Дня защитника Отечества;</w:t>
      </w:r>
    </w:p>
    <w:p w:rsidR="009D07E1" w:rsidRPr="009D07E1" w:rsidRDefault="00193C01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 районн</w:t>
      </w:r>
      <w:r>
        <w:rPr>
          <w:rFonts w:ascii="Times New Roman" w:hAnsi="Times New Roman"/>
          <w:sz w:val="24"/>
          <w:szCs w:val="24"/>
        </w:rPr>
        <w:t>ыйк</w:t>
      </w:r>
      <w:r w:rsidR="009D07E1" w:rsidRPr="009D07E1">
        <w:rPr>
          <w:rFonts w:ascii="Times New Roman" w:hAnsi="Times New Roman"/>
          <w:sz w:val="24"/>
          <w:szCs w:val="24"/>
        </w:rPr>
        <w:t xml:space="preserve">онкурс </w:t>
      </w:r>
      <w:r w:rsidR="009D07E1" w:rsidRPr="009D07E1">
        <w:rPr>
          <w:rFonts w:ascii="Times New Roman" w:hAnsi="Times New Roman"/>
          <w:bCs/>
          <w:color w:val="000000"/>
          <w:sz w:val="24"/>
          <w:szCs w:val="24"/>
        </w:rPr>
        <w:t>детского и молодёжноготворчества «Молодые таланты»</w:t>
      </w:r>
      <w:r w:rsidR="009D07E1" w:rsidRPr="009D07E1">
        <w:rPr>
          <w:rFonts w:ascii="Times New Roman" w:hAnsi="Times New Roman"/>
          <w:sz w:val="24"/>
          <w:szCs w:val="24"/>
        </w:rPr>
        <w:t>.</w:t>
      </w:r>
    </w:p>
    <w:p w:rsidR="009D07E1" w:rsidRPr="009D07E1" w:rsidRDefault="00566F5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Традиционным стало </w:t>
      </w:r>
      <w:r w:rsidR="009D07E1" w:rsidRPr="009D07E1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в районе следующих</w:t>
      </w:r>
      <w:r w:rsidR="009D07E1" w:rsidRPr="009D07E1">
        <w:rPr>
          <w:rFonts w:ascii="Times New Roman" w:hAnsi="Times New Roman"/>
          <w:sz w:val="24"/>
          <w:szCs w:val="24"/>
        </w:rPr>
        <w:t xml:space="preserve"> акций и мероприятий па</w:t>
      </w:r>
      <w:r w:rsidR="009D07E1" w:rsidRPr="009D07E1">
        <w:rPr>
          <w:rFonts w:ascii="Times New Roman" w:hAnsi="Times New Roman"/>
          <w:sz w:val="24"/>
          <w:szCs w:val="24"/>
        </w:rPr>
        <w:t>т</w:t>
      </w:r>
      <w:r w:rsidR="009D07E1" w:rsidRPr="009D07E1">
        <w:rPr>
          <w:rFonts w:ascii="Times New Roman" w:hAnsi="Times New Roman"/>
          <w:sz w:val="24"/>
          <w:szCs w:val="24"/>
        </w:rPr>
        <w:t>риотической направленности:</w:t>
      </w:r>
    </w:p>
    <w:p w:rsidR="009D07E1" w:rsidRPr="009D07E1" w:rsidRDefault="00566F5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  акция «Георгиевская ленточка»;</w:t>
      </w:r>
    </w:p>
    <w:p w:rsidR="009D07E1" w:rsidRPr="009D07E1" w:rsidRDefault="00566F5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военно-спортивная игра «Зарница»;</w:t>
      </w:r>
    </w:p>
    <w:p w:rsidR="009D07E1" w:rsidRPr="009D07E1" w:rsidRDefault="00566F5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военно-спортивная игра «Лидер»;</w:t>
      </w:r>
    </w:p>
    <w:p w:rsidR="009D07E1" w:rsidRPr="009D07E1" w:rsidRDefault="00566F5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7E1" w:rsidRPr="009D07E1">
        <w:rPr>
          <w:rFonts w:ascii="Times New Roman" w:hAnsi="Times New Roman"/>
          <w:sz w:val="24"/>
          <w:szCs w:val="24"/>
        </w:rPr>
        <w:t>- «День призывника», проводимый два</w:t>
      </w:r>
      <w:r>
        <w:rPr>
          <w:rFonts w:ascii="Times New Roman" w:hAnsi="Times New Roman"/>
          <w:sz w:val="24"/>
          <w:szCs w:val="24"/>
        </w:rPr>
        <w:t xml:space="preserve">жды в год к осеннему </w:t>
      </w:r>
      <w:r w:rsidR="009D07E1" w:rsidRPr="009D07E1">
        <w:rPr>
          <w:rFonts w:ascii="Times New Roman" w:hAnsi="Times New Roman"/>
          <w:sz w:val="24"/>
          <w:szCs w:val="24"/>
        </w:rPr>
        <w:t xml:space="preserve">и весеннему призыву. 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 xml:space="preserve">Ежегодно </w:t>
      </w:r>
      <w:r w:rsidR="00566F52">
        <w:rPr>
          <w:rFonts w:ascii="Times New Roman" w:hAnsi="Times New Roman"/>
          <w:sz w:val="24"/>
          <w:szCs w:val="24"/>
        </w:rPr>
        <w:t xml:space="preserve">22 июня, </w:t>
      </w:r>
      <w:r w:rsidRPr="009D07E1">
        <w:rPr>
          <w:rFonts w:ascii="Times New Roman" w:hAnsi="Times New Roman"/>
          <w:sz w:val="24"/>
          <w:szCs w:val="24"/>
        </w:rPr>
        <w:t xml:space="preserve">в </w:t>
      </w:r>
      <w:r w:rsidR="00566F52">
        <w:rPr>
          <w:rFonts w:ascii="Times New Roman" w:hAnsi="Times New Roman"/>
          <w:sz w:val="24"/>
          <w:szCs w:val="24"/>
        </w:rPr>
        <w:t>Д</w:t>
      </w:r>
      <w:r w:rsidRPr="009D07E1">
        <w:rPr>
          <w:rFonts w:ascii="Times New Roman" w:hAnsi="Times New Roman"/>
          <w:sz w:val="24"/>
          <w:szCs w:val="24"/>
        </w:rPr>
        <w:t xml:space="preserve">ень </w:t>
      </w:r>
      <w:r w:rsidR="00566F52">
        <w:rPr>
          <w:rFonts w:ascii="Times New Roman" w:hAnsi="Times New Roman"/>
          <w:sz w:val="24"/>
          <w:szCs w:val="24"/>
        </w:rPr>
        <w:t>памяти и скорби,</w:t>
      </w:r>
      <w:r w:rsidRPr="009D07E1">
        <w:rPr>
          <w:rFonts w:ascii="Times New Roman" w:hAnsi="Times New Roman"/>
          <w:sz w:val="24"/>
          <w:szCs w:val="24"/>
        </w:rPr>
        <w:t xml:space="preserve"> силами учащихся МБОУ «</w:t>
      </w:r>
      <w:r w:rsidR="00566F52" w:rsidRPr="009D07E1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Pr="009D07E1">
        <w:rPr>
          <w:rFonts w:ascii="Times New Roman" w:hAnsi="Times New Roman"/>
          <w:sz w:val="24"/>
          <w:szCs w:val="24"/>
        </w:rPr>
        <w:t xml:space="preserve"> п. Эгвекинот» под руководством сотрудников  </w:t>
      </w:r>
      <w:proofErr w:type="spellStart"/>
      <w:r w:rsidRPr="009D07E1">
        <w:rPr>
          <w:rFonts w:ascii="Times New Roman" w:hAnsi="Times New Roman"/>
          <w:sz w:val="24"/>
          <w:szCs w:val="24"/>
        </w:rPr>
        <w:t>Эгвекинотск</w:t>
      </w:r>
      <w:r w:rsidRPr="009D07E1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го</w:t>
      </w:r>
      <w:proofErr w:type="spellEnd"/>
      <w:r w:rsidRPr="009D07E1">
        <w:rPr>
          <w:rFonts w:ascii="Times New Roman" w:hAnsi="Times New Roman"/>
          <w:sz w:val="24"/>
          <w:szCs w:val="24"/>
        </w:rPr>
        <w:t xml:space="preserve"> районного краеведческого музея облагораживаются могилы ветеранов Великой Отеч</w:t>
      </w:r>
      <w:r w:rsidRPr="009D07E1">
        <w:rPr>
          <w:rFonts w:ascii="Times New Roman" w:hAnsi="Times New Roman"/>
          <w:sz w:val="24"/>
          <w:szCs w:val="24"/>
        </w:rPr>
        <w:t>е</w:t>
      </w:r>
      <w:r w:rsidRPr="009D07E1">
        <w:rPr>
          <w:rFonts w:ascii="Times New Roman" w:hAnsi="Times New Roman"/>
          <w:sz w:val="24"/>
          <w:szCs w:val="24"/>
        </w:rPr>
        <w:t>ственной войны, ребята убирают мусор, подкрашивают звёзды на памятниках, повязыв</w:t>
      </w:r>
      <w:r w:rsidRPr="009D07E1">
        <w:rPr>
          <w:rFonts w:ascii="Times New Roman" w:hAnsi="Times New Roman"/>
          <w:sz w:val="24"/>
          <w:szCs w:val="24"/>
        </w:rPr>
        <w:t>а</w:t>
      </w:r>
      <w:r w:rsidRPr="009D07E1">
        <w:rPr>
          <w:rFonts w:ascii="Times New Roman" w:hAnsi="Times New Roman"/>
          <w:sz w:val="24"/>
          <w:szCs w:val="24"/>
        </w:rPr>
        <w:t>ют георгиевские ленточки, возлагают цветы. В 2013 году были заказаны таблички с на</w:t>
      </w:r>
      <w:r w:rsidRPr="009D07E1">
        <w:rPr>
          <w:rFonts w:ascii="Times New Roman" w:hAnsi="Times New Roman"/>
          <w:sz w:val="24"/>
          <w:szCs w:val="24"/>
        </w:rPr>
        <w:t>д</w:t>
      </w:r>
      <w:r w:rsidRPr="009D07E1">
        <w:rPr>
          <w:rFonts w:ascii="Times New Roman" w:hAnsi="Times New Roman"/>
          <w:sz w:val="24"/>
          <w:szCs w:val="24"/>
        </w:rPr>
        <w:t xml:space="preserve">писью «Ветеран Великой </w:t>
      </w:r>
      <w:r w:rsidR="00566F52">
        <w:rPr>
          <w:rFonts w:ascii="Times New Roman" w:hAnsi="Times New Roman"/>
          <w:sz w:val="24"/>
          <w:szCs w:val="24"/>
        </w:rPr>
        <w:t>О</w:t>
      </w:r>
      <w:r w:rsidRPr="009D07E1">
        <w:rPr>
          <w:rFonts w:ascii="Times New Roman" w:hAnsi="Times New Roman"/>
          <w:sz w:val="24"/>
          <w:szCs w:val="24"/>
        </w:rPr>
        <w:t>течественной войны» в количестве 40 шт., которые были уст</w:t>
      </w:r>
      <w:r w:rsidRPr="009D07E1">
        <w:rPr>
          <w:rFonts w:ascii="Times New Roman" w:hAnsi="Times New Roman"/>
          <w:sz w:val="24"/>
          <w:szCs w:val="24"/>
        </w:rPr>
        <w:t>а</w:t>
      </w:r>
      <w:r w:rsidRPr="009D07E1">
        <w:rPr>
          <w:rFonts w:ascii="Times New Roman" w:hAnsi="Times New Roman"/>
          <w:sz w:val="24"/>
          <w:szCs w:val="24"/>
        </w:rPr>
        <w:t>новлены на могилах ветеранов В</w:t>
      </w:r>
      <w:r w:rsidR="00566F52">
        <w:rPr>
          <w:rFonts w:ascii="Times New Roman" w:hAnsi="Times New Roman"/>
          <w:sz w:val="24"/>
          <w:szCs w:val="24"/>
        </w:rPr>
        <w:t>еликой Отечественной войны</w:t>
      </w:r>
      <w:r w:rsidRPr="009D07E1">
        <w:rPr>
          <w:rFonts w:ascii="Times New Roman" w:hAnsi="Times New Roman"/>
          <w:sz w:val="24"/>
          <w:szCs w:val="24"/>
        </w:rPr>
        <w:t xml:space="preserve">. 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Традиционн</w:t>
      </w:r>
      <w:r w:rsidR="00566F52">
        <w:rPr>
          <w:rFonts w:ascii="Times New Roman" w:hAnsi="Times New Roman"/>
          <w:sz w:val="24"/>
          <w:szCs w:val="24"/>
        </w:rPr>
        <w:t>ым стало проведение пятидневных</w:t>
      </w:r>
      <w:r w:rsidRPr="009D07E1">
        <w:rPr>
          <w:rFonts w:ascii="Times New Roman" w:hAnsi="Times New Roman"/>
          <w:sz w:val="24"/>
          <w:szCs w:val="24"/>
        </w:rPr>
        <w:t xml:space="preserve"> военных сборов с учащимися 10-х классов на базе МБОУ «Ц</w:t>
      </w:r>
      <w:r w:rsidR="00566F52">
        <w:rPr>
          <w:rFonts w:ascii="Times New Roman" w:hAnsi="Times New Roman"/>
          <w:sz w:val="24"/>
          <w:szCs w:val="24"/>
        </w:rPr>
        <w:t xml:space="preserve">ентр образования с. </w:t>
      </w:r>
      <w:proofErr w:type="spellStart"/>
      <w:r w:rsidR="00566F52">
        <w:rPr>
          <w:rFonts w:ascii="Times New Roman" w:hAnsi="Times New Roman"/>
          <w:sz w:val="24"/>
          <w:szCs w:val="24"/>
        </w:rPr>
        <w:t>Амгуэмы</w:t>
      </w:r>
      <w:proofErr w:type="spellEnd"/>
      <w:r w:rsidR="00566F52">
        <w:rPr>
          <w:rFonts w:ascii="Times New Roman" w:hAnsi="Times New Roman"/>
          <w:sz w:val="24"/>
          <w:szCs w:val="24"/>
        </w:rPr>
        <w:t xml:space="preserve">», в 2013 году </w:t>
      </w:r>
      <w:r w:rsidRPr="009D07E1">
        <w:rPr>
          <w:rFonts w:ascii="Times New Roman" w:hAnsi="Times New Roman"/>
          <w:sz w:val="24"/>
          <w:szCs w:val="24"/>
        </w:rPr>
        <w:t>в сборах принял</w:t>
      </w:r>
      <w:r w:rsidR="00566F52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 xml:space="preserve"> участие 26 юношей. </w:t>
      </w:r>
    </w:p>
    <w:p w:rsidR="009D07E1" w:rsidRPr="009D07E1" w:rsidRDefault="00566F52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Ежегодно в </w:t>
      </w:r>
      <w:r w:rsidR="009D07E1" w:rsidRPr="009D07E1">
        <w:rPr>
          <w:rFonts w:ascii="Times New Roman" w:hAnsi="Times New Roman"/>
          <w:sz w:val="24"/>
          <w:szCs w:val="24"/>
        </w:rPr>
        <w:t xml:space="preserve">образовательных учреждениях проходят Уроки мужества, смотры строя и песни, посвящённые </w:t>
      </w:r>
      <w:r>
        <w:rPr>
          <w:rFonts w:ascii="Times New Roman" w:hAnsi="Times New Roman"/>
          <w:sz w:val="24"/>
          <w:szCs w:val="24"/>
        </w:rPr>
        <w:t>Д</w:t>
      </w:r>
      <w:r w:rsidR="009D07E1" w:rsidRPr="009D07E1">
        <w:rPr>
          <w:rFonts w:ascii="Times New Roman" w:hAnsi="Times New Roman"/>
          <w:sz w:val="24"/>
          <w:szCs w:val="24"/>
        </w:rPr>
        <w:t xml:space="preserve">ню </w:t>
      </w:r>
      <w:r>
        <w:rPr>
          <w:rFonts w:ascii="Times New Roman" w:hAnsi="Times New Roman"/>
          <w:sz w:val="24"/>
          <w:szCs w:val="24"/>
        </w:rPr>
        <w:t>з</w:t>
      </w:r>
      <w:r w:rsidR="009D07E1" w:rsidRPr="009D07E1">
        <w:rPr>
          <w:rFonts w:ascii="Times New Roman" w:hAnsi="Times New Roman"/>
          <w:sz w:val="24"/>
          <w:szCs w:val="24"/>
        </w:rPr>
        <w:t xml:space="preserve">ащитника Отечества. </w:t>
      </w:r>
      <w:r>
        <w:rPr>
          <w:rFonts w:ascii="Times New Roman" w:hAnsi="Times New Roman"/>
          <w:sz w:val="24"/>
          <w:szCs w:val="24"/>
        </w:rPr>
        <w:t>П</w:t>
      </w:r>
      <w:r w:rsidR="009D07E1" w:rsidRPr="009D07E1">
        <w:rPr>
          <w:rFonts w:ascii="Times New Roman" w:hAnsi="Times New Roman"/>
          <w:sz w:val="24"/>
          <w:szCs w:val="24"/>
        </w:rPr>
        <w:t>роводятся массо</w:t>
      </w:r>
      <w:r w:rsidR="009D07E1" w:rsidRPr="009D07E1">
        <w:rPr>
          <w:rFonts w:ascii="Times New Roman" w:hAnsi="Times New Roman"/>
          <w:sz w:val="24"/>
          <w:szCs w:val="24"/>
        </w:rPr>
        <w:softHyphen/>
        <w:t>вые меропри</w:t>
      </w:r>
      <w:r w:rsidR="009D07E1" w:rsidRPr="009D07E1">
        <w:rPr>
          <w:rFonts w:ascii="Times New Roman" w:hAnsi="Times New Roman"/>
          <w:sz w:val="24"/>
          <w:szCs w:val="24"/>
        </w:rPr>
        <w:t>я</w:t>
      </w:r>
      <w:r w:rsidR="009D07E1" w:rsidRPr="009D07E1">
        <w:rPr>
          <w:rFonts w:ascii="Times New Roman" w:hAnsi="Times New Roman"/>
          <w:sz w:val="24"/>
          <w:szCs w:val="24"/>
        </w:rPr>
        <w:t>тия, посвященные Дням воинской Славы, Дню Побе</w:t>
      </w:r>
      <w:r>
        <w:rPr>
          <w:rFonts w:ascii="Times New Roman" w:hAnsi="Times New Roman"/>
          <w:sz w:val="24"/>
          <w:szCs w:val="24"/>
        </w:rPr>
        <w:t>ды, </w:t>
      </w:r>
      <w:r w:rsidR="009D07E1" w:rsidRPr="009D07E1">
        <w:rPr>
          <w:rFonts w:ascii="Times New Roman" w:hAnsi="Times New Roman"/>
          <w:sz w:val="24"/>
          <w:szCs w:val="24"/>
        </w:rPr>
        <w:t>организуются встречи с интере</w:t>
      </w:r>
      <w:r w:rsidR="009D07E1" w:rsidRPr="009D07E1">
        <w:rPr>
          <w:rFonts w:ascii="Times New Roman" w:hAnsi="Times New Roman"/>
          <w:sz w:val="24"/>
          <w:szCs w:val="24"/>
        </w:rPr>
        <w:t>с</w:t>
      </w:r>
      <w:r w:rsidR="009D07E1" w:rsidRPr="009D07E1">
        <w:rPr>
          <w:rFonts w:ascii="Times New Roman" w:hAnsi="Times New Roman"/>
          <w:sz w:val="24"/>
          <w:szCs w:val="24"/>
        </w:rPr>
        <w:t>ными людьми (участниками боевых действий).</w:t>
      </w:r>
    </w:p>
    <w:p w:rsidR="009D07E1" w:rsidRPr="009D07E1" w:rsidRDefault="009D07E1" w:rsidP="009D07E1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 xml:space="preserve">Военно-патриотическое воспитание подрастающего поколения является одним из главных направлений деятельности </w:t>
      </w:r>
      <w:proofErr w:type="spellStart"/>
      <w:r w:rsidRPr="009D07E1">
        <w:rPr>
          <w:rFonts w:ascii="Times New Roman" w:hAnsi="Times New Roman"/>
          <w:sz w:val="24"/>
          <w:szCs w:val="24"/>
        </w:rPr>
        <w:t>подростково</w:t>
      </w:r>
      <w:proofErr w:type="spellEnd"/>
      <w:r w:rsidRPr="009D07E1">
        <w:rPr>
          <w:rFonts w:ascii="Times New Roman" w:hAnsi="Times New Roman"/>
          <w:sz w:val="24"/>
          <w:szCs w:val="24"/>
        </w:rPr>
        <w:t xml:space="preserve"> - молодежных объединений. На  терр</w:t>
      </w:r>
      <w:r w:rsidRPr="009D07E1">
        <w:rPr>
          <w:rFonts w:ascii="Times New Roman" w:hAnsi="Times New Roman"/>
          <w:sz w:val="24"/>
          <w:szCs w:val="24"/>
        </w:rPr>
        <w:t>и</w:t>
      </w:r>
      <w:r w:rsidRPr="009D07E1">
        <w:rPr>
          <w:rFonts w:ascii="Times New Roman" w:hAnsi="Times New Roman"/>
          <w:sz w:val="24"/>
          <w:szCs w:val="24"/>
        </w:rPr>
        <w:t xml:space="preserve">тории  района таких объединений </w:t>
      </w:r>
      <w:r w:rsidR="00566F52">
        <w:rPr>
          <w:rFonts w:ascii="Times New Roman" w:hAnsi="Times New Roman"/>
          <w:sz w:val="24"/>
          <w:szCs w:val="24"/>
        </w:rPr>
        <w:t>шесть</w:t>
      </w:r>
      <w:r w:rsidR="00F560EE">
        <w:rPr>
          <w:rFonts w:ascii="Times New Roman" w:hAnsi="Times New Roman"/>
          <w:sz w:val="24"/>
          <w:szCs w:val="24"/>
        </w:rPr>
        <w:t>:</w:t>
      </w:r>
    </w:p>
    <w:p w:rsidR="009D07E1" w:rsidRPr="009D07E1" w:rsidRDefault="00566F52" w:rsidP="00566F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1)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районная молодежная общественная организация «Военно-спортивный клуб «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Штар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», действующий при МБОУ «Средняя общеобразовательная шк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F560EE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="00F560EE">
        <w:rPr>
          <w:rFonts w:ascii="Times New Roman" w:hAnsi="Times New Roman"/>
          <w:sz w:val="24"/>
          <w:szCs w:val="24"/>
        </w:rPr>
        <w:t>п</w:t>
      </w:r>
      <w:proofErr w:type="gramStart"/>
      <w:r w:rsidR="00F560EE">
        <w:rPr>
          <w:rFonts w:ascii="Times New Roman" w:hAnsi="Times New Roman"/>
          <w:sz w:val="24"/>
          <w:szCs w:val="24"/>
        </w:rPr>
        <w:t>.Э</w:t>
      </w:r>
      <w:proofErr w:type="gramEnd"/>
      <w:r w:rsidR="00F560EE">
        <w:rPr>
          <w:rFonts w:ascii="Times New Roman" w:hAnsi="Times New Roman"/>
          <w:sz w:val="24"/>
          <w:szCs w:val="24"/>
        </w:rPr>
        <w:t>гвекинот</w:t>
      </w:r>
      <w:proofErr w:type="spellEnd"/>
      <w:r w:rsidR="00F560EE">
        <w:rPr>
          <w:rFonts w:ascii="Times New Roman" w:hAnsi="Times New Roman"/>
          <w:sz w:val="24"/>
          <w:szCs w:val="24"/>
        </w:rPr>
        <w:t>»</w:t>
      </w:r>
      <w:r w:rsidR="009D07E1" w:rsidRPr="009D07E1">
        <w:rPr>
          <w:rFonts w:ascii="Times New Roman" w:hAnsi="Times New Roman"/>
          <w:sz w:val="24"/>
          <w:szCs w:val="24"/>
        </w:rPr>
        <w:t xml:space="preserve"> под руководством преподавателя-организатора ОБЖ Ерёмина С.А. В клубе занимаются учащиеся 5-11 классов. С участниками клуба в порядке шефской п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F560EE">
        <w:rPr>
          <w:rFonts w:ascii="Times New Roman" w:hAnsi="Times New Roman"/>
          <w:sz w:val="24"/>
          <w:szCs w:val="24"/>
        </w:rPr>
        <w:t>мощи проводятся занятия военно</w:t>
      </w:r>
      <w:r w:rsidR="009D07E1" w:rsidRPr="009D07E1">
        <w:rPr>
          <w:rFonts w:ascii="Times New Roman" w:hAnsi="Times New Roman"/>
          <w:sz w:val="24"/>
          <w:szCs w:val="24"/>
        </w:rPr>
        <w:t>служащими воинской части (строевая подготовка, устав), работника</w:t>
      </w:r>
      <w:r w:rsidR="00F560EE">
        <w:rPr>
          <w:rFonts w:ascii="Times New Roman" w:hAnsi="Times New Roman"/>
          <w:sz w:val="24"/>
          <w:szCs w:val="24"/>
        </w:rPr>
        <w:t xml:space="preserve">ми военкомата, </w:t>
      </w:r>
      <w:r w:rsidR="009D07E1" w:rsidRPr="009D07E1">
        <w:rPr>
          <w:rFonts w:ascii="Times New Roman" w:hAnsi="Times New Roman"/>
          <w:sz w:val="24"/>
          <w:szCs w:val="24"/>
        </w:rPr>
        <w:t xml:space="preserve">сотрудниками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Эгвекинотского</w:t>
      </w:r>
      <w:r w:rsidR="00F560EE" w:rsidRPr="009D07E1">
        <w:rPr>
          <w:rFonts w:ascii="Times New Roman" w:hAnsi="Times New Roman"/>
          <w:sz w:val="24"/>
          <w:szCs w:val="24"/>
        </w:rPr>
        <w:t>районного</w:t>
      </w:r>
      <w:proofErr w:type="spellEnd"/>
      <w:r w:rsidR="00F560EE" w:rsidRPr="009D07E1">
        <w:rPr>
          <w:rFonts w:ascii="Times New Roman" w:hAnsi="Times New Roman"/>
          <w:sz w:val="24"/>
          <w:szCs w:val="24"/>
        </w:rPr>
        <w:t xml:space="preserve"> </w:t>
      </w:r>
      <w:r w:rsidR="009D07E1" w:rsidRPr="009D07E1">
        <w:rPr>
          <w:rFonts w:ascii="Times New Roman" w:hAnsi="Times New Roman"/>
          <w:sz w:val="24"/>
          <w:szCs w:val="24"/>
        </w:rPr>
        <w:t xml:space="preserve">краеведческого музея (история, краеведение).  На базе МБУ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ФКиС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«ФОК Иультинского района» ребята трен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F560EE">
        <w:rPr>
          <w:rFonts w:ascii="Times New Roman" w:hAnsi="Times New Roman"/>
          <w:sz w:val="24"/>
          <w:szCs w:val="24"/>
        </w:rPr>
        <w:t>руются в сборке – разборке автоматов, одевании ОЗК, а так</w:t>
      </w:r>
      <w:r w:rsidR="009D07E1" w:rsidRPr="009D07E1">
        <w:rPr>
          <w:rFonts w:ascii="Times New Roman" w:hAnsi="Times New Roman"/>
          <w:sz w:val="24"/>
          <w:szCs w:val="24"/>
        </w:rPr>
        <w:t>же изучают приёмы рукопа</w:t>
      </w:r>
      <w:r w:rsidR="009D07E1" w:rsidRPr="009D07E1">
        <w:rPr>
          <w:rFonts w:ascii="Times New Roman" w:hAnsi="Times New Roman"/>
          <w:sz w:val="24"/>
          <w:szCs w:val="24"/>
        </w:rPr>
        <w:t>ш</w:t>
      </w:r>
      <w:r w:rsidR="009D07E1" w:rsidRPr="009D07E1">
        <w:rPr>
          <w:rFonts w:ascii="Times New Roman" w:hAnsi="Times New Roman"/>
          <w:sz w:val="24"/>
          <w:szCs w:val="24"/>
        </w:rPr>
        <w:t>ного боя.  На сегод</w:t>
      </w:r>
      <w:r w:rsidR="00F560EE">
        <w:rPr>
          <w:rFonts w:ascii="Times New Roman" w:hAnsi="Times New Roman"/>
          <w:sz w:val="24"/>
          <w:szCs w:val="24"/>
        </w:rPr>
        <w:t xml:space="preserve">няшний день в клубе занимаются </w:t>
      </w:r>
      <w:r w:rsidR="009D07E1" w:rsidRPr="009D07E1">
        <w:rPr>
          <w:rFonts w:ascii="Times New Roman" w:hAnsi="Times New Roman"/>
          <w:sz w:val="24"/>
          <w:szCs w:val="24"/>
        </w:rPr>
        <w:t>42 человека. Клуб официально зар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гистрирован  с 2010 года.</w:t>
      </w:r>
    </w:p>
    <w:p w:rsidR="00DC293B" w:rsidRDefault="00DC293B" w:rsidP="00DC293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0EE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районная молодежная общественная организация «Спортивно-патриотический клуб </w:t>
      </w:r>
      <w:r w:rsidR="00F560EE">
        <w:rPr>
          <w:rFonts w:ascii="Times New Roman" w:hAnsi="Times New Roman"/>
          <w:sz w:val="24"/>
          <w:szCs w:val="24"/>
        </w:rPr>
        <w:t xml:space="preserve">«Звезда», действующий на базе </w:t>
      </w:r>
      <w:r w:rsidR="009D07E1" w:rsidRPr="009D07E1">
        <w:rPr>
          <w:rFonts w:ascii="Times New Roman" w:hAnsi="Times New Roman"/>
          <w:sz w:val="24"/>
          <w:szCs w:val="24"/>
        </w:rPr>
        <w:t xml:space="preserve"> ГАПОУ ЧАО «Чукотский полярный техникум поселка Эгвекинот»</w:t>
      </w:r>
      <w:r w:rsidR="00F560EE">
        <w:rPr>
          <w:rFonts w:ascii="Times New Roman" w:hAnsi="Times New Roman"/>
          <w:sz w:val="24"/>
          <w:szCs w:val="24"/>
        </w:rPr>
        <w:t xml:space="preserve"> (бывшее профессиональное училище № 4)</w:t>
      </w:r>
      <w:r w:rsidR="009D07E1" w:rsidRPr="009D07E1">
        <w:rPr>
          <w:rFonts w:ascii="Times New Roman" w:hAnsi="Times New Roman"/>
          <w:sz w:val="24"/>
          <w:szCs w:val="24"/>
        </w:rPr>
        <w:t xml:space="preserve">. Руководитель клуба – преподаватель-организатор Лихачев В.Г. </w:t>
      </w:r>
      <w:r w:rsidRPr="009D07E1">
        <w:rPr>
          <w:rFonts w:ascii="Times New Roman" w:hAnsi="Times New Roman"/>
          <w:sz w:val="24"/>
          <w:szCs w:val="24"/>
        </w:rPr>
        <w:t xml:space="preserve">В клубе состоит 37 человек. </w:t>
      </w:r>
      <w:r w:rsidR="009D07E1" w:rsidRPr="009D07E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луб 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циально зарегистрирован </w:t>
      </w:r>
      <w:r w:rsidR="009D07E1" w:rsidRPr="009D07E1">
        <w:rPr>
          <w:rFonts w:ascii="Times New Roman" w:hAnsi="Times New Roman"/>
          <w:sz w:val="24"/>
          <w:szCs w:val="24"/>
        </w:rPr>
        <w:t xml:space="preserve">с 2010 года. </w:t>
      </w:r>
    </w:p>
    <w:p w:rsidR="009D07E1" w:rsidRPr="009D07E1" w:rsidRDefault="00DC293B" w:rsidP="00DC293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районная молодежная общественная организация «Ветер перемен» дей</w:t>
      </w:r>
      <w:r>
        <w:rPr>
          <w:rFonts w:ascii="Times New Roman" w:hAnsi="Times New Roman"/>
          <w:sz w:val="24"/>
          <w:szCs w:val="24"/>
        </w:rPr>
        <w:t xml:space="preserve">ствующая на базе </w:t>
      </w:r>
      <w:r w:rsidR="009D07E1" w:rsidRPr="009D07E1">
        <w:rPr>
          <w:rFonts w:ascii="Times New Roman" w:hAnsi="Times New Roman"/>
          <w:sz w:val="24"/>
          <w:szCs w:val="24"/>
        </w:rPr>
        <w:t>ГАПОУ ЧАО «Чукотский полярный техникум поселка Эгвек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нот»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.р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 xml:space="preserve">уководитель клуба – Иващенко </w:t>
      </w:r>
      <w:r>
        <w:rPr>
          <w:rFonts w:ascii="Times New Roman" w:hAnsi="Times New Roman"/>
          <w:sz w:val="24"/>
          <w:szCs w:val="24"/>
        </w:rPr>
        <w:t>Т.В.</w:t>
      </w:r>
      <w:r w:rsidR="009D07E1" w:rsidRPr="009D07E1">
        <w:rPr>
          <w:rFonts w:ascii="Times New Roman" w:hAnsi="Times New Roman"/>
          <w:sz w:val="24"/>
          <w:szCs w:val="24"/>
        </w:rPr>
        <w:t>, зам. директора по УВР. В клубе состоят 18 ч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ловек. Клуб официально зарегистрирован  с 2010 года.</w:t>
      </w:r>
    </w:p>
    <w:p w:rsidR="009D07E1" w:rsidRPr="009D07E1" w:rsidRDefault="00DC293B" w:rsidP="00DC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Иультинская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районная молодежная общественная организация «Эдельвейс», действует на базе МАОУ ДОД «</w:t>
      </w:r>
      <w:r w:rsidR="005C4884" w:rsidRPr="005C4884">
        <w:rPr>
          <w:rFonts w:ascii="Times New Roman" w:hAnsi="Times New Roman"/>
          <w:sz w:val="24"/>
          <w:szCs w:val="24"/>
        </w:rPr>
        <w:t>Центр дополнительного образования детей Иультинского района</w:t>
      </w:r>
      <w:r w:rsidR="009D07E1" w:rsidRPr="009D07E1">
        <w:rPr>
          <w:rFonts w:ascii="Times New Roman" w:hAnsi="Times New Roman"/>
          <w:sz w:val="24"/>
          <w:szCs w:val="24"/>
        </w:rPr>
        <w:t xml:space="preserve">». Руководитель – Колесникова </w:t>
      </w:r>
      <w:r>
        <w:rPr>
          <w:rFonts w:ascii="Times New Roman" w:hAnsi="Times New Roman"/>
          <w:sz w:val="24"/>
          <w:szCs w:val="24"/>
        </w:rPr>
        <w:t>Ю.Н.</w:t>
      </w:r>
      <w:r w:rsidR="009D07E1" w:rsidRPr="009D07E1">
        <w:rPr>
          <w:rFonts w:ascii="Times New Roman" w:hAnsi="Times New Roman"/>
          <w:sz w:val="24"/>
          <w:szCs w:val="24"/>
        </w:rPr>
        <w:t>, тренер-преподаватель. В клубе состоят 37 человек. Клуб официально зарегистрирован  с 2010 года.</w:t>
      </w:r>
    </w:p>
    <w:p w:rsidR="009D07E1" w:rsidRPr="009D07E1" w:rsidRDefault="00DC293B" w:rsidP="00DC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="009D07E1" w:rsidRPr="009D07E1">
        <w:rPr>
          <w:rFonts w:ascii="Times New Roman" w:hAnsi="Times New Roman"/>
          <w:sz w:val="24"/>
          <w:szCs w:val="24"/>
        </w:rPr>
        <w:t>Военно-патриотический клуб «Факел», действующий при МБОУ «Центр образ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 xml:space="preserve">вания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.А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мгуэмы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». Клуб 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 xml:space="preserve">существует с 2007 года под руководством учителя ОБЖ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Мол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>товнико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 В клубе занимаются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15 человек,</w:t>
      </w:r>
      <w:r w:rsidR="009D07E1" w:rsidRPr="009D07E1">
        <w:rPr>
          <w:rFonts w:ascii="Times New Roman" w:hAnsi="Times New Roman"/>
          <w:sz w:val="24"/>
          <w:szCs w:val="24"/>
        </w:rPr>
        <w:t xml:space="preserve"> учащихся 8-11 классов. Основными н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правлениями деятельности клуба «Факел» стали  изучение истории России и всестороннее знак</w:t>
      </w:r>
      <w:r>
        <w:rPr>
          <w:rFonts w:ascii="Times New Roman" w:hAnsi="Times New Roman"/>
          <w:sz w:val="24"/>
          <w:szCs w:val="24"/>
        </w:rPr>
        <w:t>омство с военно-патриотическими</w:t>
      </w:r>
      <w:r w:rsidR="009D07E1" w:rsidRPr="009D07E1">
        <w:rPr>
          <w:rFonts w:ascii="Times New Roman" w:hAnsi="Times New Roman"/>
          <w:sz w:val="24"/>
          <w:szCs w:val="24"/>
        </w:rPr>
        <w:t xml:space="preserve"> традициями российской армии, подготовка мол</w:t>
      </w:r>
      <w:r w:rsidR="009D07E1" w:rsidRPr="009D07E1">
        <w:rPr>
          <w:rFonts w:ascii="Times New Roman" w:hAnsi="Times New Roman"/>
          <w:sz w:val="24"/>
          <w:szCs w:val="24"/>
        </w:rPr>
        <w:t>о</w:t>
      </w:r>
      <w:r w:rsidR="009D07E1" w:rsidRPr="009D07E1">
        <w:rPr>
          <w:rFonts w:ascii="Times New Roman" w:hAnsi="Times New Roman"/>
          <w:sz w:val="24"/>
          <w:szCs w:val="24"/>
        </w:rPr>
        <w:t>дежи к службе в армии, создание молодежной среды, способствующей духовному разв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тию личности школьника.</w:t>
      </w:r>
    </w:p>
    <w:p w:rsidR="009D07E1" w:rsidRPr="009D07E1" w:rsidRDefault="00DC293B" w:rsidP="00DC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="009D07E1" w:rsidRPr="009D07E1">
        <w:rPr>
          <w:rFonts w:ascii="Times New Roman" w:hAnsi="Times New Roman"/>
          <w:sz w:val="24"/>
          <w:szCs w:val="24"/>
        </w:rPr>
        <w:t xml:space="preserve">Военно-патриотический клуб старшеклассников «Память», действует на базе МБОУ «Основная общеобразовательная школа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с</w:t>
      </w:r>
      <w:proofErr w:type="gramStart"/>
      <w:r w:rsidR="009D07E1" w:rsidRPr="009D07E1">
        <w:rPr>
          <w:rFonts w:ascii="Times New Roman" w:hAnsi="Times New Roman"/>
          <w:sz w:val="24"/>
          <w:szCs w:val="24"/>
        </w:rPr>
        <w:t>.У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элькаля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». Руководители клуба – уч</w:t>
      </w:r>
      <w:r w:rsidR="009D07E1" w:rsidRPr="009D07E1"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>тель истории Овчаров Ю.В. и заместитель по учебно-воспитательной работе Петрова Н.В. Основным направлением деятельности клуба является формирование героико-патриотического сознания подростков и молодежи. Участниками клуба являются учащи</w:t>
      </w:r>
      <w:r w:rsidR="009D07E1" w:rsidRPr="009D07E1">
        <w:rPr>
          <w:rFonts w:ascii="Times New Roman" w:hAnsi="Times New Roman"/>
          <w:sz w:val="24"/>
          <w:szCs w:val="24"/>
        </w:rPr>
        <w:t>е</w:t>
      </w:r>
      <w:r w:rsidR="009D07E1" w:rsidRPr="009D07E1">
        <w:rPr>
          <w:rFonts w:ascii="Times New Roman" w:hAnsi="Times New Roman"/>
          <w:sz w:val="24"/>
          <w:szCs w:val="24"/>
        </w:rPr>
        <w:t>ся 8-9 классов.  В 2010 году школа награждена  Почётным знаком «За активную работу по патриотическому воспитанию граждан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9D07E1" w:rsidRPr="009D07E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9D07E1" w:rsidRPr="009D07E1">
        <w:rPr>
          <w:rFonts w:ascii="Times New Roman" w:hAnsi="Times New Roman"/>
          <w:sz w:val="24"/>
          <w:szCs w:val="24"/>
        </w:rPr>
        <w:t xml:space="preserve">». </w:t>
      </w:r>
    </w:p>
    <w:p w:rsidR="009D07E1" w:rsidRPr="009D07E1" w:rsidRDefault="009D07E1" w:rsidP="009D07E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Согласно план</w:t>
      </w:r>
      <w:r w:rsidR="00DC293B">
        <w:rPr>
          <w:rFonts w:ascii="Times New Roman" w:hAnsi="Times New Roman"/>
          <w:sz w:val="24"/>
          <w:szCs w:val="24"/>
        </w:rPr>
        <w:t>у</w:t>
      </w:r>
      <w:r w:rsidRPr="009D07E1">
        <w:rPr>
          <w:rFonts w:ascii="Times New Roman" w:hAnsi="Times New Roman"/>
          <w:sz w:val="24"/>
          <w:szCs w:val="24"/>
        </w:rPr>
        <w:t xml:space="preserve"> основных мероприятий, направленных  на профилактику нарком</w:t>
      </w:r>
      <w:r w:rsidRPr="009D07E1">
        <w:rPr>
          <w:rFonts w:ascii="Times New Roman" w:hAnsi="Times New Roman"/>
          <w:sz w:val="24"/>
          <w:szCs w:val="24"/>
        </w:rPr>
        <w:t>а</w:t>
      </w:r>
      <w:r w:rsidR="00DC293B">
        <w:rPr>
          <w:rFonts w:ascii="Times New Roman" w:hAnsi="Times New Roman"/>
          <w:sz w:val="24"/>
          <w:szCs w:val="24"/>
        </w:rPr>
        <w:t xml:space="preserve">нии на </w:t>
      </w:r>
      <w:r w:rsidRPr="009D07E1">
        <w:rPr>
          <w:rFonts w:ascii="Times New Roman" w:hAnsi="Times New Roman"/>
          <w:sz w:val="24"/>
          <w:szCs w:val="24"/>
        </w:rPr>
        <w:t>2013 год, утверждённо</w:t>
      </w:r>
      <w:r w:rsidR="00DC293B">
        <w:rPr>
          <w:rFonts w:ascii="Times New Roman" w:hAnsi="Times New Roman"/>
          <w:sz w:val="24"/>
          <w:szCs w:val="24"/>
        </w:rPr>
        <w:t>му</w:t>
      </w:r>
      <w:r w:rsidRPr="009D07E1">
        <w:rPr>
          <w:rFonts w:ascii="Times New Roman" w:hAnsi="Times New Roman"/>
          <w:sz w:val="24"/>
          <w:szCs w:val="24"/>
        </w:rPr>
        <w:t xml:space="preserve"> распоряжением Главы Администрации Иультинского муниципального района от 26.12.2012 г. № 240-ра</w:t>
      </w:r>
      <w:proofErr w:type="gramStart"/>
      <w:r w:rsidR="00A21546">
        <w:rPr>
          <w:rFonts w:ascii="Times New Roman" w:hAnsi="Times New Roman"/>
          <w:sz w:val="24"/>
          <w:szCs w:val="24"/>
        </w:rPr>
        <w:t>,</w:t>
      </w:r>
      <w:r w:rsidRPr="009D07E1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9D07E1">
        <w:rPr>
          <w:rFonts w:ascii="Times New Roman" w:hAnsi="Times New Roman"/>
          <w:bCs/>
          <w:iCs/>
          <w:sz w:val="24"/>
          <w:szCs w:val="24"/>
        </w:rPr>
        <w:t>роведено 13 районных массовых м</w:t>
      </w:r>
      <w:r w:rsidRPr="009D07E1">
        <w:rPr>
          <w:rFonts w:ascii="Times New Roman" w:hAnsi="Times New Roman"/>
          <w:bCs/>
          <w:iCs/>
          <w:sz w:val="24"/>
          <w:szCs w:val="24"/>
        </w:rPr>
        <w:t>е</w:t>
      </w:r>
      <w:r w:rsidRPr="009D07E1">
        <w:rPr>
          <w:rFonts w:ascii="Times New Roman" w:hAnsi="Times New Roman"/>
          <w:bCs/>
          <w:iCs/>
          <w:sz w:val="24"/>
          <w:szCs w:val="24"/>
        </w:rPr>
        <w:t>роприятий</w:t>
      </w:r>
      <w:r w:rsidR="00DC293B">
        <w:rPr>
          <w:rFonts w:ascii="Times New Roman" w:hAnsi="Times New Roman"/>
          <w:bCs/>
          <w:iCs/>
          <w:sz w:val="24"/>
          <w:szCs w:val="24"/>
        </w:rPr>
        <w:t xml:space="preserve">,направленных на предупреждение </w:t>
      </w:r>
      <w:r w:rsidRPr="009D07E1">
        <w:rPr>
          <w:rFonts w:ascii="Times New Roman" w:hAnsi="Times New Roman"/>
          <w:bCs/>
          <w:iCs/>
          <w:sz w:val="24"/>
          <w:szCs w:val="24"/>
        </w:rPr>
        <w:t>упот</w:t>
      </w:r>
      <w:r w:rsidR="00DC293B">
        <w:rPr>
          <w:rFonts w:ascii="Times New Roman" w:hAnsi="Times New Roman"/>
          <w:bCs/>
          <w:iCs/>
          <w:sz w:val="24"/>
          <w:szCs w:val="24"/>
        </w:rPr>
        <w:t xml:space="preserve">ребления наркотических средств </w:t>
      </w:r>
      <w:r w:rsidRPr="009D07E1">
        <w:rPr>
          <w:rFonts w:ascii="Times New Roman" w:hAnsi="Times New Roman"/>
          <w:bCs/>
          <w:iCs/>
          <w:sz w:val="24"/>
          <w:szCs w:val="24"/>
        </w:rPr>
        <w:t>и пс</w:t>
      </w:r>
      <w:r w:rsidRPr="009D07E1">
        <w:rPr>
          <w:rFonts w:ascii="Times New Roman" w:hAnsi="Times New Roman"/>
          <w:bCs/>
          <w:iCs/>
          <w:sz w:val="24"/>
          <w:szCs w:val="24"/>
        </w:rPr>
        <w:t>и</w:t>
      </w:r>
      <w:r w:rsidRPr="009D07E1">
        <w:rPr>
          <w:rFonts w:ascii="Times New Roman" w:hAnsi="Times New Roman"/>
          <w:bCs/>
          <w:iCs/>
          <w:sz w:val="24"/>
          <w:szCs w:val="24"/>
        </w:rPr>
        <w:t xml:space="preserve">хотропных веществ. </w:t>
      </w:r>
    </w:p>
    <w:p w:rsidR="00A21546" w:rsidRDefault="00DC293B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9D07E1" w:rsidRPr="009D07E1">
        <w:rPr>
          <w:rFonts w:ascii="Times New Roman" w:hAnsi="Times New Roman"/>
          <w:bCs/>
          <w:iCs/>
          <w:sz w:val="24"/>
          <w:szCs w:val="24"/>
        </w:rPr>
        <w:t xml:space="preserve">Учреждениями культуры </w:t>
      </w:r>
      <w:r w:rsidR="00A21546">
        <w:rPr>
          <w:rFonts w:ascii="Times New Roman" w:hAnsi="Times New Roman"/>
          <w:bCs/>
          <w:iCs/>
          <w:sz w:val="24"/>
          <w:szCs w:val="24"/>
        </w:rPr>
        <w:t xml:space="preserve">района </w:t>
      </w:r>
      <w:r w:rsidR="009D07E1" w:rsidRPr="009D07E1">
        <w:rPr>
          <w:rFonts w:ascii="Times New Roman" w:hAnsi="Times New Roman"/>
          <w:bCs/>
          <w:iCs/>
          <w:sz w:val="24"/>
          <w:szCs w:val="24"/>
        </w:rPr>
        <w:t xml:space="preserve">проведено </w:t>
      </w:r>
      <w:r w:rsidR="00A21546">
        <w:rPr>
          <w:rFonts w:ascii="Times New Roman" w:hAnsi="Times New Roman"/>
          <w:sz w:val="24"/>
          <w:szCs w:val="24"/>
        </w:rPr>
        <w:t xml:space="preserve">67 </w:t>
      </w:r>
      <w:r w:rsidR="009D07E1" w:rsidRPr="009D07E1">
        <w:rPr>
          <w:rFonts w:ascii="Times New Roman" w:hAnsi="Times New Roman"/>
          <w:sz w:val="24"/>
          <w:szCs w:val="24"/>
        </w:rPr>
        <w:t xml:space="preserve">мероприятий, направленных на профилактику наркомании и популяризацию здорового образа жизни, которые посетило более 1700 человек. </w:t>
      </w:r>
    </w:p>
    <w:p w:rsidR="009D07E1" w:rsidRPr="009D07E1" w:rsidRDefault="00A21546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2013 году </w:t>
      </w:r>
      <w:r w:rsidR="009D07E1" w:rsidRPr="009D07E1">
        <w:rPr>
          <w:rFonts w:ascii="Times New Roman" w:hAnsi="Times New Roman"/>
          <w:sz w:val="24"/>
          <w:szCs w:val="24"/>
        </w:rPr>
        <w:t>специалистами МБУК «</w:t>
      </w:r>
      <w:r w:rsidR="005C4884" w:rsidRPr="005C4884">
        <w:rPr>
          <w:rFonts w:ascii="Times New Roman" w:hAnsi="Times New Roman"/>
          <w:sz w:val="24"/>
          <w:szCs w:val="24"/>
        </w:rPr>
        <w:t>Централизованная библиотечная система</w:t>
      </w:r>
      <w:r w:rsidR="009D07E1" w:rsidRPr="009D07E1">
        <w:rPr>
          <w:rFonts w:ascii="Times New Roman" w:hAnsi="Times New Roman"/>
          <w:sz w:val="24"/>
          <w:szCs w:val="24"/>
        </w:rPr>
        <w:t xml:space="preserve"> Иультинского района» подготовлено и проведе</w:t>
      </w:r>
      <w:r>
        <w:rPr>
          <w:rFonts w:ascii="Times New Roman" w:hAnsi="Times New Roman"/>
          <w:sz w:val="24"/>
          <w:szCs w:val="24"/>
        </w:rPr>
        <w:t xml:space="preserve">но 37 </w:t>
      </w:r>
      <w:r w:rsidR="009D07E1" w:rsidRPr="009D07E1">
        <w:rPr>
          <w:rFonts w:ascii="Times New Roman" w:hAnsi="Times New Roman"/>
          <w:sz w:val="24"/>
          <w:szCs w:val="24"/>
        </w:rPr>
        <w:t>тематических фото-, художестве</w:t>
      </w:r>
      <w:r w:rsidR="009D07E1" w:rsidRPr="009D07E1">
        <w:rPr>
          <w:rFonts w:ascii="Times New Roman" w:hAnsi="Times New Roman"/>
          <w:sz w:val="24"/>
          <w:szCs w:val="24"/>
        </w:rPr>
        <w:t>н</w:t>
      </w:r>
      <w:r w:rsidR="009D07E1" w:rsidRPr="009D07E1">
        <w:rPr>
          <w:rFonts w:ascii="Times New Roman" w:hAnsi="Times New Roman"/>
          <w:sz w:val="24"/>
          <w:szCs w:val="24"/>
        </w:rPr>
        <w:t>ных и книжных выставок, поддерживающих развитие духовного и нравственного поте</w:t>
      </w:r>
      <w:r w:rsidR="009D07E1" w:rsidRPr="009D07E1">
        <w:rPr>
          <w:rFonts w:ascii="Times New Roman" w:hAnsi="Times New Roman"/>
          <w:sz w:val="24"/>
          <w:szCs w:val="24"/>
        </w:rPr>
        <w:t>н</w:t>
      </w:r>
      <w:r w:rsidR="009D07E1" w:rsidRPr="009D07E1">
        <w:rPr>
          <w:rFonts w:ascii="Times New Roman" w:hAnsi="Times New Roman"/>
          <w:sz w:val="24"/>
          <w:szCs w:val="24"/>
        </w:rPr>
        <w:t xml:space="preserve">циала общества и человека, в том числе </w:t>
      </w:r>
      <w:r>
        <w:rPr>
          <w:rFonts w:ascii="Times New Roman" w:hAnsi="Times New Roman"/>
          <w:sz w:val="24"/>
          <w:szCs w:val="24"/>
        </w:rPr>
        <w:t xml:space="preserve">выставки </w:t>
      </w:r>
      <w:r w:rsidR="009D07E1" w:rsidRPr="009D07E1">
        <w:rPr>
          <w:rFonts w:ascii="Times New Roman" w:hAnsi="Times New Roman"/>
          <w:sz w:val="24"/>
          <w:szCs w:val="24"/>
        </w:rPr>
        <w:t>антинаркотического содержания: «Д</w:t>
      </w:r>
      <w:r w:rsidR="009D07E1" w:rsidRPr="009D07E1">
        <w:rPr>
          <w:rFonts w:ascii="Times New Roman" w:hAnsi="Times New Roman"/>
          <w:sz w:val="24"/>
          <w:szCs w:val="24"/>
        </w:rPr>
        <w:t>у</w:t>
      </w:r>
      <w:r w:rsidR="009D07E1" w:rsidRPr="009D07E1">
        <w:rPr>
          <w:rFonts w:ascii="Times New Roman" w:hAnsi="Times New Roman"/>
          <w:sz w:val="24"/>
          <w:szCs w:val="24"/>
        </w:rPr>
        <w:t>ховность – красота и гармония», «Фундамент человеческой культуры», «Здор</w:t>
      </w:r>
      <w:r>
        <w:rPr>
          <w:rFonts w:ascii="Times New Roman" w:hAnsi="Times New Roman"/>
          <w:sz w:val="24"/>
          <w:szCs w:val="24"/>
        </w:rPr>
        <w:t>овая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дёжь – надежда России»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 w:rsidR="009D07E1" w:rsidRPr="009D07E1">
        <w:rPr>
          <w:rFonts w:ascii="Times New Roman" w:hAnsi="Times New Roman"/>
          <w:sz w:val="24"/>
          <w:szCs w:val="24"/>
        </w:rPr>
        <w:t>ыставки посетили 567 человек.</w:t>
      </w:r>
    </w:p>
    <w:p w:rsidR="009D07E1" w:rsidRPr="005D5BCB" w:rsidRDefault="005D5BCB" w:rsidP="009D0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ab/>
      </w: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9D07E1" w:rsidRPr="009D07E1">
        <w:rPr>
          <w:rStyle w:val="a8"/>
          <w:rFonts w:ascii="Times New Roman" w:hAnsi="Times New Roman"/>
          <w:b w:val="0"/>
          <w:sz w:val="24"/>
          <w:szCs w:val="24"/>
        </w:rPr>
        <w:t xml:space="preserve"> целью формирования здорового образа жизни среди школьников, негативного отношения к наркотикам и наркомании в целом, формирования умения противостоять и бороться с вредными привычками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, для изучения </w:t>
      </w:r>
      <w:r w:rsidRPr="009D07E1">
        <w:rPr>
          <w:rStyle w:val="a8"/>
          <w:rFonts w:ascii="Times New Roman" w:hAnsi="Times New Roman"/>
          <w:b w:val="0"/>
          <w:sz w:val="24"/>
          <w:szCs w:val="24"/>
        </w:rPr>
        <w:t xml:space="preserve">отношения подростков к наркотикам </w:t>
      </w:r>
      <w:r w:rsidR="009D07E1" w:rsidRPr="009D07E1">
        <w:rPr>
          <w:rStyle w:val="a8"/>
          <w:rFonts w:ascii="Times New Roman" w:hAnsi="Times New Roman"/>
          <w:b w:val="0"/>
          <w:sz w:val="24"/>
          <w:szCs w:val="24"/>
        </w:rPr>
        <w:t xml:space="preserve">со старшеклассниками образовательных учреждений Иультинского района было проведено анкетирование. </w:t>
      </w:r>
      <w:r w:rsidR="009D07E1" w:rsidRPr="009D07E1">
        <w:rPr>
          <w:rFonts w:ascii="Times New Roman" w:hAnsi="Times New Roman"/>
          <w:sz w:val="24"/>
          <w:szCs w:val="24"/>
        </w:rPr>
        <w:t>В анкетировании принял</w:t>
      </w:r>
      <w:r>
        <w:rPr>
          <w:rFonts w:ascii="Times New Roman" w:hAnsi="Times New Roman"/>
          <w:sz w:val="24"/>
          <w:szCs w:val="24"/>
        </w:rPr>
        <w:t>и</w:t>
      </w:r>
      <w:r w:rsidR="009D07E1" w:rsidRPr="009D07E1">
        <w:rPr>
          <w:rFonts w:ascii="Times New Roman" w:hAnsi="Times New Roman"/>
          <w:sz w:val="24"/>
          <w:szCs w:val="24"/>
        </w:rPr>
        <w:t xml:space="preserve"> участие 120 человек, учащиеся 10-11 классов МБОУ «Ц</w:t>
      </w:r>
      <w:r>
        <w:rPr>
          <w:rFonts w:ascii="Times New Roman" w:hAnsi="Times New Roman"/>
          <w:sz w:val="24"/>
          <w:szCs w:val="24"/>
        </w:rPr>
        <w:t>ентр образования</w:t>
      </w:r>
      <w:r w:rsidR="009D07E1" w:rsidRPr="009D07E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Амгуэмы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>», МБОУ «</w:t>
      </w:r>
      <w:r w:rsidRPr="009D07E1">
        <w:rPr>
          <w:rFonts w:ascii="Times New Roman" w:hAnsi="Times New Roman"/>
          <w:sz w:val="24"/>
          <w:szCs w:val="24"/>
        </w:rPr>
        <w:t>Средняя общеобразовательная шко</w:t>
      </w:r>
      <w:r>
        <w:rPr>
          <w:rFonts w:ascii="Times New Roman" w:hAnsi="Times New Roman"/>
          <w:sz w:val="24"/>
          <w:szCs w:val="24"/>
        </w:rPr>
        <w:t>ла</w:t>
      </w:r>
      <w:r w:rsidR="009D07E1" w:rsidRPr="009D07E1">
        <w:rPr>
          <w:rFonts w:ascii="Times New Roman" w:hAnsi="Times New Roman"/>
          <w:sz w:val="24"/>
          <w:szCs w:val="24"/>
        </w:rPr>
        <w:t xml:space="preserve"> п. Эгвекинот». В </w:t>
      </w:r>
      <w:proofErr w:type="spellStart"/>
      <w:r w:rsidR="009D07E1" w:rsidRPr="009D07E1">
        <w:rPr>
          <w:rFonts w:ascii="Times New Roman" w:hAnsi="Times New Roman"/>
          <w:sz w:val="24"/>
          <w:szCs w:val="24"/>
        </w:rPr>
        <w:t>Эгвекинотской</w:t>
      </w:r>
      <w:proofErr w:type="spellEnd"/>
      <w:r w:rsidR="009D07E1" w:rsidRPr="009D07E1">
        <w:rPr>
          <w:rFonts w:ascii="Times New Roman" w:hAnsi="Times New Roman"/>
          <w:sz w:val="24"/>
          <w:szCs w:val="24"/>
        </w:rPr>
        <w:t xml:space="preserve"> школе были опрош</w:t>
      </w:r>
      <w:r w:rsidR="005C4629">
        <w:rPr>
          <w:rFonts w:ascii="Times New Roman" w:hAnsi="Times New Roman"/>
          <w:sz w:val="24"/>
          <w:szCs w:val="24"/>
        </w:rPr>
        <w:t xml:space="preserve">ены учащиеся </w:t>
      </w:r>
      <w:r w:rsidR="009D07E1" w:rsidRPr="009D07E1">
        <w:rPr>
          <w:rFonts w:ascii="Times New Roman" w:hAnsi="Times New Roman"/>
          <w:sz w:val="24"/>
          <w:szCs w:val="24"/>
        </w:rPr>
        <w:t>и 8 класса (класс компе</w:t>
      </w:r>
      <w:r w:rsidR="009D07E1" w:rsidRPr="009D07E1">
        <w:rPr>
          <w:rFonts w:ascii="Times New Roman" w:hAnsi="Times New Roman"/>
          <w:sz w:val="24"/>
          <w:szCs w:val="24"/>
        </w:rPr>
        <w:t>н</w:t>
      </w:r>
      <w:r w:rsidR="009D07E1" w:rsidRPr="009D07E1">
        <w:rPr>
          <w:rFonts w:ascii="Times New Roman" w:hAnsi="Times New Roman"/>
          <w:sz w:val="24"/>
          <w:szCs w:val="24"/>
        </w:rPr>
        <w:t>сирующего обучения, дети старшего возраста).</w:t>
      </w:r>
    </w:p>
    <w:p w:rsidR="009D07E1" w:rsidRPr="009D07E1" w:rsidRDefault="005D5BCB" w:rsidP="009D07E1">
      <w:pPr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22 марта 2013 г. </w:t>
      </w:r>
      <w:r w:rsidR="009D07E1" w:rsidRPr="009D07E1">
        <w:rPr>
          <w:rFonts w:ascii="Times New Roman" w:hAnsi="Times New Roman"/>
          <w:sz w:val="24"/>
          <w:szCs w:val="24"/>
        </w:rPr>
        <w:t>на базе МАОУ ДОД «</w:t>
      </w:r>
      <w:r w:rsidR="005C4629" w:rsidRPr="005C4629">
        <w:rPr>
          <w:rFonts w:ascii="Times New Roman" w:hAnsi="Times New Roman"/>
          <w:sz w:val="24"/>
          <w:szCs w:val="24"/>
        </w:rPr>
        <w:t>Центр дополнительного образования детей Иультинского района</w:t>
      </w:r>
      <w:r w:rsidR="009D07E1" w:rsidRPr="009D07E1">
        <w:rPr>
          <w:rFonts w:ascii="Times New Roman" w:hAnsi="Times New Roman"/>
          <w:sz w:val="24"/>
          <w:szCs w:val="24"/>
        </w:rPr>
        <w:t>» состоялась антинаркотическая конференция с выпускниками обр</w:t>
      </w:r>
      <w:r w:rsidR="009D07E1" w:rsidRPr="009D07E1">
        <w:rPr>
          <w:rFonts w:ascii="Times New Roman" w:hAnsi="Times New Roman"/>
          <w:sz w:val="24"/>
          <w:szCs w:val="24"/>
        </w:rPr>
        <w:t>а</w:t>
      </w:r>
      <w:r w:rsidR="009D07E1" w:rsidRPr="009D07E1">
        <w:rPr>
          <w:rFonts w:ascii="Times New Roman" w:hAnsi="Times New Roman"/>
          <w:sz w:val="24"/>
          <w:szCs w:val="24"/>
        </w:rPr>
        <w:t>зовательных учреждений «Молодежь и время», «Мы такие разные</w:t>
      </w:r>
      <w:r>
        <w:rPr>
          <w:rFonts w:ascii="Times New Roman" w:hAnsi="Times New Roman"/>
          <w:sz w:val="24"/>
          <w:szCs w:val="24"/>
        </w:rPr>
        <w:t>, как нам услышать друг друга?». В</w:t>
      </w:r>
      <w:r w:rsidR="009D07E1" w:rsidRPr="009D07E1">
        <w:rPr>
          <w:rFonts w:ascii="Times New Roman" w:hAnsi="Times New Roman"/>
          <w:sz w:val="24"/>
          <w:szCs w:val="24"/>
        </w:rPr>
        <w:t xml:space="preserve"> конференции приняли участие сотрудники и специалисты ОМВД России по Иультинскому району, ГБУЗ </w:t>
      </w:r>
      <w:r w:rsidR="003F18BA">
        <w:rPr>
          <w:rFonts w:ascii="Times New Roman" w:hAnsi="Times New Roman"/>
          <w:sz w:val="24"/>
          <w:szCs w:val="24"/>
        </w:rPr>
        <w:t>«</w:t>
      </w:r>
      <w:r w:rsidR="009D07E1" w:rsidRPr="009D07E1">
        <w:rPr>
          <w:rFonts w:ascii="Times New Roman" w:hAnsi="Times New Roman"/>
          <w:sz w:val="24"/>
          <w:szCs w:val="24"/>
        </w:rPr>
        <w:t>ЧОБ</w:t>
      </w:r>
      <w:r w:rsidR="003F18BA">
        <w:rPr>
          <w:rFonts w:ascii="Times New Roman" w:hAnsi="Times New Roman"/>
          <w:sz w:val="24"/>
          <w:szCs w:val="24"/>
        </w:rPr>
        <w:t>»</w:t>
      </w:r>
      <w:r w:rsidR="009D07E1" w:rsidRPr="009D07E1">
        <w:rPr>
          <w:rFonts w:ascii="Times New Roman" w:hAnsi="Times New Roman"/>
          <w:sz w:val="24"/>
          <w:szCs w:val="24"/>
        </w:rPr>
        <w:t xml:space="preserve"> ф-ИРБ.  Количество участников – 50 человек.</w:t>
      </w:r>
    </w:p>
    <w:p w:rsidR="009D07E1" w:rsidRPr="009D07E1" w:rsidRDefault="009D07E1" w:rsidP="00537CE7">
      <w:pPr>
        <w:jc w:val="both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В июне 2013 года проведена</w:t>
      </w:r>
      <w:r w:rsidR="00675650">
        <w:rPr>
          <w:rFonts w:ascii="Times New Roman" w:hAnsi="Times New Roman"/>
          <w:sz w:val="24"/>
          <w:szCs w:val="24"/>
        </w:rPr>
        <w:t xml:space="preserve"> молодежная акция, посвящённая </w:t>
      </w:r>
      <w:r w:rsidRPr="009D07E1">
        <w:rPr>
          <w:rFonts w:ascii="Times New Roman" w:hAnsi="Times New Roman"/>
          <w:sz w:val="24"/>
          <w:szCs w:val="24"/>
        </w:rPr>
        <w:t>Междунаро</w:t>
      </w:r>
      <w:r w:rsidR="005D5BCB">
        <w:rPr>
          <w:rFonts w:ascii="Times New Roman" w:hAnsi="Times New Roman"/>
          <w:sz w:val="24"/>
          <w:szCs w:val="24"/>
        </w:rPr>
        <w:t>дному дню борьбы  с наркоманией.</w:t>
      </w:r>
    </w:p>
    <w:p w:rsidR="009D07E1" w:rsidRPr="009D07E1" w:rsidRDefault="009D07E1" w:rsidP="009D07E1">
      <w:pPr>
        <w:jc w:val="both"/>
        <w:outlineLvl w:val="2"/>
        <w:rPr>
          <w:rFonts w:ascii="Times New Roman" w:hAnsi="Times New Roman"/>
          <w:sz w:val="24"/>
          <w:szCs w:val="24"/>
        </w:rPr>
      </w:pPr>
      <w:r w:rsidRPr="009D07E1">
        <w:rPr>
          <w:rFonts w:ascii="Times New Roman" w:hAnsi="Times New Roman"/>
          <w:sz w:val="24"/>
          <w:szCs w:val="24"/>
        </w:rPr>
        <w:tab/>
        <w:t>Всего по м</w:t>
      </w:r>
      <w:r w:rsidR="00675650">
        <w:rPr>
          <w:rFonts w:ascii="Times New Roman" w:hAnsi="Times New Roman"/>
          <w:sz w:val="24"/>
          <w:szCs w:val="24"/>
        </w:rPr>
        <w:t xml:space="preserve">униципальной целевой программе </w:t>
      </w:r>
      <w:r w:rsidRPr="009D07E1">
        <w:rPr>
          <w:rFonts w:ascii="Times New Roman" w:hAnsi="Times New Roman"/>
          <w:sz w:val="24"/>
          <w:szCs w:val="24"/>
        </w:rPr>
        <w:t>«Молодёжная политика и организ</w:t>
      </w:r>
      <w:r w:rsidRPr="009D07E1">
        <w:rPr>
          <w:rFonts w:ascii="Times New Roman" w:hAnsi="Times New Roman"/>
          <w:sz w:val="24"/>
          <w:szCs w:val="24"/>
        </w:rPr>
        <w:t>а</w:t>
      </w:r>
      <w:r w:rsidR="00537CE7">
        <w:rPr>
          <w:rFonts w:ascii="Times New Roman" w:hAnsi="Times New Roman"/>
          <w:sz w:val="24"/>
          <w:szCs w:val="24"/>
        </w:rPr>
        <w:t xml:space="preserve">ции отдыха детей </w:t>
      </w:r>
      <w:r w:rsidRPr="009D07E1">
        <w:rPr>
          <w:rFonts w:ascii="Times New Roman" w:hAnsi="Times New Roman"/>
          <w:sz w:val="24"/>
          <w:szCs w:val="24"/>
        </w:rPr>
        <w:t>в Иультинском муниципальном районе на 2013 год» запланировано и проведено 22 районных мероприятия.</w:t>
      </w:r>
    </w:p>
    <w:p w:rsidR="009D07E1" w:rsidRDefault="009D07E1" w:rsidP="00E62979">
      <w:pPr>
        <w:jc w:val="both"/>
      </w:pPr>
    </w:p>
    <w:p w:rsidR="00D3706A" w:rsidRDefault="00D3706A" w:rsidP="00E91713">
      <w:pPr>
        <w:jc w:val="both"/>
      </w:pPr>
    </w:p>
    <w:p w:rsidR="00D3706A" w:rsidRPr="00D3706A" w:rsidRDefault="00D3706A" w:rsidP="00D3706A">
      <w:pPr>
        <w:jc w:val="center"/>
        <w:rPr>
          <w:rFonts w:ascii="Times New Roman" w:hAnsi="Times New Roman"/>
          <w:sz w:val="24"/>
          <w:szCs w:val="24"/>
        </w:rPr>
      </w:pPr>
      <w:r w:rsidRPr="00D3706A">
        <w:rPr>
          <w:rFonts w:ascii="Times New Roman" w:hAnsi="Times New Roman"/>
          <w:sz w:val="24"/>
          <w:szCs w:val="24"/>
        </w:rPr>
        <w:t>Уважаемые депутаты и присутствующие!</w:t>
      </w:r>
    </w:p>
    <w:p w:rsidR="00D3706A" w:rsidRPr="00D3706A" w:rsidRDefault="00D3706A" w:rsidP="00D3706A">
      <w:pPr>
        <w:rPr>
          <w:rFonts w:ascii="Times New Roman" w:hAnsi="Times New Roman"/>
          <w:sz w:val="24"/>
          <w:szCs w:val="24"/>
        </w:rPr>
      </w:pPr>
    </w:p>
    <w:p w:rsidR="00D3706A" w:rsidRPr="00D3706A" w:rsidRDefault="00D3706A" w:rsidP="00D3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706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4</w:t>
      </w:r>
      <w:r w:rsidRPr="00D3706A">
        <w:rPr>
          <w:rFonts w:ascii="Times New Roman" w:hAnsi="Times New Roman"/>
          <w:sz w:val="24"/>
          <w:szCs w:val="24"/>
        </w:rPr>
        <w:t xml:space="preserve"> году нам предстоит не менее сложная, чем в году прошедшем, раб</w:t>
      </w:r>
      <w:r w:rsidRPr="00D3706A">
        <w:rPr>
          <w:rFonts w:ascii="Times New Roman" w:hAnsi="Times New Roman"/>
          <w:sz w:val="24"/>
          <w:szCs w:val="24"/>
        </w:rPr>
        <w:t>о</w:t>
      </w:r>
      <w:r w:rsidRPr="00D3706A">
        <w:rPr>
          <w:rFonts w:ascii="Times New Roman" w:hAnsi="Times New Roman"/>
          <w:sz w:val="24"/>
          <w:szCs w:val="24"/>
        </w:rPr>
        <w:t>та</w:t>
      </w:r>
      <w:proofErr w:type="gramStart"/>
      <w:r w:rsidRPr="00D3706A">
        <w:rPr>
          <w:rFonts w:ascii="Times New Roman" w:hAnsi="Times New Roman"/>
          <w:sz w:val="24"/>
          <w:szCs w:val="24"/>
        </w:rPr>
        <w:t>:с</w:t>
      </w:r>
      <w:proofErr w:type="gramEnd"/>
      <w:r w:rsidRPr="00D3706A">
        <w:rPr>
          <w:rFonts w:ascii="Times New Roman" w:hAnsi="Times New Roman"/>
          <w:sz w:val="24"/>
          <w:szCs w:val="24"/>
        </w:rPr>
        <w:t>охранение положительной динамики социально-экономического разв</w:t>
      </w:r>
      <w:r w:rsidRPr="00D3706A">
        <w:rPr>
          <w:rFonts w:ascii="Times New Roman" w:hAnsi="Times New Roman"/>
          <w:sz w:val="24"/>
          <w:szCs w:val="24"/>
        </w:rPr>
        <w:t>и</w:t>
      </w:r>
      <w:r w:rsidRPr="00D3706A">
        <w:rPr>
          <w:rFonts w:ascii="Times New Roman" w:hAnsi="Times New Roman"/>
          <w:sz w:val="24"/>
          <w:szCs w:val="24"/>
        </w:rPr>
        <w:t>тия;обеспечение реализации мер по сохранению социальной стабильности;выполнение утвержденного бюджета;реализация муниципальных целевых программ;усиление контр</w:t>
      </w:r>
      <w:r w:rsidRPr="00D3706A">
        <w:rPr>
          <w:rFonts w:ascii="Times New Roman" w:hAnsi="Times New Roman"/>
          <w:sz w:val="24"/>
          <w:szCs w:val="24"/>
        </w:rPr>
        <w:t>о</w:t>
      </w:r>
      <w:r w:rsidRPr="00D3706A">
        <w:rPr>
          <w:rFonts w:ascii="Times New Roman" w:hAnsi="Times New Roman"/>
          <w:sz w:val="24"/>
          <w:szCs w:val="24"/>
        </w:rPr>
        <w:t xml:space="preserve">ля за исполнением </w:t>
      </w:r>
      <w:r w:rsidR="00D2338E">
        <w:rPr>
          <w:rFonts w:ascii="Times New Roman" w:hAnsi="Times New Roman"/>
          <w:sz w:val="24"/>
          <w:szCs w:val="24"/>
        </w:rPr>
        <w:t xml:space="preserve">собственных </w:t>
      </w:r>
      <w:r w:rsidRPr="00D3706A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>.</w:t>
      </w:r>
    </w:p>
    <w:p w:rsidR="00D3706A" w:rsidRPr="00D3706A" w:rsidRDefault="00D3706A" w:rsidP="00D3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706A">
        <w:rPr>
          <w:rFonts w:ascii="Times New Roman" w:hAnsi="Times New Roman"/>
          <w:sz w:val="24"/>
          <w:szCs w:val="24"/>
        </w:rPr>
        <w:t>Завершая доклад, хочу отметить: главное достояние и главный капитал нашего района – это люди, которые здесь живут. Для того</w:t>
      </w:r>
      <w:proofErr w:type="gramStart"/>
      <w:r w:rsidRPr="00D3706A">
        <w:rPr>
          <w:rFonts w:ascii="Times New Roman" w:hAnsi="Times New Roman"/>
          <w:sz w:val="24"/>
          <w:szCs w:val="24"/>
        </w:rPr>
        <w:t>,</w:t>
      </w:r>
      <w:proofErr w:type="gramEnd"/>
      <w:r w:rsidRPr="00D3706A">
        <w:rPr>
          <w:rFonts w:ascii="Times New Roman" w:hAnsi="Times New Roman"/>
          <w:sz w:val="24"/>
          <w:szCs w:val="24"/>
        </w:rPr>
        <w:t xml:space="preserve"> чтобы уровень их жизни был досто</w:t>
      </w:r>
      <w:r w:rsidRPr="00D3706A">
        <w:rPr>
          <w:rFonts w:ascii="Times New Roman" w:hAnsi="Times New Roman"/>
          <w:sz w:val="24"/>
          <w:szCs w:val="24"/>
        </w:rPr>
        <w:t>й</w:t>
      </w:r>
      <w:r w:rsidRPr="00D3706A">
        <w:rPr>
          <w:rFonts w:ascii="Times New Roman" w:hAnsi="Times New Roman"/>
          <w:sz w:val="24"/>
          <w:szCs w:val="24"/>
        </w:rPr>
        <w:t>ным, всем нам необходимо упорно и целенаправленно работать – единой командой, ка</w:t>
      </w:r>
      <w:r w:rsidRPr="00D3706A">
        <w:rPr>
          <w:rFonts w:ascii="Times New Roman" w:hAnsi="Times New Roman"/>
          <w:sz w:val="24"/>
          <w:szCs w:val="24"/>
        </w:rPr>
        <w:t>ж</w:t>
      </w:r>
      <w:r w:rsidRPr="00D3706A">
        <w:rPr>
          <w:rFonts w:ascii="Times New Roman" w:hAnsi="Times New Roman"/>
          <w:sz w:val="24"/>
          <w:szCs w:val="24"/>
        </w:rPr>
        <w:t>дому ответственно относиться к порученному делу. Я надеюсь на вашу поддержку и п</w:t>
      </w:r>
      <w:r w:rsidRPr="00D3706A">
        <w:rPr>
          <w:rFonts w:ascii="Times New Roman" w:hAnsi="Times New Roman"/>
          <w:sz w:val="24"/>
          <w:szCs w:val="24"/>
        </w:rPr>
        <w:t>о</w:t>
      </w:r>
      <w:r w:rsidRPr="00D3706A">
        <w:rPr>
          <w:rFonts w:ascii="Times New Roman" w:hAnsi="Times New Roman"/>
          <w:sz w:val="24"/>
          <w:szCs w:val="24"/>
        </w:rPr>
        <w:t xml:space="preserve">мощь, на помощь депутатов районного Совета, сотрудников </w:t>
      </w:r>
      <w:r>
        <w:rPr>
          <w:rFonts w:ascii="Times New Roman" w:hAnsi="Times New Roman"/>
          <w:sz w:val="24"/>
          <w:szCs w:val="24"/>
        </w:rPr>
        <w:t>А</w:t>
      </w:r>
      <w:r w:rsidRPr="00D3706A">
        <w:rPr>
          <w:rFonts w:ascii="Times New Roman" w:hAnsi="Times New Roman"/>
          <w:sz w:val="24"/>
          <w:szCs w:val="24"/>
        </w:rPr>
        <w:t xml:space="preserve">дминистрации, </w:t>
      </w:r>
      <w:r>
        <w:rPr>
          <w:rFonts w:ascii="Times New Roman" w:hAnsi="Times New Roman"/>
          <w:sz w:val="24"/>
          <w:szCs w:val="24"/>
        </w:rPr>
        <w:t>Г</w:t>
      </w:r>
      <w:r w:rsidRPr="00D3706A">
        <w:rPr>
          <w:rFonts w:ascii="Times New Roman" w:hAnsi="Times New Roman"/>
          <w:sz w:val="24"/>
          <w:szCs w:val="24"/>
        </w:rPr>
        <w:t>лав пос</w:t>
      </w:r>
      <w:r w:rsidRPr="00D3706A">
        <w:rPr>
          <w:rFonts w:ascii="Times New Roman" w:hAnsi="Times New Roman"/>
          <w:sz w:val="24"/>
          <w:szCs w:val="24"/>
        </w:rPr>
        <w:t>е</w:t>
      </w:r>
      <w:r w:rsidRPr="00D3706A">
        <w:rPr>
          <w:rFonts w:ascii="Times New Roman" w:hAnsi="Times New Roman"/>
          <w:sz w:val="24"/>
          <w:szCs w:val="24"/>
        </w:rPr>
        <w:t xml:space="preserve">лений, всех присутствующих в зале. И тогда мы многого сумеем достичь. </w:t>
      </w:r>
    </w:p>
    <w:p w:rsidR="00D3706A" w:rsidRPr="00D3706A" w:rsidRDefault="00D3706A" w:rsidP="00D3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706A">
        <w:rPr>
          <w:rFonts w:ascii="Times New Roman" w:hAnsi="Times New Roman"/>
          <w:sz w:val="24"/>
          <w:szCs w:val="24"/>
        </w:rPr>
        <w:t xml:space="preserve">21 апреля органы местного самоуправления будут отмечать профессиональный праздник, учрежденный </w:t>
      </w:r>
      <w:r>
        <w:rPr>
          <w:rFonts w:ascii="Times New Roman" w:hAnsi="Times New Roman"/>
          <w:sz w:val="24"/>
          <w:szCs w:val="24"/>
        </w:rPr>
        <w:t>У</w:t>
      </w:r>
      <w:r w:rsidRPr="00D3706A">
        <w:rPr>
          <w:rFonts w:ascii="Times New Roman" w:hAnsi="Times New Roman"/>
          <w:sz w:val="24"/>
          <w:szCs w:val="24"/>
        </w:rPr>
        <w:t>казом Президента Российской Федерации.</w:t>
      </w:r>
      <w:r>
        <w:rPr>
          <w:rFonts w:ascii="Times New Roman" w:hAnsi="Times New Roman"/>
          <w:sz w:val="24"/>
          <w:szCs w:val="24"/>
        </w:rPr>
        <w:t xml:space="preserve"> Разрешите поздр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вить с этим праздником всех присутствующих в зале, всех граждан нашего района,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скольку местное самоуправление в той или иной степени касается всех нас.</w:t>
      </w:r>
    </w:p>
    <w:p w:rsidR="00D3706A" w:rsidRPr="00D3706A" w:rsidRDefault="00D3706A" w:rsidP="00D3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706A">
        <w:rPr>
          <w:rFonts w:ascii="Times New Roman" w:hAnsi="Times New Roman"/>
          <w:sz w:val="24"/>
          <w:szCs w:val="24"/>
        </w:rPr>
        <w:t xml:space="preserve">Желаю всем удачи и плодотворной работы на благо жителей </w:t>
      </w:r>
      <w:r>
        <w:rPr>
          <w:rFonts w:ascii="Times New Roman" w:hAnsi="Times New Roman"/>
          <w:sz w:val="24"/>
          <w:szCs w:val="24"/>
        </w:rPr>
        <w:t>Иуль</w:t>
      </w:r>
      <w:r w:rsidRPr="00D3706A">
        <w:rPr>
          <w:rFonts w:ascii="Times New Roman" w:hAnsi="Times New Roman"/>
          <w:sz w:val="24"/>
          <w:szCs w:val="24"/>
        </w:rPr>
        <w:t xml:space="preserve">тинского </w:t>
      </w:r>
      <w:r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р</w:t>
      </w:r>
      <w:r w:rsidRPr="00D3706A">
        <w:rPr>
          <w:rFonts w:ascii="Times New Roman" w:hAnsi="Times New Roman"/>
          <w:sz w:val="24"/>
          <w:szCs w:val="24"/>
        </w:rPr>
        <w:t>айона!</w:t>
      </w:r>
    </w:p>
    <w:p w:rsidR="00D3706A" w:rsidRPr="00D3706A" w:rsidRDefault="00D3706A" w:rsidP="00D3706A">
      <w:pPr>
        <w:jc w:val="both"/>
        <w:rPr>
          <w:rFonts w:ascii="Times New Roman" w:hAnsi="Times New Roman"/>
          <w:sz w:val="24"/>
          <w:szCs w:val="24"/>
        </w:rPr>
      </w:pPr>
    </w:p>
    <w:p w:rsidR="00D3706A" w:rsidRDefault="00D3706A" w:rsidP="00D3706A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 w:rsidRPr="00D3706A">
        <w:rPr>
          <w:rFonts w:ascii="Times New Roman" w:hAnsi="Times New Roman"/>
          <w:sz w:val="24"/>
          <w:szCs w:val="24"/>
        </w:rPr>
        <w:t>Благодарю за внимание.</w:t>
      </w:r>
    </w:p>
    <w:sectPr w:rsidR="00D3706A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8F"/>
    <w:multiLevelType w:val="hybridMultilevel"/>
    <w:tmpl w:val="DDCA2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55A73"/>
    <w:multiLevelType w:val="hybridMultilevel"/>
    <w:tmpl w:val="630EA8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7C772995"/>
    <w:multiLevelType w:val="hybridMultilevel"/>
    <w:tmpl w:val="C92E69B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C62F64"/>
    <w:rsid w:val="0000417F"/>
    <w:rsid w:val="0001454E"/>
    <w:rsid w:val="0003077D"/>
    <w:rsid w:val="00046A17"/>
    <w:rsid w:val="00061033"/>
    <w:rsid w:val="00077941"/>
    <w:rsid w:val="00083AA0"/>
    <w:rsid w:val="000A358C"/>
    <w:rsid w:val="000A684E"/>
    <w:rsid w:val="000A68C3"/>
    <w:rsid w:val="000A7846"/>
    <w:rsid w:val="000C6D32"/>
    <w:rsid w:val="000D1BF2"/>
    <w:rsid w:val="0012621A"/>
    <w:rsid w:val="0016476F"/>
    <w:rsid w:val="00182F17"/>
    <w:rsid w:val="00185541"/>
    <w:rsid w:val="00193C01"/>
    <w:rsid w:val="001B5ADD"/>
    <w:rsid w:val="001B6932"/>
    <w:rsid w:val="001E21FE"/>
    <w:rsid w:val="00204504"/>
    <w:rsid w:val="00222B3D"/>
    <w:rsid w:val="00265E66"/>
    <w:rsid w:val="00291343"/>
    <w:rsid w:val="002B7398"/>
    <w:rsid w:val="002B74B7"/>
    <w:rsid w:val="002C36F0"/>
    <w:rsid w:val="002D3CE7"/>
    <w:rsid w:val="00326214"/>
    <w:rsid w:val="00340605"/>
    <w:rsid w:val="00347FC6"/>
    <w:rsid w:val="00353BBA"/>
    <w:rsid w:val="0036532D"/>
    <w:rsid w:val="00380EA6"/>
    <w:rsid w:val="003F18BA"/>
    <w:rsid w:val="00413B31"/>
    <w:rsid w:val="00423933"/>
    <w:rsid w:val="004357DE"/>
    <w:rsid w:val="00461D02"/>
    <w:rsid w:val="00473BB2"/>
    <w:rsid w:val="00474EAC"/>
    <w:rsid w:val="004C11C4"/>
    <w:rsid w:val="00502502"/>
    <w:rsid w:val="005205A6"/>
    <w:rsid w:val="00525BCC"/>
    <w:rsid w:val="00537CE7"/>
    <w:rsid w:val="00543A95"/>
    <w:rsid w:val="0054406B"/>
    <w:rsid w:val="00562DBE"/>
    <w:rsid w:val="00566F52"/>
    <w:rsid w:val="00574F3E"/>
    <w:rsid w:val="005925EA"/>
    <w:rsid w:val="005C0BE5"/>
    <w:rsid w:val="005C4629"/>
    <w:rsid w:val="005C4884"/>
    <w:rsid w:val="005D5BCB"/>
    <w:rsid w:val="005F2F05"/>
    <w:rsid w:val="006024FB"/>
    <w:rsid w:val="00605E67"/>
    <w:rsid w:val="00640832"/>
    <w:rsid w:val="00640BD1"/>
    <w:rsid w:val="00642798"/>
    <w:rsid w:val="00650771"/>
    <w:rsid w:val="00675650"/>
    <w:rsid w:val="006A0107"/>
    <w:rsid w:val="006A675D"/>
    <w:rsid w:val="006B0E1C"/>
    <w:rsid w:val="006C3277"/>
    <w:rsid w:val="006E1CF1"/>
    <w:rsid w:val="006F54D2"/>
    <w:rsid w:val="006F646F"/>
    <w:rsid w:val="006F772A"/>
    <w:rsid w:val="0071544B"/>
    <w:rsid w:val="007200AA"/>
    <w:rsid w:val="0074784C"/>
    <w:rsid w:val="007512E5"/>
    <w:rsid w:val="007534BB"/>
    <w:rsid w:val="00766515"/>
    <w:rsid w:val="00771790"/>
    <w:rsid w:val="00776339"/>
    <w:rsid w:val="00796E22"/>
    <w:rsid w:val="007A4191"/>
    <w:rsid w:val="007A6FA5"/>
    <w:rsid w:val="007C2693"/>
    <w:rsid w:val="007D11F7"/>
    <w:rsid w:val="007D3C64"/>
    <w:rsid w:val="007D3E19"/>
    <w:rsid w:val="007F15F0"/>
    <w:rsid w:val="008075AC"/>
    <w:rsid w:val="00814459"/>
    <w:rsid w:val="00831CC2"/>
    <w:rsid w:val="00836244"/>
    <w:rsid w:val="00843628"/>
    <w:rsid w:val="00866AC3"/>
    <w:rsid w:val="0089367D"/>
    <w:rsid w:val="008B3B1A"/>
    <w:rsid w:val="008C79F1"/>
    <w:rsid w:val="008D5824"/>
    <w:rsid w:val="008D658B"/>
    <w:rsid w:val="00917A2E"/>
    <w:rsid w:val="00921110"/>
    <w:rsid w:val="00921BC6"/>
    <w:rsid w:val="00924855"/>
    <w:rsid w:val="00930CE8"/>
    <w:rsid w:val="00931DA9"/>
    <w:rsid w:val="009330B2"/>
    <w:rsid w:val="00955EE4"/>
    <w:rsid w:val="00965749"/>
    <w:rsid w:val="0097377E"/>
    <w:rsid w:val="009A717C"/>
    <w:rsid w:val="009D07E1"/>
    <w:rsid w:val="009E11D2"/>
    <w:rsid w:val="009F6501"/>
    <w:rsid w:val="00A10C6D"/>
    <w:rsid w:val="00A21546"/>
    <w:rsid w:val="00A238A2"/>
    <w:rsid w:val="00A439CC"/>
    <w:rsid w:val="00A62BEE"/>
    <w:rsid w:val="00A63FA4"/>
    <w:rsid w:val="00A7165F"/>
    <w:rsid w:val="00A74745"/>
    <w:rsid w:val="00A76D24"/>
    <w:rsid w:val="00A80574"/>
    <w:rsid w:val="00A87937"/>
    <w:rsid w:val="00A87D0F"/>
    <w:rsid w:val="00A91CE3"/>
    <w:rsid w:val="00A94CE6"/>
    <w:rsid w:val="00AA247A"/>
    <w:rsid w:val="00AA2CC0"/>
    <w:rsid w:val="00AF2A3A"/>
    <w:rsid w:val="00AF6905"/>
    <w:rsid w:val="00AF6E13"/>
    <w:rsid w:val="00AF7528"/>
    <w:rsid w:val="00B16CB8"/>
    <w:rsid w:val="00B456D2"/>
    <w:rsid w:val="00B5106D"/>
    <w:rsid w:val="00B5622D"/>
    <w:rsid w:val="00B81727"/>
    <w:rsid w:val="00BB32C8"/>
    <w:rsid w:val="00BC3A9D"/>
    <w:rsid w:val="00BD3ECB"/>
    <w:rsid w:val="00BE1516"/>
    <w:rsid w:val="00BE27A7"/>
    <w:rsid w:val="00C000A0"/>
    <w:rsid w:val="00C27C44"/>
    <w:rsid w:val="00C30996"/>
    <w:rsid w:val="00C505FC"/>
    <w:rsid w:val="00C62F64"/>
    <w:rsid w:val="00CA37F4"/>
    <w:rsid w:val="00CD2F67"/>
    <w:rsid w:val="00D163A7"/>
    <w:rsid w:val="00D21783"/>
    <w:rsid w:val="00D2338E"/>
    <w:rsid w:val="00D30AB2"/>
    <w:rsid w:val="00D3706A"/>
    <w:rsid w:val="00D400EC"/>
    <w:rsid w:val="00D435B6"/>
    <w:rsid w:val="00D472AB"/>
    <w:rsid w:val="00D54B05"/>
    <w:rsid w:val="00D566F9"/>
    <w:rsid w:val="00D74133"/>
    <w:rsid w:val="00D875C2"/>
    <w:rsid w:val="00D94F76"/>
    <w:rsid w:val="00DA71FA"/>
    <w:rsid w:val="00DB116F"/>
    <w:rsid w:val="00DC293B"/>
    <w:rsid w:val="00DE1870"/>
    <w:rsid w:val="00DE3E51"/>
    <w:rsid w:val="00E1294F"/>
    <w:rsid w:val="00E434CB"/>
    <w:rsid w:val="00E4567A"/>
    <w:rsid w:val="00E62979"/>
    <w:rsid w:val="00E85FA6"/>
    <w:rsid w:val="00E91713"/>
    <w:rsid w:val="00EA5DF9"/>
    <w:rsid w:val="00EC225F"/>
    <w:rsid w:val="00EE0202"/>
    <w:rsid w:val="00EE0A8F"/>
    <w:rsid w:val="00EE1700"/>
    <w:rsid w:val="00F17C9B"/>
    <w:rsid w:val="00F25F1A"/>
    <w:rsid w:val="00F32276"/>
    <w:rsid w:val="00F560EE"/>
    <w:rsid w:val="00F6514F"/>
    <w:rsid w:val="00F67217"/>
    <w:rsid w:val="00F92B1A"/>
    <w:rsid w:val="00FB795F"/>
    <w:rsid w:val="00FC0AA9"/>
    <w:rsid w:val="00FC739D"/>
    <w:rsid w:val="00FD3DFF"/>
    <w:rsid w:val="00FD6317"/>
    <w:rsid w:val="00FE4548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4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ascii="Times New Roman" w:eastAsiaTheme="majorEastAsia" w:hAnsi="Times New Roman" w:cstheme="majorBidi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ascii="Times New Roman" w:eastAsiaTheme="majorEastAsia" w:hAnsi="Times New Roman" w:cstheme="majorBidi"/>
      <w:i/>
      <w:iCs/>
      <w:color w:val="000000" w:themeColor="text1"/>
      <w:sz w:val="24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C62F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2F64"/>
    <w:rPr>
      <w:rFonts w:ascii="Tahoma" w:eastAsia="Calibri" w:hAnsi="Tahoma" w:cs="Tahoma"/>
      <w:sz w:val="16"/>
      <w:szCs w:val="16"/>
      <w:lang w:eastAsia="en-US"/>
    </w:rPr>
  </w:style>
  <w:style w:type="character" w:customStyle="1" w:styleId="descriptionprof1">
    <w:name w:val="description_prof1"/>
    <w:rsid w:val="009D07E1"/>
    <w:rPr>
      <w:sz w:val="17"/>
      <w:szCs w:val="17"/>
    </w:rPr>
  </w:style>
  <w:style w:type="character" w:customStyle="1" w:styleId="apple-style-span">
    <w:name w:val="apple-style-span"/>
    <w:basedOn w:val="a0"/>
    <w:rsid w:val="00543A95"/>
  </w:style>
  <w:style w:type="character" w:customStyle="1" w:styleId="apple-converted-space">
    <w:name w:val="apple-converted-space"/>
    <w:basedOn w:val="a0"/>
    <w:rsid w:val="00543A95"/>
  </w:style>
  <w:style w:type="paragraph" w:styleId="af7">
    <w:name w:val="Body Text"/>
    <w:basedOn w:val="a"/>
    <w:link w:val="af8"/>
    <w:rsid w:val="00340605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3406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o-10\Desktop\&#1054;&#1058;&#1063;&#1045;&#1058;&#1067;\&#1044;&#1086;&#1082;&#1083;&#1072;&#1076;%20&#1043;&#1083;&#1072;&#1074;&#1099;\&#1054;&#1090;&#1095;&#1077;&#1090;%20&#1043;&#1083;&#1072;&#1074;&#1099;\&#1079;&#1072;%202013%20&#1075;&#1086;&#1076;\&#1048;&#1085;&#1092;&#1086;&#1088;&#1084;&#1072;&#1094;&#1080;&#1103;%20&#1076;&#1083;&#1103;%20&#1086;&#1090;&#1095;&#1077;&#1090;&#1072;\&#1044;&#1080;&#1072;&#1075;&#1088;&#1072;&#1084;&#1084;&#1099;%20&#1082;%20&#1086;&#1090;&#1095;&#1077;&#1090;&#1091;%20&#1075;&#1083;&#1072;&#107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Распределение по формам собственности работающих предприятий и организаций </a:t>
            </a:r>
          </a:p>
        </c:rich>
      </c:tx>
      <c:overlay val="1"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bestFit"/>
            <c:showVal val="1"/>
            <c:showLeaderLines val="1"/>
          </c:dLbls>
          <c:cat>
            <c:strRef>
              <c:f>'формы собственности'!$A$10:$A$16</c:f>
              <c:strCache>
                <c:ptCount val="7"/>
                <c:pt idx="0">
                  <c:v>государственная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общественных  и религиозных организаций</c:v>
                </c:pt>
                <c:pt idx="4">
                  <c:v>смешанная российская</c:v>
                </c:pt>
                <c:pt idx="5">
                  <c:v>смешанная российская и иностранная</c:v>
                </c:pt>
                <c:pt idx="6">
                  <c:v>Индивидуальные предприниматели</c:v>
                </c:pt>
              </c:strCache>
            </c:strRef>
          </c:cat>
          <c:val>
            <c:numRef>
              <c:f>'формы собственности'!$B$10:$B$16</c:f>
              <c:numCache>
                <c:formatCode>General</c:formatCode>
                <c:ptCount val="7"/>
                <c:pt idx="0">
                  <c:v>20</c:v>
                </c:pt>
                <c:pt idx="1">
                  <c:v>43</c:v>
                </c:pt>
                <c:pt idx="2">
                  <c:v>35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74</c:v>
                </c:pt>
              </c:numCache>
            </c:numRef>
          </c:val>
        </c:ser>
      </c:pie3DChart>
    </c:plotArea>
    <c:legend>
      <c:legendPos val="l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Численность детей в образовательных учреждениях Иультинского муниципального района</a:t>
            </a:r>
          </a:p>
        </c:rich>
      </c:tx>
      <c:layout>
        <c:manualLayout>
          <c:xMode val="edge"/>
          <c:yMode val="edge"/>
          <c:x val="0.11107262649570615"/>
          <c:y val="2.0978935571009927E-2"/>
        </c:manualLayout>
      </c:layout>
      <c:spPr>
        <a:noFill/>
        <a:ln w="25338">
          <a:noFill/>
        </a:ln>
      </c:spPr>
    </c:title>
    <c:plotArea>
      <c:layout>
        <c:manualLayout>
          <c:layoutTarget val="inner"/>
          <c:xMode val="edge"/>
          <c:yMode val="edge"/>
          <c:x val="0.13812154696132597"/>
          <c:y val="0.30069930069930068"/>
          <c:w val="0.49723756906077382"/>
          <c:h val="0.6456876456876456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57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Общее образование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57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710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57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853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Образование для детей с ограниченными возможностями</c:v>
                </c:pt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57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dLbls>
          <c:showVal val="1"/>
        </c:dLbls>
        <c:axId val="78150656"/>
        <c:axId val="78172928"/>
      </c:barChart>
      <c:catAx>
        <c:axId val="78150656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172928"/>
        <c:crosses val="autoZero"/>
        <c:auto val="1"/>
        <c:lblAlgn val="ctr"/>
        <c:lblOffset val="100"/>
        <c:tickLblSkip val="1"/>
        <c:tickMarkSkip val="1"/>
      </c:catAx>
      <c:valAx>
        <c:axId val="78172928"/>
        <c:scaling>
          <c:orientation val="minMax"/>
          <c:max val="1000"/>
        </c:scaling>
        <c:axPos val="l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150656"/>
        <c:crosses val="autoZero"/>
        <c:crossBetween val="between"/>
      </c:valAx>
      <c:spPr>
        <a:solidFill>
          <a:srgbClr val="C0C0C0"/>
        </a:solidFill>
        <a:ln w="316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203458857673001"/>
          <c:y val="0.29694762151081538"/>
          <c:w val="0.33954925422841781"/>
          <c:h val="0.6429354177443168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Охват питанием школьников</a:t>
            </a:r>
          </a:p>
        </c:rich>
      </c:tx>
      <c:layout>
        <c:manualLayout>
          <c:xMode val="edge"/>
          <c:yMode val="edge"/>
          <c:x val="0.21258134490238656"/>
          <c:y val="1.8867924528301886E-2"/>
        </c:manualLayout>
      </c:layout>
      <c:spPr>
        <a:noFill/>
        <a:ln w="25332">
          <a:noFill/>
        </a:ln>
      </c:spPr>
    </c:title>
    <c:view3D>
      <c:rotY val="210"/>
      <c:perspective val="0"/>
    </c:view3D>
    <c:plotArea>
      <c:layout>
        <c:manualLayout>
          <c:layoutTarget val="inner"/>
          <c:xMode val="edge"/>
          <c:yMode val="edge"/>
          <c:x val="0.12364425162689822"/>
          <c:y val="0.41509433962264264"/>
          <c:w val="0.50325379609544452"/>
          <c:h val="0.347169811320755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одноразовое питание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одноразовое питание</c:v>
                </c:pt>
                <c:pt idx="1">
                  <c:v>двухразовое питание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</c:ser>
      </c:pie3DChart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37310195227758"/>
          <c:y val="0.42264150943396228"/>
          <c:w val="0.24295010845987022"/>
          <c:h val="0.32830188679245459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Образование педагогических работников</a:t>
            </a:r>
          </a:p>
        </c:rich>
      </c:tx>
      <c:layout>
        <c:manualLayout>
          <c:xMode val="edge"/>
          <c:yMode val="edge"/>
          <c:x val="0.24394463667820127"/>
          <c:y val="1.9230769230769301E-2"/>
        </c:manualLayout>
      </c:layout>
      <c:spPr>
        <a:noFill/>
        <a:ln w="2532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3564013840830426"/>
          <c:y val="0.22307692307692309"/>
          <c:w val="0.33044982698962083"/>
          <c:h val="0.292307692307693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11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образование</c:v>
                </c:pt>
                <c:pt idx="2">
                  <c:v>начальное профессиональное образование</c:v>
                </c:pt>
                <c:pt idx="3">
                  <c:v>среднее общее (полное) образование</c:v>
                </c:pt>
                <c:pt idx="4">
                  <c:v>среднее общее (основное) образование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130</c:v>
                </c:pt>
                <c:pt idx="1">
                  <c:v>59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5325">
          <a:noFill/>
        </a:ln>
      </c:spPr>
    </c:plotArea>
    <c:legend>
      <c:legendPos val="b"/>
      <c:layout>
        <c:manualLayout>
          <c:xMode val="edge"/>
          <c:yMode val="edge"/>
          <c:x val="0.19550173010380623"/>
          <c:y val="0.59230769230769231"/>
          <c:w val="0.58823529411764541"/>
          <c:h val="0.4"/>
        </c:manualLayout>
      </c:layout>
      <c:spPr>
        <a:noFill/>
        <a:ln w="12663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аттестованных педагогических и руководящих работников</a:t>
            </a:r>
          </a:p>
        </c:rich>
      </c:tx>
      <c:layout>
        <c:manualLayout>
          <c:xMode val="edge"/>
          <c:yMode val="edge"/>
          <c:x val="0.11406844106463879"/>
          <c:y val="1.9559902200488997E-2"/>
        </c:manualLayout>
      </c:layout>
      <c:spPr>
        <a:noFill/>
        <a:ln w="25357">
          <a:noFill/>
        </a:ln>
      </c:spPr>
    </c:title>
    <c:plotArea>
      <c:layout>
        <c:manualLayout>
          <c:layoutTarget val="inner"/>
          <c:xMode val="edge"/>
          <c:yMode val="edge"/>
          <c:x val="9.3155893536122095E-2"/>
          <c:y val="0.28361858190709177"/>
          <c:w val="0.74714828897338592"/>
          <c:h val="0.5378973105134492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2 категория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83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2 категория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</c:v>
                </c:pt>
                <c:pt idx="1">
                  <c:v>77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2 категория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13</c:v>
                </c:pt>
                <c:pt idx="1">
                  <c:v>75</c:v>
                </c:pt>
                <c:pt idx="2">
                  <c:v>47</c:v>
                </c:pt>
              </c:numCache>
            </c:numRef>
          </c:val>
        </c:ser>
        <c:axId val="120858496"/>
        <c:axId val="120860032"/>
      </c:barChart>
      <c:catAx>
        <c:axId val="120858496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860032"/>
        <c:crosses val="autoZero"/>
        <c:auto val="1"/>
        <c:lblAlgn val="ctr"/>
        <c:lblOffset val="100"/>
        <c:tickLblSkip val="1"/>
        <c:tickMarkSkip val="1"/>
      </c:catAx>
      <c:valAx>
        <c:axId val="12086003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858496"/>
        <c:crosses val="autoZero"/>
        <c:crossBetween val="between"/>
      </c:valAx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41444866920169"/>
          <c:y val="0.44254278728606428"/>
          <c:w val="0.13498098859315591"/>
          <c:h val="0.2151589242053789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3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Совершенствование учительского корпуса</a:t>
            </a:r>
          </a:p>
        </c:rich>
      </c:tx>
      <c:layout>
        <c:manualLayout>
          <c:xMode val="edge"/>
          <c:yMode val="edge"/>
          <c:x val="0.13021743333508595"/>
          <c:y val="1.7311415147692185E-2"/>
        </c:manualLayout>
      </c:layout>
      <c:spPr>
        <a:noFill/>
        <a:ln w="25346">
          <a:noFill/>
        </a:ln>
      </c:spPr>
    </c:title>
    <c:plotArea>
      <c:layout>
        <c:manualLayout>
          <c:layoutTarget val="inner"/>
          <c:xMode val="edge"/>
          <c:yMode val="edge"/>
          <c:x val="8.9171974522293265E-2"/>
          <c:y val="0.25377643504531722"/>
          <c:w val="0.71762208067940725"/>
          <c:h val="0.6948640483383686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</c:ser>
        <c:dLbls>
          <c:showVal val="1"/>
        </c:dLbls>
        <c:gapWidth val="110"/>
        <c:axId val="125912960"/>
        <c:axId val="125914496"/>
      </c:barChart>
      <c:catAx>
        <c:axId val="125912960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914496"/>
        <c:crosses val="autoZero"/>
        <c:auto val="1"/>
        <c:lblAlgn val="ctr"/>
        <c:lblOffset val="100"/>
        <c:tickLblSkip val="1"/>
        <c:tickMarkSkip val="1"/>
      </c:catAx>
      <c:valAx>
        <c:axId val="125914496"/>
        <c:scaling>
          <c:orientation val="minMax"/>
        </c:scaling>
        <c:axPos val="l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912960"/>
        <c:crosses val="autoZero"/>
        <c:crossBetween val="between"/>
      </c:valAx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61146496815445"/>
          <c:y val="0.51359516616314205"/>
          <c:w val="0.11889596602972398"/>
          <c:h val="0.2205438066465257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Результаты деятельности системы образования</a:t>
            </a:r>
          </a:p>
        </c:rich>
      </c:tx>
      <c:layout>
        <c:manualLayout>
          <c:xMode val="edge"/>
          <c:yMode val="edge"/>
          <c:x val="0.14618644067796668"/>
          <c:y val="1.9292604501607725E-2"/>
        </c:manualLayout>
      </c:layout>
      <c:spPr>
        <a:noFill/>
        <a:ln w="25331">
          <a:noFill/>
        </a:ln>
      </c:spPr>
    </c:title>
    <c:plotArea>
      <c:layout>
        <c:manualLayout>
          <c:layoutTarget val="inner"/>
          <c:xMode val="edge"/>
          <c:yMode val="edge"/>
          <c:x val="8.6864406779661424E-2"/>
          <c:y val="0.32475884244372977"/>
          <c:w val="0.6228813559322034"/>
          <c:h val="0.52090032154340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ЕГЭ</c:v>
                </c:pt>
                <c:pt idx="1">
                  <c:v>ЕРЭ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49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учащихся получивших аттестаты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ЕГЭ</c:v>
                </c:pt>
                <c:pt idx="1">
                  <c:v>ЕРЭ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45</c:v>
                </c:pt>
                <c:pt idx="1">
                  <c:v>57</c:v>
                </c:pt>
              </c:numCache>
            </c:numRef>
          </c:val>
        </c:ser>
        <c:axId val="126006016"/>
        <c:axId val="126007552"/>
      </c:barChart>
      <c:catAx>
        <c:axId val="126006016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007552"/>
        <c:crosses val="autoZero"/>
        <c:auto val="1"/>
        <c:lblAlgn val="ctr"/>
        <c:lblOffset val="100"/>
        <c:tickLblSkip val="1"/>
        <c:tickMarkSkip val="1"/>
      </c:catAx>
      <c:valAx>
        <c:axId val="126007552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006016"/>
        <c:crosses val="autoZero"/>
        <c:crossBetween val="between"/>
      </c:valAx>
      <c:spPr>
        <a:solidFill>
          <a:srgbClr val="C0C0C0"/>
        </a:solidFill>
        <a:ln w="1266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093220338983222"/>
          <c:y val="0.32154340836012862"/>
          <c:w val="0.26059322033898275"/>
          <c:h val="0.52411575562700952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0.50125</cdr:x>
      <cdr:y>0.625</cdr:y>
    </cdr:from>
    <cdr:to>
      <cdr:x>0.51225</cdr:x>
      <cdr:y>0.69725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2503" y="2553891"/>
          <a:ext cx="56892" cy="29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12045</Words>
  <Characters>68661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146</cp:revision>
  <cp:lastPrinted>2014-04-08T21:06:00Z</cp:lastPrinted>
  <dcterms:created xsi:type="dcterms:W3CDTF">2014-03-11T02:57:00Z</dcterms:created>
  <dcterms:modified xsi:type="dcterms:W3CDTF">2014-04-08T21:07:00Z</dcterms:modified>
</cp:coreProperties>
</file>