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vsdx" ContentType="application/vnd.ms-visio.drawing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276" w:rsidRPr="003340ED" w:rsidRDefault="00190533" w:rsidP="00B10B0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33400" cy="666750"/>
            <wp:effectExtent l="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276" w:rsidRPr="003340ED" w:rsidRDefault="003C18AD" w:rsidP="00B10B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</w:t>
      </w:r>
    </w:p>
    <w:p w:rsidR="00EE0276" w:rsidRPr="003340ED" w:rsidRDefault="003007FE" w:rsidP="00B10B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40ED">
        <w:rPr>
          <w:rFonts w:ascii="Times New Roman" w:hAnsi="Times New Roman"/>
          <w:b/>
          <w:sz w:val="24"/>
          <w:szCs w:val="24"/>
        </w:rPr>
        <w:t>ГОРОДСКОГО ОКРУГА ЭГВЕКИНОТ</w:t>
      </w:r>
    </w:p>
    <w:p w:rsidR="00EE0276" w:rsidRPr="003340ED" w:rsidRDefault="00EE0276" w:rsidP="00B10B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40ED">
        <w:rPr>
          <w:rFonts w:ascii="Times New Roman" w:hAnsi="Times New Roman"/>
          <w:b/>
          <w:sz w:val="24"/>
          <w:szCs w:val="24"/>
        </w:rPr>
        <w:t>ПОСТАНОВЛЕНИЕ</w:t>
      </w:r>
    </w:p>
    <w:p w:rsidR="005934C3" w:rsidRPr="003340ED" w:rsidRDefault="005934C3" w:rsidP="00B10B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0276" w:rsidRPr="003340ED" w:rsidRDefault="004B0155" w:rsidP="00B10B0A">
      <w:pPr>
        <w:pStyle w:val="a6"/>
        <w:spacing w:after="0"/>
        <w:jc w:val="center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>о</w:t>
      </w:r>
      <w:r w:rsidR="00A47129" w:rsidRPr="003340ED">
        <w:rPr>
          <w:rFonts w:ascii="Times New Roman" w:hAnsi="Times New Roman"/>
          <w:sz w:val="24"/>
          <w:szCs w:val="24"/>
        </w:rPr>
        <w:t xml:space="preserve">т </w:t>
      </w:r>
      <w:r w:rsidR="00B10B0A">
        <w:rPr>
          <w:rFonts w:ascii="Times New Roman" w:hAnsi="Times New Roman"/>
          <w:sz w:val="24"/>
          <w:szCs w:val="24"/>
        </w:rPr>
        <w:t>11</w:t>
      </w:r>
      <w:r w:rsidRPr="003340ED">
        <w:rPr>
          <w:rFonts w:ascii="Times New Roman" w:hAnsi="Times New Roman"/>
          <w:sz w:val="24"/>
          <w:szCs w:val="24"/>
        </w:rPr>
        <w:t xml:space="preserve"> </w:t>
      </w:r>
      <w:r w:rsidR="00D108EC">
        <w:rPr>
          <w:rFonts w:ascii="Times New Roman" w:hAnsi="Times New Roman"/>
          <w:sz w:val="24"/>
          <w:szCs w:val="24"/>
        </w:rPr>
        <w:t>мая</w:t>
      </w:r>
      <w:r w:rsidR="00EE0276" w:rsidRPr="003340ED">
        <w:rPr>
          <w:rFonts w:ascii="Times New Roman" w:hAnsi="Times New Roman"/>
          <w:sz w:val="24"/>
          <w:szCs w:val="24"/>
        </w:rPr>
        <w:t xml:space="preserve"> </w:t>
      </w:r>
      <w:r w:rsidR="004D5EB5" w:rsidRPr="003340ED">
        <w:rPr>
          <w:rFonts w:ascii="Times New Roman" w:hAnsi="Times New Roman"/>
          <w:sz w:val="24"/>
          <w:szCs w:val="24"/>
        </w:rPr>
        <w:t>2017</w:t>
      </w:r>
      <w:r w:rsidR="00EE0276" w:rsidRPr="003340ED">
        <w:rPr>
          <w:rFonts w:ascii="Times New Roman" w:hAnsi="Times New Roman"/>
          <w:sz w:val="24"/>
          <w:szCs w:val="24"/>
        </w:rPr>
        <w:t xml:space="preserve"> года  </w:t>
      </w:r>
      <w:r w:rsidR="00A47129" w:rsidRPr="003340ED">
        <w:rPr>
          <w:rFonts w:ascii="Times New Roman" w:hAnsi="Times New Roman"/>
          <w:sz w:val="24"/>
          <w:szCs w:val="24"/>
        </w:rPr>
        <w:t xml:space="preserve">                       </w:t>
      </w:r>
      <w:r w:rsidR="00EE0276" w:rsidRPr="003340ED">
        <w:rPr>
          <w:rFonts w:ascii="Times New Roman" w:hAnsi="Times New Roman"/>
          <w:sz w:val="24"/>
          <w:szCs w:val="24"/>
        </w:rPr>
        <w:t xml:space="preserve">  №  </w:t>
      </w:r>
      <w:r w:rsidR="00B10B0A">
        <w:rPr>
          <w:rFonts w:ascii="Times New Roman" w:hAnsi="Times New Roman"/>
          <w:sz w:val="24"/>
          <w:szCs w:val="24"/>
        </w:rPr>
        <w:t>30</w:t>
      </w:r>
      <w:r w:rsidR="004D5EB5" w:rsidRPr="003340ED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="004D5EB5" w:rsidRPr="003340ED">
        <w:rPr>
          <w:rFonts w:ascii="Times New Roman" w:hAnsi="Times New Roman"/>
          <w:sz w:val="24"/>
          <w:szCs w:val="24"/>
        </w:rPr>
        <w:t>п</w:t>
      </w:r>
      <w:r w:rsidR="00D108EC">
        <w:rPr>
          <w:rFonts w:ascii="Times New Roman" w:hAnsi="Times New Roman"/>
          <w:sz w:val="24"/>
          <w:szCs w:val="24"/>
        </w:rPr>
        <w:t>г</w:t>
      </w:r>
      <w:proofErr w:type="spellEnd"/>
      <w:r w:rsidR="00EE0276" w:rsidRPr="003340ED">
        <w:rPr>
          <w:rFonts w:ascii="Times New Roman" w:hAnsi="Times New Roman"/>
          <w:sz w:val="24"/>
          <w:szCs w:val="24"/>
        </w:rPr>
        <w:t xml:space="preserve">        </w:t>
      </w:r>
      <w:r w:rsidR="00A47129" w:rsidRPr="003340ED">
        <w:rPr>
          <w:rFonts w:ascii="Times New Roman" w:hAnsi="Times New Roman"/>
          <w:sz w:val="24"/>
          <w:szCs w:val="24"/>
        </w:rPr>
        <w:t xml:space="preserve">                              </w:t>
      </w:r>
      <w:r w:rsidRPr="003340ED">
        <w:rPr>
          <w:rFonts w:ascii="Times New Roman" w:hAnsi="Times New Roman"/>
          <w:sz w:val="24"/>
          <w:szCs w:val="24"/>
        </w:rPr>
        <w:t xml:space="preserve">  п</w:t>
      </w:r>
      <w:r w:rsidR="00EE0276" w:rsidRPr="003340ED">
        <w:rPr>
          <w:rFonts w:ascii="Times New Roman" w:hAnsi="Times New Roman"/>
          <w:sz w:val="24"/>
          <w:szCs w:val="24"/>
        </w:rPr>
        <w:t>. Эгвекинот</w:t>
      </w:r>
    </w:p>
    <w:p w:rsidR="003B08D4" w:rsidRDefault="003B08D4" w:rsidP="00B10B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E0276" w:rsidRDefault="00EE0276" w:rsidP="00B10B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340E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утверждении </w:t>
      </w:r>
      <w:r w:rsidR="003007FE" w:rsidRPr="003340ED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административного</w:t>
      </w:r>
      <w:r w:rsidR="004B0155" w:rsidRPr="003340E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регламента предоставления Администрацией </w:t>
      </w:r>
      <w:r w:rsidR="003007FE" w:rsidRPr="003340ED">
        <w:rPr>
          <w:rFonts w:ascii="Times New Roman" w:eastAsia="Times New Roman" w:hAnsi="Times New Roman"/>
          <w:b/>
          <w:sz w:val="24"/>
          <w:szCs w:val="24"/>
          <w:lang w:eastAsia="ru-RU"/>
        </w:rPr>
        <w:t>городского округа Эгвекинот</w:t>
      </w:r>
      <w:r w:rsidR="004B0155" w:rsidRPr="003340E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муниципальной услуги "Получение технических усл</w:t>
      </w:r>
      <w:r w:rsidR="004B0155" w:rsidRPr="003340ED"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="004B0155" w:rsidRPr="003340E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вий подключения (технологического присоединения) к сетям инженерно-технического обеспечения и осуществление передачи этих условий индивидуальным предпринимателям, </w:t>
      </w:r>
      <w:r w:rsidR="00B67CD1" w:rsidRPr="003340E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физическим и </w:t>
      </w:r>
      <w:r w:rsidR="004B0155" w:rsidRPr="003340ED">
        <w:rPr>
          <w:rFonts w:ascii="Times New Roman" w:eastAsia="Times New Roman" w:hAnsi="Times New Roman"/>
          <w:b/>
          <w:sz w:val="24"/>
          <w:szCs w:val="24"/>
          <w:lang w:eastAsia="ru-RU"/>
        </w:rPr>
        <w:t>юридическим лицам, осуществляющим стро</w:t>
      </w:r>
      <w:r w:rsidR="004B0155" w:rsidRPr="003340ED">
        <w:rPr>
          <w:rFonts w:ascii="Times New Roman" w:eastAsia="Times New Roman" w:hAnsi="Times New Roman"/>
          <w:b/>
          <w:sz w:val="24"/>
          <w:szCs w:val="24"/>
          <w:lang w:eastAsia="ru-RU"/>
        </w:rPr>
        <w:t>и</w:t>
      </w:r>
      <w:r w:rsidR="004B0155" w:rsidRPr="003340ED">
        <w:rPr>
          <w:rFonts w:ascii="Times New Roman" w:eastAsia="Times New Roman" w:hAnsi="Times New Roman"/>
          <w:b/>
          <w:sz w:val="24"/>
          <w:szCs w:val="24"/>
          <w:lang w:eastAsia="ru-RU"/>
        </w:rPr>
        <w:t>тельство или реконструкцию</w:t>
      </w:r>
      <w:r w:rsidR="00DA6C82" w:rsidRPr="003340ED">
        <w:rPr>
          <w:rFonts w:ascii="Times New Roman" w:eastAsia="Times New Roman" w:hAnsi="Times New Roman"/>
          <w:b/>
          <w:sz w:val="24"/>
          <w:szCs w:val="24"/>
          <w:lang w:eastAsia="ru-RU"/>
        </w:rPr>
        <w:t>"</w:t>
      </w:r>
    </w:p>
    <w:p w:rsidR="00EB24EA" w:rsidRPr="003340ED" w:rsidRDefault="00EB24EA" w:rsidP="006358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B6FB8" w:rsidRPr="003340ED" w:rsidRDefault="00B93E35" w:rsidP="00635882">
      <w:pPr>
        <w:pStyle w:val="10"/>
        <w:spacing w:before="0" w:beforeAutospacing="0" w:after="0" w:afterAutospacing="0"/>
        <w:jc w:val="both"/>
        <w:rPr>
          <w:rFonts w:eastAsia="Calibri"/>
          <w:b w:val="0"/>
          <w:kern w:val="0"/>
          <w:sz w:val="24"/>
          <w:szCs w:val="24"/>
          <w:lang w:eastAsia="ru-RU"/>
        </w:rPr>
      </w:pPr>
      <w:r w:rsidRPr="003340ED">
        <w:rPr>
          <w:b w:val="0"/>
          <w:sz w:val="24"/>
          <w:szCs w:val="24"/>
          <w:lang w:eastAsia="ru-RU"/>
        </w:rPr>
        <w:t xml:space="preserve">            </w:t>
      </w:r>
      <w:proofErr w:type="gramStart"/>
      <w:r w:rsidR="001B6FB8" w:rsidRPr="003340ED">
        <w:rPr>
          <w:b w:val="0"/>
          <w:sz w:val="24"/>
          <w:szCs w:val="24"/>
          <w:lang w:eastAsia="ru-RU"/>
        </w:rPr>
        <w:t xml:space="preserve">В соответствии с </w:t>
      </w:r>
      <w:r w:rsidR="004B0155" w:rsidRPr="003340ED">
        <w:rPr>
          <w:rFonts w:eastAsia="Calibri"/>
          <w:b w:val="0"/>
          <w:kern w:val="0"/>
          <w:sz w:val="24"/>
          <w:szCs w:val="24"/>
          <w:lang w:eastAsia="ru-RU"/>
        </w:rPr>
        <w:t xml:space="preserve">Федеральным законом от 27 июля 2010 г. </w:t>
      </w:r>
      <w:r w:rsidR="003048A6" w:rsidRPr="003340ED">
        <w:rPr>
          <w:b w:val="0"/>
          <w:sz w:val="24"/>
          <w:szCs w:val="24"/>
        </w:rPr>
        <w:t>№</w:t>
      </w:r>
      <w:r w:rsidR="004B0155" w:rsidRPr="003340ED">
        <w:rPr>
          <w:rFonts w:eastAsia="Calibri"/>
          <w:b w:val="0"/>
          <w:kern w:val="0"/>
          <w:sz w:val="24"/>
          <w:szCs w:val="24"/>
          <w:lang w:eastAsia="ru-RU"/>
        </w:rPr>
        <w:t xml:space="preserve"> 210-ФЗ "Об орган</w:t>
      </w:r>
      <w:r w:rsidR="004B0155" w:rsidRPr="003340ED">
        <w:rPr>
          <w:rFonts w:eastAsia="Calibri"/>
          <w:b w:val="0"/>
          <w:kern w:val="0"/>
          <w:sz w:val="24"/>
          <w:szCs w:val="24"/>
          <w:lang w:eastAsia="ru-RU"/>
        </w:rPr>
        <w:t>и</w:t>
      </w:r>
      <w:r w:rsidR="004B0155" w:rsidRPr="003340ED">
        <w:rPr>
          <w:rFonts w:eastAsia="Calibri"/>
          <w:b w:val="0"/>
          <w:kern w:val="0"/>
          <w:sz w:val="24"/>
          <w:szCs w:val="24"/>
          <w:lang w:eastAsia="ru-RU"/>
        </w:rPr>
        <w:t>зации предоставления государственных и муниципальных услуг"</w:t>
      </w:r>
      <w:r w:rsidR="001B6FB8" w:rsidRPr="003340ED">
        <w:rPr>
          <w:b w:val="0"/>
          <w:sz w:val="24"/>
          <w:szCs w:val="24"/>
          <w:lang w:eastAsia="ru-RU"/>
        </w:rPr>
        <w:t>,</w:t>
      </w:r>
      <w:r w:rsidR="00B218CC" w:rsidRPr="003340ED">
        <w:rPr>
          <w:b w:val="0"/>
          <w:sz w:val="24"/>
          <w:szCs w:val="24"/>
          <w:lang w:eastAsia="ru-RU"/>
        </w:rPr>
        <w:t xml:space="preserve"> </w:t>
      </w:r>
      <w:r w:rsidR="004B0155" w:rsidRPr="003340ED">
        <w:rPr>
          <w:b w:val="0"/>
          <w:sz w:val="24"/>
          <w:szCs w:val="24"/>
          <w:lang w:eastAsia="ru-RU"/>
        </w:rPr>
        <w:t>постановлением Прав</w:t>
      </w:r>
      <w:r w:rsidR="004B0155" w:rsidRPr="003340ED">
        <w:rPr>
          <w:b w:val="0"/>
          <w:sz w:val="24"/>
          <w:szCs w:val="24"/>
          <w:lang w:eastAsia="ru-RU"/>
        </w:rPr>
        <w:t>и</w:t>
      </w:r>
      <w:r w:rsidR="004B0155" w:rsidRPr="003340ED">
        <w:rPr>
          <w:b w:val="0"/>
          <w:sz w:val="24"/>
          <w:szCs w:val="24"/>
          <w:lang w:eastAsia="ru-RU"/>
        </w:rPr>
        <w:t xml:space="preserve">тельства Российской Федерации от 13 февраля 2006 г. </w:t>
      </w:r>
      <w:r w:rsidR="003048A6" w:rsidRPr="003340ED">
        <w:rPr>
          <w:b w:val="0"/>
          <w:sz w:val="24"/>
          <w:szCs w:val="24"/>
        </w:rPr>
        <w:t>№</w:t>
      </w:r>
      <w:r w:rsidR="004B0155" w:rsidRPr="003340ED">
        <w:rPr>
          <w:b w:val="0"/>
          <w:sz w:val="24"/>
          <w:szCs w:val="24"/>
          <w:lang w:eastAsia="ru-RU"/>
        </w:rPr>
        <w:t xml:space="preserve"> 83 "Об утверждении Правил о</w:t>
      </w:r>
      <w:r w:rsidR="004B0155" w:rsidRPr="003340ED">
        <w:rPr>
          <w:b w:val="0"/>
          <w:sz w:val="24"/>
          <w:szCs w:val="24"/>
          <w:lang w:eastAsia="ru-RU"/>
        </w:rPr>
        <w:t>п</w:t>
      </w:r>
      <w:r w:rsidR="004B0155" w:rsidRPr="003340ED">
        <w:rPr>
          <w:b w:val="0"/>
          <w:sz w:val="24"/>
          <w:szCs w:val="24"/>
          <w:lang w:eastAsia="ru-RU"/>
        </w:rPr>
        <w:t>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</w:t>
      </w:r>
      <w:r w:rsidR="004B0155" w:rsidRPr="003340ED">
        <w:rPr>
          <w:b w:val="0"/>
          <w:sz w:val="24"/>
          <w:szCs w:val="24"/>
          <w:lang w:eastAsia="ru-RU"/>
        </w:rPr>
        <w:t>ъ</w:t>
      </w:r>
      <w:r w:rsidR="004B0155" w:rsidRPr="003340ED">
        <w:rPr>
          <w:b w:val="0"/>
          <w:sz w:val="24"/>
          <w:szCs w:val="24"/>
          <w:lang w:eastAsia="ru-RU"/>
        </w:rPr>
        <w:t>екта капитального строительства к сетям инженерно-технического обеспечения", пост</w:t>
      </w:r>
      <w:r w:rsidR="004B0155" w:rsidRPr="003340ED">
        <w:rPr>
          <w:b w:val="0"/>
          <w:sz w:val="24"/>
          <w:szCs w:val="24"/>
          <w:lang w:eastAsia="ru-RU"/>
        </w:rPr>
        <w:t>а</w:t>
      </w:r>
      <w:r w:rsidR="004B0155" w:rsidRPr="003340ED">
        <w:rPr>
          <w:b w:val="0"/>
          <w:sz w:val="24"/>
          <w:szCs w:val="24"/>
          <w:lang w:eastAsia="ru-RU"/>
        </w:rPr>
        <w:t xml:space="preserve">новлением </w:t>
      </w:r>
      <w:r w:rsidR="008A2639">
        <w:rPr>
          <w:b w:val="0"/>
          <w:sz w:val="24"/>
          <w:szCs w:val="24"/>
          <w:lang w:eastAsia="ru-RU"/>
        </w:rPr>
        <w:t>Администрации Иультинского муниципального района</w:t>
      </w:r>
      <w:r w:rsidR="004B0155" w:rsidRPr="003340ED">
        <w:rPr>
          <w:b w:val="0"/>
          <w:sz w:val="24"/>
          <w:szCs w:val="24"/>
          <w:lang w:eastAsia="ru-RU"/>
        </w:rPr>
        <w:t xml:space="preserve"> от</w:t>
      </w:r>
      <w:proofErr w:type="gramEnd"/>
      <w:r w:rsidR="004B0155" w:rsidRPr="003340ED">
        <w:rPr>
          <w:b w:val="0"/>
          <w:sz w:val="24"/>
          <w:szCs w:val="24"/>
          <w:lang w:eastAsia="ru-RU"/>
        </w:rPr>
        <w:t xml:space="preserve"> </w:t>
      </w:r>
      <w:r w:rsidR="008A2639">
        <w:rPr>
          <w:b w:val="0"/>
          <w:sz w:val="24"/>
          <w:szCs w:val="24"/>
          <w:lang w:eastAsia="ru-RU"/>
        </w:rPr>
        <w:t>28 августа 2015</w:t>
      </w:r>
      <w:r w:rsidR="004B0155" w:rsidRPr="003340ED">
        <w:rPr>
          <w:b w:val="0"/>
          <w:sz w:val="24"/>
          <w:szCs w:val="24"/>
          <w:lang w:eastAsia="ru-RU"/>
        </w:rPr>
        <w:t xml:space="preserve"> г. </w:t>
      </w:r>
      <w:r w:rsidR="00D108EC">
        <w:rPr>
          <w:b w:val="0"/>
          <w:sz w:val="24"/>
          <w:szCs w:val="24"/>
          <w:lang w:eastAsia="ru-RU"/>
        </w:rPr>
        <w:t xml:space="preserve"> </w:t>
      </w:r>
      <w:r w:rsidR="003048A6" w:rsidRPr="003340ED">
        <w:rPr>
          <w:b w:val="0"/>
          <w:sz w:val="24"/>
          <w:szCs w:val="24"/>
        </w:rPr>
        <w:t>№</w:t>
      </w:r>
      <w:r w:rsidR="008A2639">
        <w:rPr>
          <w:b w:val="0"/>
          <w:sz w:val="24"/>
          <w:szCs w:val="24"/>
          <w:lang w:eastAsia="ru-RU"/>
        </w:rPr>
        <w:t xml:space="preserve"> 105</w:t>
      </w:r>
      <w:r w:rsidR="004B0155" w:rsidRPr="003340ED">
        <w:rPr>
          <w:b w:val="0"/>
          <w:sz w:val="24"/>
          <w:szCs w:val="24"/>
          <w:lang w:eastAsia="ru-RU"/>
        </w:rPr>
        <w:t xml:space="preserve"> "О разработке и утверждении административных регламентов исполнения </w:t>
      </w:r>
      <w:r w:rsidR="008A2639">
        <w:rPr>
          <w:b w:val="0"/>
          <w:sz w:val="24"/>
          <w:szCs w:val="24"/>
          <w:lang w:eastAsia="ru-RU"/>
        </w:rPr>
        <w:t>муниц</w:t>
      </w:r>
      <w:r w:rsidR="008A2639">
        <w:rPr>
          <w:b w:val="0"/>
          <w:sz w:val="24"/>
          <w:szCs w:val="24"/>
          <w:lang w:eastAsia="ru-RU"/>
        </w:rPr>
        <w:t>и</w:t>
      </w:r>
      <w:r w:rsidR="008A2639">
        <w:rPr>
          <w:b w:val="0"/>
          <w:sz w:val="24"/>
          <w:szCs w:val="24"/>
          <w:lang w:eastAsia="ru-RU"/>
        </w:rPr>
        <w:t>пальных</w:t>
      </w:r>
      <w:r w:rsidR="004B0155" w:rsidRPr="003340ED">
        <w:rPr>
          <w:b w:val="0"/>
          <w:sz w:val="24"/>
          <w:szCs w:val="24"/>
          <w:lang w:eastAsia="ru-RU"/>
        </w:rPr>
        <w:t xml:space="preserve"> функций и административных регламентов предоставления </w:t>
      </w:r>
      <w:r w:rsidR="008A2639">
        <w:rPr>
          <w:b w:val="0"/>
          <w:sz w:val="24"/>
          <w:szCs w:val="24"/>
          <w:lang w:eastAsia="ru-RU"/>
        </w:rPr>
        <w:t>муниципальных</w:t>
      </w:r>
      <w:r w:rsidR="004B0155" w:rsidRPr="003340ED">
        <w:rPr>
          <w:b w:val="0"/>
          <w:sz w:val="24"/>
          <w:szCs w:val="24"/>
          <w:lang w:eastAsia="ru-RU"/>
        </w:rPr>
        <w:t xml:space="preserve"> у</w:t>
      </w:r>
      <w:r w:rsidR="004B0155" w:rsidRPr="003340ED">
        <w:rPr>
          <w:b w:val="0"/>
          <w:sz w:val="24"/>
          <w:szCs w:val="24"/>
          <w:lang w:eastAsia="ru-RU"/>
        </w:rPr>
        <w:t>с</w:t>
      </w:r>
      <w:r w:rsidR="004B0155" w:rsidRPr="003340ED">
        <w:rPr>
          <w:b w:val="0"/>
          <w:sz w:val="24"/>
          <w:szCs w:val="24"/>
          <w:lang w:eastAsia="ru-RU"/>
        </w:rPr>
        <w:t>луг"</w:t>
      </w:r>
    </w:p>
    <w:p w:rsidR="001B6FB8" w:rsidRPr="003340ED" w:rsidRDefault="001B6FB8" w:rsidP="0063588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B6FB8" w:rsidRPr="003340ED" w:rsidRDefault="001B6FB8" w:rsidP="00D108E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3340ED"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proofErr w:type="gramEnd"/>
      <w:r w:rsidR="003340E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3340ED"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="003340E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3340ED"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r w:rsidR="003340E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3340ED">
        <w:rPr>
          <w:rFonts w:ascii="Times New Roman" w:eastAsia="Times New Roman" w:hAnsi="Times New Roman"/>
          <w:b/>
          <w:sz w:val="24"/>
          <w:szCs w:val="24"/>
          <w:lang w:eastAsia="ru-RU"/>
        </w:rPr>
        <w:t>Т</w:t>
      </w:r>
      <w:r w:rsidR="003340E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3340ED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="003340E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3340ED">
        <w:rPr>
          <w:rFonts w:ascii="Times New Roman" w:eastAsia="Times New Roman" w:hAnsi="Times New Roman"/>
          <w:b/>
          <w:sz w:val="24"/>
          <w:szCs w:val="24"/>
          <w:lang w:eastAsia="ru-RU"/>
        </w:rPr>
        <w:t>Н</w:t>
      </w:r>
      <w:r w:rsidR="003340E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3340ED"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="003340E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3340ED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r w:rsidR="003340E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3340ED">
        <w:rPr>
          <w:rFonts w:ascii="Times New Roman" w:eastAsia="Times New Roman" w:hAnsi="Times New Roman"/>
          <w:b/>
          <w:sz w:val="24"/>
          <w:szCs w:val="24"/>
          <w:lang w:eastAsia="ru-RU"/>
        </w:rPr>
        <w:t>Л</w:t>
      </w:r>
      <w:r w:rsidR="003340E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3340ED">
        <w:rPr>
          <w:rFonts w:ascii="Times New Roman" w:eastAsia="Times New Roman" w:hAnsi="Times New Roman"/>
          <w:b/>
          <w:sz w:val="24"/>
          <w:szCs w:val="24"/>
          <w:lang w:eastAsia="ru-RU"/>
        </w:rPr>
        <w:t>Я</w:t>
      </w:r>
      <w:r w:rsidR="003340E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D108EC">
        <w:rPr>
          <w:rFonts w:ascii="Times New Roman" w:eastAsia="Times New Roman" w:hAnsi="Times New Roman"/>
          <w:b/>
          <w:sz w:val="24"/>
          <w:szCs w:val="24"/>
          <w:lang w:eastAsia="ru-RU"/>
        </w:rPr>
        <w:t>Ю</w:t>
      </w:r>
      <w:r w:rsidR="00EE0276" w:rsidRPr="003340ED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EE0276" w:rsidRPr="003340ED" w:rsidRDefault="00EE0276" w:rsidP="00635882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B6FB8" w:rsidRPr="003340ED" w:rsidRDefault="00CC45EE" w:rsidP="006358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40E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="001B6FB8" w:rsidRPr="003340ED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3340E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B6FB8" w:rsidRPr="003340ED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Утвердить прилагаемый </w:t>
      </w:r>
      <w:r w:rsidR="003007FE" w:rsidRPr="003340ED">
        <w:rPr>
          <w:rFonts w:ascii="Times New Roman" w:eastAsia="Times New Roman" w:hAnsi="Times New Roman"/>
          <w:sz w:val="24"/>
          <w:szCs w:val="24"/>
          <w:lang w:eastAsia="ru-RU"/>
        </w:rPr>
        <w:t>административный</w:t>
      </w:r>
      <w:r w:rsidR="004B0155" w:rsidRPr="003340E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B6FB8" w:rsidRPr="003340ED">
        <w:rPr>
          <w:rFonts w:ascii="Times New Roman" w:eastAsia="Times New Roman" w:hAnsi="Times New Roman"/>
          <w:sz w:val="24"/>
          <w:szCs w:val="24"/>
          <w:lang w:eastAsia="ru-RU"/>
        </w:rPr>
        <w:t xml:space="preserve">регламент </w:t>
      </w:r>
      <w:r w:rsidR="004B0155" w:rsidRPr="003340ED">
        <w:rPr>
          <w:rFonts w:ascii="Times New Roman" w:eastAsia="Times New Roman" w:hAnsi="Times New Roman"/>
          <w:sz w:val="24"/>
          <w:szCs w:val="24"/>
          <w:lang w:eastAsia="ru-RU"/>
        </w:rPr>
        <w:t>предоставления Админ</w:t>
      </w:r>
      <w:r w:rsidR="004B0155" w:rsidRPr="003340ED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4B0155" w:rsidRPr="003340ED">
        <w:rPr>
          <w:rFonts w:ascii="Times New Roman" w:eastAsia="Times New Roman" w:hAnsi="Times New Roman"/>
          <w:sz w:val="24"/>
          <w:szCs w:val="24"/>
          <w:lang w:eastAsia="ru-RU"/>
        </w:rPr>
        <w:t xml:space="preserve">страцией </w:t>
      </w:r>
      <w:r w:rsidR="003007FE" w:rsidRPr="003340ED">
        <w:rPr>
          <w:rFonts w:ascii="Times New Roman" w:eastAsia="Times New Roman" w:hAnsi="Times New Roman"/>
          <w:sz w:val="24"/>
          <w:szCs w:val="24"/>
          <w:lang w:eastAsia="ru-RU"/>
        </w:rPr>
        <w:t>городского округа Эгвекинот</w:t>
      </w:r>
      <w:r w:rsidR="00CE014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муниципальной услуги «</w:t>
      </w:r>
      <w:r w:rsidR="004B0155" w:rsidRPr="003340ED">
        <w:rPr>
          <w:rFonts w:ascii="Times New Roman" w:eastAsia="Times New Roman" w:hAnsi="Times New Roman"/>
          <w:sz w:val="24"/>
          <w:szCs w:val="24"/>
          <w:lang w:eastAsia="ru-RU"/>
        </w:rPr>
        <w:t xml:space="preserve">Получение технических условий подключения (технологического присоединения) к сетям инженерно-технического обеспечения и осуществление передачи этих условий индивидуальным предпринимателям, </w:t>
      </w:r>
      <w:r w:rsidR="00B67CD1" w:rsidRPr="003340ED">
        <w:rPr>
          <w:rFonts w:ascii="Times New Roman" w:eastAsia="Times New Roman" w:hAnsi="Times New Roman"/>
          <w:sz w:val="24"/>
          <w:szCs w:val="24"/>
          <w:lang w:eastAsia="ru-RU"/>
        </w:rPr>
        <w:t xml:space="preserve">физическим и </w:t>
      </w:r>
      <w:r w:rsidR="004B0155" w:rsidRPr="003340ED">
        <w:rPr>
          <w:rFonts w:ascii="Times New Roman" w:eastAsia="Times New Roman" w:hAnsi="Times New Roman"/>
          <w:sz w:val="24"/>
          <w:szCs w:val="24"/>
          <w:lang w:eastAsia="ru-RU"/>
        </w:rPr>
        <w:t>юридическим лицам, осуществляющим строительство или реконструкцию</w:t>
      </w:r>
      <w:r w:rsidR="00CE014E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9A5870" w:rsidRPr="003340ED">
        <w:rPr>
          <w:rFonts w:ascii="Times New Roman" w:hAnsi="Times New Roman"/>
          <w:sz w:val="24"/>
          <w:szCs w:val="24"/>
        </w:rPr>
        <w:t>.</w:t>
      </w:r>
    </w:p>
    <w:p w:rsidR="004B0155" w:rsidRPr="003340ED" w:rsidRDefault="002E11B8" w:rsidP="00D7005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>2</w:t>
      </w:r>
      <w:r w:rsidR="004B0155" w:rsidRPr="003340ED">
        <w:rPr>
          <w:rFonts w:ascii="Times New Roman" w:hAnsi="Times New Roman"/>
          <w:sz w:val="24"/>
          <w:szCs w:val="24"/>
        </w:rPr>
        <w:t>.  Данное постановление вступает в силу после его обнародования в местах, опр</w:t>
      </w:r>
      <w:r w:rsidR="004B0155" w:rsidRPr="003340ED">
        <w:rPr>
          <w:rFonts w:ascii="Times New Roman" w:hAnsi="Times New Roman"/>
          <w:sz w:val="24"/>
          <w:szCs w:val="24"/>
        </w:rPr>
        <w:t>е</w:t>
      </w:r>
      <w:r w:rsidR="004B0155" w:rsidRPr="003340ED">
        <w:rPr>
          <w:rFonts w:ascii="Times New Roman" w:hAnsi="Times New Roman"/>
          <w:sz w:val="24"/>
          <w:szCs w:val="24"/>
        </w:rPr>
        <w:t xml:space="preserve">деленных Уставом </w:t>
      </w:r>
      <w:r w:rsidR="003007FE" w:rsidRPr="003340ED">
        <w:rPr>
          <w:rFonts w:ascii="Times New Roman" w:hAnsi="Times New Roman"/>
          <w:sz w:val="24"/>
          <w:szCs w:val="24"/>
        </w:rPr>
        <w:t>городского округа Эгвекинот</w:t>
      </w:r>
      <w:r w:rsidR="00CE014E">
        <w:rPr>
          <w:rFonts w:ascii="Times New Roman" w:hAnsi="Times New Roman"/>
          <w:sz w:val="24"/>
          <w:szCs w:val="24"/>
        </w:rPr>
        <w:t>,</w:t>
      </w:r>
      <w:r w:rsidR="004B0155" w:rsidRPr="003340ED">
        <w:rPr>
          <w:rFonts w:ascii="Times New Roman" w:hAnsi="Times New Roman"/>
          <w:sz w:val="24"/>
          <w:szCs w:val="24"/>
        </w:rPr>
        <w:t xml:space="preserve"> и подлежит размещению на официал</w:t>
      </w:r>
      <w:r w:rsidR="004B0155" w:rsidRPr="003340ED">
        <w:rPr>
          <w:rFonts w:ascii="Times New Roman" w:hAnsi="Times New Roman"/>
          <w:sz w:val="24"/>
          <w:szCs w:val="24"/>
        </w:rPr>
        <w:t>ь</w:t>
      </w:r>
      <w:r w:rsidR="004B0155" w:rsidRPr="003340ED">
        <w:rPr>
          <w:rFonts w:ascii="Times New Roman" w:hAnsi="Times New Roman"/>
          <w:sz w:val="24"/>
          <w:szCs w:val="24"/>
        </w:rPr>
        <w:t xml:space="preserve">ном сайте </w:t>
      </w:r>
      <w:r w:rsidR="00AB0F7E" w:rsidRPr="003340ED">
        <w:rPr>
          <w:rFonts w:ascii="Times New Roman" w:hAnsi="Times New Roman"/>
          <w:sz w:val="24"/>
          <w:szCs w:val="24"/>
        </w:rPr>
        <w:t xml:space="preserve">Администрации </w:t>
      </w:r>
      <w:r w:rsidR="003007FE" w:rsidRPr="003340ED">
        <w:rPr>
          <w:rFonts w:ascii="Times New Roman" w:hAnsi="Times New Roman"/>
          <w:sz w:val="24"/>
          <w:szCs w:val="24"/>
        </w:rPr>
        <w:t>городского округа Эгвекинот</w:t>
      </w:r>
      <w:r w:rsidR="004B0155" w:rsidRPr="003340ED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9A5870" w:rsidRPr="003340ED" w:rsidRDefault="004B0155" w:rsidP="00D7005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>3</w:t>
      </w:r>
      <w:r w:rsidR="009A5870" w:rsidRPr="003340E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9A5870" w:rsidRPr="003340E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9A5870" w:rsidRPr="003340ED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начальника Управления промышленной и сельскохозяйственной политики Администрации </w:t>
      </w:r>
      <w:r w:rsidR="003007FE" w:rsidRPr="003340ED">
        <w:rPr>
          <w:rFonts w:ascii="Times New Roman" w:hAnsi="Times New Roman"/>
          <w:sz w:val="24"/>
          <w:szCs w:val="24"/>
        </w:rPr>
        <w:t>городск</w:t>
      </w:r>
      <w:r w:rsidR="003007FE" w:rsidRPr="003340ED">
        <w:rPr>
          <w:rFonts w:ascii="Times New Roman" w:hAnsi="Times New Roman"/>
          <w:sz w:val="24"/>
          <w:szCs w:val="24"/>
        </w:rPr>
        <w:t>о</w:t>
      </w:r>
      <w:r w:rsidR="003007FE" w:rsidRPr="003340ED">
        <w:rPr>
          <w:rFonts w:ascii="Times New Roman" w:hAnsi="Times New Roman"/>
          <w:sz w:val="24"/>
          <w:szCs w:val="24"/>
        </w:rPr>
        <w:t>го округа Эгвекинот</w:t>
      </w:r>
      <w:r w:rsidR="009A5870" w:rsidRPr="003340ED">
        <w:rPr>
          <w:rFonts w:ascii="Times New Roman" w:hAnsi="Times New Roman"/>
          <w:sz w:val="24"/>
          <w:szCs w:val="24"/>
        </w:rPr>
        <w:t xml:space="preserve"> </w:t>
      </w:r>
      <w:r w:rsidR="00B23919" w:rsidRPr="003340ED">
        <w:rPr>
          <w:rFonts w:ascii="Times New Roman" w:hAnsi="Times New Roman"/>
          <w:sz w:val="24"/>
          <w:szCs w:val="24"/>
        </w:rPr>
        <w:t>Абакарова А.М.</w:t>
      </w:r>
    </w:p>
    <w:p w:rsidR="009A5870" w:rsidRPr="003340ED" w:rsidRDefault="009A5870" w:rsidP="00635882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F536EE" w:rsidRPr="003340ED" w:rsidRDefault="00F536EE" w:rsidP="00635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24EA" w:rsidRDefault="00DA6C82" w:rsidP="006358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0ED">
        <w:rPr>
          <w:rFonts w:ascii="Times New Roman" w:hAnsi="Times New Roman"/>
          <w:b/>
          <w:sz w:val="24"/>
          <w:szCs w:val="24"/>
        </w:rPr>
        <w:tab/>
      </w:r>
      <w:r w:rsidRPr="003340ED">
        <w:rPr>
          <w:rFonts w:ascii="Times New Roman" w:hAnsi="Times New Roman"/>
          <w:b/>
          <w:sz w:val="24"/>
          <w:szCs w:val="24"/>
        </w:rPr>
        <w:tab/>
      </w:r>
      <w:r w:rsidRPr="003340ED">
        <w:rPr>
          <w:rFonts w:ascii="Times New Roman" w:hAnsi="Times New Roman"/>
          <w:b/>
          <w:sz w:val="24"/>
          <w:szCs w:val="24"/>
        </w:rPr>
        <w:tab/>
      </w:r>
      <w:r w:rsidRPr="003340ED">
        <w:rPr>
          <w:rFonts w:ascii="Times New Roman" w:hAnsi="Times New Roman"/>
          <w:b/>
          <w:sz w:val="24"/>
          <w:szCs w:val="24"/>
        </w:rPr>
        <w:tab/>
      </w:r>
      <w:r w:rsidRPr="003340ED">
        <w:rPr>
          <w:rFonts w:ascii="Times New Roman" w:hAnsi="Times New Roman"/>
          <w:b/>
          <w:sz w:val="24"/>
          <w:szCs w:val="24"/>
        </w:rPr>
        <w:tab/>
      </w:r>
      <w:r w:rsidRPr="003340ED">
        <w:rPr>
          <w:rFonts w:ascii="Times New Roman" w:hAnsi="Times New Roman"/>
          <w:b/>
          <w:sz w:val="24"/>
          <w:szCs w:val="24"/>
        </w:rPr>
        <w:tab/>
      </w:r>
      <w:r w:rsidRPr="003340ED">
        <w:rPr>
          <w:rFonts w:ascii="Times New Roman" w:hAnsi="Times New Roman"/>
          <w:b/>
          <w:sz w:val="24"/>
          <w:szCs w:val="24"/>
        </w:rPr>
        <w:tab/>
      </w:r>
      <w:r w:rsidRPr="003340ED">
        <w:rPr>
          <w:rFonts w:ascii="Times New Roman" w:hAnsi="Times New Roman"/>
          <w:b/>
          <w:sz w:val="24"/>
          <w:szCs w:val="24"/>
        </w:rPr>
        <w:tab/>
      </w:r>
      <w:r w:rsidR="005934C3" w:rsidRPr="003340ED">
        <w:rPr>
          <w:rFonts w:ascii="Times New Roman" w:hAnsi="Times New Roman"/>
          <w:b/>
          <w:sz w:val="24"/>
          <w:szCs w:val="24"/>
        </w:rPr>
        <w:tab/>
      </w:r>
      <w:r w:rsidR="005934C3" w:rsidRPr="003340ED">
        <w:rPr>
          <w:rFonts w:ascii="Times New Roman" w:hAnsi="Times New Roman"/>
          <w:b/>
          <w:sz w:val="24"/>
          <w:szCs w:val="24"/>
        </w:rPr>
        <w:tab/>
      </w:r>
      <w:r w:rsidRPr="003340ED">
        <w:rPr>
          <w:rFonts w:ascii="Times New Roman" w:hAnsi="Times New Roman"/>
          <w:b/>
          <w:sz w:val="24"/>
          <w:szCs w:val="24"/>
        </w:rPr>
        <w:t xml:space="preserve">    </w:t>
      </w:r>
    </w:p>
    <w:p w:rsidR="003007FE" w:rsidRPr="003340ED" w:rsidRDefault="00D108EC" w:rsidP="00EB24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Р.В. Коркишко</w:t>
      </w:r>
    </w:p>
    <w:p w:rsidR="00DA6C82" w:rsidRPr="003340ED" w:rsidRDefault="00DA6C82" w:rsidP="0063588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340ED"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3007FE" w:rsidRPr="003340ED" w:rsidRDefault="00DA6C82" w:rsidP="00635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>п</w:t>
      </w:r>
      <w:r w:rsidR="00190533" w:rsidRPr="003340ED">
        <w:rPr>
          <w:rFonts w:ascii="Times New Roman" w:hAnsi="Times New Roman"/>
          <w:sz w:val="24"/>
          <w:szCs w:val="24"/>
        </w:rPr>
        <w:t xml:space="preserve">остановлением </w:t>
      </w:r>
      <w:r w:rsidR="003C18AD">
        <w:rPr>
          <w:rFonts w:ascii="Times New Roman" w:hAnsi="Times New Roman"/>
          <w:sz w:val="24"/>
          <w:szCs w:val="24"/>
        </w:rPr>
        <w:t>Главы</w:t>
      </w:r>
      <w:r w:rsidR="00190533" w:rsidRPr="003340ED">
        <w:rPr>
          <w:rFonts w:ascii="Times New Roman" w:hAnsi="Times New Roman"/>
          <w:sz w:val="24"/>
          <w:szCs w:val="24"/>
        </w:rPr>
        <w:t xml:space="preserve"> </w:t>
      </w:r>
    </w:p>
    <w:p w:rsidR="00190533" w:rsidRPr="003340ED" w:rsidRDefault="003007FE" w:rsidP="00635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>городского округа Эгвекинот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 xml:space="preserve">от </w:t>
      </w:r>
      <w:r w:rsidR="00B218CC" w:rsidRPr="003340ED">
        <w:rPr>
          <w:rFonts w:ascii="Times New Roman" w:hAnsi="Times New Roman"/>
          <w:sz w:val="24"/>
          <w:szCs w:val="24"/>
        </w:rPr>
        <w:t xml:space="preserve"> </w:t>
      </w:r>
      <w:r w:rsidR="00B10B0A">
        <w:rPr>
          <w:rFonts w:ascii="Times New Roman" w:hAnsi="Times New Roman"/>
          <w:sz w:val="24"/>
          <w:szCs w:val="24"/>
        </w:rPr>
        <w:t xml:space="preserve">11 </w:t>
      </w:r>
      <w:r w:rsidR="00D108EC">
        <w:rPr>
          <w:rFonts w:ascii="Times New Roman" w:hAnsi="Times New Roman"/>
          <w:sz w:val="24"/>
          <w:szCs w:val="24"/>
        </w:rPr>
        <w:t xml:space="preserve">мая </w:t>
      </w:r>
      <w:r w:rsidR="004D5EB5" w:rsidRPr="003340ED">
        <w:rPr>
          <w:rFonts w:ascii="Times New Roman" w:hAnsi="Times New Roman"/>
          <w:sz w:val="24"/>
          <w:szCs w:val="24"/>
        </w:rPr>
        <w:t>2017</w:t>
      </w:r>
      <w:r w:rsidR="003048A6" w:rsidRPr="003340ED">
        <w:rPr>
          <w:rFonts w:ascii="Times New Roman" w:hAnsi="Times New Roman"/>
          <w:sz w:val="24"/>
          <w:szCs w:val="24"/>
        </w:rPr>
        <w:t xml:space="preserve"> г. №</w:t>
      </w:r>
      <w:r w:rsidRPr="003340ED">
        <w:rPr>
          <w:rFonts w:ascii="Times New Roman" w:hAnsi="Times New Roman"/>
          <w:sz w:val="24"/>
          <w:szCs w:val="24"/>
        </w:rPr>
        <w:t xml:space="preserve"> </w:t>
      </w:r>
      <w:r w:rsidR="00B10B0A">
        <w:rPr>
          <w:rFonts w:ascii="Times New Roman" w:hAnsi="Times New Roman"/>
          <w:sz w:val="24"/>
          <w:szCs w:val="24"/>
        </w:rPr>
        <w:t xml:space="preserve">30 </w:t>
      </w:r>
      <w:r w:rsidRPr="003340ED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3340ED">
        <w:rPr>
          <w:rFonts w:ascii="Times New Roman" w:hAnsi="Times New Roman"/>
          <w:sz w:val="24"/>
          <w:szCs w:val="24"/>
        </w:rPr>
        <w:t>п</w:t>
      </w:r>
      <w:r w:rsidR="004D5EB5" w:rsidRPr="003340ED">
        <w:rPr>
          <w:rFonts w:ascii="Times New Roman" w:hAnsi="Times New Roman"/>
          <w:sz w:val="24"/>
          <w:szCs w:val="24"/>
        </w:rPr>
        <w:t>г</w:t>
      </w:r>
      <w:proofErr w:type="spellEnd"/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340ED">
        <w:rPr>
          <w:rFonts w:ascii="Times New Roman" w:hAnsi="Times New Roman"/>
          <w:b/>
          <w:bCs/>
          <w:sz w:val="24"/>
          <w:szCs w:val="24"/>
        </w:rPr>
        <w:t>АДМИНИСТРАТИВНЫЙ РЕГЛАМЕНТ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340ED">
        <w:rPr>
          <w:rFonts w:ascii="Times New Roman" w:hAnsi="Times New Roman"/>
          <w:b/>
          <w:bCs/>
          <w:sz w:val="24"/>
          <w:szCs w:val="24"/>
        </w:rPr>
        <w:t xml:space="preserve">ПРЕДОСТАВЛЕНИЯ АДМИНИСТРАЦИЕЙ </w:t>
      </w:r>
      <w:r w:rsidR="003007FE" w:rsidRPr="003340ED">
        <w:rPr>
          <w:rFonts w:ascii="Times New Roman" w:hAnsi="Times New Roman"/>
          <w:b/>
          <w:bCs/>
          <w:sz w:val="24"/>
          <w:szCs w:val="24"/>
        </w:rPr>
        <w:t xml:space="preserve">ГОРОДСКОГО ОКРУГА </w:t>
      </w:r>
      <w:r w:rsidR="00F80690">
        <w:rPr>
          <w:rFonts w:ascii="Times New Roman" w:hAnsi="Times New Roman"/>
          <w:b/>
          <w:bCs/>
          <w:sz w:val="24"/>
          <w:szCs w:val="24"/>
        </w:rPr>
        <w:t xml:space="preserve">                   </w:t>
      </w:r>
      <w:r w:rsidR="003007FE" w:rsidRPr="003340ED">
        <w:rPr>
          <w:rFonts w:ascii="Times New Roman" w:hAnsi="Times New Roman"/>
          <w:b/>
          <w:bCs/>
          <w:sz w:val="24"/>
          <w:szCs w:val="24"/>
        </w:rPr>
        <w:t xml:space="preserve">ЭГВЕКИНОТ </w:t>
      </w:r>
      <w:r w:rsidRPr="003340ED">
        <w:rPr>
          <w:rFonts w:ascii="Times New Roman" w:hAnsi="Times New Roman"/>
          <w:b/>
          <w:bCs/>
          <w:sz w:val="24"/>
          <w:szCs w:val="24"/>
        </w:rPr>
        <w:t>МУНИЦИПАЛЬНОЙ УСЛУГИ "ПОЛУЧЕНИЕ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3340ED">
        <w:rPr>
          <w:rFonts w:ascii="Times New Roman" w:hAnsi="Times New Roman"/>
          <w:b/>
          <w:bCs/>
          <w:sz w:val="24"/>
          <w:szCs w:val="24"/>
        </w:rPr>
        <w:t>ТЕХНИЧЕСКИХ УСЛОВИЙ ПОДКЛЮЧЕНИЯ (ТЕХНОЛОГИЧЕСКОГО</w:t>
      </w:r>
      <w:proofErr w:type="gramEnd"/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3340ED">
        <w:rPr>
          <w:rFonts w:ascii="Times New Roman" w:hAnsi="Times New Roman"/>
          <w:b/>
          <w:bCs/>
          <w:sz w:val="24"/>
          <w:szCs w:val="24"/>
        </w:rPr>
        <w:t>ПРИСОЕДИНЕНИЯ) К СЕТЯМ ИНЖЕНЕРНО-ТЕХНИЧЕСКОГО ОБЕСПЕЧ</w:t>
      </w:r>
      <w:r w:rsidRPr="003340ED">
        <w:rPr>
          <w:rFonts w:ascii="Times New Roman" w:hAnsi="Times New Roman"/>
          <w:b/>
          <w:bCs/>
          <w:sz w:val="24"/>
          <w:szCs w:val="24"/>
        </w:rPr>
        <w:t>Е</w:t>
      </w:r>
      <w:r w:rsidRPr="003340ED">
        <w:rPr>
          <w:rFonts w:ascii="Times New Roman" w:hAnsi="Times New Roman"/>
          <w:b/>
          <w:bCs/>
          <w:sz w:val="24"/>
          <w:szCs w:val="24"/>
        </w:rPr>
        <w:t xml:space="preserve">НИЯ И ОСУЩЕСТВЛЕНИЕ ПЕРЕДАЧИ ЭТИХ УСЛОВИЙ ИНДИВИДУАЛЬНЫМ ПРЕДПРИНИМАТЕЛЯМ, </w:t>
      </w:r>
      <w:r w:rsidR="00B67CD1" w:rsidRPr="003340ED">
        <w:rPr>
          <w:rFonts w:ascii="Times New Roman" w:hAnsi="Times New Roman"/>
          <w:b/>
          <w:bCs/>
          <w:sz w:val="24"/>
          <w:szCs w:val="24"/>
        </w:rPr>
        <w:t xml:space="preserve">ФИЗИЧЕСКИМ И </w:t>
      </w:r>
      <w:r w:rsidRPr="003340ED">
        <w:rPr>
          <w:rFonts w:ascii="Times New Roman" w:hAnsi="Times New Roman"/>
          <w:b/>
          <w:bCs/>
          <w:sz w:val="24"/>
          <w:szCs w:val="24"/>
        </w:rPr>
        <w:t xml:space="preserve">ЮРИДИЧЕСКИМ ЛИЦАМ, </w:t>
      </w:r>
      <w:r w:rsidR="00F80690">
        <w:rPr>
          <w:rFonts w:ascii="Times New Roman" w:hAnsi="Times New Roman"/>
          <w:b/>
          <w:bCs/>
          <w:sz w:val="24"/>
          <w:szCs w:val="24"/>
        </w:rPr>
        <w:t xml:space="preserve">      </w:t>
      </w:r>
      <w:r w:rsidRPr="003340ED">
        <w:rPr>
          <w:rFonts w:ascii="Times New Roman" w:hAnsi="Times New Roman"/>
          <w:b/>
          <w:bCs/>
          <w:sz w:val="24"/>
          <w:szCs w:val="24"/>
        </w:rPr>
        <w:t>ОСУЩЕСТВЛЯЮЩИМ СТРОИТЕЛЬСТВО ИЛИ РЕКОНСТРУКЦИЮ"</w:t>
      </w:r>
      <w:proofErr w:type="gramEnd"/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3340ED">
        <w:rPr>
          <w:rFonts w:ascii="Times New Roman" w:hAnsi="Times New Roman"/>
          <w:b/>
          <w:sz w:val="24"/>
          <w:szCs w:val="24"/>
        </w:rPr>
        <w:t>I. Общие положения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 xml:space="preserve">Предмет регулирования </w:t>
      </w:r>
      <w:r w:rsidR="003007FE" w:rsidRPr="003340ED">
        <w:rPr>
          <w:rFonts w:ascii="Times New Roman" w:hAnsi="Times New Roman"/>
          <w:sz w:val="24"/>
          <w:szCs w:val="24"/>
        </w:rPr>
        <w:t>административного</w:t>
      </w:r>
      <w:r w:rsidRPr="003340ED">
        <w:rPr>
          <w:rFonts w:ascii="Times New Roman" w:hAnsi="Times New Roman"/>
          <w:sz w:val="24"/>
          <w:szCs w:val="24"/>
        </w:rPr>
        <w:t xml:space="preserve"> регламента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="00AB0F7E" w:rsidRPr="003340ED">
        <w:rPr>
          <w:rFonts w:ascii="Times New Roman" w:hAnsi="Times New Roman"/>
          <w:sz w:val="24"/>
          <w:szCs w:val="24"/>
        </w:rPr>
        <w:t>А</w:t>
      </w:r>
      <w:r w:rsidR="003007FE" w:rsidRPr="003340ED">
        <w:rPr>
          <w:rFonts w:ascii="Times New Roman" w:hAnsi="Times New Roman"/>
          <w:sz w:val="24"/>
          <w:szCs w:val="24"/>
        </w:rPr>
        <w:t>дминистративный</w:t>
      </w:r>
      <w:r w:rsidRPr="003340ED">
        <w:rPr>
          <w:rFonts w:ascii="Times New Roman" w:hAnsi="Times New Roman"/>
          <w:sz w:val="24"/>
          <w:szCs w:val="24"/>
        </w:rPr>
        <w:t xml:space="preserve"> регламент предоставления Администрацией </w:t>
      </w:r>
      <w:r w:rsidR="003007FE" w:rsidRPr="003340ED">
        <w:rPr>
          <w:rFonts w:ascii="Times New Roman" w:hAnsi="Times New Roman"/>
          <w:sz w:val="24"/>
          <w:szCs w:val="24"/>
        </w:rPr>
        <w:t>городского окр</w:t>
      </w:r>
      <w:r w:rsidR="003007FE" w:rsidRPr="003340ED">
        <w:rPr>
          <w:rFonts w:ascii="Times New Roman" w:hAnsi="Times New Roman"/>
          <w:sz w:val="24"/>
          <w:szCs w:val="24"/>
        </w:rPr>
        <w:t>у</w:t>
      </w:r>
      <w:r w:rsidR="003007FE" w:rsidRPr="003340ED">
        <w:rPr>
          <w:rFonts w:ascii="Times New Roman" w:hAnsi="Times New Roman"/>
          <w:sz w:val="24"/>
          <w:szCs w:val="24"/>
        </w:rPr>
        <w:t>га Эгвекинот</w:t>
      </w:r>
      <w:r w:rsidR="00EB24EA">
        <w:rPr>
          <w:rFonts w:ascii="Times New Roman" w:hAnsi="Times New Roman"/>
          <w:sz w:val="24"/>
          <w:szCs w:val="24"/>
        </w:rPr>
        <w:t xml:space="preserve"> муниципальной услуги «</w:t>
      </w:r>
      <w:r w:rsidRPr="003340ED">
        <w:rPr>
          <w:rFonts w:ascii="Times New Roman" w:hAnsi="Times New Roman"/>
          <w:sz w:val="24"/>
          <w:szCs w:val="24"/>
        </w:rPr>
        <w:t>Получение технических условий подключения (технологического присоединения) к сетям инженерно-технического обеспечения и ос</w:t>
      </w:r>
      <w:r w:rsidRPr="003340ED">
        <w:rPr>
          <w:rFonts w:ascii="Times New Roman" w:hAnsi="Times New Roman"/>
          <w:sz w:val="24"/>
          <w:szCs w:val="24"/>
        </w:rPr>
        <w:t>у</w:t>
      </w:r>
      <w:r w:rsidRPr="003340ED">
        <w:rPr>
          <w:rFonts w:ascii="Times New Roman" w:hAnsi="Times New Roman"/>
          <w:sz w:val="24"/>
          <w:szCs w:val="24"/>
        </w:rPr>
        <w:t xml:space="preserve">ществление передачи этих условий индивидуальным предпринимателям, </w:t>
      </w:r>
      <w:r w:rsidR="00B67CD1" w:rsidRPr="003340ED">
        <w:rPr>
          <w:rFonts w:ascii="Times New Roman" w:hAnsi="Times New Roman"/>
          <w:sz w:val="24"/>
          <w:szCs w:val="24"/>
        </w:rPr>
        <w:t xml:space="preserve">физическим и </w:t>
      </w:r>
      <w:r w:rsidRPr="003340ED">
        <w:rPr>
          <w:rFonts w:ascii="Times New Roman" w:hAnsi="Times New Roman"/>
          <w:sz w:val="24"/>
          <w:szCs w:val="24"/>
        </w:rPr>
        <w:t xml:space="preserve">юридическим лицам, осуществляющим </w:t>
      </w:r>
      <w:r w:rsidR="00EB24EA">
        <w:rPr>
          <w:rFonts w:ascii="Times New Roman" w:hAnsi="Times New Roman"/>
          <w:sz w:val="24"/>
          <w:szCs w:val="24"/>
        </w:rPr>
        <w:t>строительство или реконструкцию»</w:t>
      </w:r>
      <w:r w:rsidRPr="003340ED">
        <w:rPr>
          <w:rFonts w:ascii="Times New Roman" w:hAnsi="Times New Roman"/>
          <w:sz w:val="24"/>
          <w:szCs w:val="24"/>
        </w:rPr>
        <w:t xml:space="preserve"> (далее - </w:t>
      </w:r>
      <w:r w:rsidR="003007FE" w:rsidRPr="003340ED">
        <w:rPr>
          <w:rFonts w:ascii="Times New Roman" w:hAnsi="Times New Roman"/>
          <w:sz w:val="24"/>
          <w:szCs w:val="24"/>
        </w:rPr>
        <w:t>адм</w:t>
      </w:r>
      <w:r w:rsidR="003007FE" w:rsidRPr="003340ED">
        <w:rPr>
          <w:rFonts w:ascii="Times New Roman" w:hAnsi="Times New Roman"/>
          <w:sz w:val="24"/>
          <w:szCs w:val="24"/>
        </w:rPr>
        <w:t>и</w:t>
      </w:r>
      <w:r w:rsidR="003007FE" w:rsidRPr="003340ED">
        <w:rPr>
          <w:rFonts w:ascii="Times New Roman" w:hAnsi="Times New Roman"/>
          <w:sz w:val="24"/>
          <w:szCs w:val="24"/>
        </w:rPr>
        <w:t>нистративный</w:t>
      </w:r>
      <w:r w:rsidRPr="003340ED">
        <w:rPr>
          <w:rFonts w:ascii="Times New Roman" w:hAnsi="Times New Roman"/>
          <w:sz w:val="24"/>
          <w:szCs w:val="24"/>
        </w:rPr>
        <w:t xml:space="preserve"> регламент) определяет стандарт предоставления указанной муниципальной услуги и устанавливает сроки и последовательность административных процедур и дейс</w:t>
      </w:r>
      <w:r w:rsidRPr="003340ED">
        <w:rPr>
          <w:rFonts w:ascii="Times New Roman" w:hAnsi="Times New Roman"/>
          <w:sz w:val="24"/>
          <w:szCs w:val="24"/>
        </w:rPr>
        <w:t>т</w:t>
      </w:r>
      <w:r w:rsidRPr="003340ED">
        <w:rPr>
          <w:rFonts w:ascii="Times New Roman" w:hAnsi="Times New Roman"/>
          <w:sz w:val="24"/>
          <w:szCs w:val="24"/>
        </w:rPr>
        <w:t>вий при предоставлении муниципальной услуги по получению технических условий</w:t>
      </w:r>
      <w:proofErr w:type="gramEnd"/>
      <w:r w:rsidRPr="003340ED">
        <w:rPr>
          <w:rFonts w:ascii="Times New Roman" w:hAnsi="Times New Roman"/>
          <w:sz w:val="24"/>
          <w:szCs w:val="24"/>
        </w:rPr>
        <w:t xml:space="preserve"> по</w:t>
      </w:r>
      <w:r w:rsidRPr="003340ED">
        <w:rPr>
          <w:rFonts w:ascii="Times New Roman" w:hAnsi="Times New Roman"/>
          <w:sz w:val="24"/>
          <w:szCs w:val="24"/>
        </w:rPr>
        <w:t>д</w:t>
      </w:r>
      <w:r w:rsidRPr="003340ED">
        <w:rPr>
          <w:rFonts w:ascii="Times New Roman" w:hAnsi="Times New Roman"/>
          <w:sz w:val="24"/>
          <w:szCs w:val="24"/>
        </w:rPr>
        <w:t>ключения (технического присоединения) к сетям инженерно-технического обеспечения или информации о плате за подключение объекта капитального строительства к сетям инженерно-технического обеспечения (далее - Технические условия) и осуществлению передачи этих условий индивидуальным предпринимателям, юридическим лицам, осущ</w:t>
      </w:r>
      <w:r w:rsidRPr="003340ED">
        <w:rPr>
          <w:rFonts w:ascii="Times New Roman" w:hAnsi="Times New Roman"/>
          <w:sz w:val="24"/>
          <w:szCs w:val="24"/>
        </w:rPr>
        <w:t>е</w:t>
      </w:r>
      <w:r w:rsidRPr="003340ED">
        <w:rPr>
          <w:rFonts w:ascii="Times New Roman" w:hAnsi="Times New Roman"/>
          <w:sz w:val="24"/>
          <w:szCs w:val="24"/>
        </w:rPr>
        <w:t xml:space="preserve">ствляющим строительство или реконструкцию на территории особой экономической зоны (далее - </w:t>
      </w:r>
      <w:r w:rsidR="00CE014E">
        <w:rPr>
          <w:rFonts w:ascii="Times New Roman" w:hAnsi="Times New Roman"/>
          <w:sz w:val="24"/>
          <w:szCs w:val="24"/>
        </w:rPr>
        <w:t>муниципальная</w:t>
      </w:r>
      <w:r w:rsidRPr="003340ED">
        <w:rPr>
          <w:rFonts w:ascii="Times New Roman" w:hAnsi="Times New Roman"/>
          <w:sz w:val="24"/>
          <w:szCs w:val="24"/>
        </w:rPr>
        <w:t xml:space="preserve"> услуга).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>Круг заявителей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 xml:space="preserve">2. Муниципальная услуга предоставляется </w:t>
      </w:r>
      <w:r w:rsidR="00B67CD1" w:rsidRPr="003340ED">
        <w:rPr>
          <w:rFonts w:ascii="Times New Roman" w:hAnsi="Times New Roman"/>
          <w:sz w:val="24"/>
          <w:szCs w:val="24"/>
        </w:rPr>
        <w:t>физическим и юридическим лицам,</w:t>
      </w:r>
      <w:r w:rsidRPr="003340ED">
        <w:rPr>
          <w:rFonts w:ascii="Times New Roman" w:hAnsi="Times New Roman"/>
          <w:sz w:val="24"/>
          <w:szCs w:val="24"/>
        </w:rPr>
        <w:t xml:space="preserve"> инд</w:t>
      </w:r>
      <w:r w:rsidRPr="003340ED">
        <w:rPr>
          <w:rFonts w:ascii="Times New Roman" w:hAnsi="Times New Roman"/>
          <w:sz w:val="24"/>
          <w:szCs w:val="24"/>
        </w:rPr>
        <w:t>и</w:t>
      </w:r>
      <w:r w:rsidRPr="003340ED">
        <w:rPr>
          <w:rFonts w:ascii="Times New Roman" w:hAnsi="Times New Roman"/>
          <w:sz w:val="24"/>
          <w:szCs w:val="24"/>
        </w:rPr>
        <w:t>видуальным предпринимателям, осуществляющим строительство или реконструкцию (д</w:t>
      </w:r>
      <w:r w:rsidRPr="003340ED">
        <w:rPr>
          <w:rFonts w:ascii="Times New Roman" w:hAnsi="Times New Roman"/>
          <w:sz w:val="24"/>
          <w:szCs w:val="24"/>
        </w:rPr>
        <w:t>а</w:t>
      </w:r>
      <w:r w:rsidRPr="003340ED">
        <w:rPr>
          <w:rFonts w:ascii="Times New Roman" w:hAnsi="Times New Roman"/>
          <w:sz w:val="24"/>
          <w:szCs w:val="24"/>
        </w:rPr>
        <w:t>лее - заявители, заявитель).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>Требования к порядку информирования о предоставлении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>муниципальной услуги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 xml:space="preserve">3. Местонахождение Администрации </w:t>
      </w:r>
      <w:r w:rsidR="003007FE" w:rsidRPr="003340ED">
        <w:rPr>
          <w:rFonts w:ascii="Times New Roman" w:hAnsi="Times New Roman"/>
          <w:sz w:val="24"/>
          <w:szCs w:val="24"/>
        </w:rPr>
        <w:t>городского округа Эгвекинот</w:t>
      </w:r>
      <w:r w:rsidRPr="003340ED">
        <w:rPr>
          <w:rFonts w:ascii="Times New Roman" w:hAnsi="Times New Roman"/>
          <w:sz w:val="24"/>
          <w:szCs w:val="24"/>
        </w:rPr>
        <w:t xml:space="preserve">: п. Эгвекинот, </w:t>
      </w:r>
      <w:r w:rsidR="00CE014E">
        <w:rPr>
          <w:rFonts w:ascii="Times New Roman" w:hAnsi="Times New Roman"/>
          <w:sz w:val="24"/>
          <w:szCs w:val="24"/>
        </w:rPr>
        <w:t xml:space="preserve">    </w:t>
      </w:r>
      <w:r w:rsidRPr="003340ED">
        <w:rPr>
          <w:rFonts w:ascii="Times New Roman" w:hAnsi="Times New Roman"/>
          <w:sz w:val="24"/>
          <w:szCs w:val="24"/>
        </w:rPr>
        <w:t>ул. Ленина, 9</w:t>
      </w:r>
      <w:r w:rsidR="00AA2BAD">
        <w:rPr>
          <w:rFonts w:ascii="Times New Roman" w:hAnsi="Times New Roman"/>
          <w:sz w:val="24"/>
          <w:szCs w:val="24"/>
        </w:rPr>
        <w:t>.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 xml:space="preserve">График работы Администрации </w:t>
      </w:r>
      <w:r w:rsidR="003007FE" w:rsidRPr="003340ED">
        <w:rPr>
          <w:rFonts w:ascii="Times New Roman" w:hAnsi="Times New Roman"/>
          <w:sz w:val="24"/>
          <w:szCs w:val="24"/>
        </w:rPr>
        <w:t>городского округа Эгвекинот</w:t>
      </w:r>
      <w:r w:rsidRPr="003340ED">
        <w:rPr>
          <w:rFonts w:ascii="Times New Roman" w:hAnsi="Times New Roman"/>
          <w:sz w:val="24"/>
          <w:szCs w:val="24"/>
        </w:rPr>
        <w:t>: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>понеде</w:t>
      </w:r>
      <w:r w:rsidR="00160745" w:rsidRPr="003340ED">
        <w:rPr>
          <w:rFonts w:ascii="Times New Roman" w:hAnsi="Times New Roman"/>
          <w:sz w:val="24"/>
          <w:szCs w:val="24"/>
        </w:rPr>
        <w:t xml:space="preserve">льник, вторник, среда, четверг </w:t>
      </w:r>
      <w:r w:rsidRPr="003340ED">
        <w:rPr>
          <w:rFonts w:ascii="Times New Roman" w:hAnsi="Times New Roman"/>
          <w:sz w:val="24"/>
          <w:szCs w:val="24"/>
        </w:rPr>
        <w:t>- с 9 часов 00 минут до 18 часов 00 минут;</w:t>
      </w:r>
    </w:p>
    <w:p w:rsidR="00160745" w:rsidRPr="003340ED" w:rsidRDefault="00160745" w:rsidP="0063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>пятница - с 9 часов 00 минут до 17 часов 00 минут;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>суббота и воскресенье - выходные дни.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>Телефонный номер справочной службы: (42734) 2-31-14.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>Телефонные номера для консультации по порядку предоставления муниципальной услуги: (42734) 2-24-15.</w:t>
      </w:r>
    </w:p>
    <w:p w:rsidR="003251E8" w:rsidRPr="003340ED" w:rsidRDefault="00190533" w:rsidP="0063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>Почтовый адрес для направления заявления на получение Технических условий и информации о плате за подключение объекта капитального строительства к сетям инж</w:t>
      </w:r>
      <w:r w:rsidRPr="003340ED">
        <w:rPr>
          <w:rFonts w:ascii="Times New Roman" w:hAnsi="Times New Roman"/>
          <w:sz w:val="24"/>
          <w:szCs w:val="24"/>
        </w:rPr>
        <w:t>е</w:t>
      </w:r>
      <w:r w:rsidRPr="003340ED">
        <w:rPr>
          <w:rFonts w:ascii="Times New Roman" w:hAnsi="Times New Roman"/>
          <w:sz w:val="24"/>
          <w:szCs w:val="24"/>
        </w:rPr>
        <w:t xml:space="preserve">нерно-технического обеспечения (далее - Заявление), форма которого приведена в </w:t>
      </w:r>
      <w:r w:rsidRPr="003340ED">
        <w:rPr>
          <w:rFonts w:ascii="Times New Roman" w:hAnsi="Times New Roman"/>
          <w:color w:val="0000FF"/>
          <w:sz w:val="24"/>
          <w:szCs w:val="24"/>
        </w:rPr>
        <w:t>прил</w:t>
      </w:r>
      <w:r w:rsidRPr="003340ED">
        <w:rPr>
          <w:rFonts w:ascii="Times New Roman" w:hAnsi="Times New Roman"/>
          <w:color w:val="0000FF"/>
          <w:sz w:val="24"/>
          <w:szCs w:val="24"/>
        </w:rPr>
        <w:t>о</w:t>
      </w:r>
      <w:r w:rsidRPr="003340ED">
        <w:rPr>
          <w:rFonts w:ascii="Times New Roman" w:hAnsi="Times New Roman"/>
          <w:color w:val="0000FF"/>
          <w:sz w:val="24"/>
          <w:szCs w:val="24"/>
        </w:rPr>
        <w:t>жении N 1</w:t>
      </w:r>
      <w:r w:rsidRPr="003340ED">
        <w:rPr>
          <w:rFonts w:ascii="Times New Roman" w:hAnsi="Times New Roman"/>
          <w:sz w:val="24"/>
          <w:szCs w:val="24"/>
        </w:rPr>
        <w:t xml:space="preserve"> к </w:t>
      </w:r>
      <w:r w:rsidR="003007FE" w:rsidRPr="003340ED">
        <w:rPr>
          <w:rFonts w:ascii="Times New Roman" w:hAnsi="Times New Roman"/>
          <w:sz w:val="24"/>
          <w:szCs w:val="24"/>
        </w:rPr>
        <w:t>административному</w:t>
      </w:r>
      <w:r w:rsidRPr="003340ED">
        <w:rPr>
          <w:rFonts w:ascii="Times New Roman" w:hAnsi="Times New Roman"/>
          <w:sz w:val="24"/>
          <w:szCs w:val="24"/>
        </w:rPr>
        <w:t xml:space="preserve"> регламенту, и документов для предоставления муниц</w:t>
      </w:r>
      <w:r w:rsidRPr="003340ED">
        <w:rPr>
          <w:rFonts w:ascii="Times New Roman" w:hAnsi="Times New Roman"/>
          <w:sz w:val="24"/>
          <w:szCs w:val="24"/>
        </w:rPr>
        <w:t>и</w:t>
      </w:r>
      <w:r w:rsidRPr="003340ED">
        <w:rPr>
          <w:rFonts w:ascii="Times New Roman" w:hAnsi="Times New Roman"/>
          <w:sz w:val="24"/>
          <w:szCs w:val="24"/>
        </w:rPr>
        <w:t xml:space="preserve">пальной услуги: </w:t>
      </w:r>
    </w:p>
    <w:p w:rsidR="003251E8" w:rsidRPr="00CE014E" w:rsidRDefault="00166C88" w:rsidP="0063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FF"/>
          <w:sz w:val="24"/>
          <w:szCs w:val="24"/>
          <w:u w:val="single"/>
        </w:rPr>
      </w:pPr>
      <w:r w:rsidRPr="003340ED">
        <w:rPr>
          <w:rFonts w:ascii="Times New Roman" w:hAnsi="Times New Roman"/>
          <w:sz w:val="24"/>
          <w:szCs w:val="24"/>
        </w:rPr>
        <w:lastRenderedPageBreak/>
        <w:t xml:space="preserve">а) </w:t>
      </w:r>
      <w:r w:rsidR="00190533" w:rsidRPr="003340ED">
        <w:rPr>
          <w:rFonts w:ascii="Times New Roman" w:hAnsi="Times New Roman"/>
          <w:sz w:val="24"/>
          <w:szCs w:val="24"/>
        </w:rPr>
        <w:t xml:space="preserve">Администрация </w:t>
      </w:r>
      <w:r w:rsidR="003007FE" w:rsidRPr="003340ED">
        <w:rPr>
          <w:rFonts w:ascii="Times New Roman" w:hAnsi="Times New Roman"/>
          <w:sz w:val="24"/>
          <w:szCs w:val="24"/>
        </w:rPr>
        <w:t>городского округа Эгвекинот</w:t>
      </w:r>
      <w:r w:rsidR="00190533" w:rsidRPr="003340ED">
        <w:rPr>
          <w:rFonts w:ascii="Times New Roman" w:hAnsi="Times New Roman"/>
          <w:sz w:val="24"/>
          <w:szCs w:val="24"/>
        </w:rPr>
        <w:t>, 689202, Чукотский АО, Иульти</w:t>
      </w:r>
      <w:r w:rsidR="00190533" w:rsidRPr="003340ED">
        <w:rPr>
          <w:rFonts w:ascii="Times New Roman" w:hAnsi="Times New Roman"/>
          <w:sz w:val="24"/>
          <w:szCs w:val="24"/>
        </w:rPr>
        <w:t>н</w:t>
      </w:r>
      <w:r w:rsidR="00190533" w:rsidRPr="003340ED">
        <w:rPr>
          <w:rFonts w:ascii="Times New Roman" w:hAnsi="Times New Roman"/>
          <w:sz w:val="24"/>
          <w:szCs w:val="24"/>
        </w:rPr>
        <w:t>ский район, п. Эгвекинот, ул. Ленина, 9.</w:t>
      </w:r>
      <w:r w:rsidR="003251E8" w:rsidRPr="003340ED">
        <w:rPr>
          <w:rFonts w:ascii="Times New Roman" w:hAnsi="Times New Roman"/>
          <w:sz w:val="24"/>
          <w:szCs w:val="24"/>
        </w:rPr>
        <w:t xml:space="preserve"> Адрес электронной почты: </w:t>
      </w:r>
      <w:hyperlink r:id="rId9" w:history="1">
        <w:r w:rsidR="003251E8" w:rsidRPr="003340ED">
          <w:rPr>
            <w:rStyle w:val="a3"/>
            <w:rFonts w:ascii="Times New Roman" w:hAnsi="Times New Roman"/>
            <w:sz w:val="24"/>
            <w:szCs w:val="24"/>
          </w:rPr>
          <w:t>admin@egvekinot.org</w:t>
        </w:r>
      </w:hyperlink>
      <w:r w:rsidR="00CE014E">
        <w:rPr>
          <w:rStyle w:val="a3"/>
          <w:rFonts w:ascii="Times New Roman" w:hAnsi="Times New Roman"/>
          <w:sz w:val="24"/>
          <w:szCs w:val="24"/>
        </w:rPr>
        <w:t>;</w:t>
      </w:r>
    </w:p>
    <w:p w:rsidR="00190533" w:rsidRPr="003340ED" w:rsidRDefault="00166C88" w:rsidP="0063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 xml:space="preserve">б) </w:t>
      </w:r>
      <w:r w:rsidR="005254D6" w:rsidRPr="003340ED">
        <w:rPr>
          <w:rFonts w:ascii="Times New Roman" w:hAnsi="Times New Roman"/>
          <w:sz w:val="24"/>
          <w:szCs w:val="24"/>
        </w:rPr>
        <w:t xml:space="preserve"> </w:t>
      </w:r>
      <w:r w:rsidR="003251E8" w:rsidRPr="003340ED">
        <w:rPr>
          <w:rFonts w:ascii="Times New Roman" w:hAnsi="Times New Roman"/>
          <w:sz w:val="24"/>
          <w:szCs w:val="24"/>
        </w:rPr>
        <w:t>Многофункциональный центр предоставления государственных и муниципал</w:t>
      </w:r>
      <w:r w:rsidR="003251E8" w:rsidRPr="003340ED">
        <w:rPr>
          <w:rFonts w:ascii="Times New Roman" w:hAnsi="Times New Roman"/>
          <w:sz w:val="24"/>
          <w:szCs w:val="24"/>
        </w:rPr>
        <w:t>ь</w:t>
      </w:r>
      <w:r w:rsidR="003251E8" w:rsidRPr="003340ED">
        <w:rPr>
          <w:rFonts w:ascii="Times New Roman" w:hAnsi="Times New Roman"/>
          <w:sz w:val="24"/>
          <w:szCs w:val="24"/>
        </w:rPr>
        <w:t>ных услуг Чукотского автономного округа</w:t>
      </w:r>
      <w:r w:rsidR="00A57BD1" w:rsidRPr="003340ED">
        <w:rPr>
          <w:rFonts w:ascii="Times New Roman" w:hAnsi="Times New Roman"/>
          <w:sz w:val="24"/>
          <w:szCs w:val="24"/>
        </w:rPr>
        <w:t>.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 xml:space="preserve">4. Информация о местонахождении и графике работы Администрации </w:t>
      </w:r>
      <w:r w:rsidR="003007FE" w:rsidRPr="003340ED">
        <w:rPr>
          <w:rFonts w:ascii="Times New Roman" w:hAnsi="Times New Roman"/>
          <w:sz w:val="24"/>
          <w:szCs w:val="24"/>
        </w:rPr>
        <w:t>городского округа Эгвекинот</w:t>
      </w:r>
      <w:r w:rsidR="00B67CD1" w:rsidRPr="003340ED">
        <w:rPr>
          <w:rFonts w:ascii="Times New Roman" w:hAnsi="Times New Roman"/>
          <w:sz w:val="24"/>
          <w:szCs w:val="24"/>
        </w:rPr>
        <w:t xml:space="preserve"> и МФЦ</w:t>
      </w:r>
      <w:r w:rsidRPr="003340ED">
        <w:rPr>
          <w:rFonts w:ascii="Times New Roman" w:hAnsi="Times New Roman"/>
          <w:sz w:val="24"/>
          <w:szCs w:val="24"/>
        </w:rPr>
        <w:t>, а также о порядке предоставления муниципальной услуги ра</w:t>
      </w:r>
      <w:r w:rsidRPr="003340ED">
        <w:rPr>
          <w:rFonts w:ascii="Times New Roman" w:hAnsi="Times New Roman"/>
          <w:sz w:val="24"/>
          <w:szCs w:val="24"/>
        </w:rPr>
        <w:t>з</w:t>
      </w:r>
      <w:r w:rsidRPr="003340ED">
        <w:rPr>
          <w:rFonts w:ascii="Times New Roman" w:hAnsi="Times New Roman"/>
          <w:sz w:val="24"/>
          <w:szCs w:val="24"/>
        </w:rPr>
        <w:t>мещается: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 xml:space="preserve">- на официальном сайте </w:t>
      </w:r>
      <w:r w:rsidR="005254D6" w:rsidRPr="003340ED">
        <w:rPr>
          <w:rFonts w:ascii="Times New Roman" w:hAnsi="Times New Roman"/>
          <w:sz w:val="24"/>
          <w:szCs w:val="24"/>
        </w:rPr>
        <w:t xml:space="preserve">Администрации </w:t>
      </w:r>
      <w:r w:rsidR="003007FE" w:rsidRPr="003340ED">
        <w:rPr>
          <w:rFonts w:ascii="Times New Roman" w:hAnsi="Times New Roman"/>
          <w:sz w:val="24"/>
          <w:szCs w:val="24"/>
        </w:rPr>
        <w:t>городского округа Эгвекинот</w:t>
      </w:r>
      <w:r w:rsidRPr="003340ED">
        <w:rPr>
          <w:rFonts w:ascii="Times New Roman" w:hAnsi="Times New Roman"/>
          <w:sz w:val="24"/>
          <w:szCs w:val="24"/>
        </w:rPr>
        <w:t xml:space="preserve"> в информац</w:t>
      </w:r>
      <w:r w:rsidRPr="003340ED">
        <w:rPr>
          <w:rFonts w:ascii="Times New Roman" w:hAnsi="Times New Roman"/>
          <w:sz w:val="24"/>
          <w:szCs w:val="24"/>
        </w:rPr>
        <w:t>и</w:t>
      </w:r>
      <w:r w:rsidRPr="003340ED">
        <w:rPr>
          <w:rFonts w:ascii="Times New Roman" w:hAnsi="Times New Roman"/>
          <w:sz w:val="24"/>
          <w:szCs w:val="24"/>
        </w:rPr>
        <w:t xml:space="preserve">онно-телекоммуникационной сети "Интернет" (далее - официальный сайт): www.egvekinot.org; и </w:t>
      </w:r>
      <w:proofErr w:type="spellStart"/>
      <w:r w:rsidRPr="003340ED">
        <w:rPr>
          <w:rFonts w:ascii="Times New Roman" w:hAnsi="Times New Roman"/>
          <w:sz w:val="24"/>
          <w:szCs w:val="24"/>
        </w:rPr>
        <w:t>эгвекинот</w:t>
      </w:r>
      <w:proofErr w:type="gramStart"/>
      <w:r w:rsidRPr="003340ED">
        <w:rPr>
          <w:rFonts w:ascii="Times New Roman" w:hAnsi="Times New Roman"/>
          <w:sz w:val="24"/>
          <w:szCs w:val="24"/>
        </w:rPr>
        <w:t>.р</w:t>
      </w:r>
      <w:proofErr w:type="gramEnd"/>
      <w:r w:rsidRPr="003340ED">
        <w:rPr>
          <w:rFonts w:ascii="Times New Roman" w:hAnsi="Times New Roman"/>
          <w:sz w:val="24"/>
          <w:szCs w:val="24"/>
        </w:rPr>
        <w:t>ф</w:t>
      </w:r>
      <w:proofErr w:type="spellEnd"/>
      <w:r w:rsidRPr="003340ED">
        <w:rPr>
          <w:rFonts w:ascii="Times New Roman" w:hAnsi="Times New Roman"/>
          <w:sz w:val="24"/>
          <w:szCs w:val="24"/>
        </w:rPr>
        <w:t>;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>- на официальном сайте в федеральной муниципальной информационной системе "Единый портал государственных и муниципальных услуг (функций)" (далее - Единый портал) http://www.gosuslugi.ru;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 xml:space="preserve">- на информационных стендах в Администрации </w:t>
      </w:r>
      <w:r w:rsidR="003007FE" w:rsidRPr="003340ED">
        <w:rPr>
          <w:rFonts w:ascii="Times New Roman" w:hAnsi="Times New Roman"/>
          <w:sz w:val="24"/>
          <w:szCs w:val="24"/>
        </w:rPr>
        <w:t>городского округа Эгвекинот</w:t>
      </w:r>
      <w:r w:rsidR="00B67CD1" w:rsidRPr="003340ED">
        <w:rPr>
          <w:rFonts w:ascii="Times New Roman" w:hAnsi="Times New Roman"/>
          <w:sz w:val="24"/>
          <w:szCs w:val="24"/>
        </w:rPr>
        <w:t xml:space="preserve"> и МФЦ</w:t>
      </w:r>
      <w:r w:rsidRPr="003340ED">
        <w:rPr>
          <w:rFonts w:ascii="Times New Roman" w:hAnsi="Times New Roman"/>
          <w:sz w:val="24"/>
          <w:szCs w:val="24"/>
        </w:rPr>
        <w:t>.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>5. На официальном сайте размещается следующая информация: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 xml:space="preserve">- полное наименование Администрации </w:t>
      </w:r>
      <w:r w:rsidR="003007FE" w:rsidRPr="003340ED">
        <w:rPr>
          <w:rFonts w:ascii="Times New Roman" w:hAnsi="Times New Roman"/>
          <w:sz w:val="24"/>
          <w:szCs w:val="24"/>
        </w:rPr>
        <w:t>городского округа Эгвекинот</w:t>
      </w:r>
      <w:r w:rsidRPr="003340ED">
        <w:rPr>
          <w:rFonts w:ascii="Times New Roman" w:hAnsi="Times New Roman"/>
          <w:sz w:val="24"/>
          <w:szCs w:val="24"/>
        </w:rPr>
        <w:t>, почтовый а</w:t>
      </w:r>
      <w:r w:rsidRPr="003340ED">
        <w:rPr>
          <w:rFonts w:ascii="Times New Roman" w:hAnsi="Times New Roman"/>
          <w:sz w:val="24"/>
          <w:szCs w:val="24"/>
        </w:rPr>
        <w:t>д</w:t>
      </w:r>
      <w:r w:rsidRPr="003340ED">
        <w:rPr>
          <w:rFonts w:ascii="Times New Roman" w:hAnsi="Times New Roman"/>
          <w:sz w:val="24"/>
          <w:szCs w:val="24"/>
        </w:rPr>
        <w:t>рес и адрес электронной почты, по которым осуществляется прием Заявлений;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 xml:space="preserve">- график работы Администрации </w:t>
      </w:r>
      <w:r w:rsidR="003007FE" w:rsidRPr="003340ED">
        <w:rPr>
          <w:rFonts w:ascii="Times New Roman" w:hAnsi="Times New Roman"/>
          <w:sz w:val="24"/>
          <w:szCs w:val="24"/>
        </w:rPr>
        <w:t>городского округа Эгвекинот</w:t>
      </w:r>
      <w:r w:rsidR="00B67CD1" w:rsidRPr="003340ED">
        <w:rPr>
          <w:rFonts w:ascii="Times New Roman" w:hAnsi="Times New Roman"/>
          <w:sz w:val="24"/>
          <w:szCs w:val="24"/>
        </w:rPr>
        <w:t xml:space="preserve"> и МФЦ</w:t>
      </w:r>
      <w:r w:rsidRPr="003340ED">
        <w:rPr>
          <w:rFonts w:ascii="Times New Roman" w:hAnsi="Times New Roman"/>
          <w:sz w:val="24"/>
          <w:szCs w:val="24"/>
        </w:rPr>
        <w:t>;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>- сведения о телефонных номерах, по которым можно получить консультацию по п</w:t>
      </w:r>
      <w:r w:rsidRPr="003340ED">
        <w:rPr>
          <w:rFonts w:ascii="Times New Roman" w:hAnsi="Times New Roman"/>
          <w:sz w:val="24"/>
          <w:szCs w:val="24"/>
        </w:rPr>
        <w:t>о</w:t>
      </w:r>
      <w:r w:rsidRPr="003340ED">
        <w:rPr>
          <w:rFonts w:ascii="Times New Roman" w:hAnsi="Times New Roman"/>
          <w:sz w:val="24"/>
          <w:szCs w:val="24"/>
        </w:rPr>
        <w:t>рядку предоставления муниципальной услуги;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 xml:space="preserve">- адрес электронной почты Администрации </w:t>
      </w:r>
      <w:r w:rsidR="003007FE" w:rsidRPr="003340ED">
        <w:rPr>
          <w:rFonts w:ascii="Times New Roman" w:hAnsi="Times New Roman"/>
          <w:sz w:val="24"/>
          <w:szCs w:val="24"/>
        </w:rPr>
        <w:t>городского округа Эгвекинот</w:t>
      </w:r>
      <w:r w:rsidR="00B67CD1" w:rsidRPr="003340ED">
        <w:rPr>
          <w:rFonts w:ascii="Times New Roman" w:hAnsi="Times New Roman"/>
          <w:sz w:val="24"/>
          <w:szCs w:val="24"/>
        </w:rPr>
        <w:t xml:space="preserve"> и МФЦ</w:t>
      </w:r>
      <w:r w:rsidRPr="003340ED">
        <w:rPr>
          <w:rFonts w:ascii="Times New Roman" w:hAnsi="Times New Roman"/>
          <w:sz w:val="24"/>
          <w:szCs w:val="24"/>
        </w:rPr>
        <w:t>;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 xml:space="preserve">- текст </w:t>
      </w:r>
      <w:r w:rsidR="003007FE" w:rsidRPr="003340ED">
        <w:rPr>
          <w:rFonts w:ascii="Times New Roman" w:hAnsi="Times New Roman"/>
          <w:sz w:val="24"/>
          <w:szCs w:val="24"/>
        </w:rPr>
        <w:t>административного</w:t>
      </w:r>
      <w:r w:rsidRPr="003340ED">
        <w:rPr>
          <w:rFonts w:ascii="Times New Roman" w:hAnsi="Times New Roman"/>
          <w:sz w:val="24"/>
          <w:szCs w:val="24"/>
        </w:rPr>
        <w:t xml:space="preserve"> регламента (с соответствующими ссылками на блок-схемы, отображающие алгоритм прохождения административных процедур) с прилож</w:t>
      </w:r>
      <w:r w:rsidRPr="003340ED">
        <w:rPr>
          <w:rFonts w:ascii="Times New Roman" w:hAnsi="Times New Roman"/>
          <w:sz w:val="24"/>
          <w:szCs w:val="24"/>
        </w:rPr>
        <w:t>е</w:t>
      </w:r>
      <w:r w:rsidRPr="003340ED">
        <w:rPr>
          <w:rFonts w:ascii="Times New Roman" w:hAnsi="Times New Roman"/>
          <w:sz w:val="24"/>
          <w:szCs w:val="24"/>
        </w:rPr>
        <w:t>ниями;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 xml:space="preserve">- информационные материалы (полная версия), содержащиеся на информационных стендах в Администрации </w:t>
      </w:r>
      <w:r w:rsidR="003007FE" w:rsidRPr="003340ED">
        <w:rPr>
          <w:rFonts w:ascii="Times New Roman" w:hAnsi="Times New Roman"/>
          <w:sz w:val="24"/>
          <w:szCs w:val="24"/>
        </w:rPr>
        <w:t>городского округа Эгвекинот</w:t>
      </w:r>
      <w:r w:rsidR="00B67CD1" w:rsidRPr="003340ED">
        <w:rPr>
          <w:rFonts w:ascii="Times New Roman" w:hAnsi="Times New Roman"/>
          <w:sz w:val="24"/>
          <w:szCs w:val="24"/>
        </w:rPr>
        <w:t xml:space="preserve"> и МФЦ</w:t>
      </w:r>
      <w:r w:rsidRPr="003340ED">
        <w:rPr>
          <w:rFonts w:ascii="Times New Roman" w:hAnsi="Times New Roman"/>
          <w:sz w:val="24"/>
          <w:szCs w:val="24"/>
        </w:rPr>
        <w:t>.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>6. На Едином портале размещается следующая информация: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 xml:space="preserve">- полное наименование, почтовый адрес и график работы Администрации </w:t>
      </w:r>
      <w:r w:rsidR="003007FE" w:rsidRPr="003340ED">
        <w:rPr>
          <w:rFonts w:ascii="Times New Roman" w:hAnsi="Times New Roman"/>
          <w:sz w:val="24"/>
          <w:szCs w:val="24"/>
        </w:rPr>
        <w:t>городского округа Эгвекинот</w:t>
      </w:r>
      <w:r w:rsidR="00B67CD1" w:rsidRPr="003340ED">
        <w:rPr>
          <w:rFonts w:ascii="Times New Roman" w:hAnsi="Times New Roman"/>
          <w:sz w:val="24"/>
          <w:szCs w:val="24"/>
        </w:rPr>
        <w:t xml:space="preserve"> и МФЦ</w:t>
      </w:r>
      <w:r w:rsidRPr="003340ED">
        <w:rPr>
          <w:rFonts w:ascii="Times New Roman" w:hAnsi="Times New Roman"/>
          <w:sz w:val="24"/>
          <w:szCs w:val="24"/>
        </w:rPr>
        <w:t>;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>- справочные телефонные номера, по которым можно получить консультацию по п</w:t>
      </w:r>
      <w:r w:rsidRPr="003340ED">
        <w:rPr>
          <w:rFonts w:ascii="Times New Roman" w:hAnsi="Times New Roman"/>
          <w:sz w:val="24"/>
          <w:szCs w:val="24"/>
        </w:rPr>
        <w:t>о</w:t>
      </w:r>
      <w:r w:rsidRPr="003340ED">
        <w:rPr>
          <w:rFonts w:ascii="Times New Roman" w:hAnsi="Times New Roman"/>
          <w:sz w:val="24"/>
          <w:szCs w:val="24"/>
        </w:rPr>
        <w:t>рядку предоставления муниципальной услуги;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 xml:space="preserve">- адрес электронной почты Администрации </w:t>
      </w:r>
      <w:r w:rsidR="003007FE" w:rsidRPr="003340ED">
        <w:rPr>
          <w:rFonts w:ascii="Times New Roman" w:hAnsi="Times New Roman"/>
          <w:sz w:val="24"/>
          <w:szCs w:val="24"/>
        </w:rPr>
        <w:t>городского округа Эгвекинот</w:t>
      </w:r>
      <w:r w:rsidR="00B67CD1" w:rsidRPr="003340ED">
        <w:rPr>
          <w:rFonts w:ascii="Times New Roman" w:hAnsi="Times New Roman"/>
          <w:sz w:val="24"/>
          <w:szCs w:val="24"/>
        </w:rPr>
        <w:t xml:space="preserve"> и МФЦ</w:t>
      </w:r>
      <w:r w:rsidRPr="003340ED">
        <w:rPr>
          <w:rFonts w:ascii="Times New Roman" w:hAnsi="Times New Roman"/>
          <w:sz w:val="24"/>
          <w:szCs w:val="24"/>
        </w:rPr>
        <w:t>;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>- порядок получения информации заявителями по вопросам предоставления муниц</w:t>
      </w:r>
      <w:r w:rsidRPr="003340ED">
        <w:rPr>
          <w:rFonts w:ascii="Times New Roman" w:hAnsi="Times New Roman"/>
          <w:sz w:val="24"/>
          <w:szCs w:val="24"/>
        </w:rPr>
        <w:t>и</w:t>
      </w:r>
      <w:r w:rsidRPr="003340ED">
        <w:rPr>
          <w:rFonts w:ascii="Times New Roman" w:hAnsi="Times New Roman"/>
          <w:sz w:val="24"/>
          <w:szCs w:val="24"/>
        </w:rPr>
        <w:t>пальной услуги, сведений о результате предоставления муниципальной услуги.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0" w:name="Par51"/>
      <w:bookmarkEnd w:id="0"/>
      <w:r w:rsidRPr="003340ED">
        <w:rPr>
          <w:rFonts w:ascii="Times New Roman" w:hAnsi="Times New Roman"/>
          <w:sz w:val="24"/>
          <w:szCs w:val="24"/>
        </w:rPr>
        <w:t xml:space="preserve">7. На информационных стендах в Администрации </w:t>
      </w:r>
      <w:r w:rsidR="003007FE" w:rsidRPr="003340ED">
        <w:rPr>
          <w:rFonts w:ascii="Times New Roman" w:hAnsi="Times New Roman"/>
          <w:sz w:val="24"/>
          <w:szCs w:val="24"/>
        </w:rPr>
        <w:t>городского округа Эгвекинот</w:t>
      </w:r>
      <w:r w:rsidRPr="003340ED">
        <w:rPr>
          <w:rFonts w:ascii="Times New Roman" w:hAnsi="Times New Roman"/>
          <w:sz w:val="24"/>
          <w:szCs w:val="24"/>
        </w:rPr>
        <w:t xml:space="preserve"> ра</w:t>
      </w:r>
      <w:r w:rsidRPr="003340ED">
        <w:rPr>
          <w:rFonts w:ascii="Times New Roman" w:hAnsi="Times New Roman"/>
          <w:sz w:val="24"/>
          <w:szCs w:val="24"/>
        </w:rPr>
        <w:t>з</w:t>
      </w:r>
      <w:r w:rsidRPr="003340ED">
        <w:rPr>
          <w:rFonts w:ascii="Times New Roman" w:hAnsi="Times New Roman"/>
          <w:sz w:val="24"/>
          <w:szCs w:val="24"/>
        </w:rPr>
        <w:t>мещаются следующие сведения: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>- исчерпывающая информация о порядке предоставления муниципальной услуги (в виде блок-схемы, отображающей алгоритм прохождения административных процедур);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 xml:space="preserve">- текст </w:t>
      </w:r>
      <w:r w:rsidR="003007FE" w:rsidRPr="003340ED">
        <w:rPr>
          <w:rFonts w:ascii="Times New Roman" w:hAnsi="Times New Roman"/>
          <w:sz w:val="24"/>
          <w:szCs w:val="24"/>
        </w:rPr>
        <w:t>административного</w:t>
      </w:r>
      <w:r w:rsidRPr="003340ED">
        <w:rPr>
          <w:rFonts w:ascii="Times New Roman" w:hAnsi="Times New Roman"/>
          <w:sz w:val="24"/>
          <w:szCs w:val="24"/>
        </w:rPr>
        <w:t xml:space="preserve"> регламента с приложениями;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>- исчерпывающий перечень организаций, в которые необходимо обратиться заявит</w:t>
      </w:r>
      <w:r w:rsidRPr="003340ED">
        <w:rPr>
          <w:rFonts w:ascii="Times New Roman" w:hAnsi="Times New Roman"/>
          <w:sz w:val="24"/>
          <w:szCs w:val="24"/>
        </w:rPr>
        <w:t>е</w:t>
      </w:r>
      <w:r w:rsidRPr="003340ED">
        <w:rPr>
          <w:rFonts w:ascii="Times New Roman" w:hAnsi="Times New Roman"/>
          <w:sz w:val="24"/>
          <w:szCs w:val="24"/>
        </w:rPr>
        <w:t>лям, с описанием конечного результата обращения в каждую из указанных организаций (при наличии);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>- последовательность посещения органов местного самоуправления, организаций (при наличии);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>- местонахождение, график работы, телефонные номера, адреса официальных сайтов и электронной почты органов, в которых заявители могут получить документы, необх</w:t>
      </w:r>
      <w:r w:rsidRPr="003340ED">
        <w:rPr>
          <w:rFonts w:ascii="Times New Roman" w:hAnsi="Times New Roman"/>
          <w:sz w:val="24"/>
          <w:szCs w:val="24"/>
        </w:rPr>
        <w:t>о</w:t>
      </w:r>
      <w:r w:rsidRPr="003340ED">
        <w:rPr>
          <w:rFonts w:ascii="Times New Roman" w:hAnsi="Times New Roman"/>
          <w:sz w:val="24"/>
          <w:szCs w:val="24"/>
        </w:rPr>
        <w:t>димые для предоставления муниципальной услуги (при наличии);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 xml:space="preserve">- схема размещения должностных лиц Администрации </w:t>
      </w:r>
      <w:r w:rsidR="003007FE" w:rsidRPr="003340ED">
        <w:rPr>
          <w:rFonts w:ascii="Times New Roman" w:hAnsi="Times New Roman"/>
          <w:sz w:val="24"/>
          <w:szCs w:val="24"/>
        </w:rPr>
        <w:t>городского округа Эгвекинот</w:t>
      </w:r>
      <w:r w:rsidRPr="003340ED">
        <w:rPr>
          <w:rFonts w:ascii="Times New Roman" w:hAnsi="Times New Roman"/>
          <w:sz w:val="24"/>
          <w:szCs w:val="24"/>
        </w:rPr>
        <w:t>, принимающих участие в предоставлении муниципальной услуги, и режим приема ими заявителей; номера кабинетов, в которых предоставляется государственная услуга, фам</w:t>
      </w:r>
      <w:r w:rsidRPr="003340ED">
        <w:rPr>
          <w:rFonts w:ascii="Times New Roman" w:hAnsi="Times New Roman"/>
          <w:sz w:val="24"/>
          <w:szCs w:val="24"/>
        </w:rPr>
        <w:t>и</w:t>
      </w:r>
      <w:r w:rsidRPr="003340ED">
        <w:rPr>
          <w:rFonts w:ascii="Times New Roman" w:hAnsi="Times New Roman"/>
          <w:sz w:val="24"/>
          <w:szCs w:val="24"/>
        </w:rPr>
        <w:t>лии, имена, отчества (последнее - при наличии) и должности соответствующих должнос</w:t>
      </w:r>
      <w:r w:rsidRPr="003340ED">
        <w:rPr>
          <w:rFonts w:ascii="Times New Roman" w:hAnsi="Times New Roman"/>
          <w:sz w:val="24"/>
          <w:szCs w:val="24"/>
        </w:rPr>
        <w:t>т</w:t>
      </w:r>
      <w:r w:rsidRPr="003340ED">
        <w:rPr>
          <w:rFonts w:ascii="Times New Roman" w:hAnsi="Times New Roman"/>
          <w:sz w:val="24"/>
          <w:szCs w:val="24"/>
        </w:rPr>
        <w:t>ных лиц;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>- выдержки из нормативных правовых актов по наиболее часто задаваемым вопр</w:t>
      </w:r>
      <w:r w:rsidRPr="003340ED">
        <w:rPr>
          <w:rFonts w:ascii="Times New Roman" w:hAnsi="Times New Roman"/>
          <w:sz w:val="24"/>
          <w:szCs w:val="24"/>
        </w:rPr>
        <w:t>о</w:t>
      </w:r>
      <w:r w:rsidRPr="003340ED">
        <w:rPr>
          <w:rFonts w:ascii="Times New Roman" w:hAnsi="Times New Roman"/>
          <w:sz w:val="24"/>
          <w:szCs w:val="24"/>
        </w:rPr>
        <w:t>сам;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lastRenderedPageBreak/>
        <w:t>- требования к письменному запросу о предоставлении консультации, образец запр</w:t>
      </w:r>
      <w:r w:rsidRPr="003340ED">
        <w:rPr>
          <w:rFonts w:ascii="Times New Roman" w:hAnsi="Times New Roman"/>
          <w:sz w:val="24"/>
          <w:szCs w:val="24"/>
        </w:rPr>
        <w:t>о</w:t>
      </w:r>
      <w:r w:rsidRPr="003340ED">
        <w:rPr>
          <w:rFonts w:ascii="Times New Roman" w:hAnsi="Times New Roman"/>
          <w:sz w:val="24"/>
          <w:szCs w:val="24"/>
        </w:rPr>
        <w:t>са о предоставлении консультации;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 xml:space="preserve">- перечень документов, направляемых заявителем в Администрацию </w:t>
      </w:r>
      <w:r w:rsidR="003007FE" w:rsidRPr="003340ED">
        <w:rPr>
          <w:rFonts w:ascii="Times New Roman" w:hAnsi="Times New Roman"/>
          <w:sz w:val="24"/>
          <w:szCs w:val="24"/>
        </w:rPr>
        <w:t>городского о</w:t>
      </w:r>
      <w:r w:rsidR="003007FE" w:rsidRPr="003340ED">
        <w:rPr>
          <w:rFonts w:ascii="Times New Roman" w:hAnsi="Times New Roman"/>
          <w:sz w:val="24"/>
          <w:szCs w:val="24"/>
        </w:rPr>
        <w:t>к</w:t>
      </w:r>
      <w:r w:rsidR="003007FE" w:rsidRPr="003340ED">
        <w:rPr>
          <w:rFonts w:ascii="Times New Roman" w:hAnsi="Times New Roman"/>
          <w:sz w:val="24"/>
          <w:szCs w:val="24"/>
        </w:rPr>
        <w:t>руга Эгвекинот</w:t>
      </w:r>
      <w:r w:rsidRPr="003340ED">
        <w:rPr>
          <w:rFonts w:ascii="Times New Roman" w:hAnsi="Times New Roman"/>
          <w:sz w:val="24"/>
          <w:szCs w:val="24"/>
        </w:rPr>
        <w:t>, и требования, предъявляемые к этим документам;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>- формы документов для заполнения, образцы заполнения документов;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>- перечень оснований для отказа в предоставлении муниципальной услуги;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 xml:space="preserve">- порядок обжалования решений и действий (бездействия) Администрации </w:t>
      </w:r>
      <w:r w:rsidR="003007FE" w:rsidRPr="003340ED">
        <w:rPr>
          <w:rFonts w:ascii="Times New Roman" w:hAnsi="Times New Roman"/>
          <w:sz w:val="24"/>
          <w:szCs w:val="24"/>
        </w:rPr>
        <w:t>городск</w:t>
      </w:r>
      <w:r w:rsidR="003007FE" w:rsidRPr="003340ED">
        <w:rPr>
          <w:rFonts w:ascii="Times New Roman" w:hAnsi="Times New Roman"/>
          <w:sz w:val="24"/>
          <w:szCs w:val="24"/>
        </w:rPr>
        <w:t>о</w:t>
      </w:r>
      <w:r w:rsidR="003007FE" w:rsidRPr="003340ED">
        <w:rPr>
          <w:rFonts w:ascii="Times New Roman" w:hAnsi="Times New Roman"/>
          <w:sz w:val="24"/>
          <w:szCs w:val="24"/>
        </w:rPr>
        <w:t>го округа Эгвекинот</w:t>
      </w:r>
      <w:r w:rsidRPr="003340ED">
        <w:rPr>
          <w:rFonts w:ascii="Times New Roman" w:hAnsi="Times New Roman"/>
          <w:sz w:val="24"/>
          <w:szCs w:val="24"/>
        </w:rPr>
        <w:t>, а также его должностных лиц.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>8. Тексты материалов печатаются шрифтом размером не менее 12, без исправлений.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 xml:space="preserve">9. Сведения, указанные в </w:t>
      </w:r>
      <w:hyperlink w:anchor="Par51" w:history="1">
        <w:r w:rsidRPr="003340ED">
          <w:rPr>
            <w:rFonts w:ascii="Times New Roman" w:hAnsi="Times New Roman"/>
            <w:color w:val="0000FF"/>
            <w:sz w:val="24"/>
            <w:szCs w:val="24"/>
          </w:rPr>
          <w:t>пункте 7</w:t>
        </w:r>
      </w:hyperlink>
      <w:r w:rsidRPr="003340ED">
        <w:rPr>
          <w:rFonts w:ascii="Times New Roman" w:hAnsi="Times New Roman"/>
          <w:sz w:val="24"/>
          <w:szCs w:val="24"/>
        </w:rPr>
        <w:t xml:space="preserve"> </w:t>
      </w:r>
      <w:r w:rsidR="003007FE" w:rsidRPr="003340ED">
        <w:rPr>
          <w:rFonts w:ascii="Times New Roman" w:hAnsi="Times New Roman"/>
          <w:sz w:val="24"/>
          <w:szCs w:val="24"/>
        </w:rPr>
        <w:t>административного</w:t>
      </w:r>
      <w:r w:rsidRPr="003340ED">
        <w:rPr>
          <w:rFonts w:ascii="Times New Roman" w:hAnsi="Times New Roman"/>
          <w:sz w:val="24"/>
          <w:szCs w:val="24"/>
        </w:rPr>
        <w:t xml:space="preserve"> регламента, могут быть пол</w:t>
      </w:r>
      <w:r w:rsidRPr="003340ED">
        <w:rPr>
          <w:rFonts w:ascii="Times New Roman" w:hAnsi="Times New Roman"/>
          <w:sz w:val="24"/>
          <w:szCs w:val="24"/>
        </w:rPr>
        <w:t>у</w:t>
      </w:r>
      <w:r w:rsidRPr="003340ED">
        <w:rPr>
          <w:rFonts w:ascii="Times New Roman" w:hAnsi="Times New Roman"/>
          <w:sz w:val="24"/>
          <w:szCs w:val="24"/>
        </w:rPr>
        <w:t>чены в порядке консультирования. Для получения информации по процедуре предоста</w:t>
      </w:r>
      <w:r w:rsidRPr="003340ED">
        <w:rPr>
          <w:rFonts w:ascii="Times New Roman" w:hAnsi="Times New Roman"/>
          <w:sz w:val="24"/>
          <w:szCs w:val="24"/>
        </w:rPr>
        <w:t>в</w:t>
      </w:r>
      <w:r w:rsidRPr="003340ED">
        <w:rPr>
          <w:rFonts w:ascii="Times New Roman" w:hAnsi="Times New Roman"/>
          <w:sz w:val="24"/>
          <w:szCs w:val="24"/>
        </w:rPr>
        <w:t>ления муниципальной услуги заявителями используются следующие формы консультир</w:t>
      </w:r>
      <w:r w:rsidRPr="003340ED">
        <w:rPr>
          <w:rFonts w:ascii="Times New Roman" w:hAnsi="Times New Roman"/>
          <w:sz w:val="24"/>
          <w:szCs w:val="24"/>
        </w:rPr>
        <w:t>о</w:t>
      </w:r>
      <w:r w:rsidRPr="003340ED">
        <w:rPr>
          <w:rFonts w:ascii="Times New Roman" w:hAnsi="Times New Roman"/>
          <w:sz w:val="24"/>
          <w:szCs w:val="24"/>
        </w:rPr>
        <w:t>вания: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>- личное консультирование;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>- консультирование по телефону;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>- консультирование по почте (по электронной почте);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>- публичное письменное консультирование;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>- публичное устное консультирование.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3340ED">
        <w:rPr>
          <w:rFonts w:ascii="Times New Roman" w:hAnsi="Times New Roman"/>
          <w:b/>
          <w:sz w:val="24"/>
          <w:szCs w:val="24"/>
        </w:rPr>
        <w:t>II. Стандарт предоставления муниципальной услуги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>Наименование муниципальной услуги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69CC" w:rsidRPr="003340ED" w:rsidRDefault="00190533" w:rsidP="0063588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>10.</w:t>
      </w:r>
      <w:r w:rsidR="00CE014E">
        <w:rPr>
          <w:rFonts w:ascii="Times New Roman" w:hAnsi="Times New Roman"/>
          <w:sz w:val="24"/>
          <w:szCs w:val="24"/>
        </w:rPr>
        <w:t xml:space="preserve"> </w:t>
      </w:r>
      <w:r w:rsidRPr="003340ED">
        <w:rPr>
          <w:rFonts w:ascii="Times New Roman" w:hAnsi="Times New Roman"/>
          <w:sz w:val="24"/>
          <w:szCs w:val="24"/>
        </w:rPr>
        <w:t>Получение технических условий подключения (технологического присоедин</w:t>
      </w:r>
      <w:r w:rsidRPr="003340ED">
        <w:rPr>
          <w:rFonts w:ascii="Times New Roman" w:hAnsi="Times New Roman"/>
          <w:sz w:val="24"/>
          <w:szCs w:val="24"/>
        </w:rPr>
        <w:t>е</w:t>
      </w:r>
      <w:r w:rsidRPr="003340ED">
        <w:rPr>
          <w:rFonts w:ascii="Times New Roman" w:hAnsi="Times New Roman"/>
          <w:sz w:val="24"/>
          <w:szCs w:val="24"/>
        </w:rPr>
        <w:t>ния) к сетям инженерно-технического обеспечения и осуществление передачи этих усл</w:t>
      </w:r>
      <w:r w:rsidRPr="003340ED">
        <w:rPr>
          <w:rFonts w:ascii="Times New Roman" w:hAnsi="Times New Roman"/>
          <w:sz w:val="24"/>
          <w:szCs w:val="24"/>
        </w:rPr>
        <w:t>о</w:t>
      </w:r>
      <w:r w:rsidRPr="003340ED">
        <w:rPr>
          <w:rFonts w:ascii="Times New Roman" w:hAnsi="Times New Roman"/>
          <w:sz w:val="24"/>
          <w:szCs w:val="24"/>
        </w:rPr>
        <w:t xml:space="preserve">вий индивидуальным предпринимателям, </w:t>
      </w:r>
      <w:r w:rsidR="00CE014E">
        <w:rPr>
          <w:rFonts w:ascii="Times New Roman" w:hAnsi="Times New Roman"/>
          <w:sz w:val="24"/>
          <w:szCs w:val="24"/>
        </w:rPr>
        <w:t xml:space="preserve">физическим и </w:t>
      </w:r>
      <w:r w:rsidRPr="003340ED">
        <w:rPr>
          <w:rFonts w:ascii="Times New Roman" w:hAnsi="Times New Roman"/>
          <w:sz w:val="24"/>
          <w:szCs w:val="24"/>
        </w:rPr>
        <w:t>юридическим лицам, осущест</w:t>
      </w:r>
      <w:r w:rsidRPr="003340ED">
        <w:rPr>
          <w:rFonts w:ascii="Times New Roman" w:hAnsi="Times New Roman"/>
          <w:sz w:val="24"/>
          <w:szCs w:val="24"/>
        </w:rPr>
        <w:t>в</w:t>
      </w:r>
      <w:r w:rsidRPr="003340ED">
        <w:rPr>
          <w:rFonts w:ascii="Times New Roman" w:hAnsi="Times New Roman"/>
          <w:sz w:val="24"/>
          <w:szCs w:val="24"/>
        </w:rPr>
        <w:t>ляющим строительство или реконструкцию.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>Наименование муниципального органа,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3340ED">
        <w:rPr>
          <w:rFonts w:ascii="Times New Roman" w:hAnsi="Times New Roman"/>
          <w:sz w:val="24"/>
          <w:szCs w:val="24"/>
        </w:rPr>
        <w:t>предоставляющего</w:t>
      </w:r>
      <w:proofErr w:type="gramEnd"/>
      <w:r w:rsidRPr="003340ED">
        <w:rPr>
          <w:rFonts w:ascii="Times New Roman" w:hAnsi="Times New Roman"/>
          <w:sz w:val="24"/>
          <w:szCs w:val="24"/>
        </w:rPr>
        <w:t xml:space="preserve"> муниципальную услугу</w:t>
      </w:r>
    </w:p>
    <w:p w:rsidR="008A69CC" w:rsidRDefault="008A69CC" w:rsidP="006358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90533" w:rsidRPr="003340ED" w:rsidRDefault="008A69CC" w:rsidP="00AA2BA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Предоставление муниципальной </w:t>
      </w:r>
      <w:r w:rsidR="00190533" w:rsidRPr="003340ED">
        <w:rPr>
          <w:rFonts w:ascii="Times New Roman" w:hAnsi="Times New Roman"/>
          <w:sz w:val="24"/>
          <w:szCs w:val="24"/>
        </w:rPr>
        <w:t xml:space="preserve">услуги осуществляется Администрацией </w:t>
      </w:r>
      <w:r w:rsidR="003007FE" w:rsidRPr="003340ED">
        <w:rPr>
          <w:rFonts w:ascii="Times New Roman" w:hAnsi="Times New Roman"/>
          <w:sz w:val="24"/>
          <w:szCs w:val="24"/>
        </w:rPr>
        <w:t>горо</w:t>
      </w:r>
      <w:r w:rsidR="003007FE" w:rsidRPr="003340ED">
        <w:rPr>
          <w:rFonts w:ascii="Times New Roman" w:hAnsi="Times New Roman"/>
          <w:sz w:val="24"/>
          <w:szCs w:val="24"/>
        </w:rPr>
        <w:t>д</w:t>
      </w:r>
      <w:r w:rsidR="003007FE" w:rsidRPr="003340ED">
        <w:rPr>
          <w:rFonts w:ascii="Times New Roman" w:hAnsi="Times New Roman"/>
          <w:sz w:val="24"/>
          <w:szCs w:val="24"/>
        </w:rPr>
        <w:t>ского округа Эгвекинот</w:t>
      </w:r>
      <w:r w:rsidR="00190533" w:rsidRPr="003340ED">
        <w:rPr>
          <w:rFonts w:ascii="Times New Roman" w:hAnsi="Times New Roman"/>
          <w:sz w:val="24"/>
          <w:szCs w:val="24"/>
        </w:rPr>
        <w:t xml:space="preserve"> (далее - Администрация).</w:t>
      </w:r>
    </w:p>
    <w:p w:rsidR="00190533" w:rsidRPr="003340ED" w:rsidRDefault="00CE014E" w:rsidP="00AA2BA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r w:rsidR="00190533" w:rsidRPr="003340ED">
        <w:rPr>
          <w:rFonts w:ascii="Times New Roman" w:hAnsi="Times New Roman"/>
          <w:sz w:val="24"/>
          <w:szCs w:val="24"/>
        </w:rPr>
        <w:t>При предоставлении муниципальной услуги осуществляется взаимодействие с организациями, уполномоченными осуществлять выдачу Технических условий и инфо</w:t>
      </w:r>
      <w:r w:rsidR="00190533" w:rsidRPr="003340ED">
        <w:rPr>
          <w:rFonts w:ascii="Times New Roman" w:hAnsi="Times New Roman"/>
          <w:sz w:val="24"/>
          <w:szCs w:val="24"/>
        </w:rPr>
        <w:t>р</w:t>
      </w:r>
      <w:r w:rsidR="00190533" w:rsidRPr="003340ED">
        <w:rPr>
          <w:rFonts w:ascii="Times New Roman" w:hAnsi="Times New Roman"/>
          <w:sz w:val="24"/>
          <w:szCs w:val="24"/>
        </w:rPr>
        <w:t>мации о плате за присоединение объектов капитального строительства к сетям инжене</w:t>
      </w:r>
      <w:r w:rsidR="00190533" w:rsidRPr="003340ED">
        <w:rPr>
          <w:rFonts w:ascii="Times New Roman" w:hAnsi="Times New Roman"/>
          <w:sz w:val="24"/>
          <w:szCs w:val="24"/>
        </w:rPr>
        <w:t>р</w:t>
      </w:r>
      <w:r w:rsidR="00190533" w:rsidRPr="003340ED">
        <w:rPr>
          <w:rFonts w:ascii="Times New Roman" w:hAnsi="Times New Roman"/>
          <w:sz w:val="24"/>
          <w:szCs w:val="24"/>
        </w:rPr>
        <w:t>но-технического обеспечения.</w:t>
      </w:r>
    </w:p>
    <w:p w:rsidR="00190533" w:rsidRPr="003340ED" w:rsidRDefault="00190533" w:rsidP="00AA2BA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>13. При предоставлении муниципальной услуги Администрация не вправе требовать от заявителя осуществления действий, в том числе согласований, необходимых для пол</w:t>
      </w:r>
      <w:r w:rsidRPr="003340ED">
        <w:rPr>
          <w:rFonts w:ascii="Times New Roman" w:hAnsi="Times New Roman"/>
          <w:sz w:val="24"/>
          <w:szCs w:val="24"/>
        </w:rPr>
        <w:t>у</w:t>
      </w:r>
      <w:r w:rsidRPr="003340ED">
        <w:rPr>
          <w:rFonts w:ascii="Times New Roman" w:hAnsi="Times New Roman"/>
          <w:sz w:val="24"/>
          <w:szCs w:val="24"/>
        </w:rPr>
        <w:t>чения муниципальной услуги и связанных с обращением в организации.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>Описание результата предоставления муниципальной услуги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>14. Результатом предоставления муниципальной услуги являются: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>передача заявителю Технических условий;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>передача заявителю мотивированного отказа в выдаче заявителю Технических усл</w:t>
      </w:r>
      <w:r w:rsidRPr="003340ED">
        <w:rPr>
          <w:rFonts w:ascii="Times New Roman" w:hAnsi="Times New Roman"/>
          <w:sz w:val="24"/>
          <w:szCs w:val="24"/>
        </w:rPr>
        <w:t>о</w:t>
      </w:r>
      <w:r w:rsidRPr="003340ED">
        <w:rPr>
          <w:rFonts w:ascii="Times New Roman" w:hAnsi="Times New Roman"/>
          <w:sz w:val="24"/>
          <w:szCs w:val="24"/>
        </w:rPr>
        <w:t>вий (</w:t>
      </w:r>
      <w:hyperlink w:anchor="Par291" w:history="1">
        <w:r w:rsidRPr="003340ED">
          <w:rPr>
            <w:rFonts w:ascii="Times New Roman" w:hAnsi="Times New Roman"/>
            <w:color w:val="0000FF"/>
            <w:sz w:val="24"/>
            <w:szCs w:val="24"/>
          </w:rPr>
          <w:t>пункт 53</w:t>
        </w:r>
      </w:hyperlink>
      <w:r w:rsidRPr="003340ED">
        <w:rPr>
          <w:rFonts w:ascii="Times New Roman" w:hAnsi="Times New Roman"/>
          <w:sz w:val="24"/>
          <w:szCs w:val="24"/>
        </w:rPr>
        <w:t xml:space="preserve"> настоящего </w:t>
      </w:r>
      <w:r w:rsidR="003007FE" w:rsidRPr="003340ED">
        <w:rPr>
          <w:rFonts w:ascii="Times New Roman" w:hAnsi="Times New Roman"/>
          <w:sz w:val="24"/>
          <w:szCs w:val="24"/>
        </w:rPr>
        <w:t>административного</w:t>
      </w:r>
      <w:r w:rsidRPr="003340ED">
        <w:rPr>
          <w:rFonts w:ascii="Times New Roman" w:hAnsi="Times New Roman"/>
          <w:sz w:val="24"/>
          <w:szCs w:val="24"/>
        </w:rPr>
        <w:t xml:space="preserve"> регламента).</w:t>
      </w:r>
    </w:p>
    <w:p w:rsidR="00190533" w:rsidRPr="003340ED" w:rsidRDefault="00CE014E" w:rsidP="00635882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 </w:t>
      </w:r>
      <w:r w:rsidR="00190533" w:rsidRPr="003340ED">
        <w:rPr>
          <w:rFonts w:ascii="Times New Roman" w:hAnsi="Times New Roman"/>
          <w:sz w:val="24"/>
          <w:szCs w:val="24"/>
        </w:rPr>
        <w:t>Процедура предоставления муниципальной услуги завершается выдачей (напра</w:t>
      </w:r>
      <w:r w:rsidR="00190533" w:rsidRPr="003340ED">
        <w:rPr>
          <w:rFonts w:ascii="Times New Roman" w:hAnsi="Times New Roman"/>
          <w:sz w:val="24"/>
          <w:szCs w:val="24"/>
        </w:rPr>
        <w:t>в</w:t>
      </w:r>
      <w:r w:rsidR="00190533" w:rsidRPr="003340ED">
        <w:rPr>
          <w:rFonts w:ascii="Times New Roman" w:hAnsi="Times New Roman"/>
          <w:sz w:val="24"/>
          <w:szCs w:val="24"/>
        </w:rPr>
        <w:t>лением) заявителю: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>Технических условий;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>уведомления об отказе в выдаче Технических условий и информации о плате за пр</w:t>
      </w:r>
      <w:r w:rsidRPr="003340ED">
        <w:rPr>
          <w:rFonts w:ascii="Times New Roman" w:hAnsi="Times New Roman"/>
          <w:sz w:val="24"/>
          <w:szCs w:val="24"/>
        </w:rPr>
        <w:t>и</w:t>
      </w:r>
      <w:r w:rsidRPr="003340ED">
        <w:rPr>
          <w:rFonts w:ascii="Times New Roman" w:hAnsi="Times New Roman"/>
          <w:sz w:val="24"/>
          <w:szCs w:val="24"/>
        </w:rPr>
        <w:t>соединение объекта капитального строительства к сетям инженерно-технического обесп</w:t>
      </w:r>
      <w:r w:rsidRPr="003340ED">
        <w:rPr>
          <w:rFonts w:ascii="Times New Roman" w:hAnsi="Times New Roman"/>
          <w:sz w:val="24"/>
          <w:szCs w:val="24"/>
        </w:rPr>
        <w:t>е</w:t>
      </w:r>
      <w:r w:rsidRPr="003340ED">
        <w:rPr>
          <w:rFonts w:ascii="Times New Roman" w:hAnsi="Times New Roman"/>
          <w:sz w:val="24"/>
          <w:szCs w:val="24"/>
        </w:rPr>
        <w:t>чения (далее - Уведомление об отказе) с указанием причин отказа по рекомендуемому о</w:t>
      </w:r>
      <w:r w:rsidRPr="003340ED">
        <w:rPr>
          <w:rFonts w:ascii="Times New Roman" w:hAnsi="Times New Roman"/>
          <w:sz w:val="24"/>
          <w:szCs w:val="24"/>
        </w:rPr>
        <w:t>б</w:t>
      </w:r>
      <w:r w:rsidRPr="003340ED">
        <w:rPr>
          <w:rFonts w:ascii="Times New Roman" w:hAnsi="Times New Roman"/>
          <w:sz w:val="24"/>
          <w:szCs w:val="24"/>
        </w:rPr>
        <w:t xml:space="preserve">разцу согласно </w:t>
      </w:r>
      <w:hyperlink r:id="rId10" w:history="1">
        <w:r w:rsidRPr="003340ED">
          <w:rPr>
            <w:rFonts w:ascii="Times New Roman" w:hAnsi="Times New Roman"/>
            <w:color w:val="0000FF"/>
            <w:sz w:val="24"/>
            <w:szCs w:val="24"/>
          </w:rPr>
          <w:t xml:space="preserve">приложению </w:t>
        </w:r>
        <w:r w:rsidR="003048A6" w:rsidRPr="003340ED">
          <w:rPr>
            <w:rFonts w:ascii="Times New Roman" w:hAnsi="Times New Roman"/>
            <w:sz w:val="24"/>
            <w:szCs w:val="24"/>
          </w:rPr>
          <w:t>№</w:t>
        </w:r>
        <w:r w:rsidRPr="003340ED">
          <w:rPr>
            <w:rFonts w:ascii="Times New Roman" w:hAnsi="Times New Roman"/>
            <w:color w:val="0000FF"/>
            <w:sz w:val="24"/>
            <w:szCs w:val="24"/>
          </w:rPr>
          <w:t xml:space="preserve"> 2</w:t>
        </w:r>
      </w:hyperlink>
      <w:r w:rsidRPr="003340ED">
        <w:rPr>
          <w:rFonts w:ascii="Times New Roman" w:hAnsi="Times New Roman"/>
          <w:sz w:val="24"/>
          <w:szCs w:val="24"/>
        </w:rPr>
        <w:t xml:space="preserve"> к </w:t>
      </w:r>
      <w:r w:rsidR="003007FE" w:rsidRPr="003340ED">
        <w:rPr>
          <w:rFonts w:ascii="Times New Roman" w:hAnsi="Times New Roman"/>
          <w:sz w:val="24"/>
          <w:szCs w:val="24"/>
        </w:rPr>
        <w:t>административному</w:t>
      </w:r>
      <w:r w:rsidRPr="003340ED">
        <w:rPr>
          <w:rFonts w:ascii="Times New Roman" w:hAnsi="Times New Roman"/>
          <w:sz w:val="24"/>
          <w:szCs w:val="24"/>
        </w:rPr>
        <w:t xml:space="preserve"> регламенту.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>Срок предоставления муниципальной услуги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>16. Общий срок предоставления муниципальной услуги составляет 28 рабочих дней, из них: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>не более 7 рабочих дней со дня поступления в Админис</w:t>
      </w:r>
      <w:r w:rsidR="0019403B">
        <w:rPr>
          <w:rFonts w:ascii="Times New Roman" w:hAnsi="Times New Roman"/>
          <w:sz w:val="24"/>
          <w:szCs w:val="24"/>
        </w:rPr>
        <w:t>трацию Заявления от заяв</w:t>
      </w:r>
      <w:r w:rsidR="0019403B">
        <w:rPr>
          <w:rFonts w:ascii="Times New Roman" w:hAnsi="Times New Roman"/>
          <w:sz w:val="24"/>
          <w:szCs w:val="24"/>
        </w:rPr>
        <w:t>и</w:t>
      </w:r>
      <w:r w:rsidR="0019403B">
        <w:rPr>
          <w:rFonts w:ascii="Times New Roman" w:hAnsi="Times New Roman"/>
          <w:sz w:val="24"/>
          <w:szCs w:val="24"/>
        </w:rPr>
        <w:t>теля</w:t>
      </w:r>
      <w:r w:rsidR="00AA2BAD">
        <w:rPr>
          <w:rFonts w:ascii="Times New Roman" w:hAnsi="Times New Roman"/>
          <w:sz w:val="24"/>
          <w:szCs w:val="24"/>
        </w:rPr>
        <w:t xml:space="preserve"> -</w:t>
      </w:r>
      <w:r w:rsidR="0019403B">
        <w:rPr>
          <w:rFonts w:ascii="Times New Roman" w:hAnsi="Times New Roman"/>
          <w:sz w:val="24"/>
          <w:szCs w:val="24"/>
        </w:rPr>
        <w:t xml:space="preserve"> </w:t>
      </w:r>
      <w:r w:rsidRPr="003340ED">
        <w:rPr>
          <w:rFonts w:ascii="Times New Roman" w:hAnsi="Times New Roman"/>
          <w:sz w:val="24"/>
          <w:szCs w:val="24"/>
        </w:rPr>
        <w:t>на обращение Администрации с запросом на получение Технических условий (д</w:t>
      </w:r>
      <w:r w:rsidRPr="003340ED">
        <w:rPr>
          <w:rFonts w:ascii="Times New Roman" w:hAnsi="Times New Roman"/>
          <w:sz w:val="24"/>
          <w:szCs w:val="24"/>
        </w:rPr>
        <w:t>а</w:t>
      </w:r>
      <w:r w:rsidRPr="003340ED">
        <w:rPr>
          <w:rFonts w:ascii="Times New Roman" w:hAnsi="Times New Roman"/>
          <w:sz w:val="24"/>
          <w:szCs w:val="24"/>
        </w:rPr>
        <w:t xml:space="preserve">лее - Запрос) по рекомендуемому образцу согласно </w:t>
      </w:r>
      <w:hyperlink r:id="rId11" w:history="1">
        <w:r w:rsidRPr="003340ED">
          <w:rPr>
            <w:rFonts w:ascii="Times New Roman" w:hAnsi="Times New Roman"/>
            <w:color w:val="0000FF"/>
            <w:sz w:val="24"/>
            <w:szCs w:val="24"/>
          </w:rPr>
          <w:t xml:space="preserve">приложению </w:t>
        </w:r>
        <w:r w:rsidR="003048A6" w:rsidRPr="003340ED">
          <w:rPr>
            <w:rFonts w:ascii="Times New Roman" w:hAnsi="Times New Roman"/>
            <w:sz w:val="24"/>
            <w:szCs w:val="24"/>
          </w:rPr>
          <w:t>№</w:t>
        </w:r>
        <w:r w:rsidRPr="003340ED">
          <w:rPr>
            <w:rFonts w:ascii="Times New Roman" w:hAnsi="Times New Roman"/>
            <w:color w:val="0000FF"/>
            <w:sz w:val="24"/>
            <w:szCs w:val="24"/>
          </w:rPr>
          <w:t xml:space="preserve"> 3</w:t>
        </w:r>
      </w:hyperlink>
      <w:r w:rsidRPr="003340ED">
        <w:rPr>
          <w:rFonts w:ascii="Times New Roman" w:hAnsi="Times New Roman"/>
          <w:sz w:val="24"/>
          <w:szCs w:val="24"/>
        </w:rPr>
        <w:t xml:space="preserve"> к </w:t>
      </w:r>
      <w:r w:rsidR="003007FE" w:rsidRPr="003340ED">
        <w:rPr>
          <w:rFonts w:ascii="Times New Roman" w:hAnsi="Times New Roman"/>
          <w:sz w:val="24"/>
          <w:szCs w:val="24"/>
        </w:rPr>
        <w:t>административн</w:t>
      </w:r>
      <w:r w:rsidR="003007FE" w:rsidRPr="003340ED">
        <w:rPr>
          <w:rFonts w:ascii="Times New Roman" w:hAnsi="Times New Roman"/>
          <w:sz w:val="24"/>
          <w:szCs w:val="24"/>
        </w:rPr>
        <w:t>о</w:t>
      </w:r>
      <w:r w:rsidR="003007FE" w:rsidRPr="003340ED">
        <w:rPr>
          <w:rFonts w:ascii="Times New Roman" w:hAnsi="Times New Roman"/>
          <w:sz w:val="24"/>
          <w:szCs w:val="24"/>
        </w:rPr>
        <w:t>му</w:t>
      </w:r>
      <w:r w:rsidRPr="003340ED">
        <w:rPr>
          <w:rFonts w:ascii="Times New Roman" w:hAnsi="Times New Roman"/>
          <w:sz w:val="24"/>
          <w:szCs w:val="24"/>
        </w:rPr>
        <w:t xml:space="preserve"> регламенту в организацию, осуществляющую эксплуатацию сетей инженерно-технического обеспечения, к которым планируется подключение;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 xml:space="preserve">не более 14 рабочих дней </w:t>
      </w:r>
      <w:proofErr w:type="gramStart"/>
      <w:r w:rsidRPr="003340ED">
        <w:rPr>
          <w:rFonts w:ascii="Times New Roman" w:hAnsi="Times New Roman"/>
          <w:sz w:val="24"/>
          <w:szCs w:val="24"/>
        </w:rPr>
        <w:t>с даты получения</w:t>
      </w:r>
      <w:proofErr w:type="gramEnd"/>
      <w:r w:rsidRPr="003340ED">
        <w:rPr>
          <w:rFonts w:ascii="Times New Roman" w:hAnsi="Times New Roman"/>
          <w:sz w:val="24"/>
          <w:szCs w:val="24"/>
        </w:rPr>
        <w:t xml:space="preserve"> организацией, осуществляющей эксплу</w:t>
      </w:r>
      <w:r w:rsidRPr="003340ED">
        <w:rPr>
          <w:rFonts w:ascii="Times New Roman" w:hAnsi="Times New Roman"/>
          <w:sz w:val="24"/>
          <w:szCs w:val="24"/>
        </w:rPr>
        <w:t>а</w:t>
      </w:r>
      <w:r w:rsidRPr="003340ED">
        <w:rPr>
          <w:rFonts w:ascii="Times New Roman" w:hAnsi="Times New Roman"/>
          <w:sz w:val="24"/>
          <w:szCs w:val="24"/>
        </w:rPr>
        <w:t>тацию сетей инженерно-технического обеспечения, Запроса - на определение и направл</w:t>
      </w:r>
      <w:r w:rsidRPr="003340ED">
        <w:rPr>
          <w:rFonts w:ascii="Times New Roman" w:hAnsi="Times New Roman"/>
          <w:sz w:val="24"/>
          <w:szCs w:val="24"/>
        </w:rPr>
        <w:t>е</w:t>
      </w:r>
      <w:r w:rsidRPr="003340ED">
        <w:rPr>
          <w:rFonts w:ascii="Times New Roman" w:hAnsi="Times New Roman"/>
          <w:sz w:val="24"/>
          <w:szCs w:val="24"/>
        </w:rPr>
        <w:t>ние в Администрацию Технических условий либо мотивированного отказа в предоставл</w:t>
      </w:r>
      <w:r w:rsidRPr="003340ED">
        <w:rPr>
          <w:rFonts w:ascii="Times New Roman" w:hAnsi="Times New Roman"/>
          <w:sz w:val="24"/>
          <w:szCs w:val="24"/>
        </w:rPr>
        <w:t>е</w:t>
      </w:r>
      <w:r w:rsidRPr="003340ED">
        <w:rPr>
          <w:rFonts w:ascii="Times New Roman" w:hAnsi="Times New Roman"/>
          <w:sz w:val="24"/>
          <w:szCs w:val="24"/>
        </w:rPr>
        <w:t>нии указанных условий;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>не более 7 рабочих дней со дня получения от организации, осуществляющей эк</w:t>
      </w:r>
      <w:r w:rsidRPr="003340ED">
        <w:rPr>
          <w:rFonts w:ascii="Times New Roman" w:hAnsi="Times New Roman"/>
          <w:sz w:val="24"/>
          <w:szCs w:val="24"/>
        </w:rPr>
        <w:t>с</w:t>
      </w:r>
      <w:r w:rsidRPr="003340ED">
        <w:rPr>
          <w:rFonts w:ascii="Times New Roman" w:hAnsi="Times New Roman"/>
          <w:sz w:val="24"/>
          <w:szCs w:val="24"/>
        </w:rPr>
        <w:t>плуатацию сетей инженерно-технического обеспечения, Технических условий либо мот</w:t>
      </w:r>
      <w:r w:rsidRPr="003340ED">
        <w:rPr>
          <w:rFonts w:ascii="Times New Roman" w:hAnsi="Times New Roman"/>
          <w:sz w:val="24"/>
          <w:szCs w:val="24"/>
        </w:rPr>
        <w:t>и</w:t>
      </w:r>
      <w:r w:rsidRPr="003340ED">
        <w:rPr>
          <w:rFonts w:ascii="Times New Roman" w:hAnsi="Times New Roman"/>
          <w:sz w:val="24"/>
          <w:szCs w:val="24"/>
        </w:rPr>
        <w:t>вированного отказа в предоставлении указанных условий - на предоставление Админис</w:t>
      </w:r>
      <w:r w:rsidRPr="003340ED">
        <w:rPr>
          <w:rFonts w:ascii="Times New Roman" w:hAnsi="Times New Roman"/>
          <w:sz w:val="24"/>
          <w:szCs w:val="24"/>
        </w:rPr>
        <w:t>т</w:t>
      </w:r>
      <w:r w:rsidRPr="003340ED">
        <w:rPr>
          <w:rFonts w:ascii="Times New Roman" w:hAnsi="Times New Roman"/>
          <w:sz w:val="24"/>
          <w:szCs w:val="24"/>
        </w:rPr>
        <w:t>рацией полученных Технических условий либо мотивированного отказа заявителю.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>Перечень нормативных правовых актов, регулирующих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>отношения, возникающие в связи с предоставлением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>муниципальной услуги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>17. Нормативные правовые акты, регулирующие предоставление муниципальной у</w:t>
      </w:r>
      <w:r w:rsidRPr="003340ED">
        <w:rPr>
          <w:rFonts w:ascii="Times New Roman" w:hAnsi="Times New Roman"/>
          <w:sz w:val="24"/>
          <w:szCs w:val="24"/>
        </w:rPr>
        <w:t>с</w:t>
      </w:r>
      <w:r w:rsidRPr="003340ED">
        <w:rPr>
          <w:rFonts w:ascii="Times New Roman" w:hAnsi="Times New Roman"/>
          <w:sz w:val="24"/>
          <w:szCs w:val="24"/>
        </w:rPr>
        <w:t>луги: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 xml:space="preserve">Градостроительный </w:t>
      </w:r>
      <w:hyperlink r:id="rId12" w:history="1">
        <w:r w:rsidRPr="003340ED">
          <w:rPr>
            <w:rFonts w:ascii="Times New Roman" w:hAnsi="Times New Roman"/>
            <w:sz w:val="24"/>
            <w:szCs w:val="24"/>
          </w:rPr>
          <w:t>кодекс</w:t>
        </w:r>
      </w:hyperlink>
      <w:r w:rsidRPr="003340ED">
        <w:rPr>
          <w:rFonts w:ascii="Times New Roman" w:hAnsi="Times New Roman"/>
          <w:sz w:val="24"/>
          <w:szCs w:val="24"/>
        </w:rPr>
        <w:t xml:space="preserve"> Российской Федерации;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 xml:space="preserve">Федеральный </w:t>
      </w:r>
      <w:hyperlink r:id="rId13" w:history="1">
        <w:r w:rsidRPr="003340ED">
          <w:rPr>
            <w:rFonts w:ascii="Times New Roman" w:hAnsi="Times New Roman"/>
            <w:sz w:val="24"/>
            <w:szCs w:val="24"/>
          </w:rPr>
          <w:t>закон</w:t>
        </w:r>
      </w:hyperlink>
      <w:r w:rsidR="003048A6" w:rsidRPr="003340ED">
        <w:rPr>
          <w:rFonts w:ascii="Times New Roman" w:hAnsi="Times New Roman"/>
          <w:sz w:val="24"/>
          <w:szCs w:val="24"/>
        </w:rPr>
        <w:t xml:space="preserve"> от 22 июля 2005 г. №</w:t>
      </w:r>
      <w:r w:rsidRPr="003340ED">
        <w:rPr>
          <w:rFonts w:ascii="Times New Roman" w:hAnsi="Times New Roman"/>
          <w:sz w:val="24"/>
          <w:szCs w:val="24"/>
        </w:rPr>
        <w:t xml:space="preserve"> 116-ФЗ "Об особых экономических зонах в Российской Федерации";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 xml:space="preserve">Федеральный </w:t>
      </w:r>
      <w:hyperlink r:id="rId14" w:history="1">
        <w:r w:rsidRPr="003340ED">
          <w:rPr>
            <w:rFonts w:ascii="Times New Roman" w:hAnsi="Times New Roman"/>
            <w:sz w:val="24"/>
            <w:szCs w:val="24"/>
          </w:rPr>
          <w:t>закон</w:t>
        </w:r>
      </w:hyperlink>
      <w:r w:rsidRPr="003340ED">
        <w:rPr>
          <w:rFonts w:ascii="Times New Roman" w:hAnsi="Times New Roman"/>
          <w:sz w:val="24"/>
          <w:szCs w:val="24"/>
        </w:rPr>
        <w:t xml:space="preserve"> от 27 июля 2010 г. </w:t>
      </w:r>
      <w:r w:rsidR="003048A6" w:rsidRPr="003340ED">
        <w:rPr>
          <w:rFonts w:ascii="Times New Roman" w:hAnsi="Times New Roman"/>
          <w:sz w:val="24"/>
          <w:szCs w:val="24"/>
        </w:rPr>
        <w:t>№</w:t>
      </w:r>
      <w:r w:rsidRPr="003340ED">
        <w:rPr>
          <w:rFonts w:ascii="Times New Roman" w:hAnsi="Times New Roman"/>
          <w:sz w:val="24"/>
          <w:szCs w:val="24"/>
        </w:rPr>
        <w:t xml:space="preserve"> 210-ФЗ "Об организации предоставления государственных и муниципальных услуг" (далее - Федеральный закон </w:t>
      </w:r>
      <w:r w:rsidR="003048A6" w:rsidRPr="003340ED">
        <w:rPr>
          <w:rFonts w:ascii="Times New Roman" w:hAnsi="Times New Roman"/>
          <w:sz w:val="24"/>
          <w:szCs w:val="24"/>
        </w:rPr>
        <w:t>№</w:t>
      </w:r>
      <w:r w:rsidRPr="003340ED">
        <w:rPr>
          <w:rFonts w:ascii="Times New Roman" w:hAnsi="Times New Roman"/>
          <w:sz w:val="24"/>
          <w:szCs w:val="24"/>
        </w:rPr>
        <w:t xml:space="preserve"> 210-ФЗ)</w:t>
      </w:r>
      <w:proofErr w:type="gramStart"/>
      <w:r w:rsidRPr="003340ED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190533" w:rsidRPr="003340ED" w:rsidRDefault="00F63B47" w:rsidP="0063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hyperlink r:id="rId15" w:history="1">
        <w:r w:rsidR="00190533" w:rsidRPr="003340ED">
          <w:rPr>
            <w:rFonts w:ascii="Times New Roman" w:hAnsi="Times New Roman"/>
            <w:sz w:val="24"/>
            <w:szCs w:val="24"/>
          </w:rPr>
          <w:t>Указ</w:t>
        </w:r>
      </w:hyperlink>
      <w:r w:rsidR="00190533" w:rsidRPr="003340ED">
        <w:rPr>
          <w:rFonts w:ascii="Times New Roman" w:hAnsi="Times New Roman"/>
          <w:sz w:val="24"/>
          <w:szCs w:val="24"/>
        </w:rPr>
        <w:t xml:space="preserve"> Президента Российской Федерации от 5 октября 2009 г. </w:t>
      </w:r>
      <w:r w:rsidR="003048A6" w:rsidRPr="003340ED">
        <w:rPr>
          <w:rFonts w:ascii="Times New Roman" w:hAnsi="Times New Roman"/>
          <w:sz w:val="24"/>
          <w:szCs w:val="24"/>
        </w:rPr>
        <w:t>№</w:t>
      </w:r>
      <w:r w:rsidR="00190533" w:rsidRPr="003340ED">
        <w:rPr>
          <w:rFonts w:ascii="Times New Roman" w:hAnsi="Times New Roman"/>
          <w:sz w:val="24"/>
          <w:szCs w:val="24"/>
        </w:rPr>
        <w:t xml:space="preserve"> 1107 "Вопросы М</w:t>
      </w:r>
      <w:r w:rsidR="00190533" w:rsidRPr="003340ED">
        <w:rPr>
          <w:rFonts w:ascii="Times New Roman" w:hAnsi="Times New Roman"/>
          <w:sz w:val="24"/>
          <w:szCs w:val="24"/>
        </w:rPr>
        <w:t>и</w:t>
      </w:r>
      <w:r w:rsidR="00190533" w:rsidRPr="003340ED">
        <w:rPr>
          <w:rFonts w:ascii="Times New Roman" w:hAnsi="Times New Roman"/>
          <w:sz w:val="24"/>
          <w:szCs w:val="24"/>
        </w:rPr>
        <w:t>нистерства экономического развития Российской Федерации"</w:t>
      </w:r>
      <w:proofErr w:type="gramStart"/>
      <w:r w:rsidR="00190533" w:rsidRPr="003340ED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190533" w:rsidRPr="003340ED" w:rsidRDefault="00F63B47" w:rsidP="0063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hyperlink r:id="rId16" w:history="1">
        <w:r w:rsidR="00160745" w:rsidRPr="003340ED">
          <w:rPr>
            <w:rFonts w:ascii="Times New Roman" w:hAnsi="Times New Roman"/>
            <w:sz w:val="24"/>
            <w:szCs w:val="24"/>
          </w:rPr>
          <w:t>П</w:t>
        </w:r>
        <w:r w:rsidR="00190533" w:rsidRPr="003340ED">
          <w:rPr>
            <w:rFonts w:ascii="Times New Roman" w:hAnsi="Times New Roman"/>
            <w:sz w:val="24"/>
            <w:szCs w:val="24"/>
          </w:rPr>
          <w:t>остановление</w:t>
        </w:r>
      </w:hyperlink>
      <w:r w:rsidR="00190533" w:rsidRPr="003340ED">
        <w:rPr>
          <w:rFonts w:ascii="Times New Roman" w:hAnsi="Times New Roman"/>
          <w:sz w:val="24"/>
          <w:szCs w:val="24"/>
        </w:rPr>
        <w:t xml:space="preserve"> Правительства Российской Федерации от 13 февраля 2006 г. </w:t>
      </w:r>
      <w:r w:rsidR="003048A6" w:rsidRPr="003340ED">
        <w:rPr>
          <w:rFonts w:ascii="Times New Roman" w:hAnsi="Times New Roman"/>
          <w:sz w:val="24"/>
          <w:szCs w:val="24"/>
        </w:rPr>
        <w:t>№</w:t>
      </w:r>
      <w:r w:rsidR="00190533" w:rsidRPr="003340ED">
        <w:rPr>
          <w:rFonts w:ascii="Times New Roman" w:hAnsi="Times New Roman"/>
          <w:sz w:val="24"/>
          <w:szCs w:val="24"/>
        </w:rPr>
        <w:t xml:space="preserve"> 83 "Об утверждении Правил определения и предоставления технических условий подключ</w:t>
      </w:r>
      <w:r w:rsidR="00190533" w:rsidRPr="003340ED">
        <w:rPr>
          <w:rFonts w:ascii="Times New Roman" w:hAnsi="Times New Roman"/>
          <w:sz w:val="24"/>
          <w:szCs w:val="24"/>
        </w:rPr>
        <w:t>е</w:t>
      </w:r>
      <w:r w:rsidR="00190533" w:rsidRPr="003340ED">
        <w:rPr>
          <w:rFonts w:ascii="Times New Roman" w:hAnsi="Times New Roman"/>
          <w:sz w:val="24"/>
          <w:szCs w:val="24"/>
        </w:rPr>
        <w:t xml:space="preserve">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обеспечения" (далее - постановление Правительства </w:t>
      </w:r>
      <w:r w:rsidR="003048A6" w:rsidRPr="003340ED">
        <w:rPr>
          <w:rFonts w:ascii="Times New Roman" w:hAnsi="Times New Roman"/>
          <w:sz w:val="24"/>
          <w:szCs w:val="24"/>
        </w:rPr>
        <w:t>№</w:t>
      </w:r>
      <w:r w:rsidR="00190533" w:rsidRPr="003340ED">
        <w:rPr>
          <w:rFonts w:ascii="Times New Roman" w:hAnsi="Times New Roman"/>
          <w:sz w:val="24"/>
          <w:szCs w:val="24"/>
        </w:rPr>
        <w:t xml:space="preserve"> 83)</w:t>
      </w:r>
      <w:proofErr w:type="gramStart"/>
      <w:r w:rsidR="00190533" w:rsidRPr="003340ED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190533" w:rsidRPr="003340ED" w:rsidRDefault="008A2639" w:rsidP="0063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  <w:r w:rsidRPr="008A2639">
        <w:rPr>
          <w:rFonts w:ascii="Times New Roman" w:hAnsi="Times New Roman"/>
          <w:sz w:val="24"/>
          <w:szCs w:val="24"/>
        </w:rPr>
        <w:t xml:space="preserve"> Администрации Иультинского муниципального района от 28 августа 2015 г. № 105 "О разработке и утверждении административных регламентов исполнения муниципальных функций и административных регламентов предоставления муниципал</w:t>
      </w:r>
      <w:r w:rsidRPr="008A2639">
        <w:rPr>
          <w:rFonts w:ascii="Times New Roman" w:hAnsi="Times New Roman"/>
          <w:sz w:val="24"/>
          <w:szCs w:val="24"/>
        </w:rPr>
        <w:t>ь</w:t>
      </w:r>
      <w:r w:rsidRPr="008A2639">
        <w:rPr>
          <w:rFonts w:ascii="Times New Roman" w:hAnsi="Times New Roman"/>
          <w:sz w:val="24"/>
          <w:szCs w:val="24"/>
        </w:rPr>
        <w:t>ных услуг"</w:t>
      </w:r>
      <w:r w:rsidR="00190533" w:rsidRPr="003340ED">
        <w:rPr>
          <w:rFonts w:ascii="Times New Roman" w:hAnsi="Times New Roman"/>
          <w:sz w:val="24"/>
          <w:szCs w:val="24"/>
        </w:rPr>
        <w:t>.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 и услуг, 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>которые являются необходимыми и обязательными для предоставления муниципальной услуги, подлежащих представлению заявителем, способы их получения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>заявителем, в том числе в электронной форме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>18. Для получения Технических условий заявитель представляет в Администрацию Заявление, содержащее следующие сведения: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340ED">
        <w:rPr>
          <w:rFonts w:ascii="Times New Roman" w:hAnsi="Times New Roman"/>
          <w:sz w:val="24"/>
          <w:szCs w:val="24"/>
        </w:rPr>
        <w:t>1) полное наименование, фирменное наименование (последнее - при наличии) юр</w:t>
      </w:r>
      <w:r w:rsidRPr="003340ED">
        <w:rPr>
          <w:rFonts w:ascii="Times New Roman" w:hAnsi="Times New Roman"/>
          <w:sz w:val="24"/>
          <w:szCs w:val="24"/>
        </w:rPr>
        <w:t>и</w:t>
      </w:r>
      <w:r w:rsidRPr="003340ED">
        <w:rPr>
          <w:rFonts w:ascii="Times New Roman" w:hAnsi="Times New Roman"/>
          <w:sz w:val="24"/>
          <w:szCs w:val="24"/>
        </w:rPr>
        <w:t>дического лица с указанием организационно-правовой формы или фамилия, имя, отчество (последнее - при наличии) индивидуального предпринимателя, а также фамилия, имя, о</w:t>
      </w:r>
      <w:r w:rsidRPr="003340ED">
        <w:rPr>
          <w:rFonts w:ascii="Times New Roman" w:hAnsi="Times New Roman"/>
          <w:sz w:val="24"/>
          <w:szCs w:val="24"/>
        </w:rPr>
        <w:t>т</w:t>
      </w:r>
      <w:r w:rsidRPr="003340ED">
        <w:rPr>
          <w:rFonts w:ascii="Times New Roman" w:hAnsi="Times New Roman"/>
          <w:sz w:val="24"/>
          <w:szCs w:val="24"/>
        </w:rPr>
        <w:t>чество (последнее - при наличии) и наименование должности руководителя (для юридич</w:t>
      </w:r>
      <w:r w:rsidRPr="003340ED">
        <w:rPr>
          <w:rFonts w:ascii="Times New Roman" w:hAnsi="Times New Roman"/>
          <w:sz w:val="24"/>
          <w:szCs w:val="24"/>
        </w:rPr>
        <w:t>е</w:t>
      </w:r>
      <w:r w:rsidRPr="003340ED">
        <w:rPr>
          <w:rFonts w:ascii="Times New Roman" w:hAnsi="Times New Roman"/>
          <w:sz w:val="24"/>
          <w:szCs w:val="24"/>
        </w:rPr>
        <w:t>ского лица), идентификационный номер налогоплательщика;</w:t>
      </w:r>
      <w:proofErr w:type="gramEnd"/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>2) местонахождение юридического лица; место муниципальной регистрации в кач</w:t>
      </w:r>
      <w:r w:rsidRPr="003340ED">
        <w:rPr>
          <w:rFonts w:ascii="Times New Roman" w:hAnsi="Times New Roman"/>
          <w:sz w:val="24"/>
          <w:szCs w:val="24"/>
        </w:rPr>
        <w:t>е</w:t>
      </w:r>
      <w:r w:rsidRPr="003340ED">
        <w:rPr>
          <w:rFonts w:ascii="Times New Roman" w:hAnsi="Times New Roman"/>
          <w:sz w:val="24"/>
          <w:szCs w:val="24"/>
        </w:rPr>
        <w:t>стве индивидуального предпринимателя, почтовый адрес, адрес электронной почты (при наличии), телефонный номер заявителя для осуществления связи с ним;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lastRenderedPageBreak/>
        <w:t>3) необходимые виды ресурсов, получаемых от сетей инженерно-технического обе</w:t>
      </w:r>
      <w:r w:rsidRPr="003340ED">
        <w:rPr>
          <w:rFonts w:ascii="Times New Roman" w:hAnsi="Times New Roman"/>
          <w:sz w:val="24"/>
          <w:szCs w:val="24"/>
        </w:rPr>
        <w:t>с</w:t>
      </w:r>
      <w:r w:rsidRPr="003340ED">
        <w:rPr>
          <w:rFonts w:ascii="Times New Roman" w:hAnsi="Times New Roman"/>
          <w:sz w:val="24"/>
          <w:szCs w:val="24"/>
        </w:rPr>
        <w:t>печения;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>4) наименование объекта капитального строительства и планируемые сроки стро</w:t>
      </w:r>
      <w:r w:rsidRPr="003340ED">
        <w:rPr>
          <w:rFonts w:ascii="Times New Roman" w:hAnsi="Times New Roman"/>
          <w:sz w:val="24"/>
          <w:szCs w:val="24"/>
        </w:rPr>
        <w:t>и</w:t>
      </w:r>
      <w:r w:rsidRPr="003340ED">
        <w:rPr>
          <w:rFonts w:ascii="Times New Roman" w:hAnsi="Times New Roman"/>
          <w:sz w:val="24"/>
          <w:szCs w:val="24"/>
        </w:rPr>
        <w:t>тельства (реконструкции) и ввода в эксплуатацию объекта капитального строительства (при наличии соответствующей информации);</w:t>
      </w:r>
    </w:p>
    <w:p w:rsidR="00B67CD1" w:rsidRPr="003340ED" w:rsidRDefault="00190533" w:rsidP="0063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>5) планируемую величину необходимой подключаемой нагрузки (при наличии соо</w:t>
      </w:r>
      <w:r w:rsidRPr="003340ED">
        <w:rPr>
          <w:rFonts w:ascii="Times New Roman" w:hAnsi="Times New Roman"/>
          <w:sz w:val="24"/>
          <w:szCs w:val="24"/>
        </w:rPr>
        <w:t>т</w:t>
      </w:r>
      <w:r w:rsidRPr="003340ED">
        <w:rPr>
          <w:rFonts w:ascii="Times New Roman" w:hAnsi="Times New Roman"/>
          <w:sz w:val="24"/>
          <w:szCs w:val="24"/>
        </w:rPr>
        <w:t>ветствующей информации)</w:t>
      </w:r>
      <w:r w:rsidR="008A69CC">
        <w:rPr>
          <w:rFonts w:ascii="Times New Roman" w:hAnsi="Times New Roman"/>
          <w:sz w:val="24"/>
          <w:szCs w:val="24"/>
        </w:rPr>
        <w:t>;</w:t>
      </w:r>
    </w:p>
    <w:p w:rsidR="00190533" w:rsidRPr="003340ED" w:rsidRDefault="00B67CD1" w:rsidP="0063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 xml:space="preserve">6) </w:t>
      </w:r>
      <w:r w:rsidR="007B1FFE" w:rsidRPr="003340ED">
        <w:rPr>
          <w:rFonts w:ascii="Times New Roman" w:hAnsi="Times New Roman"/>
          <w:sz w:val="24"/>
          <w:szCs w:val="24"/>
        </w:rPr>
        <w:t>копия паспорта (для физического лица).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>Заявление должно быть подписано руководителем юридического лица либо индив</w:t>
      </w:r>
      <w:r w:rsidRPr="003340ED">
        <w:rPr>
          <w:rFonts w:ascii="Times New Roman" w:hAnsi="Times New Roman"/>
          <w:sz w:val="24"/>
          <w:szCs w:val="24"/>
        </w:rPr>
        <w:t>и</w:t>
      </w:r>
      <w:r w:rsidRPr="003340ED">
        <w:rPr>
          <w:rFonts w:ascii="Times New Roman" w:hAnsi="Times New Roman"/>
          <w:sz w:val="24"/>
          <w:szCs w:val="24"/>
        </w:rPr>
        <w:t>дуальным предпринимателем, иным уполномоченным в установленном порядке лицом.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>19. К Заявлению прилагаются следующие документы: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>1) нотариально заверенные копии учредительных документов;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>2) документы, подтверждающие полномочия лица, подписавшего Заявление;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>3) правоустанавливающие документы на земельный участок (для заявителей - прав</w:t>
      </w:r>
      <w:r w:rsidRPr="003340ED">
        <w:rPr>
          <w:rFonts w:ascii="Times New Roman" w:hAnsi="Times New Roman"/>
          <w:sz w:val="24"/>
          <w:szCs w:val="24"/>
        </w:rPr>
        <w:t>о</w:t>
      </w:r>
      <w:r w:rsidRPr="003340ED">
        <w:rPr>
          <w:rFonts w:ascii="Times New Roman" w:hAnsi="Times New Roman"/>
          <w:sz w:val="24"/>
          <w:szCs w:val="24"/>
        </w:rPr>
        <w:t>обладателей земельного участка).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>20. Заявители представляют Заявление и документы лично в Администрацию или почтовым отправлением в адрес Администрации.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>21. Запрещается требовать от заявителя: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>представления документов и информации или осуществления действий, представл</w:t>
      </w:r>
      <w:r w:rsidRPr="003340ED">
        <w:rPr>
          <w:rFonts w:ascii="Times New Roman" w:hAnsi="Times New Roman"/>
          <w:sz w:val="24"/>
          <w:szCs w:val="24"/>
        </w:rPr>
        <w:t>е</w:t>
      </w:r>
      <w:r w:rsidRPr="003340ED">
        <w:rPr>
          <w:rFonts w:ascii="Times New Roman" w:hAnsi="Times New Roman"/>
          <w:sz w:val="24"/>
          <w:szCs w:val="24"/>
        </w:rPr>
        <w:t>ние или осуществление которых не предусмотрено нормативными правовыми актами, р</w:t>
      </w:r>
      <w:r w:rsidRPr="003340ED">
        <w:rPr>
          <w:rFonts w:ascii="Times New Roman" w:hAnsi="Times New Roman"/>
          <w:sz w:val="24"/>
          <w:szCs w:val="24"/>
        </w:rPr>
        <w:t>е</w:t>
      </w:r>
      <w:r w:rsidRPr="003340ED">
        <w:rPr>
          <w:rFonts w:ascii="Times New Roman" w:hAnsi="Times New Roman"/>
          <w:sz w:val="24"/>
          <w:szCs w:val="24"/>
        </w:rPr>
        <w:t>гулирующими отношения, возникающие в связи с предоставлением муниципальной усл</w:t>
      </w:r>
      <w:r w:rsidRPr="003340ED">
        <w:rPr>
          <w:rFonts w:ascii="Times New Roman" w:hAnsi="Times New Roman"/>
          <w:sz w:val="24"/>
          <w:szCs w:val="24"/>
        </w:rPr>
        <w:t>у</w:t>
      </w:r>
      <w:r w:rsidRPr="003340ED">
        <w:rPr>
          <w:rFonts w:ascii="Times New Roman" w:hAnsi="Times New Roman"/>
          <w:sz w:val="24"/>
          <w:szCs w:val="24"/>
        </w:rPr>
        <w:t>ги;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340ED">
        <w:rPr>
          <w:rFonts w:ascii="Times New Roman" w:hAnsi="Times New Roman"/>
          <w:sz w:val="24"/>
          <w:szCs w:val="24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муниципальную услугу, иных государстве</w:t>
      </w:r>
      <w:r w:rsidRPr="003340ED">
        <w:rPr>
          <w:rFonts w:ascii="Times New Roman" w:hAnsi="Times New Roman"/>
          <w:sz w:val="24"/>
          <w:szCs w:val="24"/>
        </w:rPr>
        <w:t>н</w:t>
      </w:r>
      <w:r w:rsidRPr="003340ED">
        <w:rPr>
          <w:rFonts w:ascii="Times New Roman" w:hAnsi="Times New Roman"/>
          <w:sz w:val="24"/>
          <w:szCs w:val="24"/>
        </w:rPr>
        <w:t>ных органов, органов местного самоуправления и (или) подведомственных государстве</w:t>
      </w:r>
      <w:r w:rsidRPr="003340ED">
        <w:rPr>
          <w:rFonts w:ascii="Times New Roman" w:hAnsi="Times New Roman"/>
          <w:sz w:val="24"/>
          <w:szCs w:val="24"/>
        </w:rPr>
        <w:t>н</w:t>
      </w:r>
      <w:r w:rsidRPr="003340ED">
        <w:rPr>
          <w:rFonts w:ascii="Times New Roman" w:hAnsi="Times New Roman"/>
          <w:sz w:val="24"/>
          <w:szCs w:val="24"/>
        </w:rPr>
        <w:t>ным органам и органам местного самоуправления организаций, участвующих в предо</w:t>
      </w:r>
      <w:r w:rsidRPr="003340ED">
        <w:rPr>
          <w:rFonts w:ascii="Times New Roman" w:hAnsi="Times New Roman"/>
          <w:sz w:val="24"/>
          <w:szCs w:val="24"/>
        </w:rPr>
        <w:t>с</w:t>
      </w:r>
      <w:r w:rsidRPr="003340ED">
        <w:rPr>
          <w:rFonts w:ascii="Times New Roman" w:hAnsi="Times New Roman"/>
          <w:sz w:val="24"/>
          <w:szCs w:val="24"/>
        </w:rPr>
        <w:t xml:space="preserve">тавлении муниципальной услуги, за исключением документов, указанных в </w:t>
      </w:r>
      <w:hyperlink r:id="rId17" w:history="1">
        <w:r w:rsidRPr="003340ED">
          <w:rPr>
            <w:rFonts w:ascii="Times New Roman" w:hAnsi="Times New Roman"/>
            <w:color w:val="0000FF"/>
            <w:sz w:val="24"/>
            <w:szCs w:val="24"/>
          </w:rPr>
          <w:t>части 6 статьи</w:t>
        </w:r>
        <w:proofErr w:type="gramEnd"/>
        <w:r w:rsidRPr="003340ED">
          <w:rPr>
            <w:rFonts w:ascii="Times New Roman" w:hAnsi="Times New Roman"/>
            <w:color w:val="0000FF"/>
            <w:sz w:val="24"/>
            <w:szCs w:val="24"/>
          </w:rPr>
          <w:t xml:space="preserve"> 7</w:t>
        </w:r>
      </w:hyperlink>
      <w:r w:rsidRPr="003340ED">
        <w:rPr>
          <w:rFonts w:ascii="Times New Roman" w:hAnsi="Times New Roman"/>
          <w:sz w:val="24"/>
          <w:szCs w:val="24"/>
        </w:rPr>
        <w:t xml:space="preserve"> Федерального закона </w:t>
      </w:r>
      <w:r w:rsidR="003048A6" w:rsidRPr="003340ED">
        <w:rPr>
          <w:rFonts w:ascii="Times New Roman" w:hAnsi="Times New Roman"/>
          <w:sz w:val="24"/>
          <w:szCs w:val="24"/>
        </w:rPr>
        <w:t>№</w:t>
      </w:r>
      <w:r w:rsidRPr="003340ED">
        <w:rPr>
          <w:rFonts w:ascii="Times New Roman" w:hAnsi="Times New Roman"/>
          <w:sz w:val="24"/>
          <w:szCs w:val="24"/>
        </w:rPr>
        <w:t xml:space="preserve"> 210-ФЗ.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>находятся в распоряжении государственных органов, органов местного самоуправления и иных органов и которые заявитель вправе представить, а также способы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 xml:space="preserve">их получения заявителями, в том числе в </w:t>
      </w:r>
      <w:proofErr w:type="gramStart"/>
      <w:r w:rsidRPr="003340ED">
        <w:rPr>
          <w:rFonts w:ascii="Times New Roman" w:hAnsi="Times New Roman"/>
          <w:sz w:val="24"/>
          <w:szCs w:val="24"/>
        </w:rPr>
        <w:t>электронной</w:t>
      </w:r>
      <w:proofErr w:type="gramEnd"/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>форме, порядок их представления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>22. Для предоставления муниципальной услуги представления документов, наход</w:t>
      </w:r>
      <w:r w:rsidRPr="003340ED">
        <w:rPr>
          <w:rFonts w:ascii="Times New Roman" w:hAnsi="Times New Roman"/>
          <w:sz w:val="24"/>
          <w:szCs w:val="24"/>
        </w:rPr>
        <w:t>я</w:t>
      </w:r>
      <w:r w:rsidRPr="003340ED">
        <w:rPr>
          <w:rFonts w:ascii="Times New Roman" w:hAnsi="Times New Roman"/>
          <w:sz w:val="24"/>
          <w:szCs w:val="24"/>
        </w:rPr>
        <w:t>щихся в распоряжении других государственных органов, органов местного самоуправл</w:t>
      </w:r>
      <w:r w:rsidRPr="003340ED">
        <w:rPr>
          <w:rFonts w:ascii="Times New Roman" w:hAnsi="Times New Roman"/>
          <w:sz w:val="24"/>
          <w:szCs w:val="24"/>
        </w:rPr>
        <w:t>е</w:t>
      </w:r>
      <w:r w:rsidRPr="003340ED">
        <w:rPr>
          <w:rFonts w:ascii="Times New Roman" w:hAnsi="Times New Roman"/>
          <w:sz w:val="24"/>
          <w:szCs w:val="24"/>
        </w:rPr>
        <w:t>ния и иных организаций, не требуется.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>23. Оснований для отказа в приеме документов, необходимых для предоставления муниципальной услуги, законодательством Российской Федерации не предусмотрено.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>Исчерпывающий перечень оснований для отказа в предоставлении муниципальной услуги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0533" w:rsidRPr="003340ED" w:rsidRDefault="0074185B" w:rsidP="00635882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 xml:space="preserve">24. Оснований для </w:t>
      </w:r>
      <w:r w:rsidR="00190533" w:rsidRPr="003340ED">
        <w:rPr>
          <w:rFonts w:ascii="Times New Roman" w:hAnsi="Times New Roman"/>
          <w:sz w:val="24"/>
          <w:szCs w:val="24"/>
        </w:rPr>
        <w:t>отказа в предоставлении муниципальной услуги</w:t>
      </w:r>
      <w:r w:rsidR="008A69CC">
        <w:rPr>
          <w:rFonts w:ascii="Times New Roman" w:hAnsi="Times New Roman"/>
          <w:sz w:val="24"/>
          <w:szCs w:val="24"/>
        </w:rPr>
        <w:t xml:space="preserve"> з</w:t>
      </w:r>
      <w:r w:rsidR="00190533" w:rsidRPr="003340ED">
        <w:rPr>
          <w:rFonts w:ascii="Times New Roman" w:hAnsi="Times New Roman"/>
          <w:sz w:val="24"/>
          <w:szCs w:val="24"/>
        </w:rPr>
        <w:t>аконодательс</w:t>
      </w:r>
      <w:r w:rsidR="00190533" w:rsidRPr="003340ED">
        <w:rPr>
          <w:rFonts w:ascii="Times New Roman" w:hAnsi="Times New Roman"/>
          <w:sz w:val="24"/>
          <w:szCs w:val="24"/>
        </w:rPr>
        <w:t>т</w:t>
      </w:r>
      <w:r w:rsidR="00190533" w:rsidRPr="003340ED">
        <w:rPr>
          <w:rFonts w:ascii="Times New Roman" w:hAnsi="Times New Roman"/>
          <w:sz w:val="24"/>
          <w:szCs w:val="24"/>
        </w:rPr>
        <w:t>вом Российской Федерации не предусмотрено.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>Перечень услуг, которые являются необходимыми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 xml:space="preserve">и </w:t>
      </w:r>
      <w:proofErr w:type="gramStart"/>
      <w:r w:rsidRPr="003340ED">
        <w:rPr>
          <w:rFonts w:ascii="Times New Roman" w:hAnsi="Times New Roman"/>
          <w:sz w:val="24"/>
          <w:szCs w:val="24"/>
        </w:rPr>
        <w:t>обязательными</w:t>
      </w:r>
      <w:proofErr w:type="gramEnd"/>
      <w:r w:rsidRPr="003340ED">
        <w:rPr>
          <w:rFonts w:ascii="Times New Roman" w:hAnsi="Times New Roman"/>
          <w:sz w:val="24"/>
          <w:szCs w:val="24"/>
        </w:rPr>
        <w:t xml:space="preserve"> для предоставления муниципальной услуги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0533" w:rsidRPr="003340ED" w:rsidRDefault="00190533" w:rsidP="00AA2B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lastRenderedPageBreak/>
        <w:t>25. 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предусмотрено.</w:t>
      </w:r>
    </w:p>
    <w:p w:rsidR="00190533" w:rsidRPr="003340ED" w:rsidRDefault="00190533" w:rsidP="00AA2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0533" w:rsidRPr="003340ED" w:rsidRDefault="00190533" w:rsidP="00AA2BA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>Порядок, размер и основания взимания муниципальной пошлины или иной платы, вз</w:t>
      </w:r>
      <w:r w:rsidRPr="003340ED">
        <w:rPr>
          <w:rFonts w:ascii="Times New Roman" w:hAnsi="Times New Roman"/>
          <w:sz w:val="24"/>
          <w:szCs w:val="24"/>
        </w:rPr>
        <w:t>и</w:t>
      </w:r>
      <w:r w:rsidRPr="003340ED">
        <w:rPr>
          <w:rFonts w:ascii="Times New Roman" w:hAnsi="Times New Roman"/>
          <w:sz w:val="24"/>
          <w:szCs w:val="24"/>
        </w:rPr>
        <w:t>маемой за предоставление муниципальной услуги</w:t>
      </w:r>
    </w:p>
    <w:p w:rsidR="00190533" w:rsidRPr="003340ED" w:rsidRDefault="00190533" w:rsidP="00AA2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0533" w:rsidRPr="003340ED" w:rsidRDefault="00190533" w:rsidP="00AA2B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>26. Муниципальная услуга предоставляется без взимания муниципальной пошлины или иной платы.</w:t>
      </w:r>
    </w:p>
    <w:p w:rsidR="00190533" w:rsidRPr="003340ED" w:rsidRDefault="00190533" w:rsidP="00AA2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0533" w:rsidRPr="003340ED" w:rsidRDefault="00190533" w:rsidP="00FA37A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>Максимальный срок ожидания в очереди при подаче запроса</w:t>
      </w:r>
      <w:r w:rsidR="00FA37AB">
        <w:rPr>
          <w:rFonts w:ascii="Times New Roman" w:hAnsi="Times New Roman"/>
          <w:sz w:val="24"/>
          <w:szCs w:val="24"/>
        </w:rPr>
        <w:t xml:space="preserve"> </w:t>
      </w:r>
      <w:r w:rsidRPr="003340ED">
        <w:rPr>
          <w:rFonts w:ascii="Times New Roman" w:hAnsi="Times New Roman"/>
          <w:sz w:val="24"/>
          <w:szCs w:val="24"/>
        </w:rPr>
        <w:t>о предоставлении муниц</w:t>
      </w:r>
      <w:r w:rsidRPr="003340ED">
        <w:rPr>
          <w:rFonts w:ascii="Times New Roman" w:hAnsi="Times New Roman"/>
          <w:sz w:val="24"/>
          <w:szCs w:val="24"/>
        </w:rPr>
        <w:t>и</w:t>
      </w:r>
      <w:r w:rsidRPr="003340ED">
        <w:rPr>
          <w:rFonts w:ascii="Times New Roman" w:hAnsi="Times New Roman"/>
          <w:sz w:val="24"/>
          <w:szCs w:val="24"/>
        </w:rPr>
        <w:t>пальной услуги и при получении</w:t>
      </w:r>
      <w:r w:rsidR="00FA37AB">
        <w:rPr>
          <w:rFonts w:ascii="Times New Roman" w:hAnsi="Times New Roman"/>
          <w:sz w:val="24"/>
          <w:szCs w:val="24"/>
        </w:rPr>
        <w:t xml:space="preserve"> </w:t>
      </w:r>
      <w:r w:rsidRPr="003340ED">
        <w:rPr>
          <w:rFonts w:ascii="Times New Roman" w:hAnsi="Times New Roman"/>
          <w:sz w:val="24"/>
          <w:szCs w:val="24"/>
        </w:rPr>
        <w:t>результата предоставления муниципальной услуги</w:t>
      </w:r>
    </w:p>
    <w:p w:rsidR="00190533" w:rsidRPr="003340ED" w:rsidRDefault="00190533" w:rsidP="00AA2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0533" w:rsidRPr="003340ED" w:rsidRDefault="00190533" w:rsidP="00AA2B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>27. Срок ожидания в очереди при предоставлении муниципальной услуги в стру</w:t>
      </w:r>
      <w:r w:rsidRPr="003340ED">
        <w:rPr>
          <w:rFonts w:ascii="Times New Roman" w:hAnsi="Times New Roman"/>
          <w:sz w:val="24"/>
          <w:szCs w:val="24"/>
        </w:rPr>
        <w:t>к</w:t>
      </w:r>
      <w:r w:rsidRPr="003340ED">
        <w:rPr>
          <w:rFonts w:ascii="Times New Roman" w:hAnsi="Times New Roman"/>
          <w:sz w:val="24"/>
          <w:szCs w:val="24"/>
        </w:rPr>
        <w:t>турном подразделении Администрации, ответственном за предоставление муниципальной услуги, не превышает 15 минут.</w:t>
      </w:r>
    </w:p>
    <w:p w:rsidR="00190533" w:rsidRPr="003340ED" w:rsidRDefault="00190533" w:rsidP="00AA2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0533" w:rsidRPr="003340ED" w:rsidRDefault="00190533" w:rsidP="00FA37A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190533" w:rsidRPr="003340ED" w:rsidRDefault="00190533" w:rsidP="00AA2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0533" w:rsidRPr="003340ED" w:rsidRDefault="00190533" w:rsidP="00AA2B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>28. Запрос заявителя, представленный в Администрацию, подлежит обязательной р</w:t>
      </w:r>
      <w:r w:rsidRPr="003340ED">
        <w:rPr>
          <w:rFonts w:ascii="Times New Roman" w:hAnsi="Times New Roman"/>
          <w:sz w:val="24"/>
          <w:szCs w:val="24"/>
        </w:rPr>
        <w:t>е</w:t>
      </w:r>
      <w:r w:rsidRPr="003340ED">
        <w:rPr>
          <w:rFonts w:ascii="Times New Roman" w:hAnsi="Times New Roman"/>
          <w:sz w:val="24"/>
          <w:szCs w:val="24"/>
        </w:rPr>
        <w:t>ги</w:t>
      </w:r>
      <w:r w:rsidR="008A69CC">
        <w:rPr>
          <w:rFonts w:ascii="Times New Roman" w:hAnsi="Times New Roman"/>
          <w:sz w:val="24"/>
          <w:szCs w:val="24"/>
        </w:rPr>
        <w:t xml:space="preserve">страции в </w:t>
      </w:r>
      <w:proofErr w:type="gramStart"/>
      <w:r w:rsidR="008A69CC">
        <w:rPr>
          <w:rFonts w:ascii="Times New Roman" w:hAnsi="Times New Roman"/>
          <w:sz w:val="24"/>
          <w:szCs w:val="24"/>
        </w:rPr>
        <w:t>порядке</w:t>
      </w:r>
      <w:proofErr w:type="gramEnd"/>
      <w:r w:rsidR="008A69CC">
        <w:rPr>
          <w:rFonts w:ascii="Times New Roman" w:hAnsi="Times New Roman"/>
          <w:sz w:val="24"/>
          <w:szCs w:val="24"/>
        </w:rPr>
        <w:t xml:space="preserve"> установленном</w:t>
      </w:r>
      <w:r w:rsidR="005254D6" w:rsidRPr="003340ED">
        <w:rPr>
          <w:rFonts w:ascii="Times New Roman" w:hAnsi="Times New Roman"/>
          <w:sz w:val="24"/>
          <w:szCs w:val="24"/>
        </w:rPr>
        <w:t xml:space="preserve"> в Администрации</w:t>
      </w:r>
      <w:r w:rsidR="008A69CC">
        <w:rPr>
          <w:rFonts w:ascii="Times New Roman" w:hAnsi="Times New Roman"/>
          <w:sz w:val="24"/>
          <w:szCs w:val="24"/>
        </w:rPr>
        <w:t>,</w:t>
      </w:r>
      <w:r w:rsidR="005254D6" w:rsidRPr="003340ED">
        <w:rPr>
          <w:rFonts w:ascii="Times New Roman" w:hAnsi="Times New Roman"/>
          <w:sz w:val="24"/>
          <w:szCs w:val="24"/>
        </w:rPr>
        <w:t xml:space="preserve"> </w:t>
      </w:r>
      <w:r w:rsidRPr="003340ED">
        <w:rPr>
          <w:rFonts w:ascii="Times New Roman" w:hAnsi="Times New Roman"/>
          <w:sz w:val="24"/>
          <w:szCs w:val="24"/>
        </w:rPr>
        <w:t>в течение 1 рабочего дня с даты поступления.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Pr="003340ED">
        <w:rPr>
          <w:rFonts w:ascii="Times New Roman" w:hAnsi="Times New Roman"/>
          <w:sz w:val="24"/>
          <w:szCs w:val="24"/>
        </w:rPr>
        <w:t>мультимедийной</w:t>
      </w:r>
      <w:proofErr w:type="spellEnd"/>
      <w:r w:rsidRPr="003340ED">
        <w:rPr>
          <w:rFonts w:ascii="Times New Roman" w:hAnsi="Times New Roman"/>
          <w:sz w:val="24"/>
          <w:szCs w:val="24"/>
        </w:rPr>
        <w:t xml:space="preserve"> информации о порядке предоставления такой услуги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>29. Места предоставления муниципальной услуги должны отвечать следующим тр</w:t>
      </w:r>
      <w:r w:rsidRPr="003340ED">
        <w:rPr>
          <w:rFonts w:ascii="Times New Roman" w:hAnsi="Times New Roman"/>
          <w:sz w:val="24"/>
          <w:szCs w:val="24"/>
        </w:rPr>
        <w:t>е</w:t>
      </w:r>
      <w:r w:rsidRPr="003340ED">
        <w:rPr>
          <w:rFonts w:ascii="Times New Roman" w:hAnsi="Times New Roman"/>
          <w:sz w:val="24"/>
          <w:szCs w:val="24"/>
        </w:rPr>
        <w:t>бованиям: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>Вход в здание Администрации должен быть оборудован информационной табличкой (вывеской), содержащей информацию о наименовании, местонахождении, режиме работы Администрации.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>Вход в помещение Администрации оборудуется пандусами, расширенными прох</w:t>
      </w:r>
      <w:r w:rsidRPr="003340ED">
        <w:rPr>
          <w:rFonts w:ascii="Times New Roman" w:hAnsi="Times New Roman"/>
          <w:sz w:val="24"/>
          <w:szCs w:val="24"/>
        </w:rPr>
        <w:t>о</w:t>
      </w:r>
      <w:r w:rsidRPr="003340ED">
        <w:rPr>
          <w:rFonts w:ascii="Times New Roman" w:hAnsi="Times New Roman"/>
          <w:sz w:val="24"/>
          <w:szCs w:val="24"/>
        </w:rPr>
        <w:t>дами, позволяющими обеспечить беспрепятственный доступ инвалидов, включая инвал</w:t>
      </w:r>
      <w:r w:rsidRPr="003340ED">
        <w:rPr>
          <w:rFonts w:ascii="Times New Roman" w:hAnsi="Times New Roman"/>
          <w:sz w:val="24"/>
          <w:szCs w:val="24"/>
        </w:rPr>
        <w:t>и</w:t>
      </w:r>
      <w:r w:rsidRPr="003340ED">
        <w:rPr>
          <w:rFonts w:ascii="Times New Roman" w:hAnsi="Times New Roman"/>
          <w:sz w:val="24"/>
          <w:szCs w:val="24"/>
        </w:rPr>
        <w:t>дов-колясочников.</w:t>
      </w:r>
    </w:p>
    <w:p w:rsidR="005254D6" w:rsidRPr="003340ED" w:rsidRDefault="005254D6" w:rsidP="0063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>Помещение, в котором предоставляется муниципальная услуга должно быть обесп</w:t>
      </w:r>
      <w:r w:rsidRPr="003340ED">
        <w:rPr>
          <w:rFonts w:ascii="Times New Roman" w:hAnsi="Times New Roman"/>
          <w:sz w:val="24"/>
          <w:szCs w:val="24"/>
        </w:rPr>
        <w:t>е</w:t>
      </w:r>
      <w:r w:rsidRPr="003340ED">
        <w:rPr>
          <w:rFonts w:ascii="Times New Roman" w:hAnsi="Times New Roman"/>
          <w:sz w:val="24"/>
          <w:szCs w:val="24"/>
        </w:rPr>
        <w:t>чено:</w:t>
      </w:r>
    </w:p>
    <w:p w:rsidR="005254D6" w:rsidRPr="003340ED" w:rsidRDefault="005254D6" w:rsidP="0063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>- условиями для беспрепятственного доступа к объектам и предоставляемым в них услугам инвалидов;</w:t>
      </w:r>
    </w:p>
    <w:p w:rsidR="005254D6" w:rsidRPr="003340ED" w:rsidRDefault="005254D6" w:rsidP="0063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 xml:space="preserve">- возможностью </w:t>
      </w:r>
      <w:r w:rsidR="008A69CC">
        <w:rPr>
          <w:rFonts w:ascii="Times New Roman" w:hAnsi="Times New Roman"/>
          <w:sz w:val="24"/>
          <w:szCs w:val="24"/>
        </w:rPr>
        <w:t xml:space="preserve">для </w:t>
      </w:r>
      <w:r w:rsidRPr="003340ED">
        <w:rPr>
          <w:rFonts w:ascii="Times New Roman" w:hAnsi="Times New Roman"/>
          <w:sz w:val="24"/>
          <w:szCs w:val="24"/>
        </w:rPr>
        <w:t>самостоятельно</w:t>
      </w:r>
      <w:r w:rsidR="008A69CC">
        <w:rPr>
          <w:rFonts w:ascii="Times New Roman" w:hAnsi="Times New Roman"/>
          <w:sz w:val="24"/>
          <w:szCs w:val="24"/>
        </w:rPr>
        <w:t>го</w:t>
      </w:r>
      <w:r w:rsidRPr="003340ED">
        <w:rPr>
          <w:rFonts w:ascii="Times New Roman" w:hAnsi="Times New Roman"/>
          <w:sz w:val="24"/>
          <w:szCs w:val="24"/>
        </w:rPr>
        <w:t xml:space="preserve"> или с помощью сотрудников, предоставля</w:t>
      </w:r>
      <w:r w:rsidRPr="003340ED">
        <w:rPr>
          <w:rFonts w:ascii="Times New Roman" w:hAnsi="Times New Roman"/>
          <w:sz w:val="24"/>
          <w:szCs w:val="24"/>
        </w:rPr>
        <w:t>ю</w:t>
      </w:r>
      <w:r w:rsidRPr="003340ED">
        <w:rPr>
          <w:rFonts w:ascii="Times New Roman" w:hAnsi="Times New Roman"/>
          <w:sz w:val="24"/>
          <w:szCs w:val="24"/>
        </w:rPr>
        <w:t>щих услугу, передвижения по территории, на которой расположены объекты, входа в т</w:t>
      </w:r>
      <w:r w:rsidRPr="003340ED">
        <w:rPr>
          <w:rFonts w:ascii="Times New Roman" w:hAnsi="Times New Roman"/>
          <w:sz w:val="24"/>
          <w:szCs w:val="24"/>
        </w:rPr>
        <w:t>а</w:t>
      </w:r>
      <w:r w:rsidRPr="003340ED">
        <w:rPr>
          <w:rFonts w:ascii="Times New Roman" w:hAnsi="Times New Roman"/>
          <w:sz w:val="24"/>
          <w:szCs w:val="24"/>
        </w:rPr>
        <w:t>кие объекты и выхода из них;</w:t>
      </w:r>
    </w:p>
    <w:p w:rsidR="005254D6" w:rsidRPr="003340ED" w:rsidRDefault="005254D6" w:rsidP="0063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>- возможностью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5254D6" w:rsidRPr="003340ED" w:rsidRDefault="005254D6" w:rsidP="0063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и услугам с учетом о</w:t>
      </w:r>
      <w:r w:rsidR="008A69CC">
        <w:rPr>
          <w:rFonts w:ascii="Times New Roman" w:hAnsi="Times New Roman"/>
          <w:sz w:val="24"/>
          <w:szCs w:val="24"/>
        </w:rPr>
        <w:t>граничений их жизнедеятельности;</w:t>
      </w:r>
    </w:p>
    <w:p w:rsidR="005254D6" w:rsidRPr="003340ED" w:rsidRDefault="005254D6" w:rsidP="0063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</w:t>
      </w:r>
      <w:r w:rsidRPr="003340ED">
        <w:rPr>
          <w:rFonts w:ascii="Times New Roman" w:hAnsi="Times New Roman"/>
          <w:sz w:val="24"/>
          <w:szCs w:val="24"/>
        </w:rPr>
        <w:t>н</w:t>
      </w:r>
      <w:r w:rsidRPr="003340ED">
        <w:rPr>
          <w:rFonts w:ascii="Times New Roman" w:hAnsi="Times New Roman"/>
          <w:sz w:val="24"/>
          <w:szCs w:val="24"/>
        </w:rPr>
        <w:t>ными рельефно-точечным шрифтом Брайля.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>Для ожидания приема отводятся специальные помещения, оборудованные стульями, кресельными секциями или скамьями, столами (стойками) для возможности оформления документов, которые обеспечиваются писчей бумагой и канцелярскими принадлежност</w:t>
      </w:r>
      <w:r w:rsidRPr="003340ED">
        <w:rPr>
          <w:rFonts w:ascii="Times New Roman" w:hAnsi="Times New Roman"/>
          <w:sz w:val="24"/>
          <w:szCs w:val="24"/>
        </w:rPr>
        <w:t>я</w:t>
      </w:r>
      <w:r w:rsidRPr="003340ED">
        <w:rPr>
          <w:rFonts w:ascii="Times New Roman" w:hAnsi="Times New Roman"/>
          <w:sz w:val="24"/>
          <w:szCs w:val="24"/>
        </w:rPr>
        <w:t>ми (ручками) в количестве, достаточном для заполнения документов.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lastRenderedPageBreak/>
        <w:t>Места ожидания должны соответствовать комфортным условиям для заявителей и оптимальным условиям работы должностных лиц, предоставляющих муниципальную у</w:t>
      </w:r>
      <w:r w:rsidRPr="003340ED">
        <w:rPr>
          <w:rFonts w:ascii="Times New Roman" w:hAnsi="Times New Roman"/>
          <w:sz w:val="24"/>
          <w:szCs w:val="24"/>
        </w:rPr>
        <w:t>с</w:t>
      </w:r>
      <w:r w:rsidRPr="003340ED">
        <w:rPr>
          <w:rFonts w:ascii="Times New Roman" w:hAnsi="Times New Roman"/>
          <w:sz w:val="24"/>
          <w:szCs w:val="24"/>
        </w:rPr>
        <w:t>лугу.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>30. Должностное лицо обязано предложить заявителю воспользоваться стулом, н</w:t>
      </w:r>
      <w:r w:rsidRPr="003340ED">
        <w:rPr>
          <w:rFonts w:ascii="Times New Roman" w:hAnsi="Times New Roman"/>
          <w:sz w:val="24"/>
          <w:szCs w:val="24"/>
        </w:rPr>
        <w:t>а</w:t>
      </w:r>
      <w:r w:rsidRPr="003340ED">
        <w:rPr>
          <w:rFonts w:ascii="Times New Roman" w:hAnsi="Times New Roman"/>
          <w:sz w:val="24"/>
          <w:szCs w:val="24"/>
        </w:rPr>
        <w:t>ходящимся рядом с рабочим местом данного должностного лица и предназначенным для заявителей.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>Показатели доступности и качества муниципальной услуги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>31. Показателями доступности и качества муниципальной услуги являются: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>- количество взаимодействий заявителей с должностными лицами при предоставл</w:t>
      </w:r>
      <w:r w:rsidRPr="003340ED">
        <w:rPr>
          <w:rFonts w:ascii="Times New Roman" w:hAnsi="Times New Roman"/>
          <w:sz w:val="24"/>
          <w:szCs w:val="24"/>
        </w:rPr>
        <w:t>е</w:t>
      </w:r>
      <w:r w:rsidRPr="003340ED">
        <w:rPr>
          <w:rFonts w:ascii="Times New Roman" w:hAnsi="Times New Roman"/>
          <w:sz w:val="24"/>
          <w:szCs w:val="24"/>
        </w:rPr>
        <w:t>нии муниципальной услуги и их продолжительность;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>- соблюдение стандартов и сроков предоставления муниципальной услуги;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>- возможность получения полной, актуальной и достоверной информации о порядке предоставления муниципальной услуги, в том числе с использованием информационно-коммуникационных технологий;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>- возможность получения информации о результате представления муниципальной услуги;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>- возможность обращения в досудебном (внесудебном) порядке в соответствии с з</w:t>
      </w:r>
      <w:r w:rsidRPr="003340ED">
        <w:rPr>
          <w:rFonts w:ascii="Times New Roman" w:hAnsi="Times New Roman"/>
          <w:sz w:val="24"/>
          <w:szCs w:val="24"/>
        </w:rPr>
        <w:t>а</w:t>
      </w:r>
      <w:r w:rsidRPr="003340ED">
        <w:rPr>
          <w:rFonts w:ascii="Times New Roman" w:hAnsi="Times New Roman"/>
          <w:sz w:val="24"/>
          <w:szCs w:val="24"/>
        </w:rPr>
        <w:t>конодательством Российской Федерации с жалобой на принятое по его Заявлению реш</w:t>
      </w:r>
      <w:r w:rsidRPr="003340ED">
        <w:rPr>
          <w:rFonts w:ascii="Times New Roman" w:hAnsi="Times New Roman"/>
          <w:sz w:val="24"/>
          <w:szCs w:val="24"/>
        </w:rPr>
        <w:t>е</w:t>
      </w:r>
      <w:r w:rsidRPr="003340ED">
        <w:rPr>
          <w:rFonts w:ascii="Times New Roman" w:hAnsi="Times New Roman"/>
          <w:sz w:val="24"/>
          <w:szCs w:val="24"/>
        </w:rPr>
        <w:t>ние или на действия (бездействие) Администрации и (или) должностных лиц Админис</w:t>
      </w:r>
      <w:r w:rsidRPr="003340ED">
        <w:rPr>
          <w:rFonts w:ascii="Times New Roman" w:hAnsi="Times New Roman"/>
          <w:sz w:val="24"/>
          <w:szCs w:val="24"/>
        </w:rPr>
        <w:t>т</w:t>
      </w:r>
      <w:r w:rsidRPr="003340ED">
        <w:rPr>
          <w:rFonts w:ascii="Times New Roman" w:hAnsi="Times New Roman"/>
          <w:sz w:val="24"/>
          <w:szCs w:val="24"/>
        </w:rPr>
        <w:t>рации.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>32. Основные требования к качеству предоставления муниципальной услуги: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>- своевременность предоставления муниципальной услуги;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>- достоверность и полнота информирования заявителя о ходе рассмотрения его Зая</w:t>
      </w:r>
      <w:r w:rsidRPr="003340ED">
        <w:rPr>
          <w:rFonts w:ascii="Times New Roman" w:hAnsi="Times New Roman"/>
          <w:sz w:val="24"/>
          <w:szCs w:val="24"/>
        </w:rPr>
        <w:t>в</w:t>
      </w:r>
      <w:r w:rsidRPr="003340ED">
        <w:rPr>
          <w:rFonts w:ascii="Times New Roman" w:hAnsi="Times New Roman"/>
          <w:sz w:val="24"/>
          <w:szCs w:val="24"/>
        </w:rPr>
        <w:t>ления;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>- удобство и доступность получения заявителем информации о порядке предоставл</w:t>
      </w:r>
      <w:r w:rsidRPr="003340ED">
        <w:rPr>
          <w:rFonts w:ascii="Times New Roman" w:hAnsi="Times New Roman"/>
          <w:sz w:val="24"/>
          <w:szCs w:val="24"/>
        </w:rPr>
        <w:t>е</w:t>
      </w:r>
      <w:r w:rsidRPr="003340ED">
        <w:rPr>
          <w:rFonts w:ascii="Times New Roman" w:hAnsi="Times New Roman"/>
          <w:sz w:val="24"/>
          <w:szCs w:val="24"/>
        </w:rPr>
        <w:t>ния муниципальной услуги.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>33. Оценка качества и доступности муниципальной услуги должна осуществляться по следующим показателям: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>- количество выданных Технических условий или информации о плате за подключ</w:t>
      </w:r>
      <w:r w:rsidRPr="003340ED">
        <w:rPr>
          <w:rFonts w:ascii="Times New Roman" w:hAnsi="Times New Roman"/>
          <w:sz w:val="24"/>
          <w:szCs w:val="24"/>
        </w:rPr>
        <w:t>е</w:t>
      </w:r>
      <w:r w:rsidRPr="003340ED">
        <w:rPr>
          <w:rFonts w:ascii="Times New Roman" w:hAnsi="Times New Roman"/>
          <w:sz w:val="24"/>
          <w:szCs w:val="24"/>
        </w:rPr>
        <w:t>ние объекта капитального строительства к сетям инженерно-технического обеспечения;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>- количество жалоб заявителей на качество и доступность муниципальной услуги от общего количества жалоб, связанных с предоставлением муниципальной услуги;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>- количество удовлетворенных судебных исков на решения о предоставлении мун</w:t>
      </w:r>
      <w:r w:rsidRPr="003340ED">
        <w:rPr>
          <w:rFonts w:ascii="Times New Roman" w:hAnsi="Times New Roman"/>
          <w:sz w:val="24"/>
          <w:szCs w:val="24"/>
        </w:rPr>
        <w:t>и</w:t>
      </w:r>
      <w:r w:rsidRPr="003340ED">
        <w:rPr>
          <w:rFonts w:ascii="Times New Roman" w:hAnsi="Times New Roman"/>
          <w:sz w:val="24"/>
          <w:szCs w:val="24"/>
        </w:rPr>
        <w:t>ципальной услуги;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>- количество удовлетворенных судебных исков на решения, принятые с нарушением установленных законодательством Российской Федерации сроков предоставления мун</w:t>
      </w:r>
      <w:r w:rsidRPr="003340ED">
        <w:rPr>
          <w:rFonts w:ascii="Times New Roman" w:hAnsi="Times New Roman"/>
          <w:sz w:val="24"/>
          <w:szCs w:val="24"/>
        </w:rPr>
        <w:t>и</w:t>
      </w:r>
      <w:r w:rsidRPr="003340ED">
        <w:rPr>
          <w:rFonts w:ascii="Times New Roman" w:hAnsi="Times New Roman"/>
          <w:sz w:val="24"/>
          <w:szCs w:val="24"/>
        </w:rPr>
        <w:t>ципальной услуги.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0533" w:rsidRPr="003340ED" w:rsidRDefault="00190533" w:rsidP="00FA37A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>Иные требования, в том числе учитывающие особенности</w:t>
      </w:r>
      <w:r w:rsidR="00FA37AB">
        <w:rPr>
          <w:rFonts w:ascii="Times New Roman" w:hAnsi="Times New Roman"/>
          <w:sz w:val="24"/>
          <w:szCs w:val="24"/>
        </w:rPr>
        <w:t xml:space="preserve"> </w:t>
      </w:r>
      <w:r w:rsidRPr="003340ED">
        <w:rPr>
          <w:rFonts w:ascii="Times New Roman" w:hAnsi="Times New Roman"/>
          <w:sz w:val="24"/>
          <w:szCs w:val="24"/>
        </w:rPr>
        <w:t xml:space="preserve">предоставления муниципальной услуги в </w:t>
      </w:r>
      <w:r w:rsidR="00C01057">
        <w:rPr>
          <w:rFonts w:ascii="Times New Roman" w:hAnsi="Times New Roman"/>
          <w:sz w:val="24"/>
          <w:szCs w:val="24"/>
        </w:rPr>
        <w:t xml:space="preserve">многофункциональных центрах и в </w:t>
      </w:r>
      <w:r w:rsidRPr="003340ED">
        <w:rPr>
          <w:rFonts w:ascii="Times New Roman" w:hAnsi="Times New Roman"/>
          <w:sz w:val="24"/>
          <w:szCs w:val="24"/>
        </w:rPr>
        <w:t>электронной форме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1057" w:rsidRPr="00C01057" w:rsidRDefault="00C01057" w:rsidP="00FA37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34. </w:t>
      </w:r>
      <w:r w:rsidRPr="00C01057">
        <w:rPr>
          <w:rFonts w:ascii="Times New Roman" w:hAnsi="Times New Roman"/>
          <w:sz w:val="24"/>
          <w:szCs w:val="24"/>
        </w:rPr>
        <w:t>Для получения муниципальной услуги заявители представляют в МФЦ заявление по форме и необходимые документы в соответствии с административным регламентом предоставления муниципальной услуги. МФЦ выдает Заявителю один экземпляр запроса заявителя на организацию предоставления государственных (муниципальных) услуг с указанием перечня принятых документов и даты приема в МФЦ.</w:t>
      </w:r>
    </w:p>
    <w:p w:rsidR="00C01057" w:rsidRPr="00C01057" w:rsidRDefault="00D7005C" w:rsidP="00FA37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35. </w:t>
      </w:r>
      <w:r w:rsidR="00C01057" w:rsidRPr="00C01057">
        <w:rPr>
          <w:rFonts w:ascii="Times New Roman" w:hAnsi="Times New Roman"/>
          <w:sz w:val="24"/>
          <w:szCs w:val="24"/>
        </w:rPr>
        <w:t>Принятое заявление оператор МФЦ регистрирует с регистрационным номером МФЦ. Оператор МФЦ также ставит дату приема и личную подпись. Оператор МФЦ и</w:t>
      </w:r>
      <w:r w:rsidR="00C01057" w:rsidRPr="00C01057">
        <w:rPr>
          <w:rFonts w:ascii="Times New Roman" w:hAnsi="Times New Roman"/>
          <w:sz w:val="24"/>
          <w:szCs w:val="24"/>
        </w:rPr>
        <w:t>н</w:t>
      </w:r>
      <w:r w:rsidR="00C01057" w:rsidRPr="00C01057">
        <w:rPr>
          <w:rFonts w:ascii="Times New Roman" w:hAnsi="Times New Roman"/>
          <w:sz w:val="24"/>
          <w:szCs w:val="24"/>
        </w:rPr>
        <w:t>формирует заявителя о том, что сроки передачи документов из МФЦ в Администрацию не входят в общий срок оказания услуги.</w:t>
      </w:r>
    </w:p>
    <w:p w:rsidR="00C01057" w:rsidRPr="00C01057" w:rsidRDefault="00D7005C" w:rsidP="00FA37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36. </w:t>
      </w:r>
      <w:r w:rsidR="00C01057" w:rsidRPr="00C01057">
        <w:rPr>
          <w:rFonts w:ascii="Times New Roman" w:hAnsi="Times New Roman"/>
          <w:sz w:val="24"/>
          <w:szCs w:val="24"/>
        </w:rPr>
        <w:t>Принятые от заявителя заявление и документы передаются в Администрацию на следующий рабочий день после приема в МФЦ по ведомости приема-передачи, офор</w:t>
      </w:r>
      <w:r w:rsidR="00C01057" w:rsidRPr="00C01057">
        <w:rPr>
          <w:rFonts w:ascii="Times New Roman" w:hAnsi="Times New Roman"/>
          <w:sz w:val="24"/>
          <w:szCs w:val="24"/>
        </w:rPr>
        <w:t>м</w:t>
      </w:r>
      <w:r w:rsidR="00C01057" w:rsidRPr="00C01057">
        <w:rPr>
          <w:rFonts w:ascii="Times New Roman" w:hAnsi="Times New Roman"/>
          <w:sz w:val="24"/>
          <w:szCs w:val="24"/>
        </w:rPr>
        <w:t>ленной передающей стороной в 2-х экземплярах.</w:t>
      </w:r>
    </w:p>
    <w:p w:rsidR="00190533" w:rsidRPr="003340ED" w:rsidRDefault="00D7005C" w:rsidP="00FA37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37. </w:t>
      </w:r>
      <w:r w:rsidR="00C01057" w:rsidRPr="00C01057">
        <w:rPr>
          <w:rFonts w:ascii="Times New Roman" w:hAnsi="Times New Roman"/>
          <w:sz w:val="24"/>
          <w:szCs w:val="24"/>
        </w:rPr>
        <w:t>Администрация передает в МФЦ для организации выдачи заявителю по ведом</w:t>
      </w:r>
      <w:r w:rsidR="00C01057" w:rsidRPr="00C01057">
        <w:rPr>
          <w:rFonts w:ascii="Times New Roman" w:hAnsi="Times New Roman"/>
          <w:sz w:val="24"/>
          <w:szCs w:val="24"/>
        </w:rPr>
        <w:t>о</w:t>
      </w:r>
      <w:r w:rsidR="00C01057" w:rsidRPr="00C01057">
        <w:rPr>
          <w:rFonts w:ascii="Times New Roman" w:hAnsi="Times New Roman"/>
          <w:sz w:val="24"/>
          <w:szCs w:val="24"/>
        </w:rPr>
        <w:t>сти приема-передачи, оформленной передающей стороной, результат предоставления у</w:t>
      </w:r>
      <w:r w:rsidR="00C01057" w:rsidRPr="00C01057">
        <w:rPr>
          <w:rFonts w:ascii="Times New Roman" w:hAnsi="Times New Roman"/>
          <w:sz w:val="24"/>
          <w:szCs w:val="24"/>
        </w:rPr>
        <w:t>с</w:t>
      </w:r>
      <w:r w:rsidR="00C01057" w:rsidRPr="00C01057">
        <w:rPr>
          <w:rFonts w:ascii="Times New Roman" w:hAnsi="Times New Roman"/>
          <w:sz w:val="24"/>
          <w:szCs w:val="24"/>
        </w:rPr>
        <w:t>луги в срок не позднее, чем за 1 рабочий день до истечения срока оказания услуги</w:t>
      </w:r>
      <w:r w:rsidR="00FA37AB">
        <w:rPr>
          <w:rFonts w:ascii="Times New Roman" w:hAnsi="Times New Roman"/>
          <w:sz w:val="24"/>
          <w:szCs w:val="24"/>
        </w:rPr>
        <w:t>.</w:t>
      </w:r>
      <w:r w:rsidR="00C01057" w:rsidRPr="00C01057">
        <w:rPr>
          <w:rFonts w:ascii="Times New Roman" w:hAnsi="Times New Roman"/>
          <w:sz w:val="24"/>
          <w:szCs w:val="24"/>
        </w:rPr>
        <w:t xml:space="preserve"> </w:t>
      </w:r>
      <w:r w:rsidR="00190533" w:rsidRPr="003340ED">
        <w:rPr>
          <w:rFonts w:ascii="Times New Roman" w:hAnsi="Times New Roman"/>
          <w:sz w:val="24"/>
          <w:szCs w:val="24"/>
        </w:rPr>
        <w:t>Заяв</w:t>
      </w:r>
      <w:r w:rsidR="00190533" w:rsidRPr="003340ED">
        <w:rPr>
          <w:rFonts w:ascii="Times New Roman" w:hAnsi="Times New Roman"/>
          <w:sz w:val="24"/>
          <w:szCs w:val="24"/>
        </w:rPr>
        <w:t>и</w:t>
      </w:r>
      <w:r w:rsidR="00190533" w:rsidRPr="003340ED">
        <w:rPr>
          <w:rFonts w:ascii="Times New Roman" w:hAnsi="Times New Roman"/>
          <w:sz w:val="24"/>
          <w:szCs w:val="24"/>
        </w:rPr>
        <w:t>телям обеспечивается возможность получения информации о предоставляемой муниц</w:t>
      </w:r>
      <w:r w:rsidR="00190533" w:rsidRPr="003340ED">
        <w:rPr>
          <w:rFonts w:ascii="Times New Roman" w:hAnsi="Times New Roman"/>
          <w:sz w:val="24"/>
          <w:szCs w:val="24"/>
        </w:rPr>
        <w:t>и</w:t>
      </w:r>
      <w:r w:rsidR="00190533" w:rsidRPr="003340ED">
        <w:rPr>
          <w:rFonts w:ascii="Times New Roman" w:hAnsi="Times New Roman"/>
          <w:sz w:val="24"/>
          <w:szCs w:val="24"/>
        </w:rPr>
        <w:t>пальной услуге на официальном</w:t>
      </w:r>
      <w:r w:rsidR="008A69CC">
        <w:rPr>
          <w:rFonts w:ascii="Times New Roman" w:hAnsi="Times New Roman"/>
          <w:sz w:val="24"/>
          <w:szCs w:val="24"/>
        </w:rPr>
        <w:t xml:space="preserve"> сайте</w:t>
      </w:r>
      <w:r w:rsidR="00190533" w:rsidRPr="003340ED">
        <w:rPr>
          <w:rFonts w:ascii="Times New Roman" w:hAnsi="Times New Roman"/>
          <w:sz w:val="24"/>
          <w:szCs w:val="24"/>
        </w:rPr>
        <w:t>, а также на Едином портале.</w:t>
      </w:r>
    </w:p>
    <w:p w:rsidR="00190533" w:rsidRPr="003340ED" w:rsidRDefault="00D7005C" w:rsidP="00FA37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</w:t>
      </w:r>
      <w:r w:rsidR="00190533" w:rsidRPr="003340ED">
        <w:rPr>
          <w:rFonts w:ascii="Times New Roman" w:hAnsi="Times New Roman"/>
          <w:sz w:val="24"/>
          <w:szCs w:val="24"/>
        </w:rPr>
        <w:t>. Заявителям обеспечивается возможность копирования и заполнения в электро</w:t>
      </w:r>
      <w:r w:rsidR="00190533" w:rsidRPr="003340ED">
        <w:rPr>
          <w:rFonts w:ascii="Times New Roman" w:hAnsi="Times New Roman"/>
          <w:sz w:val="24"/>
          <w:szCs w:val="24"/>
        </w:rPr>
        <w:t>н</w:t>
      </w:r>
      <w:r w:rsidR="00190533" w:rsidRPr="003340ED">
        <w:rPr>
          <w:rFonts w:ascii="Times New Roman" w:hAnsi="Times New Roman"/>
          <w:sz w:val="24"/>
          <w:szCs w:val="24"/>
        </w:rPr>
        <w:t>ном виде формы Заявления, необходимого для получения муниципальной услуги, на Ед</w:t>
      </w:r>
      <w:r w:rsidR="00190533" w:rsidRPr="003340ED">
        <w:rPr>
          <w:rFonts w:ascii="Times New Roman" w:hAnsi="Times New Roman"/>
          <w:sz w:val="24"/>
          <w:szCs w:val="24"/>
        </w:rPr>
        <w:t>и</w:t>
      </w:r>
      <w:r w:rsidR="00190533" w:rsidRPr="003340ED">
        <w:rPr>
          <w:rFonts w:ascii="Times New Roman" w:hAnsi="Times New Roman"/>
          <w:sz w:val="24"/>
          <w:szCs w:val="24"/>
        </w:rPr>
        <w:t>ном портале.</w:t>
      </w:r>
    </w:p>
    <w:p w:rsidR="00190533" w:rsidRPr="003340ED" w:rsidRDefault="00D7005C" w:rsidP="00FA37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39</w:t>
      </w:r>
      <w:r w:rsidR="00190533" w:rsidRPr="003340ED">
        <w:rPr>
          <w:rFonts w:ascii="Times New Roman" w:hAnsi="Times New Roman"/>
          <w:sz w:val="24"/>
          <w:szCs w:val="24"/>
        </w:rPr>
        <w:t>. При обращении за получением муниципальной услуги, в случае ее предоставл</w:t>
      </w:r>
      <w:r w:rsidR="00190533" w:rsidRPr="003340ED">
        <w:rPr>
          <w:rFonts w:ascii="Times New Roman" w:hAnsi="Times New Roman"/>
          <w:sz w:val="24"/>
          <w:szCs w:val="24"/>
        </w:rPr>
        <w:t>е</w:t>
      </w:r>
      <w:r w:rsidR="00190533" w:rsidRPr="003340ED">
        <w:rPr>
          <w:rFonts w:ascii="Times New Roman" w:hAnsi="Times New Roman"/>
          <w:sz w:val="24"/>
          <w:szCs w:val="24"/>
        </w:rPr>
        <w:t>ния с применением усиленной квалифицированной электронной подписи, допускается к использованию класс средства электронной подписи КС3.</w:t>
      </w:r>
    </w:p>
    <w:p w:rsidR="00190533" w:rsidRPr="003340ED" w:rsidRDefault="00D7005C" w:rsidP="00FA37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</w:t>
      </w:r>
      <w:r w:rsidR="00190533" w:rsidRPr="003340ED">
        <w:rPr>
          <w:rFonts w:ascii="Times New Roman" w:hAnsi="Times New Roman"/>
          <w:sz w:val="24"/>
          <w:szCs w:val="24"/>
        </w:rPr>
        <w:t>. Средства электронной подписи, применяемые при подаче Заявления, необход</w:t>
      </w:r>
      <w:r w:rsidR="00190533" w:rsidRPr="003340ED">
        <w:rPr>
          <w:rFonts w:ascii="Times New Roman" w:hAnsi="Times New Roman"/>
          <w:sz w:val="24"/>
          <w:szCs w:val="24"/>
        </w:rPr>
        <w:t>и</w:t>
      </w:r>
      <w:r w:rsidR="00190533" w:rsidRPr="003340ED">
        <w:rPr>
          <w:rFonts w:ascii="Times New Roman" w:hAnsi="Times New Roman"/>
          <w:sz w:val="24"/>
          <w:szCs w:val="24"/>
        </w:rPr>
        <w:t>мого для получения муниципальной услуги, должны быть сертифицированы в соответс</w:t>
      </w:r>
      <w:r w:rsidR="00190533" w:rsidRPr="003340ED">
        <w:rPr>
          <w:rFonts w:ascii="Times New Roman" w:hAnsi="Times New Roman"/>
          <w:sz w:val="24"/>
          <w:szCs w:val="24"/>
        </w:rPr>
        <w:t>т</w:t>
      </w:r>
      <w:r w:rsidR="00190533" w:rsidRPr="003340ED">
        <w:rPr>
          <w:rFonts w:ascii="Times New Roman" w:hAnsi="Times New Roman"/>
          <w:sz w:val="24"/>
          <w:szCs w:val="24"/>
        </w:rPr>
        <w:t>вии с законодательством Российской Федерации.</w:t>
      </w:r>
    </w:p>
    <w:p w:rsidR="00190533" w:rsidRPr="003340ED" w:rsidRDefault="00D7005C" w:rsidP="00FA37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41</w:t>
      </w:r>
      <w:r w:rsidR="00190533" w:rsidRPr="003340ED">
        <w:rPr>
          <w:rFonts w:ascii="Times New Roman" w:hAnsi="Times New Roman"/>
          <w:sz w:val="24"/>
          <w:szCs w:val="24"/>
        </w:rPr>
        <w:t>. Возможность получения муниципальной услуги в многофункциональном центре предоставления государственных и муниципальных услуг отсутствует.</w:t>
      </w:r>
    </w:p>
    <w:p w:rsidR="00190533" w:rsidRPr="003340ED" w:rsidRDefault="00190533" w:rsidP="00FA3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0533" w:rsidRPr="003340ED" w:rsidRDefault="00190533" w:rsidP="00FA37A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3340ED">
        <w:rPr>
          <w:rFonts w:ascii="Times New Roman" w:hAnsi="Times New Roman"/>
          <w:b/>
          <w:sz w:val="24"/>
          <w:szCs w:val="24"/>
        </w:rPr>
        <w:t>III.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</w:t>
      </w:r>
      <w:r w:rsidR="00FA37AB">
        <w:rPr>
          <w:rFonts w:ascii="Times New Roman" w:hAnsi="Times New Roman"/>
          <w:b/>
          <w:sz w:val="24"/>
          <w:szCs w:val="24"/>
        </w:rPr>
        <w:t xml:space="preserve"> </w:t>
      </w:r>
      <w:r w:rsidRPr="003340ED">
        <w:rPr>
          <w:rFonts w:ascii="Times New Roman" w:hAnsi="Times New Roman"/>
          <w:b/>
          <w:sz w:val="24"/>
          <w:szCs w:val="24"/>
        </w:rPr>
        <w:t>в электронной форме</w:t>
      </w:r>
      <w:r w:rsidR="004D5EB5" w:rsidRPr="003340ED">
        <w:rPr>
          <w:rFonts w:ascii="Times New Roman" w:hAnsi="Times New Roman"/>
          <w:b/>
          <w:sz w:val="24"/>
          <w:szCs w:val="24"/>
        </w:rPr>
        <w:t>, а также особенности выполнения административных процедур в многофун</w:t>
      </w:r>
      <w:r w:rsidR="004D5EB5" w:rsidRPr="003340ED">
        <w:rPr>
          <w:rFonts w:ascii="Times New Roman" w:hAnsi="Times New Roman"/>
          <w:b/>
          <w:sz w:val="24"/>
          <w:szCs w:val="24"/>
        </w:rPr>
        <w:t>к</w:t>
      </w:r>
      <w:r w:rsidR="004D5EB5" w:rsidRPr="003340ED">
        <w:rPr>
          <w:rFonts w:ascii="Times New Roman" w:hAnsi="Times New Roman"/>
          <w:b/>
          <w:sz w:val="24"/>
          <w:szCs w:val="24"/>
        </w:rPr>
        <w:t>циональных центрах</w:t>
      </w:r>
    </w:p>
    <w:p w:rsidR="00190533" w:rsidRPr="003340ED" w:rsidRDefault="00190533" w:rsidP="00FA3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0533" w:rsidRPr="003340ED" w:rsidRDefault="00D7005C" w:rsidP="00FA37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42</w:t>
      </w:r>
      <w:r w:rsidR="00190533" w:rsidRPr="003340ED">
        <w:rPr>
          <w:rFonts w:ascii="Times New Roman" w:hAnsi="Times New Roman"/>
          <w:sz w:val="24"/>
          <w:szCs w:val="24"/>
        </w:rPr>
        <w:t>. Предоставление муниципальной услуги осуществляется посредством выполнения следующих административных процедур:</w:t>
      </w:r>
    </w:p>
    <w:p w:rsidR="00190533" w:rsidRPr="003340ED" w:rsidRDefault="00190533" w:rsidP="00FA37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>прием и регистрация Заявления;</w:t>
      </w:r>
    </w:p>
    <w:p w:rsidR="00190533" w:rsidRPr="003340ED" w:rsidRDefault="00190533" w:rsidP="00FA37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>рассмотрение Заявления;</w:t>
      </w:r>
    </w:p>
    <w:p w:rsidR="00190533" w:rsidRPr="003340ED" w:rsidRDefault="00190533" w:rsidP="00FA37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>запрос Технических условий у организации, осуществляющей эксплуатацию сетей инженерно-технического обеспечения;</w:t>
      </w:r>
    </w:p>
    <w:p w:rsidR="00190533" w:rsidRPr="003340ED" w:rsidRDefault="00190533" w:rsidP="00FA37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>предоставление заявителю Технических условий или направление Уведомления об отказе.</w:t>
      </w:r>
    </w:p>
    <w:p w:rsidR="00190533" w:rsidRPr="003340ED" w:rsidRDefault="00190533" w:rsidP="00FA37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 xml:space="preserve">Блок-схема предоставления заявителю муниципальной услуги приведена в </w:t>
      </w:r>
      <w:hyperlink r:id="rId18" w:history="1">
        <w:r w:rsidRPr="003340ED">
          <w:rPr>
            <w:rFonts w:ascii="Times New Roman" w:hAnsi="Times New Roman"/>
            <w:color w:val="0000FF"/>
            <w:sz w:val="24"/>
            <w:szCs w:val="24"/>
          </w:rPr>
          <w:t>прилож</w:t>
        </w:r>
        <w:r w:rsidRPr="003340ED">
          <w:rPr>
            <w:rFonts w:ascii="Times New Roman" w:hAnsi="Times New Roman"/>
            <w:color w:val="0000FF"/>
            <w:sz w:val="24"/>
            <w:szCs w:val="24"/>
          </w:rPr>
          <w:t>е</w:t>
        </w:r>
        <w:r w:rsidRPr="003340ED">
          <w:rPr>
            <w:rFonts w:ascii="Times New Roman" w:hAnsi="Times New Roman"/>
            <w:color w:val="0000FF"/>
            <w:sz w:val="24"/>
            <w:szCs w:val="24"/>
          </w:rPr>
          <w:t xml:space="preserve">нии </w:t>
        </w:r>
        <w:r w:rsidR="003048A6" w:rsidRPr="003340ED">
          <w:rPr>
            <w:rFonts w:ascii="Times New Roman" w:hAnsi="Times New Roman"/>
            <w:sz w:val="24"/>
            <w:szCs w:val="24"/>
          </w:rPr>
          <w:t>№</w:t>
        </w:r>
        <w:r w:rsidRPr="003340ED">
          <w:rPr>
            <w:rFonts w:ascii="Times New Roman" w:hAnsi="Times New Roman"/>
            <w:color w:val="0000FF"/>
            <w:sz w:val="24"/>
            <w:szCs w:val="24"/>
          </w:rPr>
          <w:t xml:space="preserve"> 4</w:t>
        </w:r>
      </w:hyperlink>
      <w:r w:rsidRPr="003340ED">
        <w:rPr>
          <w:rFonts w:ascii="Times New Roman" w:hAnsi="Times New Roman"/>
          <w:sz w:val="24"/>
          <w:szCs w:val="24"/>
        </w:rPr>
        <w:t xml:space="preserve"> к </w:t>
      </w:r>
      <w:r w:rsidR="003007FE" w:rsidRPr="003340ED">
        <w:rPr>
          <w:rFonts w:ascii="Times New Roman" w:hAnsi="Times New Roman"/>
          <w:sz w:val="24"/>
          <w:szCs w:val="24"/>
        </w:rPr>
        <w:t>административному</w:t>
      </w:r>
      <w:r w:rsidRPr="003340ED">
        <w:rPr>
          <w:rFonts w:ascii="Times New Roman" w:hAnsi="Times New Roman"/>
          <w:sz w:val="24"/>
          <w:szCs w:val="24"/>
        </w:rPr>
        <w:t xml:space="preserve"> регламенту.</w:t>
      </w:r>
    </w:p>
    <w:p w:rsidR="00190533" w:rsidRPr="003340ED" w:rsidRDefault="00190533" w:rsidP="00FA3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0533" w:rsidRPr="003340ED" w:rsidRDefault="00190533" w:rsidP="00FA37A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>Прием и регистрация Заявления</w:t>
      </w:r>
    </w:p>
    <w:p w:rsidR="00190533" w:rsidRPr="003340ED" w:rsidRDefault="00190533" w:rsidP="00FA3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0533" w:rsidRPr="003340ED" w:rsidRDefault="00D7005C" w:rsidP="00FA37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43</w:t>
      </w:r>
      <w:r w:rsidR="00190533" w:rsidRPr="003340ED">
        <w:rPr>
          <w:rFonts w:ascii="Times New Roman" w:hAnsi="Times New Roman"/>
          <w:sz w:val="24"/>
          <w:szCs w:val="24"/>
        </w:rPr>
        <w:t>. Основанием для начала процедуры приема и регистрации Заявления является п</w:t>
      </w:r>
      <w:r w:rsidR="00190533" w:rsidRPr="003340ED">
        <w:rPr>
          <w:rFonts w:ascii="Times New Roman" w:hAnsi="Times New Roman"/>
          <w:sz w:val="24"/>
          <w:szCs w:val="24"/>
        </w:rPr>
        <w:t>о</w:t>
      </w:r>
      <w:r w:rsidR="00190533" w:rsidRPr="003340ED">
        <w:rPr>
          <w:rFonts w:ascii="Times New Roman" w:hAnsi="Times New Roman"/>
          <w:sz w:val="24"/>
          <w:szCs w:val="24"/>
        </w:rPr>
        <w:t>ступление Заявления в Администрацию.</w:t>
      </w:r>
      <w:r w:rsidR="007B1FFE" w:rsidRPr="003340ED">
        <w:rPr>
          <w:sz w:val="24"/>
          <w:szCs w:val="24"/>
        </w:rPr>
        <w:t xml:space="preserve"> </w:t>
      </w:r>
      <w:r w:rsidR="007B1FFE" w:rsidRPr="003340ED">
        <w:rPr>
          <w:rFonts w:ascii="Times New Roman" w:hAnsi="Times New Roman"/>
          <w:sz w:val="24"/>
          <w:szCs w:val="24"/>
        </w:rPr>
        <w:t>В случае подачи заявления через МФЦ</w:t>
      </w:r>
      <w:r w:rsidR="000C78F9">
        <w:rPr>
          <w:rFonts w:ascii="Times New Roman" w:hAnsi="Times New Roman"/>
          <w:sz w:val="24"/>
          <w:szCs w:val="24"/>
        </w:rPr>
        <w:t>,</w:t>
      </w:r>
      <w:r w:rsidR="007B1FFE" w:rsidRPr="003340ED">
        <w:rPr>
          <w:rFonts w:ascii="Times New Roman" w:hAnsi="Times New Roman"/>
          <w:sz w:val="24"/>
          <w:szCs w:val="24"/>
        </w:rPr>
        <w:t xml:space="preserve"> основ</w:t>
      </w:r>
      <w:r w:rsidR="007B1FFE" w:rsidRPr="003340ED">
        <w:rPr>
          <w:rFonts w:ascii="Times New Roman" w:hAnsi="Times New Roman"/>
          <w:sz w:val="24"/>
          <w:szCs w:val="24"/>
        </w:rPr>
        <w:t>а</w:t>
      </w:r>
      <w:r w:rsidR="007B1FFE" w:rsidRPr="003340ED">
        <w:rPr>
          <w:rFonts w:ascii="Times New Roman" w:hAnsi="Times New Roman"/>
          <w:sz w:val="24"/>
          <w:szCs w:val="24"/>
        </w:rPr>
        <w:t>нием для начала административной процедуры является поступление в Администрацию заявления из МФЦ.</w:t>
      </w:r>
    </w:p>
    <w:p w:rsidR="00190533" w:rsidRPr="003340ED" w:rsidRDefault="00D7005C" w:rsidP="00FA37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</w:t>
      </w:r>
      <w:r w:rsidR="00190533" w:rsidRPr="003340ED">
        <w:rPr>
          <w:rFonts w:ascii="Times New Roman" w:hAnsi="Times New Roman"/>
          <w:sz w:val="24"/>
          <w:szCs w:val="24"/>
        </w:rPr>
        <w:t>. Регистрация Заявлений, поступивших в Администрацию, независимо от способов их доставки производится в системе электронного документооборота должностными л</w:t>
      </w:r>
      <w:r w:rsidR="00190533" w:rsidRPr="003340ED">
        <w:rPr>
          <w:rFonts w:ascii="Times New Roman" w:hAnsi="Times New Roman"/>
          <w:sz w:val="24"/>
          <w:szCs w:val="24"/>
        </w:rPr>
        <w:t>и</w:t>
      </w:r>
      <w:r w:rsidR="00190533" w:rsidRPr="003340ED">
        <w:rPr>
          <w:rFonts w:ascii="Times New Roman" w:hAnsi="Times New Roman"/>
          <w:sz w:val="24"/>
          <w:szCs w:val="24"/>
        </w:rPr>
        <w:t>цами структурного подразделения Администрации, ответственными за регистрацию вх</w:t>
      </w:r>
      <w:r w:rsidR="00190533" w:rsidRPr="003340ED">
        <w:rPr>
          <w:rFonts w:ascii="Times New Roman" w:hAnsi="Times New Roman"/>
          <w:sz w:val="24"/>
          <w:szCs w:val="24"/>
        </w:rPr>
        <w:t>о</w:t>
      </w:r>
      <w:r w:rsidR="00190533" w:rsidRPr="003340ED">
        <w:rPr>
          <w:rFonts w:ascii="Times New Roman" w:hAnsi="Times New Roman"/>
          <w:sz w:val="24"/>
          <w:szCs w:val="24"/>
        </w:rPr>
        <w:t>дящих документов, в течение 1 рабочего дня.</w:t>
      </w:r>
    </w:p>
    <w:p w:rsidR="00190533" w:rsidRPr="003340ED" w:rsidRDefault="00D7005C" w:rsidP="00FA37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45</w:t>
      </w:r>
      <w:r w:rsidR="00190533" w:rsidRPr="003340ED">
        <w:rPr>
          <w:rFonts w:ascii="Times New Roman" w:hAnsi="Times New Roman"/>
          <w:sz w:val="24"/>
          <w:szCs w:val="24"/>
        </w:rPr>
        <w:t>. Способом фиксации результата выполнения административной процедуры явл</w:t>
      </w:r>
      <w:r w:rsidR="00190533" w:rsidRPr="003340ED">
        <w:rPr>
          <w:rFonts w:ascii="Times New Roman" w:hAnsi="Times New Roman"/>
          <w:sz w:val="24"/>
          <w:szCs w:val="24"/>
        </w:rPr>
        <w:t>я</w:t>
      </w:r>
      <w:r w:rsidR="00190533" w:rsidRPr="003340ED">
        <w:rPr>
          <w:rFonts w:ascii="Times New Roman" w:hAnsi="Times New Roman"/>
          <w:sz w:val="24"/>
          <w:szCs w:val="24"/>
        </w:rPr>
        <w:t>ется регистрация Заявления в структурном подразделении</w:t>
      </w:r>
      <w:r w:rsidR="000C78F9">
        <w:rPr>
          <w:rFonts w:ascii="Times New Roman" w:hAnsi="Times New Roman"/>
          <w:sz w:val="24"/>
          <w:szCs w:val="24"/>
        </w:rPr>
        <w:t xml:space="preserve"> Администрации</w:t>
      </w:r>
      <w:r w:rsidR="00190533" w:rsidRPr="003340ED">
        <w:rPr>
          <w:rFonts w:ascii="Times New Roman" w:hAnsi="Times New Roman"/>
          <w:sz w:val="24"/>
          <w:szCs w:val="24"/>
        </w:rPr>
        <w:t>, ответственном за прием документов.</w:t>
      </w:r>
    </w:p>
    <w:p w:rsidR="004C5812" w:rsidRPr="003340ED" w:rsidRDefault="00D7005C" w:rsidP="00FA37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46</w:t>
      </w:r>
      <w:r w:rsidR="004C5812" w:rsidRPr="003340ED">
        <w:rPr>
          <w:rFonts w:ascii="Times New Roman" w:hAnsi="Times New Roman"/>
          <w:sz w:val="24"/>
          <w:szCs w:val="24"/>
        </w:rPr>
        <w:t>. МФЦ участвует при предоставлении муниципальной услуги в случае обращения заявителя за предоставлением муниципальной услуги в МФЦ и</w:t>
      </w:r>
      <w:r w:rsidR="000C78F9">
        <w:rPr>
          <w:rFonts w:ascii="Times New Roman" w:hAnsi="Times New Roman"/>
          <w:sz w:val="24"/>
          <w:szCs w:val="24"/>
        </w:rPr>
        <w:t xml:space="preserve"> производит прием у за</w:t>
      </w:r>
      <w:r w:rsidR="000C78F9">
        <w:rPr>
          <w:rFonts w:ascii="Times New Roman" w:hAnsi="Times New Roman"/>
          <w:sz w:val="24"/>
          <w:szCs w:val="24"/>
        </w:rPr>
        <w:t>я</w:t>
      </w:r>
      <w:r w:rsidR="000C78F9">
        <w:rPr>
          <w:rFonts w:ascii="Times New Roman" w:hAnsi="Times New Roman"/>
          <w:sz w:val="24"/>
          <w:szCs w:val="24"/>
        </w:rPr>
        <w:t>вителей З</w:t>
      </w:r>
      <w:r w:rsidR="004C5812" w:rsidRPr="003340ED">
        <w:rPr>
          <w:rFonts w:ascii="Times New Roman" w:hAnsi="Times New Roman"/>
          <w:sz w:val="24"/>
          <w:szCs w:val="24"/>
        </w:rPr>
        <w:t>аявлений и выдачу результатов предоставления муниципальной услуги при ук</w:t>
      </w:r>
      <w:r w:rsidR="004C5812" w:rsidRPr="003340ED">
        <w:rPr>
          <w:rFonts w:ascii="Times New Roman" w:hAnsi="Times New Roman"/>
          <w:sz w:val="24"/>
          <w:szCs w:val="24"/>
        </w:rPr>
        <w:t>а</w:t>
      </w:r>
      <w:r w:rsidR="004C5812" w:rsidRPr="003340ED">
        <w:rPr>
          <w:rFonts w:ascii="Times New Roman" w:hAnsi="Times New Roman"/>
          <w:sz w:val="24"/>
          <w:szCs w:val="24"/>
        </w:rPr>
        <w:t>зании заявителем способа получения результата предоставления муниципальной услуги в МФЦ. При обращении в МФЦ заявитель может выбрать место получения результата м</w:t>
      </w:r>
      <w:r w:rsidR="004C5812" w:rsidRPr="003340ED">
        <w:rPr>
          <w:rFonts w:ascii="Times New Roman" w:hAnsi="Times New Roman"/>
          <w:sz w:val="24"/>
          <w:szCs w:val="24"/>
        </w:rPr>
        <w:t>у</w:t>
      </w:r>
      <w:r w:rsidR="004C5812" w:rsidRPr="003340ED">
        <w:rPr>
          <w:rFonts w:ascii="Times New Roman" w:hAnsi="Times New Roman"/>
          <w:sz w:val="24"/>
          <w:szCs w:val="24"/>
        </w:rPr>
        <w:t>ниципальной услуги: Администрация или МФЦ, указав его в заявлении</w:t>
      </w:r>
      <w:r w:rsidR="000C78F9">
        <w:rPr>
          <w:rFonts w:ascii="Times New Roman" w:hAnsi="Times New Roman"/>
          <w:sz w:val="24"/>
          <w:szCs w:val="24"/>
        </w:rPr>
        <w:t>.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>Рассмотрение Заявления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lastRenderedPageBreak/>
        <w:t>4</w:t>
      </w:r>
      <w:r w:rsidR="00D7005C">
        <w:rPr>
          <w:rFonts w:ascii="Times New Roman" w:hAnsi="Times New Roman"/>
          <w:sz w:val="24"/>
          <w:szCs w:val="24"/>
        </w:rPr>
        <w:t>7</w:t>
      </w:r>
      <w:r w:rsidRPr="003340ED">
        <w:rPr>
          <w:rFonts w:ascii="Times New Roman" w:hAnsi="Times New Roman"/>
          <w:sz w:val="24"/>
          <w:szCs w:val="24"/>
        </w:rPr>
        <w:t>. Основанием для начала процедуры рассмотрения Заявления для муниципального служащего, ответственного за предоставление муниципальной услуги, является получение зарегистрированного в установленном порядке делопроизводства Заявления.</w:t>
      </w:r>
    </w:p>
    <w:p w:rsidR="00190533" w:rsidRPr="003340ED" w:rsidRDefault="00D7005C" w:rsidP="0063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48</w:t>
      </w:r>
      <w:r w:rsidR="00190533" w:rsidRPr="003340ED">
        <w:rPr>
          <w:rFonts w:ascii="Times New Roman" w:hAnsi="Times New Roman"/>
          <w:sz w:val="24"/>
          <w:szCs w:val="24"/>
        </w:rPr>
        <w:t>. Муниципальный служащий, ответственный за предоставление муниципальной услуги, проверяет соответствие Заявлени</w:t>
      </w:r>
      <w:r w:rsidR="000C78F9">
        <w:rPr>
          <w:rFonts w:ascii="Times New Roman" w:hAnsi="Times New Roman"/>
          <w:sz w:val="24"/>
          <w:szCs w:val="24"/>
        </w:rPr>
        <w:t>я требованиям, предусмотренным а</w:t>
      </w:r>
      <w:r w:rsidR="00190533" w:rsidRPr="003340ED">
        <w:rPr>
          <w:rFonts w:ascii="Times New Roman" w:hAnsi="Times New Roman"/>
          <w:sz w:val="24"/>
          <w:szCs w:val="24"/>
        </w:rPr>
        <w:t>дминистр</w:t>
      </w:r>
      <w:r w:rsidR="00190533" w:rsidRPr="003340ED">
        <w:rPr>
          <w:rFonts w:ascii="Times New Roman" w:hAnsi="Times New Roman"/>
          <w:sz w:val="24"/>
          <w:szCs w:val="24"/>
        </w:rPr>
        <w:t>а</w:t>
      </w:r>
      <w:r w:rsidR="00190533" w:rsidRPr="003340ED">
        <w:rPr>
          <w:rFonts w:ascii="Times New Roman" w:hAnsi="Times New Roman"/>
          <w:sz w:val="24"/>
          <w:szCs w:val="24"/>
        </w:rPr>
        <w:t>тивным регламентом.</w:t>
      </w:r>
    </w:p>
    <w:p w:rsidR="00190533" w:rsidRPr="003340ED" w:rsidRDefault="00D7005C" w:rsidP="0063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49</w:t>
      </w:r>
      <w:r w:rsidR="00190533" w:rsidRPr="003340E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190533" w:rsidRPr="003340ED">
        <w:rPr>
          <w:rFonts w:ascii="Times New Roman" w:hAnsi="Times New Roman"/>
          <w:sz w:val="24"/>
          <w:szCs w:val="24"/>
        </w:rPr>
        <w:t>В случае соответствия Заявления предусмотренным требованиям</w:t>
      </w:r>
      <w:r w:rsidR="000C78F9">
        <w:rPr>
          <w:rFonts w:ascii="Times New Roman" w:hAnsi="Times New Roman"/>
          <w:sz w:val="24"/>
          <w:szCs w:val="24"/>
        </w:rPr>
        <w:t>,</w:t>
      </w:r>
      <w:r w:rsidR="00190533" w:rsidRPr="003340ED">
        <w:rPr>
          <w:rFonts w:ascii="Times New Roman" w:hAnsi="Times New Roman"/>
          <w:sz w:val="24"/>
          <w:szCs w:val="24"/>
        </w:rPr>
        <w:t xml:space="preserve"> муниципал</w:t>
      </w:r>
      <w:r w:rsidR="00190533" w:rsidRPr="003340ED">
        <w:rPr>
          <w:rFonts w:ascii="Times New Roman" w:hAnsi="Times New Roman"/>
          <w:sz w:val="24"/>
          <w:szCs w:val="24"/>
        </w:rPr>
        <w:t>ь</w:t>
      </w:r>
      <w:r w:rsidR="00190533" w:rsidRPr="003340ED">
        <w:rPr>
          <w:rFonts w:ascii="Times New Roman" w:hAnsi="Times New Roman"/>
          <w:sz w:val="24"/>
          <w:szCs w:val="24"/>
        </w:rPr>
        <w:t>ный служащий, ответственный за предоставление муниципальной услуги, регистрирует Заявление в Журнале регистрации заявлений на получение технических условий подкл</w:t>
      </w:r>
      <w:r w:rsidR="00190533" w:rsidRPr="003340ED">
        <w:rPr>
          <w:rFonts w:ascii="Times New Roman" w:hAnsi="Times New Roman"/>
          <w:sz w:val="24"/>
          <w:szCs w:val="24"/>
        </w:rPr>
        <w:t>ю</w:t>
      </w:r>
      <w:r w:rsidR="00190533" w:rsidRPr="003340ED">
        <w:rPr>
          <w:rFonts w:ascii="Times New Roman" w:hAnsi="Times New Roman"/>
          <w:sz w:val="24"/>
          <w:szCs w:val="24"/>
        </w:rPr>
        <w:t>чения (технологического присоединения) к сетям инженерно-технического обеспечения и информации о плате за присоединение объекта капитального строительства к сетям инж</w:t>
      </w:r>
      <w:r w:rsidR="00190533" w:rsidRPr="003340ED">
        <w:rPr>
          <w:rFonts w:ascii="Times New Roman" w:hAnsi="Times New Roman"/>
          <w:sz w:val="24"/>
          <w:szCs w:val="24"/>
        </w:rPr>
        <w:t>е</w:t>
      </w:r>
      <w:r w:rsidR="00190533" w:rsidRPr="003340ED">
        <w:rPr>
          <w:rFonts w:ascii="Times New Roman" w:hAnsi="Times New Roman"/>
          <w:sz w:val="24"/>
          <w:szCs w:val="24"/>
        </w:rPr>
        <w:t>нерно-технического обеспечения и учета выданных технических условий (отказов в выд</w:t>
      </w:r>
      <w:r w:rsidR="00190533" w:rsidRPr="003340ED">
        <w:rPr>
          <w:rFonts w:ascii="Times New Roman" w:hAnsi="Times New Roman"/>
          <w:sz w:val="24"/>
          <w:szCs w:val="24"/>
        </w:rPr>
        <w:t>а</w:t>
      </w:r>
      <w:r w:rsidR="00190533" w:rsidRPr="003340ED">
        <w:rPr>
          <w:rFonts w:ascii="Times New Roman" w:hAnsi="Times New Roman"/>
          <w:sz w:val="24"/>
          <w:szCs w:val="24"/>
        </w:rPr>
        <w:t>че технических условий) и информации о плате за присоединение объекта</w:t>
      </w:r>
      <w:proofErr w:type="gramEnd"/>
      <w:r w:rsidR="00190533" w:rsidRPr="003340ED">
        <w:rPr>
          <w:rFonts w:ascii="Times New Roman" w:hAnsi="Times New Roman"/>
          <w:sz w:val="24"/>
          <w:szCs w:val="24"/>
        </w:rPr>
        <w:t xml:space="preserve"> капитального строительства к сетям инженерно-технического обеспечения (далее - Журнал регистр</w:t>
      </w:r>
      <w:r w:rsidR="00190533" w:rsidRPr="003340ED">
        <w:rPr>
          <w:rFonts w:ascii="Times New Roman" w:hAnsi="Times New Roman"/>
          <w:sz w:val="24"/>
          <w:szCs w:val="24"/>
        </w:rPr>
        <w:t>а</w:t>
      </w:r>
      <w:r w:rsidR="00190533" w:rsidRPr="003340ED">
        <w:rPr>
          <w:rFonts w:ascii="Times New Roman" w:hAnsi="Times New Roman"/>
          <w:sz w:val="24"/>
          <w:szCs w:val="24"/>
        </w:rPr>
        <w:t xml:space="preserve">ции). Рекомендуемый образец Журнала регистрации приведен в </w:t>
      </w:r>
      <w:hyperlink r:id="rId19" w:history="1">
        <w:r w:rsidR="00190533" w:rsidRPr="003340ED">
          <w:rPr>
            <w:rFonts w:ascii="Times New Roman" w:hAnsi="Times New Roman"/>
            <w:color w:val="0000FF"/>
            <w:sz w:val="24"/>
            <w:szCs w:val="24"/>
          </w:rPr>
          <w:t xml:space="preserve">приложении </w:t>
        </w:r>
        <w:r w:rsidR="003048A6" w:rsidRPr="003340ED">
          <w:rPr>
            <w:rFonts w:ascii="Times New Roman" w:hAnsi="Times New Roman"/>
            <w:sz w:val="24"/>
            <w:szCs w:val="24"/>
          </w:rPr>
          <w:t>№</w:t>
        </w:r>
        <w:r w:rsidR="00190533" w:rsidRPr="003340ED">
          <w:rPr>
            <w:rFonts w:ascii="Times New Roman" w:hAnsi="Times New Roman"/>
            <w:color w:val="0000FF"/>
            <w:sz w:val="24"/>
            <w:szCs w:val="24"/>
          </w:rPr>
          <w:t xml:space="preserve"> 5</w:t>
        </w:r>
      </w:hyperlink>
      <w:r w:rsidR="00190533" w:rsidRPr="003340ED">
        <w:rPr>
          <w:rFonts w:ascii="Times New Roman" w:hAnsi="Times New Roman"/>
          <w:sz w:val="24"/>
          <w:szCs w:val="24"/>
        </w:rPr>
        <w:t xml:space="preserve"> к </w:t>
      </w:r>
      <w:r w:rsidR="003007FE" w:rsidRPr="003340ED">
        <w:rPr>
          <w:rFonts w:ascii="Times New Roman" w:hAnsi="Times New Roman"/>
          <w:sz w:val="24"/>
          <w:szCs w:val="24"/>
        </w:rPr>
        <w:t>адм</w:t>
      </w:r>
      <w:r w:rsidR="003007FE" w:rsidRPr="003340ED">
        <w:rPr>
          <w:rFonts w:ascii="Times New Roman" w:hAnsi="Times New Roman"/>
          <w:sz w:val="24"/>
          <w:szCs w:val="24"/>
        </w:rPr>
        <w:t>и</w:t>
      </w:r>
      <w:r w:rsidR="003007FE" w:rsidRPr="003340ED">
        <w:rPr>
          <w:rFonts w:ascii="Times New Roman" w:hAnsi="Times New Roman"/>
          <w:sz w:val="24"/>
          <w:szCs w:val="24"/>
        </w:rPr>
        <w:t>нистративному</w:t>
      </w:r>
      <w:r w:rsidR="00190533" w:rsidRPr="003340ED">
        <w:rPr>
          <w:rFonts w:ascii="Times New Roman" w:hAnsi="Times New Roman"/>
          <w:sz w:val="24"/>
          <w:szCs w:val="24"/>
        </w:rPr>
        <w:t xml:space="preserve"> регламенту.</w:t>
      </w:r>
    </w:p>
    <w:p w:rsidR="00190533" w:rsidRPr="003340ED" w:rsidRDefault="00D7005C" w:rsidP="00FA37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50</w:t>
      </w:r>
      <w:r w:rsidR="00190533" w:rsidRPr="003340ED">
        <w:rPr>
          <w:rFonts w:ascii="Times New Roman" w:hAnsi="Times New Roman"/>
          <w:sz w:val="24"/>
          <w:szCs w:val="24"/>
        </w:rPr>
        <w:t>. В случае несоответствия Заявления предусмотренным требованиям</w:t>
      </w:r>
      <w:r w:rsidR="000C78F9">
        <w:rPr>
          <w:rFonts w:ascii="Times New Roman" w:hAnsi="Times New Roman"/>
          <w:sz w:val="24"/>
          <w:szCs w:val="24"/>
        </w:rPr>
        <w:t>,</w:t>
      </w:r>
      <w:r w:rsidR="00190533" w:rsidRPr="003340ED">
        <w:rPr>
          <w:rFonts w:ascii="Times New Roman" w:hAnsi="Times New Roman"/>
          <w:sz w:val="24"/>
          <w:szCs w:val="24"/>
        </w:rPr>
        <w:t xml:space="preserve"> муниципал</w:t>
      </w:r>
      <w:r w:rsidR="00190533" w:rsidRPr="003340ED">
        <w:rPr>
          <w:rFonts w:ascii="Times New Roman" w:hAnsi="Times New Roman"/>
          <w:sz w:val="24"/>
          <w:szCs w:val="24"/>
        </w:rPr>
        <w:t>ь</w:t>
      </w:r>
      <w:r w:rsidR="00190533" w:rsidRPr="003340ED">
        <w:rPr>
          <w:rFonts w:ascii="Times New Roman" w:hAnsi="Times New Roman"/>
          <w:sz w:val="24"/>
          <w:szCs w:val="24"/>
        </w:rPr>
        <w:t>ный служащий, ответственный за предоставление муниципальной услуги, готовит Ув</w:t>
      </w:r>
      <w:r w:rsidR="00190533" w:rsidRPr="003340ED">
        <w:rPr>
          <w:rFonts w:ascii="Times New Roman" w:hAnsi="Times New Roman"/>
          <w:sz w:val="24"/>
          <w:szCs w:val="24"/>
        </w:rPr>
        <w:t>е</w:t>
      </w:r>
      <w:r w:rsidR="00190533" w:rsidRPr="003340ED">
        <w:rPr>
          <w:rFonts w:ascii="Times New Roman" w:hAnsi="Times New Roman"/>
          <w:sz w:val="24"/>
          <w:szCs w:val="24"/>
        </w:rPr>
        <w:t>домление об отказе.</w:t>
      </w:r>
    </w:p>
    <w:p w:rsidR="00190533" w:rsidRPr="003340ED" w:rsidRDefault="00D7005C" w:rsidP="00FA37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51</w:t>
      </w:r>
      <w:r w:rsidR="00190533" w:rsidRPr="003340ED">
        <w:rPr>
          <w:rFonts w:ascii="Times New Roman" w:hAnsi="Times New Roman"/>
          <w:sz w:val="24"/>
          <w:szCs w:val="24"/>
        </w:rPr>
        <w:t>. Срок административной процедуры - не более 3 рабочих дней со дня поступления Заявления в Администрацию.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>Запрос Технических условий у организации, осуществляющей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>эксплуатацию сетей инженерно-технического обеспечения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0533" w:rsidRPr="003340ED" w:rsidRDefault="00D7005C" w:rsidP="0063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52</w:t>
      </w:r>
      <w:r w:rsidR="00190533" w:rsidRPr="003340ED">
        <w:rPr>
          <w:rFonts w:ascii="Times New Roman" w:hAnsi="Times New Roman"/>
          <w:sz w:val="24"/>
          <w:szCs w:val="24"/>
        </w:rPr>
        <w:t>. В случае соответствия Заявления предусмотренным требованиям</w:t>
      </w:r>
      <w:r w:rsidR="000C78F9">
        <w:rPr>
          <w:rFonts w:ascii="Times New Roman" w:hAnsi="Times New Roman"/>
          <w:sz w:val="24"/>
          <w:szCs w:val="24"/>
        </w:rPr>
        <w:t>,</w:t>
      </w:r>
      <w:r w:rsidR="00190533" w:rsidRPr="003340ED">
        <w:rPr>
          <w:rFonts w:ascii="Times New Roman" w:hAnsi="Times New Roman"/>
          <w:sz w:val="24"/>
          <w:szCs w:val="24"/>
        </w:rPr>
        <w:t xml:space="preserve"> муниципал</w:t>
      </w:r>
      <w:r w:rsidR="00190533" w:rsidRPr="003340ED">
        <w:rPr>
          <w:rFonts w:ascii="Times New Roman" w:hAnsi="Times New Roman"/>
          <w:sz w:val="24"/>
          <w:szCs w:val="24"/>
        </w:rPr>
        <w:t>ь</w:t>
      </w:r>
      <w:r w:rsidR="00190533" w:rsidRPr="003340ED">
        <w:rPr>
          <w:rFonts w:ascii="Times New Roman" w:hAnsi="Times New Roman"/>
          <w:sz w:val="24"/>
          <w:szCs w:val="24"/>
        </w:rPr>
        <w:t>ный служащий, ответственный за предоставление муниципальной услуги, готовит проект Запроса в организацию, осуществляющую эксплуатацию сетей инженерно-технического обеспечения, к которым планируется подключение.</w:t>
      </w:r>
    </w:p>
    <w:p w:rsidR="00190533" w:rsidRPr="003340ED" w:rsidRDefault="00D7005C" w:rsidP="0063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53</w:t>
      </w:r>
      <w:r w:rsidR="00190533" w:rsidRPr="003340ED">
        <w:rPr>
          <w:rFonts w:ascii="Times New Roman" w:hAnsi="Times New Roman"/>
          <w:sz w:val="24"/>
          <w:szCs w:val="24"/>
        </w:rPr>
        <w:t>. Проект Запроса должен содержать следующую информацию: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>местонахождение и почтовый адрес Администрации;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>нотариально заверенные копии учредительных документов заявителя, а также док</w:t>
      </w:r>
      <w:r w:rsidRPr="003340ED">
        <w:rPr>
          <w:rFonts w:ascii="Times New Roman" w:hAnsi="Times New Roman"/>
          <w:sz w:val="24"/>
          <w:szCs w:val="24"/>
        </w:rPr>
        <w:t>у</w:t>
      </w:r>
      <w:r w:rsidRPr="003340ED">
        <w:rPr>
          <w:rFonts w:ascii="Times New Roman" w:hAnsi="Times New Roman"/>
          <w:sz w:val="24"/>
          <w:szCs w:val="24"/>
        </w:rPr>
        <w:t>менты, подтверждающие полномочия лица, подписавшего Запрос;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>правоустанавливающие документы на земельный участок (для заявителей - правоо</w:t>
      </w:r>
      <w:r w:rsidRPr="003340ED">
        <w:rPr>
          <w:rFonts w:ascii="Times New Roman" w:hAnsi="Times New Roman"/>
          <w:sz w:val="24"/>
          <w:szCs w:val="24"/>
        </w:rPr>
        <w:t>б</w:t>
      </w:r>
      <w:r w:rsidRPr="003340ED">
        <w:rPr>
          <w:rFonts w:ascii="Times New Roman" w:hAnsi="Times New Roman"/>
          <w:sz w:val="24"/>
          <w:szCs w:val="24"/>
        </w:rPr>
        <w:t>ладателей земельного участка);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>информацию о границах земельного участка, на котором планируется осуществить строительство объекта капитального строительства или на котором расположен реконс</w:t>
      </w:r>
      <w:r w:rsidRPr="003340ED">
        <w:rPr>
          <w:rFonts w:ascii="Times New Roman" w:hAnsi="Times New Roman"/>
          <w:sz w:val="24"/>
          <w:szCs w:val="24"/>
        </w:rPr>
        <w:t>т</w:t>
      </w:r>
      <w:r w:rsidRPr="003340ED">
        <w:rPr>
          <w:rFonts w:ascii="Times New Roman" w:hAnsi="Times New Roman"/>
          <w:sz w:val="24"/>
          <w:szCs w:val="24"/>
        </w:rPr>
        <w:t>руируемый объект капитального строительства;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>информацию о разрешенном использовании земельного участка;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>информацию о предельных параметрах разрешенного строительства (реконструкции) объектов капитального строительства, соответствующих данному земельному участку;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>необходимые виды ресурсов, получаемых от сетей инженерно-технического обесп</w:t>
      </w:r>
      <w:r w:rsidRPr="003340ED">
        <w:rPr>
          <w:rFonts w:ascii="Times New Roman" w:hAnsi="Times New Roman"/>
          <w:sz w:val="24"/>
          <w:szCs w:val="24"/>
        </w:rPr>
        <w:t>е</w:t>
      </w:r>
      <w:r w:rsidRPr="003340ED">
        <w:rPr>
          <w:rFonts w:ascii="Times New Roman" w:hAnsi="Times New Roman"/>
          <w:sz w:val="24"/>
          <w:szCs w:val="24"/>
        </w:rPr>
        <w:t>чения;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>планируемый срок ввода в эксплуатацию объекта капитального строительства (при наличии соответствующей информации);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>планируемую величину необходимой подключаемой нагрузки (при наличии соотве</w:t>
      </w:r>
      <w:r w:rsidRPr="003340ED">
        <w:rPr>
          <w:rFonts w:ascii="Times New Roman" w:hAnsi="Times New Roman"/>
          <w:sz w:val="24"/>
          <w:szCs w:val="24"/>
        </w:rPr>
        <w:t>т</w:t>
      </w:r>
      <w:r w:rsidRPr="003340ED">
        <w:rPr>
          <w:rFonts w:ascii="Times New Roman" w:hAnsi="Times New Roman"/>
          <w:sz w:val="24"/>
          <w:szCs w:val="24"/>
        </w:rPr>
        <w:t>ствующей информации).</w:t>
      </w:r>
    </w:p>
    <w:p w:rsidR="00190533" w:rsidRPr="003340ED" w:rsidRDefault="00D7005C" w:rsidP="0063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54</w:t>
      </w:r>
      <w:r w:rsidR="00190533" w:rsidRPr="003340ED">
        <w:rPr>
          <w:rFonts w:ascii="Times New Roman" w:hAnsi="Times New Roman"/>
          <w:sz w:val="24"/>
          <w:szCs w:val="24"/>
        </w:rPr>
        <w:t>. Муниципальный служащий, ответственный за предоставление муниципальной услуги, передает Запрос для подписания уполномоченному должностному лицу Админ</w:t>
      </w:r>
      <w:r w:rsidR="00190533" w:rsidRPr="003340ED">
        <w:rPr>
          <w:rFonts w:ascii="Times New Roman" w:hAnsi="Times New Roman"/>
          <w:sz w:val="24"/>
          <w:szCs w:val="24"/>
        </w:rPr>
        <w:t>и</w:t>
      </w:r>
      <w:r w:rsidR="00190533" w:rsidRPr="003340ED">
        <w:rPr>
          <w:rFonts w:ascii="Times New Roman" w:hAnsi="Times New Roman"/>
          <w:sz w:val="24"/>
          <w:szCs w:val="24"/>
        </w:rPr>
        <w:t>страции.</w:t>
      </w:r>
    </w:p>
    <w:p w:rsidR="00190533" w:rsidRPr="003340ED" w:rsidRDefault="00D7005C" w:rsidP="0063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55</w:t>
      </w:r>
      <w:r w:rsidR="00190533" w:rsidRPr="003340ED">
        <w:rPr>
          <w:rFonts w:ascii="Times New Roman" w:hAnsi="Times New Roman"/>
          <w:sz w:val="24"/>
          <w:szCs w:val="24"/>
        </w:rPr>
        <w:t>. Основанием для направления Запроса в организацию, осуществляющую эксплу</w:t>
      </w:r>
      <w:r w:rsidR="00190533" w:rsidRPr="003340ED">
        <w:rPr>
          <w:rFonts w:ascii="Times New Roman" w:hAnsi="Times New Roman"/>
          <w:sz w:val="24"/>
          <w:szCs w:val="24"/>
        </w:rPr>
        <w:t>а</w:t>
      </w:r>
      <w:r w:rsidR="00190533" w:rsidRPr="003340ED">
        <w:rPr>
          <w:rFonts w:ascii="Times New Roman" w:hAnsi="Times New Roman"/>
          <w:sz w:val="24"/>
          <w:szCs w:val="24"/>
        </w:rPr>
        <w:t>тацию сетей инженерно-технического обеспечения, является подписанный уполномоче</w:t>
      </w:r>
      <w:r w:rsidR="00190533" w:rsidRPr="003340ED">
        <w:rPr>
          <w:rFonts w:ascii="Times New Roman" w:hAnsi="Times New Roman"/>
          <w:sz w:val="24"/>
          <w:szCs w:val="24"/>
        </w:rPr>
        <w:t>н</w:t>
      </w:r>
      <w:r w:rsidR="00190533" w:rsidRPr="003340ED">
        <w:rPr>
          <w:rFonts w:ascii="Times New Roman" w:hAnsi="Times New Roman"/>
          <w:sz w:val="24"/>
          <w:szCs w:val="24"/>
        </w:rPr>
        <w:t>ным должностным лицом Запрос.</w:t>
      </w:r>
    </w:p>
    <w:p w:rsidR="00190533" w:rsidRPr="003340ED" w:rsidRDefault="00D7005C" w:rsidP="0063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56</w:t>
      </w:r>
      <w:r w:rsidR="00190533" w:rsidRPr="003340ED">
        <w:rPr>
          <w:rFonts w:ascii="Times New Roman" w:hAnsi="Times New Roman"/>
          <w:sz w:val="24"/>
          <w:szCs w:val="24"/>
        </w:rPr>
        <w:t>. Срок административной процедуры - не более 7 рабочих дней со дня поступления Заявления в Администрацию.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0533" w:rsidRPr="003340ED" w:rsidRDefault="00190533" w:rsidP="00FA37A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lastRenderedPageBreak/>
        <w:t>Предоставление заявителю Технических условий</w:t>
      </w:r>
      <w:r w:rsidR="00FA37AB">
        <w:rPr>
          <w:rFonts w:ascii="Times New Roman" w:hAnsi="Times New Roman"/>
          <w:sz w:val="24"/>
          <w:szCs w:val="24"/>
        </w:rPr>
        <w:t xml:space="preserve"> </w:t>
      </w:r>
      <w:r w:rsidRPr="003340ED">
        <w:rPr>
          <w:rFonts w:ascii="Times New Roman" w:hAnsi="Times New Roman"/>
          <w:sz w:val="24"/>
          <w:szCs w:val="24"/>
        </w:rPr>
        <w:t>или направление Уведомления об отказе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0533" w:rsidRPr="003340ED" w:rsidRDefault="00D7005C" w:rsidP="00FA37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291"/>
      <w:bookmarkEnd w:id="1"/>
      <w:r>
        <w:rPr>
          <w:rFonts w:ascii="Times New Roman" w:hAnsi="Times New Roman"/>
          <w:sz w:val="24"/>
          <w:szCs w:val="24"/>
        </w:rPr>
        <w:t>57</w:t>
      </w:r>
      <w:r w:rsidR="00190533" w:rsidRPr="003340ED">
        <w:rPr>
          <w:rFonts w:ascii="Times New Roman" w:hAnsi="Times New Roman"/>
          <w:sz w:val="24"/>
          <w:szCs w:val="24"/>
        </w:rPr>
        <w:t>. Основанием для выполнения административной процедуры является получение Администрацией официального письма организации, осуществляющей эксплуатацию с</w:t>
      </w:r>
      <w:r w:rsidR="00190533" w:rsidRPr="003340ED">
        <w:rPr>
          <w:rFonts w:ascii="Times New Roman" w:hAnsi="Times New Roman"/>
          <w:sz w:val="24"/>
          <w:szCs w:val="24"/>
        </w:rPr>
        <w:t>е</w:t>
      </w:r>
      <w:r w:rsidR="00190533" w:rsidRPr="003340ED">
        <w:rPr>
          <w:rFonts w:ascii="Times New Roman" w:hAnsi="Times New Roman"/>
          <w:sz w:val="24"/>
          <w:szCs w:val="24"/>
        </w:rPr>
        <w:t>тей инженерно-технического обеспечения, содержащего Технические условия либо мот</w:t>
      </w:r>
      <w:r w:rsidR="00190533" w:rsidRPr="003340ED">
        <w:rPr>
          <w:rFonts w:ascii="Times New Roman" w:hAnsi="Times New Roman"/>
          <w:sz w:val="24"/>
          <w:szCs w:val="24"/>
        </w:rPr>
        <w:t>и</w:t>
      </w:r>
      <w:r w:rsidR="00190533" w:rsidRPr="003340ED">
        <w:rPr>
          <w:rFonts w:ascii="Times New Roman" w:hAnsi="Times New Roman"/>
          <w:sz w:val="24"/>
          <w:szCs w:val="24"/>
        </w:rPr>
        <w:t>вированный отказ в выдаче Технических условий при отсутствии возможности присоед</w:t>
      </w:r>
      <w:r w:rsidR="00190533" w:rsidRPr="003340ED">
        <w:rPr>
          <w:rFonts w:ascii="Times New Roman" w:hAnsi="Times New Roman"/>
          <w:sz w:val="24"/>
          <w:szCs w:val="24"/>
        </w:rPr>
        <w:t>и</w:t>
      </w:r>
      <w:r w:rsidR="00190533" w:rsidRPr="003340ED">
        <w:rPr>
          <w:rFonts w:ascii="Times New Roman" w:hAnsi="Times New Roman"/>
          <w:sz w:val="24"/>
          <w:szCs w:val="24"/>
        </w:rPr>
        <w:t>нения объекта капитального строительства к сетям инженерно-технического обеспечения.</w:t>
      </w:r>
    </w:p>
    <w:p w:rsidR="00190533" w:rsidRPr="003340ED" w:rsidRDefault="00190533" w:rsidP="00FA37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>5</w:t>
      </w:r>
      <w:r w:rsidR="00D7005C">
        <w:rPr>
          <w:rFonts w:ascii="Times New Roman" w:hAnsi="Times New Roman"/>
          <w:sz w:val="24"/>
          <w:szCs w:val="24"/>
        </w:rPr>
        <w:t>8</w:t>
      </w:r>
      <w:r w:rsidRPr="003340ED">
        <w:rPr>
          <w:rFonts w:ascii="Times New Roman" w:hAnsi="Times New Roman"/>
          <w:sz w:val="24"/>
          <w:szCs w:val="24"/>
        </w:rPr>
        <w:t>. Администрация в течение 7 рабочих дней со дня получения от организации, ос</w:t>
      </w:r>
      <w:r w:rsidRPr="003340ED">
        <w:rPr>
          <w:rFonts w:ascii="Times New Roman" w:hAnsi="Times New Roman"/>
          <w:sz w:val="24"/>
          <w:szCs w:val="24"/>
        </w:rPr>
        <w:t>у</w:t>
      </w:r>
      <w:r w:rsidRPr="003340ED">
        <w:rPr>
          <w:rFonts w:ascii="Times New Roman" w:hAnsi="Times New Roman"/>
          <w:sz w:val="24"/>
          <w:szCs w:val="24"/>
        </w:rPr>
        <w:t>ществляющей эксплуатацию сетей инженерно-технического обеспечения, Технических условий передает заявителю Технические условия. Муниципальный служащий готовит письмо с приложением Технических условий, подписывает его у уполномоченного дол</w:t>
      </w:r>
      <w:r w:rsidRPr="003340ED">
        <w:rPr>
          <w:rFonts w:ascii="Times New Roman" w:hAnsi="Times New Roman"/>
          <w:sz w:val="24"/>
          <w:szCs w:val="24"/>
        </w:rPr>
        <w:t>ж</w:t>
      </w:r>
      <w:r w:rsidRPr="003340ED">
        <w:rPr>
          <w:rFonts w:ascii="Times New Roman" w:hAnsi="Times New Roman"/>
          <w:sz w:val="24"/>
          <w:szCs w:val="24"/>
        </w:rPr>
        <w:t>ностного лица и передает его в структурное подразделение Администрации, осущест</w:t>
      </w:r>
      <w:r w:rsidRPr="003340ED">
        <w:rPr>
          <w:rFonts w:ascii="Times New Roman" w:hAnsi="Times New Roman"/>
          <w:sz w:val="24"/>
          <w:szCs w:val="24"/>
        </w:rPr>
        <w:t>в</w:t>
      </w:r>
      <w:r w:rsidRPr="003340ED">
        <w:rPr>
          <w:rFonts w:ascii="Times New Roman" w:hAnsi="Times New Roman"/>
          <w:sz w:val="24"/>
          <w:szCs w:val="24"/>
        </w:rPr>
        <w:t>ляющее отправку исходящей корреспонденции, для дальнейшей регистрации и отправки почтой.</w:t>
      </w:r>
    </w:p>
    <w:p w:rsidR="00190533" w:rsidRPr="003340ED" w:rsidRDefault="00190533" w:rsidP="00FA37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>В случае отказа организации, осуществляющей эксплуатацию сетей инженерно-технического обеспечения, в которую был направлен Запрос, в предоставлении Технич</w:t>
      </w:r>
      <w:r w:rsidRPr="003340ED">
        <w:rPr>
          <w:rFonts w:ascii="Times New Roman" w:hAnsi="Times New Roman"/>
          <w:sz w:val="24"/>
          <w:szCs w:val="24"/>
        </w:rPr>
        <w:t>е</w:t>
      </w:r>
      <w:r w:rsidRPr="003340ED">
        <w:rPr>
          <w:rFonts w:ascii="Times New Roman" w:hAnsi="Times New Roman"/>
          <w:sz w:val="24"/>
          <w:szCs w:val="24"/>
        </w:rPr>
        <w:t>ских условий заявителю направляется Уведомление об отказе в течение 3 рабочих дней со дня получения ответа на Запрос.</w:t>
      </w:r>
    </w:p>
    <w:p w:rsidR="00190533" w:rsidRPr="003340ED" w:rsidRDefault="00D7005C" w:rsidP="00FA37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59</w:t>
      </w:r>
      <w:r w:rsidR="00635882">
        <w:rPr>
          <w:rFonts w:ascii="Times New Roman" w:hAnsi="Times New Roman"/>
          <w:sz w:val="24"/>
          <w:szCs w:val="24"/>
        </w:rPr>
        <w:t xml:space="preserve">. </w:t>
      </w:r>
      <w:r w:rsidR="00190533" w:rsidRPr="003340ED">
        <w:rPr>
          <w:rFonts w:ascii="Times New Roman" w:hAnsi="Times New Roman"/>
          <w:sz w:val="24"/>
          <w:szCs w:val="24"/>
        </w:rPr>
        <w:t>При предоставлении Технических условий непосредственно заявителю муниц</w:t>
      </w:r>
      <w:r w:rsidR="00190533" w:rsidRPr="003340ED">
        <w:rPr>
          <w:rFonts w:ascii="Times New Roman" w:hAnsi="Times New Roman"/>
          <w:sz w:val="24"/>
          <w:szCs w:val="24"/>
        </w:rPr>
        <w:t>и</w:t>
      </w:r>
      <w:r w:rsidR="00190533" w:rsidRPr="003340ED">
        <w:rPr>
          <w:rFonts w:ascii="Times New Roman" w:hAnsi="Times New Roman"/>
          <w:sz w:val="24"/>
          <w:szCs w:val="24"/>
        </w:rPr>
        <w:t>пальный служащий в день подписания соответствующего письма сообщает заявителю по телефону или электронной почте о готовности информации к выдаче.</w:t>
      </w:r>
    </w:p>
    <w:p w:rsidR="00190533" w:rsidRPr="003340ED" w:rsidRDefault="00190533" w:rsidP="00FA37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 xml:space="preserve">Срок исполнения </w:t>
      </w:r>
      <w:r w:rsidR="003007FE" w:rsidRPr="003340ED">
        <w:rPr>
          <w:rFonts w:ascii="Times New Roman" w:hAnsi="Times New Roman"/>
          <w:sz w:val="24"/>
          <w:szCs w:val="24"/>
        </w:rPr>
        <w:t>административного</w:t>
      </w:r>
      <w:r w:rsidRPr="003340ED">
        <w:rPr>
          <w:rFonts w:ascii="Times New Roman" w:hAnsi="Times New Roman"/>
          <w:sz w:val="24"/>
          <w:szCs w:val="24"/>
        </w:rPr>
        <w:t xml:space="preserve"> действия - не более 7 рабочих дней </w:t>
      </w:r>
      <w:proofErr w:type="gramStart"/>
      <w:r w:rsidRPr="003340ED">
        <w:rPr>
          <w:rFonts w:ascii="Times New Roman" w:hAnsi="Times New Roman"/>
          <w:sz w:val="24"/>
          <w:szCs w:val="24"/>
        </w:rPr>
        <w:t>с даты п</w:t>
      </w:r>
      <w:r w:rsidRPr="003340ED">
        <w:rPr>
          <w:rFonts w:ascii="Times New Roman" w:hAnsi="Times New Roman"/>
          <w:sz w:val="24"/>
          <w:szCs w:val="24"/>
        </w:rPr>
        <w:t>о</w:t>
      </w:r>
      <w:r w:rsidRPr="003340ED">
        <w:rPr>
          <w:rFonts w:ascii="Times New Roman" w:hAnsi="Times New Roman"/>
          <w:sz w:val="24"/>
          <w:szCs w:val="24"/>
        </w:rPr>
        <w:t>лучения</w:t>
      </w:r>
      <w:proofErr w:type="gramEnd"/>
      <w:r w:rsidRPr="003340ED">
        <w:rPr>
          <w:rFonts w:ascii="Times New Roman" w:hAnsi="Times New Roman"/>
          <w:sz w:val="24"/>
          <w:szCs w:val="24"/>
        </w:rPr>
        <w:t xml:space="preserve"> от организации, осуществляющей эксплуатацию сетей инженерно-технического обеспечения, Технических условий либо мотивированного отказа в предоставлении ук</w:t>
      </w:r>
      <w:r w:rsidRPr="003340ED">
        <w:rPr>
          <w:rFonts w:ascii="Times New Roman" w:hAnsi="Times New Roman"/>
          <w:sz w:val="24"/>
          <w:szCs w:val="24"/>
        </w:rPr>
        <w:t>а</w:t>
      </w:r>
      <w:r w:rsidRPr="003340ED">
        <w:rPr>
          <w:rFonts w:ascii="Times New Roman" w:hAnsi="Times New Roman"/>
          <w:sz w:val="24"/>
          <w:szCs w:val="24"/>
        </w:rPr>
        <w:t xml:space="preserve">занных условий </w:t>
      </w:r>
      <w:r w:rsidR="000C78F9">
        <w:rPr>
          <w:rFonts w:ascii="Times New Roman" w:hAnsi="Times New Roman"/>
          <w:sz w:val="24"/>
          <w:szCs w:val="24"/>
        </w:rPr>
        <w:t xml:space="preserve">и </w:t>
      </w:r>
      <w:r w:rsidRPr="003340ED">
        <w:rPr>
          <w:rFonts w:ascii="Times New Roman" w:hAnsi="Times New Roman"/>
          <w:sz w:val="24"/>
          <w:szCs w:val="24"/>
        </w:rPr>
        <w:t>сведений.</w:t>
      </w:r>
    </w:p>
    <w:p w:rsidR="00190533" w:rsidRPr="003340ED" w:rsidRDefault="00D7005C" w:rsidP="00FA37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60</w:t>
      </w:r>
      <w:r w:rsidR="00190533" w:rsidRPr="003340ED">
        <w:rPr>
          <w:rFonts w:ascii="Times New Roman" w:hAnsi="Times New Roman"/>
          <w:sz w:val="24"/>
          <w:szCs w:val="24"/>
        </w:rPr>
        <w:t>. Муниципальный служащий при выдаче запрашиваемых сведений непосредстве</w:t>
      </w:r>
      <w:r w:rsidR="00190533" w:rsidRPr="003340ED">
        <w:rPr>
          <w:rFonts w:ascii="Times New Roman" w:hAnsi="Times New Roman"/>
          <w:sz w:val="24"/>
          <w:szCs w:val="24"/>
        </w:rPr>
        <w:t>н</w:t>
      </w:r>
      <w:r w:rsidR="00190533" w:rsidRPr="003340ED">
        <w:rPr>
          <w:rFonts w:ascii="Times New Roman" w:hAnsi="Times New Roman"/>
          <w:sz w:val="24"/>
          <w:szCs w:val="24"/>
        </w:rPr>
        <w:t>но заявителю проверяет наличие документов, удостоверяющих личность и полномочия заявителя на их получение, выдает заявителю Технические условия и информацию о плате за присоединение под роспись в Журнале регистрации.</w:t>
      </w:r>
    </w:p>
    <w:p w:rsidR="00190533" w:rsidRPr="003340ED" w:rsidRDefault="00D7005C" w:rsidP="00FA37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61</w:t>
      </w:r>
      <w:r w:rsidR="00190533" w:rsidRPr="003340ED">
        <w:rPr>
          <w:rFonts w:ascii="Times New Roman" w:hAnsi="Times New Roman"/>
          <w:sz w:val="24"/>
          <w:szCs w:val="24"/>
        </w:rPr>
        <w:t>. Днем предоставления заявителю Технических условий в виде документа на б</w:t>
      </w:r>
      <w:r w:rsidR="00190533" w:rsidRPr="003340ED">
        <w:rPr>
          <w:rFonts w:ascii="Times New Roman" w:hAnsi="Times New Roman"/>
          <w:sz w:val="24"/>
          <w:szCs w:val="24"/>
        </w:rPr>
        <w:t>у</w:t>
      </w:r>
      <w:r w:rsidR="00190533" w:rsidRPr="003340ED">
        <w:rPr>
          <w:rFonts w:ascii="Times New Roman" w:hAnsi="Times New Roman"/>
          <w:sz w:val="24"/>
          <w:szCs w:val="24"/>
        </w:rPr>
        <w:t>мажном носителе, который заявитель получает непосредственно в структурном подразд</w:t>
      </w:r>
      <w:r w:rsidR="00190533" w:rsidRPr="003340ED">
        <w:rPr>
          <w:rFonts w:ascii="Times New Roman" w:hAnsi="Times New Roman"/>
          <w:sz w:val="24"/>
          <w:szCs w:val="24"/>
        </w:rPr>
        <w:t>е</w:t>
      </w:r>
      <w:r w:rsidR="00190533" w:rsidRPr="003340ED">
        <w:rPr>
          <w:rFonts w:ascii="Times New Roman" w:hAnsi="Times New Roman"/>
          <w:sz w:val="24"/>
          <w:szCs w:val="24"/>
        </w:rPr>
        <w:t>лении Администрации, к компетенции которого отнесено предоставление муниципальной услуги, считается дата подписания такого документа, указанная в качестве его реквизита.</w:t>
      </w:r>
    </w:p>
    <w:p w:rsidR="00190533" w:rsidRPr="003340ED" w:rsidRDefault="00190533" w:rsidP="00FA37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>Днем предоставления заявителю Технических условий посредством почтового о</w:t>
      </w:r>
      <w:r w:rsidRPr="003340ED">
        <w:rPr>
          <w:rFonts w:ascii="Times New Roman" w:hAnsi="Times New Roman"/>
          <w:sz w:val="24"/>
          <w:szCs w:val="24"/>
        </w:rPr>
        <w:t>т</w:t>
      </w:r>
      <w:r w:rsidRPr="003340ED">
        <w:rPr>
          <w:rFonts w:ascii="Times New Roman" w:hAnsi="Times New Roman"/>
          <w:sz w:val="24"/>
          <w:szCs w:val="24"/>
        </w:rPr>
        <w:t>правления считается дата передачи почтового отправления организации почтовой связи для отправки заявителю.</w:t>
      </w:r>
    </w:p>
    <w:p w:rsidR="004C5812" w:rsidRPr="003340ED" w:rsidRDefault="004C5812" w:rsidP="00635882">
      <w:pPr>
        <w:pStyle w:val="af7"/>
        <w:autoSpaceDE w:val="0"/>
        <w:autoSpaceDN w:val="0"/>
        <w:adjustRightInd w:val="0"/>
        <w:ind w:left="0"/>
        <w:jc w:val="both"/>
      </w:pPr>
    </w:p>
    <w:p w:rsidR="004C5812" w:rsidRPr="003340ED" w:rsidRDefault="004C5812" w:rsidP="00FA37AB">
      <w:pPr>
        <w:pStyle w:val="af7"/>
        <w:autoSpaceDE w:val="0"/>
        <w:autoSpaceDN w:val="0"/>
        <w:adjustRightInd w:val="0"/>
        <w:ind w:left="0"/>
        <w:jc w:val="center"/>
      </w:pPr>
      <w:r w:rsidRPr="003340ED">
        <w:t>Получение муниципальной услуги в многофункциональных центрах.</w:t>
      </w:r>
    </w:p>
    <w:p w:rsidR="004C5812" w:rsidRPr="003340ED" w:rsidRDefault="004C5812" w:rsidP="00635882">
      <w:pPr>
        <w:pStyle w:val="af7"/>
        <w:autoSpaceDE w:val="0"/>
        <w:autoSpaceDN w:val="0"/>
        <w:adjustRightInd w:val="0"/>
        <w:ind w:left="0" w:firstLine="567"/>
        <w:jc w:val="both"/>
      </w:pPr>
    </w:p>
    <w:p w:rsidR="004C5812" w:rsidRPr="003340ED" w:rsidRDefault="00D7005C" w:rsidP="00635882">
      <w:pPr>
        <w:pStyle w:val="af7"/>
        <w:autoSpaceDE w:val="0"/>
        <w:autoSpaceDN w:val="0"/>
        <w:adjustRightInd w:val="0"/>
        <w:ind w:left="0" w:firstLine="567"/>
        <w:jc w:val="both"/>
      </w:pPr>
      <w:r>
        <w:t>62</w:t>
      </w:r>
      <w:r w:rsidR="004C5812" w:rsidRPr="003340ED">
        <w:t>. Для получения муниципальной услуги заявители представляют в МФЦ заявление по форме и необходимые документы в соответствии с административным регламентом предоставления муниципальной услуги. МФЦ выдает Заявителю один экземпляр запроса заявителя на организацию предоставления государственных (муниципальных) услуг с указанием перечня принятых документов и даты приема в МФЦ.</w:t>
      </w:r>
    </w:p>
    <w:p w:rsidR="004C5812" w:rsidRPr="003340ED" w:rsidRDefault="00D7005C" w:rsidP="00635882">
      <w:pPr>
        <w:pStyle w:val="af7"/>
        <w:autoSpaceDE w:val="0"/>
        <w:autoSpaceDN w:val="0"/>
        <w:adjustRightInd w:val="0"/>
        <w:ind w:left="0" w:firstLine="539"/>
        <w:jc w:val="both"/>
      </w:pPr>
      <w:r>
        <w:t>63</w:t>
      </w:r>
      <w:r w:rsidR="004C5812" w:rsidRPr="003340ED">
        <w:t>. Принятое заявление оператор МФЦ регистрирует с регистрационным номером МФЦ. Оператор МФЦ также ставит дату приема и личную подпись. Оператор МФЦ и</w:t>
      </w:r>
      <w:r w:rsidR="004C5812" w:rsidRPr="003340ED">
        <w:t>н</w:t>
      </w:r>
      <w:r w:rsidR="004C5812" w:rsidRPr="003340ED">
        <w:t>формирует заявителя о том, что сроки передачи документов из МФЦ в Администрацию не входят в общий срок оказания услуги.</w:t>
      </w:r>
    </w:p>
    <w:p w:rsidR="004C5812" w:rsidRPr="003340ED" w:rsidRDefault="00D7005C" w:rsidP="00635882">
      <w:pPr>
        <w:pStyle w:val="af7"/>
        <w:autoSpaceDE w:val="0"/>
        <w:autoSpaceDN w:val="0"/>
        <w:adjustRightInd w:val="0"/>
        <w:ind w:left="0" w:firstLine="539"/>
        <w:jc w:val="both"/>
      </w:pPr>
      <w:r>
        <w:t>64</w:t>
      </w:r>
      <w:r w:rsidR="004C5812" w:rsidRPr="003340ED">
        <w:t>. Принятые от заявителя заявление и документы передаются в Администрацию на следующий рабочий день после приема в МФЦ по ведомости приема-передачи, офор</w:t>
      </w:r>
      <w:r w:rsidR="004C5812" w:rsidRPr="003340ED">
        <w:t>м</w:t>
      </w:r>
      <w:r w:rsidR="004C5812" w:rsidRPr="003340ED">
        <w:t>ленной передающей стороной в 2-х экземплярах.</w:t>
      </w:r>
    </w:p>
    <w:p w:rsidR="004C5812" w:rsidRPr="003340ED" w:rsidRDefault="00D7005C" w:rsidP="0063588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65</w:t>
      </w:r>
      <w:r w:rsidR="004C5812" w:rsidRPr="003340ED">
        <w:rPr>
          <w:rFonts w:ascii="Times New Roman" w:hAnsi="Times New Roman"/>
          <w:sz w:val="24"/>
          <w:szCs w:val="24"/>
        </w:rPr>
        <w:t>. Администрация передает в МФЦ для организации выдачи заявителю по ведом</w:t>
      </w:r>
      <w:r w:rsidR="004C5812" w:rsidRPr="003340ED">
        <w:rPr>
          <w:rFonts w:ascii="Times New Roman" w:hAnsi="Times New Roman"/>
          <w:sz w:val="24"/>
          <w:szCs w:val="24"/>
        </w:rPr>
        <w:t>о</w:t>
      </w:r>
      <w:r w:rsidR="004C5812" w:rsidRPr="003340ED">
        <w:rPr>
          <w:rFonts w:ascii="Times New Roman" w:hAnsi="Times New Roman"/>
          <w:sz w:val="24"/>
          <w:szCs w:val="24"/>
        </w:rPr>
        <w:t>сти приема-передачи, оформленной передающей стороной, результат предоставления у</w:t>
      </w:r>
      <w:r w:rsidR="004C5812" w:rsidRPr="003340ED">
        <w:rPr>
          <w:rFonts w:ascii="Times New Roman" w:hAnsi="Times New Roman"/>
          <w:sz w:val="24"/>
          <w:szCs w:val="24"/>
        </w:rPr>
        <w:t>с</w:t>
      </w:r>
      <w:r w:rsidR="004C5812" w:rsidRPr="003340ED">
        <w:rPr>
          <w:rFonts w:ascii="Times New Roman" w:hAnsi="Times New Roman"/>
          <w:sz w:val="24"/>
          <w:szCs w:val="24"/>
        </w:rPr>
        <w:t>луги в срок не позднее, чем за 1 рабочий день до истечения срока оказания услуги.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3340ED">
        <w:rPr>
          <w:rFonts w:ascii="Times New Roman" w:hAnsi="Times New Roman"/>
          <w:b/>
          <w:sz w:val="24"/>
          <w:szCs w:val="24"/>
        </w:rPr>
        <w:t xml:space="preserve">IV. Формы </w:t>
      </w:r>
      <w:proofErr w:type="gramStart"/>
      <w:r w:rsidRPr="003340ED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3340ED">
        <w:rPr>
          <w:rFonts w:ascii="Times New Roman" w:hAnsi="Times New Roman"/>
          <w:b/>
          <w:sz w:val="24"/>
          <w:szCs w:val="24"/>
        </w:rPr>
        <w:t xml:space="preserve"> предоставлением муниципальной услуги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 xml:space="preserve">Порядок осуществления текущего </w:t>
      </w:r>
      <w:proofErr w:type="gramStart"/>
      <w:r w:rsidRPr="003340ED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3340ED">
        <w:rPr>
          <w:rFonts w:ascii="Times New Roman" w:hAnsi="Times New Roman"/>
          <w:sz w:val="24"/>
          <w:szCs w:val="24"/>
        </w:rPr>
        <w:t xml:space="preserve"> соблюдением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>и исполнением ответственными должностными лицами положений</w:t>
      </w:r>
    </w:p>
    <w:p w:rsidR="00190533" w:rsidRPr="003340ED" w:rsidRDefault="003007FE" w:rsidP="00635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>административного</w:t>
      </w:r>
      <w:r w:rsidR="00190533" w:rsidRPr="003340ED">
        <w:rPr>
          <w:rFonts w:ascii="Times New Roman" w:hAnsi="Times New Roman"/>
          <w:sz w:val="24"/>
          <w:szCs w:val="24"/>
        </w:rPr>
        <w:t xml:space="preserve"> регламента и иных нормативных правовых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>актов, устанавливающих требования к предоставлению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>муниципальной услуги, а также принятием ими решений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0533" w:rsidRPr="003340ED" w:rsidRDefault="00D7005C" w:rsidP="0063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66</w:t>
      </w:r>
      <w:r w:rsidR="00190533" w:rsidRPr="003340ED">
        <w:rPr>
          <w:rFonts w:ascii="Times New Roman" w:hAnsi="Times New Roman"/>
          <w:sz w:val="24"/>
          <w:szCs w:val="24"/>
        </w:rPr>
        <w:t xml:space="preserve">. Текущий </w:t>
      </w:r>
      <w:proofErr w:type="gramStart"/>
      <w:r w:rsidR="00190533" w:rsidRPr="003340E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190533" w:rsidRPr="003340ED">
        <w:rPr>
          <w:rFonts w:ascii="Times New Roman" w:hAnsi="Times New Roman"/>
          <w:sz w:val="24"/>
          <w:szCs w:val="24"/>
        </w:rPr>
        <w:t xml:space="preserve"> предоставлением муницип</w:t>
      </w:r>
      <w:r w:rsidR="000C78F9">
        <w:rPr>
          <w:rFonts w:ascii="Times New Roman" w:hAnsi="Times New Roman"/>
          <w:sz w:val="24"/>
          <w:szCs w:val="24"/>
        </w:rPr>
        <w:t>альной услуги, предусмотренной а</w:t>
      </w:r>
      <w:r w:rsidR="00190533" w:rsidRPr="003340ED">
        <w:rPr>
          <w:rFonts w:ascii="Times New Roman" w:hAnsi="Times New Roman"/>
          <w:sz w:val="24"/>
          <w:szCs w:val="24"/>
        </w:rPr>
        <w:t>дминистративным регламентом, осуществляется руководителями структурных подразд</w:t>
      </w:r>
      <w:r w:rsidR="00190533" w:rsidRPr="003340ED">
        <w:rPr>
          <w:rFonts w:ascii="Times New Roman" w:hAnsi="Times New Roman"/>
          <w:sz w:val="24"/>
          <w:szCs w:val="24"/>
        </w:rPr>
        <w:t>е</w:t>
      </w:r>
      <w:r w:rsidR="00190533" w:rsidRPr="003340ED">
        <w:rPr>
          <w:rFonts w:ascii="Times New Roman" w:hAnsi="Times New Roman"/>
          <w:sz w:val="24"/>
          <w:szCs w:val="24"/>
        </w:rPr>
        <w:t>лений</w:t>
      </w:r>
      <w:r w:rsidR="000C78F9">
        <w:rPr>
          <w:rFonts w:ascii="Times New Roman" w:hAnsi="Times New Roman"/>
          <w:sz w:val="24"/>
          <w:szCs w:val="24"/>
        </w:rPr>
        <w:t xml:space="preserve"> Администрации</w:t>
      </w:r>
      <w:r w:rsidR="00190533" w:rsidRPr="003340ED">
        <w:rPr>
          <w:rFonts w:ascii="Times New Roman" w:hAnsi="Times New Roman"/>
          <w:sz w:val="24"/>
          <w:szCs w:val="24"/>
        </w:rPr>
        <w:t>, ответственных за организацию работы по предоставлению мун</w:t>
      </w:r>
      <w:r w:rsidR="00190533" w:rsidRPr="003340ED">
        <w:rPr>
          <w:rFonts w:ascii="Times New Roman" w:hAnsi="Times New Roman"/>
          <w:sz w:val="24"/>
          <w:szCs w:val="24"/>
        </w:rPr>
        <w:t>и</w:t>
      </w:r>
      <w:r w:rsidR="00190533" w:rsidRPr="003340ED">
        <w:rPr>
          <w:rFonts w:ascii="Times New Roman" w:hAnsi="Times New Roman"/>
          <w:sz w:val="24"/>
          <w:szCs w:val="24"/>
        </w:rPr>
        <w:t>ципальной услуги.</w:t>
      </w:r>
    </w:p>
    <w:p w:rsidR="00190533" w:rsidRPr="003340ED" w:rsidRDefault="00D7005C" w:rsidP="0063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67</w:t>
      </w:r>
      <w:r w:rsidR="00190533" w:rsidRPr="003340ED">
        <w:rPr>
          <w:rFonts w:ascii="Times New Roman" w:hAnsi="Times New Roman"/>
          <w:sz w:val="24"/>
          <w:szCs w:val="24"/>
        </w:rPr>
        <w:t>. Предметом контроля являются выявление и устранение нарушений порядка ра</w:t>
      </w:r>
      <w:r w:rsidR="00190533" w:rsidRPr="003340ED">
        <w:rPr>
          <w:rFonts w:ascii="Times New Roman" w:hAnsi="Times New Roman"/>
          <w:sz w:val="24"/>
          <w:szCs w:val="24"/>
        </w:rPr>
        <w:t>с</w:t>
      </w:r>
      <w:r w:rsidR="00190533" w:rsidRPr="003340ED">
        <w:rPr>
          <w:rFonts w:ascii="Times New Roman" w:hAnsi="Times New Roman"/>
          <w:sz w:val="24"/>
          <w:szCs w:val="24"/>
        </w:rPr>
        <w:t>смотрения запросов, обращений заявителей, оценка полноты рассмотрения обращений, объективность и тщательность проверки сведений, обоснованность и законность предл</w:t>
      </w:r>
      <w:r w:rsidR="00190533" w:rsidRPr="003340ED">
        <w:rPr>
          <w:rFonts w:ascii="Times New Roman" w:hAnsi="Times New Roman"/>
          <w:sz w:val="24"/>
          <w:szCs w:val="24"/>
        </w:rPr>
        <w:t>а</w:t>
      </w:r>
      <w:r w:rsidR="00190533" w:rsidRPr="003340ED">
        <w:rPr>
          <w:rFonts w:ascii="Times New Roman" w:hAnsi="Times New Roman"/>
          <w:sz w:val="24"/>
          <w:szCs w:val="24"/>
        </w:rPr>
        <w:t>гаемых для принятия решений по запросам и обращениям.</w:t>
      </w:r>
    </w:p>
    <w:p w:rsidR="00190533" w:rsidRPr="003340ED" w:rsidRDefault="00D7005C" w:rsidP="0063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68</w:t>
      </w:r>
      <w:r w:rsidR="00190533" w:rsidRPr="003340E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190533" w:rsidRPr="003340ED">
        <w:rPr>
          <w:rFonts w:ascii="Times New Roman" w:hAnsi="Times New Roman"/>
          <w:sz w:val="24"/>
          <w:szCs w:val="24"/>
        </w:rPr>
        <w:t>При выявлении в ходе текущего ко</w:t>
      </w:r>
      <w:r w:rsidR="000C78F9">
        <w:rPr>
          <w:rFonts w:ascii="Times New Roman" w:hAnsi="Times New Roman"/>
          <w:sz w:val="24"/>
          <w:szCs w:val="24"/>
        </w:rPr>
        <w:t>нтроля нарушений установленного а</w:t>
      </w:r>
      <w:r w:rsidR="00190533" w:rsidRPr="003340ED">
        <w:rPr>
          <w:rFonts w:ascii="Times New Roman" w:hAnsi="Times New Roman"/>
          <w:sz w:val="24"/>
          <w:szCs w:val="24"/>
        </w:rPr>
        <w:t>дминис</w:t>
      </w:r>
      <w:r w:rsidR="00190533" w:rsidRPr="003340ED">
        <w:rPr>
          <w:rFonts w:ascii="Times New Roman" w:hAnsi="Times New Roman"/>
          <w:sz w:val="24"/>
          <w:szCs w:val="24"/>
        </w:rPr>
        <w:t>т</w:t>
      </w:r>
      <w:r w:rsidR="00190533" w:rsidRPr="003340ED">
        <w:rPr>
          <w:rFonts w:ascii="Times New Roman" w:hAnsi="Times New Roman"/>
          <w:sz w:val="24"/>
          <w:szCs w:val="24"/>
        </w:rPr>
        <w:t>ративным регламентом порядка предоставления муниципальной услуги или требований законодательства Российской Федерации руководители структурных подразделений</w:t>
      </w:r>
      <w:r w:rsidR="000C78F9">
        <w:rPr>
          <w:rFonts w:ascii="Times New Roman" w:hAnsi="Times New Roman"/>
          <w:sz w:val="24"/>
          <w:szCs w:val="24"/>
        </w:rPr>
        <w:t xml:space="preserve"> А</w:t>
      </w:r>
      <w:r w:rsidR="000C78F9">
        <w:rPr>
          <w:rFonts w:ascii="Times New Roman" w:hAnsi="Times New Roman"/>
          <w:sz w:val="24"/>
          <w:szCs w:val="24"/>
        </w:rPr>
        <w:t>д</w:t>
      </w:r>
      <w:r w:rsidR="000C78F9">
        <w:rPr>
          <w:rFonts w:ascii="Times New Roman" w:hAnsi="Times New Roman"/>
          <w:sz w:val="24"/>
          <w:szCs w:val="24"/>
        </w:rPr>
        <w:t>министрации</w:t>
      </w:r>
      <w:r w:rsidR="00190533" w:rsidRPr="003340ED">
        <w:rPr>
          <w:rFonts w:ascii="Times New Roman" w:hAnsi="Times New Roman"/>
          <w:sz w:val="24"/>
          <w:szCs w:val="24"/>
        </w:rPr>
        <w:t>, ответственные за организацию работы по предоставлению муниципальной услуги, принимают меры по устранению таких нарушений и направляют уполномоченн</w:t>
      </w:r>
      <w:r w:rsidR="00190533" w:rsidRPr="003340ED">
        <w:rPr>
          <w:rFonts w:ascii="Times New Roman" w:hAnsi="Times New Roman"/>
          <w:sz w:val="24"/>
          <w:szCs w:val="24"/>
        </w:rPr>
        <w:t>о</w:t>
      </w:r>
      <w:r w:rsidR="00190533" w:rsidRPr="003340ED">
        <w:rPr>
          <w:rFonts w:ascii="Times New Roman" w:hAnsi="Times New Roman"/>
          <w:sz w:val="24"/>
          <w:szCs w:val="24"/>
        </w:rPr>
        <w:t>му должностному лицу Администрации предложения о применении или неприменении мер дисциплинарной ответственности в отношении лиц, допустивших соответствующие нарушения.</w:t>
      </w:r>
      <w:proofErr w:type="gramEnd"/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0533" w:rsidRPr="003340ED" w:rsidRDefault="00190533" w:rsidP="00FA37A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>Порядок и периодичность осуществления плановых</w:t>
      </w:r>
      <w:r w:rsidR="00FA37AB">
        <w:rPr>
          <w:rFonts w:ascii="Times New Roman" w:hAnsi="Times New Roman"/>
          <w:sz w:val="24"/>
          <w:szCs w:val="24"/>
        </w:rPr>
        <w:t xml:space="preserve"> </w:t>
      </w:r>
      <w:r w:rsidRPr="003340ED">
        <w:rPr>
          <w:rFonts w:ascii="Times New Roman" w:hAnsi="Times New Roman"/>
          <w:sz w:val="24"/>
          <w:szCs w:val="24"/>
        </w:rPr>
        <w:t>и внеплановых проверок полноты и качества предоставления</w:t>
      </w:r>
      <w:r w:rsidR="00FA37AB">
        <w:rPr>
          <w:rFonts w:ascii="Times New Roman" w:hAnsi="Times New Roman"/>
          <w:sz w:val="24"/>
          <w:szCs w:val="24"/>
        </w:rPr>
        <w:t xml:space="preserve"> </w:t>
      </w:r>
      <w:r w:rsidRPr="003340ED">
        <w:rPr>
          <w:rFonts w:ascii="Times New Roman" w:hAnsi="Times New Roman"/>
          <w:sz w:val="24"/>
          <w:szCs w:val="24"/>
        </w:rPr>
        <w:t>муниципальной услуги, в том числе порядок и формы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3340ED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3340ED">
        <w:rPr>
          <w:rFonts w:ascii="Times New Roman" w:hAnsi="Times New Roman"/>
          <w:sz w:val="24"/>
          <w:szCs w:val="24"/>
        </w:rPr>
        <w:t xml:space="preserve"> полнотой и качеством предоставления</w:t>
      </w:r>
      <w:r w:rsidR="00FA37AB">
        <w:rPr>
          <w:rFonts w:ascii="Times New Roman" w:hAnsi="Times New Roman"/>
          <w:sz w:val="24"/>
          <w:szCs w:val="24"/>
        </w:rPr>
        <w:t xml:space="preserve"> </w:t>
      </w:r>
      <w:r w:rsidRPr="003340ED">
        <w:rPr>
          <w:rFonts w:ascii="Times New Roman" w:hAnsi="Times New Roman"/>
          <w:sz w:val="24"/>
          <w:szCs w:val="24"/>
        </w:rPr>
        <w:t>муниципальной услуги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0533" w:rsidRPr="003340ED" w:rsidRDefault="00D7005C" w:rsidP="0063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69</w:t>
      </w:r>
      <w:r w:rsidR="00190533" w:rsidRPr="003340ED">
        <w:rPr>
          <w:rFonts w:ascii="Times New Roman" w:hAnsi="Times New Roman"/>
          <w:sz w:val="24"/>
          <w:szCs w:val="24"/>
        </w:rPr>
        <w:t>. Периодичность осуществления текущего контроля устанавливается Главой А</w:t>
      </w:r>
      <w:r w:rsidR="00190533" w:rsidRPr="003340ED">
        <w:rPr>
          <w:rFonts w:ascii="Times New Roman" w:hAnsi="Times New Roman"/>
          <w:sz w:val="24"/>
          <w:szCs w:val="24"/>
        </w:rPr>
        <w:t>д</w:t>
      </w:r>
      <w:r w:rsidR="00190533" w:rsidRPr="003340ED">
        <w:rPr>
          <w:rFonts w:ascii="Times New Roman" w:hAnsi="Times New Roman"/>
          <w:sz w:val="24"/>
          <w:szCs w:val="24"/>
        </w:rPr>
        <w:t xml:space="preserve">министрации </w:t>
      </w:r>
      <w:r w:rsidR="003007FE" w:rsidRPr="003340ED">
        <w:rPr>
          <w:rFonts w:ascii="Times New Roman" w:hAnsi="Times New Roman"/>
          <w:sz w:val="24"/>
          <w:szCs w:val="24"/>
        </w:rPr>
        <w:t>городского округа Эгвекинот</w:t>
      </w:r>
      <w:r w:rsidR="00190533" w:rsidRPr="003340ED">
        <w:rPr>
          <w:rFonts w:ascii="Times New Roman" w:hAnsi="Times New Roman"/>
          <w:sz w:val="24"/>
          <w:szCs w:val="24"/>
        </w:rPr>
        <w:t>.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>Плановые и внеплановые проверки полноты и качества предоставления муниц</w:t>
      </w:r>
      <w:r w:rsidRPr="003340ED">
        <w:rPr>
          <w:rFonts w:ascii="Times New Roman" w:hAnsi="Times New Roman"/>
          <w:sz w:val="24"/>
          <w:szCs w:val="24"/>
        </w:rPr>
        <w:t>и</w:t>
      </w:r>
      <w:r w:rsidRPr="003340ED">
        <w:rPr>
          <w:rFonts w:ascii="Times New Roman" w:hAnsi="Times New Roman"/>
          <w:sz w:val="24"/>
          <w:szCs w:val="24"/>
        </w:rPr>
        <w:t>пальной услуги осуществляются путем проведения руководителями структурных подра</w:t>
      </w:r>
      <w:r w:rsidRPr="003340ED">
        <w:rPr>
          <w:rFonts w:ascii="Times New Roman" w:hAnsi="Times New Roman"/>
          <w:sz w:val="24"/>
          <w:szCs w:val="24"/>
        </w:rPr>
        <w:t>з</w:t>
      </w:r>
      <w:r w:rsidRPr="003340ED">
        <w:rPr>
          <w:rFonts w:ascii="Times New Roman" w:hAnsi="Times New Roman"/>
          <w:sz w:val="24"/>
          <w:szCs w:val="24"/>
        </w:rPr>
        <w:t>делений</w:t>
      </w:r>
      <w:r w:rsidR="000C78F9">
        <w:rPr>
          <w:rFonts w:ascii="Times New Roman" w:hAnsi="Times New Roman"/>
          <w:sz w:val="24"/>
          <w:szCs w:val="24"/>
        </w:rPr>
        <w:t xml:space="preserve"> Администрации</w:t>
      </w:r>
      <w:r w:rsidRPr="003340ED">
        <w:rPr>
          <w:rFonts w:ascii="Times New Roman" w:hAnsi="Times New Roman"/>
          <w:sz w:val="24"/>
          <w:szCs w:val="24"/>
        </w:rPr>
        <w:t>, ответственны</w:t>
      </w:r>
      <w:r w:rsidR="00FA37AB">
        <w:rPr>
          <w:rFonts w:ascii="Times New Roman" w:hAnsi="Times New Roman"/>
          <w:sz w:val="24"/>
          <w:szCs w:val="24"/>
        </w:rPr>
        <w:t>ми</w:t>
      </w:r>
      <w:r w:rsidRPr="003340ED">
        <w:rPr>
          <w:rFonts w:ascii="Times New Roman" w:hAnsi="Times New Roman"/>
          <w:sz w:val="24"/>
          <w:szCs w:val="24"/>
        </w:rPr>
        <w:t xml:space="preserve"> за организацию работы по предоставлению м</w:t>
      </w:r>
      <w:r w:rsidRPr="003340ED">
        <w:rPr>
          <w:rFonts w:ascii="Times New Roman" w:hAnsi="Times New Roman"/>
          <w:sz w:val="24"/>
          <w:szCs w:val="24"/>
        </w:rPr>
        <w:t>у</w:t>
      </w:r>
      <w:r w:rsidRPr="003340ED">
        <w:rPr>
          <w:rFonts w:ascii="Times New Roman" w:hAnsi="Times New Roman"/>
          <w:sz w:val="24"/>
          <w:szCs w:val="24"/>
        </w:rPr>
        <w:t xml:space="preserve">ниципальной услуги, проверки соблюдения и исполнения специалистами положений </w:t>
      </w:r>
      <w:r w:rsidR="003007FE" w:rsidRPr="003340ED">
        <w:rPr>
          <w:rFonts w:ascii="Times New Roman" w:hAnsi="Times New Roman"/>
          <w:sz w:val="24"/>
          <w:szCs w:val="24"/>
        </w:rPr>
        <w:t>а</w:t>
      </w:r>
      <w:r w:rsidR="003007FE" w:rsidRPr="003340ED">
        <w:rPr>
          <w:rFonts w:ascii="Times New Roman" w:hAnsi="Times New Roman"/>
          <w:sz w:val="24"/>
          <w:szCs w:val="24"/>
        </w:rPr>
        <w:t>д</w:t>
      </w:r>
      <w:r w:rsidR="003007FE" w:rsidRPr="003340ED">
        <w:rPr>
          <w:rFonts w:ascii="Times New Roman" w:hAnsi="Times New Roman"/>
          <w:sz w:val="24"/>
          <w:szCs w:val="24"/>
        </w:rPr>
        <w:t>министративного</w:t>
      </w:r>
      <w:r w:rsidRPr="003340ED">
        <w:rPr>
          <w:rFonts w:ascii="Times New Roman" w:hAnsi="Times New Roman"/>
          <w:sz w:val="24"/>
          <w:szCs w:val="24"/>
        </w:rPr>
        <w:t xml:space="preserve"> регламента, иных нормативных правовых актов Российской Федерации, Чукотского автономного округа. Проверка также проводится по конкретному обращению заявителя.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>Проверки полноты и качества предоставления муниципальной услуги проводятся на основании индивидуальных правовых актов Администрации.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0533" w:rsidRPr="003340ED" w:rsidRDefault="00190533" w:rsidP="00FA37A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>Ответственность должностных лиц Администрации за решения и действия (бездействие), принимаемые</w:t>
      </w:r>
      <w:r w:rsidR="000C78F9">
        <w:rPr>
          <w:rFonts w:ascii="Times New Roman" w:hAnsi="Times New Roman"/>
          <w:sz w:val="24"/>
          <w:szCs w:val="24"/>
        </w:rPr>
        <w:t xml:space="preserve"> </w:t>
      </w:r>
      <w:r w:rsidRPr="003340ED">
        <w:rPr>
          <w:rFonts w:ascii="Times New Roman" w:hAnsi="Times New Roman"/>
          <w:sz w:val="24"/>
          <w:szCs w:val="24"/>
        </w:rPr>
        <w:t>(осуществляемые) ими в ходе предоставления</w:t>
      </w:r>
      <w:r w:rsidR="00FA37AB">
        <w:rPr>
          <w:rFonts w:ascii="Times New Roman" w:hAnsi="Times New Roman"/>
          <w:sz w:val="24"/>
          <w:szCs w:val="24"/>
        </w:rPr>
        <w:t xml:space="preserve"> </w:t>
      </w:r>
      <w:r w:rsidRPr="003340ED">
        <w:rPr>
          <w:rFonts w:ascii="Times New Roman" w:hAnsi="Times New Roman"/>
          <w:sz w:val="24"/>
          <w:szCs w:val="24"/>
        </w:rPr>
        <w:t>муниципальной услуги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0533" w:rsidRPr="003340ED" w:rsidRDefault="00D7005C" w:rsidP="0063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70</w:t>
      </w:r>
      <w:r w:rsidR="00190533" w:rsidRPr="003340ED">
        <w:rPr>
          <w:rFonts w:ascii="Times New Roman" w:hAnsi="Times New Roman"/>
          <w:sz w:val="24"/>
          <w:szCs w:val="24"/>
        </w:rPr>
        <w:t>. Ответственность за ненадлежащее предоставление муниципальной услуги возл</w:t>
      </w:r>
      <w:r w:rsidR="00190533" w:rsidRPr="003340ED">
        <w:rPr>
          <w:rFonts w:ascii="Times New Roman" w:hAnsi="Times New Roman"/>
          <w:sz w:val="24"/>
          <w:szCs w:val="24"/>
        </w:rPr>
        <w:t>а</w:t>
      </w:r>
      <w:r w:rsidR="00190533" w:rsidRPr="003340ED">
        <w:rPr>
          <w:rFonts w:ascii="Times New Roman" w:hAnsi="Times New Roman"/>
          <w:sz w:val="24"/>
          <w:szCs w:val="24"/>
        </w:rPr>
        <w:t>гается на руководителя структурного подразде</w:t>
      </w:r>
      <w:r w:rsidR="00FA37AB">
        <w:rPr>
          <w:rFonts w:ascii="Times New Roman" w:hAnsi="Times New Roman"/>
          <w:sz w:val="24"/>
          <w:szCs w:val="24"/>
        </w:rPr>
        <w:t>ления Администрации – Управления</w:t>
      </w:r>
      <w:r w:rsidR="00190533" w:rsidRPr="003340ED">
        <w:rPr>
          <w:rFonts w:ascii="Times New Roman" w:hAnsi="Times New Roman"/>
          <w:sz w:val="24"/>
          <w:szCs w:val="24"/>
        </w:rPr>
        <w:t xml:space="preserve"> пр</w:t>
      </w:r>
      <w:r w:rsidR="00190533" w:rsidRPr="003340ED">
        <w:rPr>
          <w:rFonts w:ascii="Times New Roman" w:hAnsi="Times New Roman"/>
          <w:sz w:val="24"/>
          <w:szCs w:val="24"/>
        </w:rPr>
        <w:t>о</w:t>
      </w:r>
      <w:r w:rsidR="00190533" w:rsidRPr="003340ED">
        <w:rPr>
          <w:rFonts w:ascii="Times New Roman" w:hAnsi="Times New Roman"/>
          <w:sz w:val="24"/>
          <w:szCs w:val="24"/>
        </w:rPr>
        <w:t>мышленной и сельскохозяйственной политики.</w:t>
      </w:r>
    </w:p>
    <w:p w:rsidR="00190533" w:rsidRPr="003340ED" w:rsidRDefault="00D7005C" w:rsidP="0063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71</w:t>
      </w:r>
      <w:r w:rsidR="00190533" w:rsidRPr="003340ED">
        <w:rPr>
          <w:rFonts w:ascii="Times New Roman" w:hAnsi="Times New Roman"/>
          <w:sz w:val="24"/>
          <w:szCs w:val="24"/>
        </w:rPr>
        <w:t>. Персональная ответственность за предоставление муниципальной услуги закре</w:t>
      </w:r>
      <w:r w:rsidR="00190533" w:rsidRPr="003340ED">
        <w:rPr>
          <w:rFonts w:ascii="Times New Roman" w:hAnsi="Times New Roman"/>
          <w:sz w:val="24"/>
          <w:szCs w:val="24"/>
        </w:rPr>
        <w:t>п</w:t>
      </w:r>
      <w:r w:rsidR="00190533" w:rsidRPr="003340ED">
        <w:rPr>
          <w:rFonts w:ascii="Times New Roman" w:hAnsi="Times New Roman"/>
          <w:sz w:val="24"/>
          <w:szCs w:val="24"/>
        </w:rPr>
        <w:t>ляется в должностных инструкциях должностных лиц, ответственных за предоставление муниципальной услуги.</w:t>
      </w:r>
    </w:p>
    <w:p w:rsidR="00190533" w:rsidRPr="003340ED" w:rsidRDefault="00D7005C" w:rsidP="0063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72</w:t>
      </w:r>
      <w:r w:rsidR="00190533" w:rsidRPr="003340ED">
        <w:rPr>
          <w:rFonts w:ascii="Times New Roman" w:hAnsi="Times New Roman"/>
          <w:sz w:val="24"/>
          <w:szCs w:val="24"/>
        </w:rPr>
        <w:t xml:space="preserve">. В случае выявления нарушений </w:t>
      </w:r>
      <w:r w:rsidR="003007FE" w:rsidRPr="003340ED">
        <w:rPr>
          <w:rFonts w:ascii="Times New Roman" w:hAnsi="Times New Roman"/>
          <w:sz w:val="24"/>
          <w:szCs w:val="24"/>
        </w:rPr>
        <w:t>административного</w:t>
      </w:r>
      <w:r w:rsidR="00190533" w:rsidRPr="003340ED">
        <w:rPr>
          <w:rFonts w:ascii="Times New Roman" w:hAnsi="Times New Roman"/>
          <w:sz w:val="24"/>
          <w:szCs w:val="24"/>
        </w:rPr>
        <w:t xml:space="preserve"> регламента, законодательс</w:t>
      </w:r>
      <w:r w:rsidR="00190533" w:rsidRPr="003340ED">
        <w:rPr>
          <w:rFonts w:ascii="Times New Roman" w:hAnsi="Times New Roman"/>
          <w:sz w:val="24"/>
          <w:szCs w:val="24"/>
        </w:rPr>
        <w:t>т</w:t>
      </w:r>
      <w:r w:rsidR="00190533" w:rsidRPr="003340ED">
        <w:rPr>
          <w:rFonts w:ascii="Times New Roman" w:hAnsi="Times New Roman"/>
          <w:sz w:val="24"/>
          <w:szCs w:val="24"/>
        </w:rPr>
        <w:t>ва Российской Федерации или прав заявителей</w:t>
      </w:r>
      <w:r w:rsidR="000C78F9">
        <w:rPr>
          <w:rFonts w:ascii="Times New Roman" w:hAnsi="Times New Roman"/>
          <w:sz w:val="24"/>
          <w:szCs w:val="24"/>
        </w:rPr>
        <w:t>,</w:t>
      </w:r>
      <w:r w:rsidR="00190533" w:rsidRPr="003340ED">
        <w:rPr>
          <w:rFonts w:ascii="Times New Roman" w:hAnsi="Times New Roman"/>
          <w:sz w:val="24"/>
          <w:szCs w:val="24"/>
        </w:rPr>
        <w:t xml:space="preserve"> осуществляется привлечение виновных лиц к дисциплинарной, гражданско-правовой, административной и уголовной ответстве</w:t>
      </w:r>
      <w:r w:rsidR="00190533" w:rsidRPr="003340ED">
        <w:rPr>
          <w:rFonts w:ascii="Times New Roman" w:hAnsi="Times New Roman"/>
          <w:sz w:val="24"/>
          <w:szCs w:val="24"/>
        </w:rPr>
        <w:t>н</w:t>
      </w:r>
      <w:r w:rsidR="00190533" w:rsidRPr="003340ED">
        <w:rPr>
          <w:rFonts w:ascii="Times New Roman" w:hAnsi="Times New Roman"/>
          <w:sz w:val="24"/>
          <w:szCs w:val="24"/>
        </w:rPr>
        <w:t>ности в соответствии с законодательством Российской Федерации о муниципальной службе Российской Федерации.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>При привлечении к ответственности виновных в нарушении законодательства Ро</w:t>
      </w:r>
      <w:r w:rsidRPr="003340ED">
        <w:rPr>
          <w:rFonts w:ascii="Times New Roman" w:hAnsi="Times New Roman"/>
          <w:sz w:val="24"/>
          <w:szCs w:val="24"/>
        </w:rPr>
        <w:t>с</w:t>
      </w:r>
      <w:r w:rsidRPr="003340ED">
        <w:rPr>
          <w:rFonts w:ascii="Times New Roman" w:hAnsi="Times New Roman"/>
          <w:sz w:val="24"/>
          <w:szCs w:val="24"/>
        </w:rPr>
        <w:t>сийской Федерации должностных лиц Администрации по результатам внеплановой пр</w:t>
      </w:r>
      <w:r w:rsidRPr="003340ED">
        <w:rPr>
          <w:rFonts w:ascii="Times New Roman" w:hAnsi="Times New Roman"/>
          <w:sz w:val="24"/>
          <w:szCs w:val="24"/>
        </w:rPr>
        <w:t>о</w:t>
      </w:r>
      <w:r w:rsidRPr="003340ED">
        <w:rPr>
          <w:rFonts w:ascii="Times New Roman" w:hAnsi="Times New Roman"/>
          <w:sz w:val="24"/>
          <w:szCs w:val="24"/>
        </w:rPr>
        <w:lastRenderedPageBreak/>
        <w:t>верки лицам, по обращениям которых проводилась проверка, сообщается в письменной форме о принятых мерах в течение 10 дней со дня принятия таких мер.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 xml:space="preserve">Требования к порядку и формам </w:t>
      </w:r>
      <w:proofErr w:type="gramStart"/>
      <w:r w:rsidRPr="003340ED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3340ED">
        <w:rPr>
          <w:rFonts w:ascii="Times New Roman" w:hAnsi="Times New Roman"/>
          <w:sz w:val="24"/>
          <w:szCs w:val="24"/>
        </w:rPr>
        <w:t xml:space="preserve"> предоставлением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>муниципальной услуги, в том числе со стороны граждан,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>их объединений и организаций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0533" w:rsidRPr="003340ED" w:rsidRDefault="00D7005C" w:rsidP="0063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73</w:t>
      </w:r>
      <w:r w:rsidR="00190533" w:rsidRPr="003340ED">
        <w:rPr>
          <w:rFonts w:ascii="Times New Roman" w:hAnsi="Times New Roman"/>
          <w:sz w:val="24"/>
          <w:szCs w:val="24"/>
        </w:rPr>
        <w:t xml:space="preserve">. Действия (бездействие), осуществляемые в ходе предоставления муниципальной услуги на основании </w:t>
      </w:r>
      <w:r w:rsidR="003007FE" w:rsidRPr="003340ED">
        <w:rPr>
          <w:rFonts w:ascii="Times New Roman" w:hAnsi="Times New Roman"/>
          <w:sz w:val="24"/>
          <w:szCs w:val="24"/>
        </w:rPr>
        <w:t>административного</w:t>
      </w:r>
      <w:r w:rsidR="00190533" w:rsidRPr="003340ED">
        <w:rPr>
          <w:rFonts w:ascii="Times New Roman" w:hAnsi="Times New Roman"/>
          <w:sz w:val="24"/>
          <w:szCs w:val="24"/>
        </w:rPr>
        <w:t xml:space="preserve"> регламента, могут контролироваться как заяв</w:t>
      </w:r>
      <w:r w:rsidR="00190533" w:rsidRPr="003340ED">
        <w:rPr>
          <w:rFonts w:ascii="Times New Roman" w:hAnsi="Times New Roman"/>
          <w:sz w:val="24"/>
          <w:szCs w:val="24"/>
        </w:rPr>
        <w:t>и</w:t>
      </w:r>
      <w:r w:rsidR="00190533" w:rsidRPr="003340ED">
        <w:rPr>
          <w:rFonts w:ascii="Times New Roman" w:hAnsi="Times New Roman"/>
          <w:sz w:val="24"/>
          <w:szCs w:val="24"/>
        </w:rPr>
        <w:t xml:space="preserve">телями, указанными в пункте 2 </w:t>
      </w:r>
      <w:r w:rsidR="003007FE" w:rsidRPr="003340ED">
        <w:rPr>
          <w:rFonts w:ascii="Times New Roman" w:hAnsi="Times New Roman"/>
          <w:sz w:val="24"/>
          <w:szCs w:val="24"/>
        </w:rPr>
        <w:t>административного</w:t>
      </w:r>
      <w:r w:rsidR="00190533" w:rsidRPr="003340ED">
        <w:rPr>
          <w:rFonts w:ascii="Times New Roman" w:hAnsi="Times New Roman"/>
          <w:sz w:val="24"/>
          <w:szCs w:val="24"/>
        </w:rPr>
        <w:t xml:space="preserve"> регламента, так и иными лицами (гр</w:t>
      </w:r>
      <w:r w:rsidR="00190533" w:rsidRPr="003340ED">
        <w:rPr>
          <w:rFonts w:ascii="Times New Roman" w:hAnsi="Times New Roman"/>
          <w:sz w:val="24"/>
          <w:szCs w:val="24"/>
        </w:rPr>
        <w:t>а</w:t>
      </w:r>
      <w:r w:rsidR="00190533" w:rsidRPr="003340ED">
        <w:rPr>
          <w:rFonts w:ascii="Times New Roman" w:hAnsi="Times New Roman"/>
          <w:sz w:val="24"/>
          <w:szCs w:val="24"/>
        </w:rPr>
        <w:t>жданами, юридическими лицами), чьи права или законные интересы были нарушены о</w:t>
      </w:r>
      <w:r w:rsidR="00190533" w:rsidRPr="003340ED">
        <w:rPr>
          <w:rFonts w:ascii="Times New Roman" w:hAnsi="Times New Roman"/>
          <w:sz w:val="24"/>
          <w:szCs w:val="24"/>
        </w:rPr>
        <w:t>б</w:t>
      </w:r>
      <w:r w:rsidR="00190533" w:rsidRPr="003340ED">
        <w:rPr>
          <w:rFonts w:ascii="Times New Roman" w:hAnsi="Times New Roman"/>
          <w:sz w:val="24"/>
          <w:szCs w:val="24"/>
        </w:rPr>
        <w:t>жалуемыми действиями (бездействием).</w:t>
      </w:r>
    </w:p>
    <w:p w:rsidR="00190533" w:rsidRPr="003340ED" w:rsidRDefault="00D7005C" w:rsidP="0063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74</w:t>
      </w:r>
      <w:r w:rsidR="00190533" w:rsidRPr="003340ED">
        <w:rPr>
          <w:rFonts w:ascii="Times New Roman" w:hAnsi="Times New Roman"/>
          <w:sz w:val="24"/>
          <w:szCs w:val="24"/>
        </w:rPr>
        <w:t xml:space="preserve">. Граждане, их объединения и организации могут сообщить обо всех результатах </w:t>
      </w:r>
      <w:proofErr w:type="gramStart"/>
      <w:r w:rsidR="00190533" w:rsidRPr="003340ED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190533" w:rsidRPr="003340ED">
        <w:rPr>
          <w:rFonts w:ascii="Times New Roman" w:hAnsi="Times New Roman"/>
          <w:sz w:val="24"/>
          <w:szCs w:val="24"/>
        </w:rPr>
        <w:t xml:space="preserve"> предоставлением муниципальной услуги через личный кабинет пользователя на Едином портале.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>V. Досудебный (внесудебный) порядок обжалования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>решений и действий (бездействия) Администрации,</w:t>
      </w:r>
    </w:p>
    <w:p w:rsidR="00190533" w:rsidRPr="003340ED" w:rsidRDefault="000C78F9" w:rsidP="00635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также её</w:t>
      </w:r>
      <w:r w:rsidR="00190533" w:rsidRPr="003340ED">
        <w:rPr>
          <w:rFonts w:ascii="Times New Roman" w:hAnsi="Times New Roman"/>
          <w:sz w:val="24"/>
          <w:szCs w:val="24"/>
        </w:rPr>
        <w:t xml:space="preserve"> должностных лиц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0533" w:rsidRPr="003340ED" w:rsidRDefault="00D7005C" w:rsidP="0063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75</w:t>
      </w:r>
      <w:r w:rsidR="00190533" w:rsidRPr="003340ED">
        <w:rPr>
          <w:rFonts w:ascii="Times New Roman" w:hAnsi="Times New Roman"/>
          <w:sz w:val="24"/>
          <w:szCs w:val="24"/>
        </w:rPr>
        <w:t>. Заявитель вправе обжаловать действия (бездействие) и решения, осуществляемые (принятые) в ходе предоставления муниципальной услуги (далее - жалоба), направив ж</w:t>
      </w:r>
      <w:r w:rsidR="00190533" w:rsidRPr="003340ED">
        <w:rPr>
          <w:rFonts w:ascii="Times New Roman" w:hAnsi="Times New Roman"/>
          <w:sz w:val="24"/>
          <w:szCs w:val="24"/>
        </w:rPr>
        <w:t>а</w:t>
      </w:r>
      <w:r w:rsidR="00190533" w:rsidRPr="003340ED">
        <w:rPr>
          <w:rFonts w:ascii="Times New Roman" w:hAnsi="Times New Roman"/>
          <w:sz w:val="24"/>
          <w:szCs w:val="24"/>
        </w:rPr>
        <w:t xml:space="preserve">лобу Главе Администрации </w:t>
      </w:r>
      <w:r w:rsidR="003007FE" w:rsidRPr="003340ED">
        <w:rPr>
          <w:rFonts w:ascii="Times New Roman" w:hAnsi="Times New Roman"/>
          <w:sz w:val="24"/>
          <w:szCs w:val="24"/>
        </w:rPr>
        <w:t>городского округа Эгвекинот</w:t>
      </w:r>
      <w:r w:rsidR="00190533" w:rsidRPr="003340ED">
        <w:rPr>
          <w:rFonts w:ascii="Times New Roman" w:hAnsi="Times New Roman"/>
          <w:sz w:val="24"/>
          <w:szCs w:val="24"/>
        </w:rPr>
        <w:t xml:space="preserve"> в следующих случаях: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>нарушение срока регистрации Запроса заявителя;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>нарушение срока предоставления муниципальной услуги;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>требование у заявителя документов, не предусмотренных нормативными правовыми актами Российской Фе</w:t>
      </w:r>
      <w:r w:rsidR="000C78F9">
        <w:rPr>
          <w:rFonts w:ascii="Times New Roman" w:hAnsi="Times New Roman"/>
          <w:sz w:val="24"/>
          <w:szCs w:val="24"/>
        </w:rPr>
        <w:t>дерации, в том числе настоящим а</w:t>
      </w:r>
      <w:r w:rsidRPr="003340ED">
        <w:rPr>
          <w:rFonts w:ascii="Times New Roman" w:hAnsi="Times New Roman"/>
          <w:sz w:val="24"/>
          <w:szCs w:val="24"/>
        </w:rPr>
        <w:t>дминистративным регламентом;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 xml:space="preserve">отказ в приеме документов, предоставление которых предусмотрено нормативными правовыми актами Российской Федерации, в том числе настоящим </w:t>
      </w:r>
      <w:r w:rsidR="000C78F9">
        <w:rPr>
          <w:rFonts w:ascii="Times New Roman" w:hAnsi="Times New Roman"/>
          <w:sz w:val="24"/>
          <w:szCs w:val="24"/>
        </w:rPr>
        <w:t>а</w:t>
      </w:r>
      <w:r w:rsidRPr="003340ED">
        <w:rPr>
          <w:rFonts w:ascii="Times New Roman" w:hAnsi="Times New Roman"/>
          <w:sz w:val="24"/>
          <w:szCs w:val="24"/>
        </w:rPr>
        <w:t>дминистративным регламентом для предоставления муниципальной услуги, у заявителя;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>отказ в предоставлении муниципальной услуги, если основания отказа не пред</w:t>
      </w:r>
      <w:r w:rsidRPr="003340ED">
        <w:rPr>
          <w:rFonts w:ascii="Times New Roman" w:hAnsi="Times New Roman"/>
          <w:sz w:val="24"/>
          <w:szCs w:val="24"/>
        </w:rPr>
        <w:t>у</w:t>
      </w:r>
      <w:r w:rsidRPr="003340ED">
        <w:rPr>
          <w:rFonts w:ascii="Times New Roman" w:hAnsi="Times New Roman"/>
          <w:sz w:val="24"/>
          <w:szCs w:val="24"/>
        </w:rPr>
        <w:t>смотрены федеральными законами и принятыми в соответствии с ними иными нормати</w:t>
      </w:r>
      <w:r w:rsidRPr="003340ED">
        <w:rPr>
          <w:rFonts w:ascii="Times New Roman" w:hAnsi="Times New Roman"/>
          <w:sz w:val="24"/>
          <w:szCs w:val="24"/>
        </w:rPr>
        <w:t>в</w:t>
      </w:r>
      <w:r w:rsidRPr="003340ED">
        <w:rPr>
          <w:rFonts w:ascii="Times New Roman" w:hAnsi="Times New Roman"/>
          <w:sz w:val="24"/>
          <w:szCs w:val="24"/>
        </w:rPr>
        <w:t>ными правовыми актами Российской Федерации;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>затребование с заявителя при предоставлении муниципальной услуги платы, не пр</w:t>
      </w:r>
      <w:r w:rsidRPr="003340ED">
        <w:rPr>
          <w:rFonts w:ascii="Times New Roman" w:hAnsi="Times New Roman"/>
          <w:sz w:val="24"/>
          <w:szCs w:val="24"/>
        </w:rPr>
        <w:t>е</w:t>
      </w:r>
      <w:r w:rsidRPr="003340ED">
        <w:rPr>
          <w:rFonts w:ascii="Times New Roman" w:hAnsi="Times New Roman"/>
          <w:sz w:val="24"/>
          <w:szCs w:val="24"/>
        </w:rPr>
        <w:t>дусмотренной нормативными правовыми актами Российской Федерации;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340ED">
        <w:rPr>
          <w:rFonts w:ascii="Times New Roman" w:hAnsi="Times New Roman"/>
          <w:sz w:val="24"/>
          <w:szCs w:val="24"/>
        </w:rPr>
        <w:t>отказ Администрации, должностного лица Администрации в исправлении допуще</w:t>
      </w:r>
      <w:r w:rsidRPr="003340ED">
        <w:rPr>
          <w:rFonts w:ascii="Times New Roman" w:hAnsi="Times New Roman"/>
          <w:sz w:val="24"/>
          <w:szCs w:val="24"/>
        </w:rPr>
        <w:t>н</w:t>
      </w:r>
      <w:r w:rsidRPr="003340ED">
        <w:rPr>
          <w:rFonts w:ascii="Times New Roman" w:hAnsi="Times New Roman"/>
          <w:sz w:val="24"/>
          <w:szCs w:val="24"/>
        </w:rPr>
        <w:t>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190533" w:rsidRPr="003340ED" w:rsidRDefault="00D7005C" w:rsidP="0063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76</w:t>
      </w:r>
      <w:r w:rsidR="00190533" w:rsidRPr="003340ED">
        <w:rPr>
          <w:rFonts w:ascii="Times New Roman" w:hAnsi="Times New Roman"/>
          <w:sz w:val="24"/>
          <w:szCs w:val="24"/>
        </w:rPr>
        <w:t>. Жалоба подается в письменной форме на бумажном носителе по почте либо в электронной форме с использованием Единого портала и должна содержать: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>наименование органа, предоставляющего муниципальной услугу, должностного лица органа, предоставляющего муниципальной услугу, либо муниципального служащего, р</w:t>
      </w:r>
      <w:r w:rsidRPr="003340ED">
        <w:rPr>
          <w:rFonts w:ascii="Times New Roman" w:hAnsi="Times New Roman"/>
          <w:sz w:val="24"/>
          <w:szCs w:val="24"/>
        </w:rPr>
        <w:t>е</w:t>
      </w:r>
      <w:r w:rsidRPr="003340ED">
        <w:rPr>
          <w:rFonts w:ascii="Times New Roman" w:hAnsi="Times New Roman"/>
          <w:sz w:val="24"/>
          <w:szCs w:val="24"/>
        </w:rPr>
        <w:t>шения и действия (бездействие) которых обжалуются;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340ED">
        <w:rPr>
          <w:rFonts w:ascii="Times New Roman" w:hAnsi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</w:t>
      </w:r>
      <w:r w:rsidRPr="003340ED">
        <w:rPr>
          <w:rFonts w:ascii="Times New Roman" w:hAnsi="Times New Roman"/>
          <w:sz w:val="24"/>
          <w:szCs w:val="24"/>
        </w:rPr>
        <w:t>к</w:t>
      </w:r>
      <w:r w:rsidRPr="003340ED">
        <w:rPr>
          <w:rFonts w:ascii="Times New Roman" w:hAnsi="Times New Roman"/>
          <w:sz w:val="24"/>
          <w:szCs w:val="24"/>
        </w:rPr>
        <w:t>тронной почты (при наличии) и почтовый адрес, по которым должен быть направлен о</w:t>
      </w:r>
      <w:r w:rsidRPr="003340ED">
        <w:rPr>
          <w:rFonts w:ascii="Times New Roman" w:hAnsi="Times New Roman"/>
          <w:sz w:val="24"/>
          <w:szCs w:val="24"/>
        </w:rPr>
        <w:t>т</w:t>
      </w:r>
      <w:r w:rsidRPr="003340ED">
        <w:rPr>
          <w:rFonts w:ascii="Times New Roman" w:hAnsi="Times New Roman"/>
          <w:sz w:val="24"/>
          <w:szCs w:val="24"/>
        </w:rPr>
        <w:t>вет заявителю;</w:t>
      </w:r>
      <w:proofErr w:type="gramEnd"/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>сведения об обжалуемых решениях и действиях (бездействии) органа, предоста</w:t>
      </w:r>
      <w:r w:rsidRPr="003340ED">
        <w:rPr>
          <w:rFonts w:ascii="Times New Roman" w:hAnsi="Times New Roman"/>
          <w:sz w:val="24"/>
          <w:szCs w:val="24"/>
        </w:rPr>
        <w:t>в</w:t>
      </w:r>
      <w:r w:rsidRPr="003340ED">
        <w:rPr>
          <w:rFonts w:ascii="Times New Roman" w:hAnsi="Times New Roman"/>
          <w:sz w:val="24"/>
          <w:szCs w:val="24"/>
        </w:rPr>
        <w:t>ляющего муниципальную услугу, должностного лица органа, предоставляющего муниц</w:t>
      </w:r>
      <w:r w:rsidRPr="003340ED">
        <w:rPr>
          <w:rFonts w:ascii="Times New Roman" w:hAnsi="Times New Roman"/>
          <w:sz w:val="24"/>
          <w:szCs w:val="24"/>
        </w:rPr>
        <w:t>и</w:t>
      </w:r>
      <w:r w:rsidRPr="003340ED">
        <w:rPr>
          <w:rFonts w:ascii="Times New Roman" w:hAnsi="Times New Roman"/>
          <w:sz w:val="24"/>
          <w:szCs w:val="24"/>
        </w:rPr>
        <w:t>пальную услугу, либо муниципального служащего;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>доводы, на основании которых заявитель не согласен с решением и действием (бе</w:t>
      </w:r>
      <w:r w:rsidRPr="003340ED">
        <w:rPr>
          <w:rFonts w:ascii="Times New Roman" w:hAnsi="Times New Roman"/>
          <w:sz w:val="24"/>
          <w:szCs w:val="24"/>
        </w:rPr>
        <w:t>з</w:t>
      </w:r>
      <w:r w:rsidRPr="003340ED">
        <w:rPr>
          <w:rFonts w:ascii="Times New Roman" w:hAnsi="Times New Roman"/>
          <w:sz w:val="24"/>
          <w:szCs w:val="24"/>
        </w:rPr>
        <w:t>действием) органа, предоставляющего муниципальную услугу, должностного лица орг</w:t>
      </w:r>
      <w:r w:rsidRPr="003340ED">
        <w:rPr>
          <w:rFonts w:ascii="Times New Roman" w:hAnsi="Times New Roman"/>
          <w:sz w:val="24"/>
          <w:szCs w:val="24"/>
        </w:rPr>
        <w:t>а</w:t>
      </w:r>
      <w:r w:rsidRPr="003340ED">
        <w:rPr>
          <w:rFonts w:ascii="Times New Roman" w:hAnsi="Times New Roman"/>
          <w:sz w:val="24"/>
          <w:szCs w:val="24"/>
        </w:rPr>
        <w:t>на, предоставляющего муниципальную услугу, либо муниципального служащего. Заяв</w:t>
      </w:r>
      <w:r w:rsidRPr="003340ED">
        <w:rPr>
          <w:rFonts w:ascii="Times New Roman" w:hAnsi="Times New Roman"/>
          <w:sz w:val="24"/>
          <w:szCs w:val="24"/>
        </w:rPr>
        <w:t>и</w:t>
      </w:r>
      <w:r w:rsidRPr="003340ED">
        <w:rPr>
          <w:rFonts w:ascii="Times New Roman" w:hAnsi="Times New Roman"/>
          <w:sz w:val="24"/>
          <w:szCs w:val="24"/>
        </w:rPr>
        <w:t>телем могут быть представлены документы (при наличии), подтверждающие доводы за</w:t>
      </w:r>
      <w:r w:rsidRPr="003340ED">
        <w:rPr>
          <w:rFonts w:ascii="Times New Roman" w:hAnsi="Times New Roman"/>
          <w:sz w:val="24"/>
          <w:szCs w:val="24"/>
        </w:rPr>
        <w:t>я</w:t>
      </w:r>
      <w:r w:rsidRPr="003340ED">
        <w:rPr>
          <w:rFonts w:ascii="Times New Roman" w:hAnsi="Times New Roman"/>
          <w:sz w:val="24"/>
          <w:szCs w:val="24"/>
        </w:rPr>
        <w:t>вителя, либо их копии.</w:t>
      </w:r>
    </w:p>
    <w:p w:rsidR="00190533" w:rsidRPr="003340ED" w:rsidRDefault="00D7005C" w:rsidP="0063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77</w:t>
      </w:r>
      <w:r w:rsidR="00190533" w:rsidRPr="003340ED">
        <w:rPr>
          <w:rFonts w:ascii="Times New Roman" w:hAnsi="Times New Roman"/>
          <w:sz w:val="24"/>
          <w:szCs w:val="24"/>
        </w:rPr>
        <w:t xml:space="preserve">. Должностные лица </w:t>
      </w:r>
      <w:r w:rsidR="00160745" w:rsidRPr="003340ED">
        <w:rPr>
          <w:rFonts w:ascii="Times New Roman" w:hAnsi="Times New Roman"/>
          <w:sz w:val="24"/>
          <w:szCs w:val="24"/>
        </w:rPr>
        <w:t>Администрации</w:t>
      </w:r>
      <w:r w:rsidR="00190533" w:rsidRPr="003340ED">
        <w:rPr>
          <w:rFonts w:ascii="Times New Roman" w:hAnsi="Times New Roman"/>
          <w:sz w:val="24"/>
          <w:szCs w:val="24"/>
        </w:rPr>
        <w:t xml:space="preserve"> обеспечивают объективное, всестороннее и своевременное рассмотрение обращения, в случае необходимости - с участием заявителя, направившего жалобу, или его законного представителя.</w:t>
      </w:r>
    </w:p>
    <w:p w:rsidR="00190533" w:rsidRPr="003340ED" w:rsidRDefault="00D7005C" w:rsidP="0063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78</w:t>
      </w:r>
      <w:r w:rsidR="00190533" w:rsidRPr="003340ED">
        <w:rPr>
          <w:rFonts w:ascii="Times New Roman" w:hAnsi="Times New Roman"/>
          <w:sz w:val="24"/>
          <w:szCs w:val="24"/>
        </w:rPr>
        <w:t>. По результатам рассмотрения жалобы должностные лица Администрации пр</w:t>
      </w:r>
      <w:r w:rsidR="00190533" w:rsidRPr="003340ED">
        <w:rPr>
          <w:rFonts w:ascii="Times New Roman" w:hAnsi="Times New Roman"/>
          <w:sz w:val="24"/>
          <w:szCs w:val="24"/>
        </w:rPr>
        <w:t>и</w:t>
      </w:r>
      <w:r w:rsidR="00190533" w:rsidRPr="003340ED">
        <w:rPr>
          <w:rFonts w:ascii="Times New Roman" w:hAnsi="Times New Roman"/>
          <w:sz w:val="24"/>
          <w:szCs w:val="24"/>
        </w:rPr>
        <w:t>нимают меры, направленные на восстановление или защиту нарушенных прав, свобод и законных интересов заявителя, дают письменный ответ по существу поставленных в ж</w:t>
      </w:r>
      <w:r w:rsidR="00190533" w:rsidRPr="003340ED">
        <w:rPr>
          <w:rFonts w:ascii="Times New Roman" w:hAnsi="Times New Roman"/>
          <w:sz w:val="24"/>
          <w:szCs w:val="24"/>
        </w:rPr>
        <w:t>а</w:t>
      </w:r>
      <w:r w:rsidR="00190533" w:rsidRPr="003340ED">
        <w:rPr>
          <w:rFonts w:ascii="Times New Roman" w:hAnsi="Times New Roman"/>
          <w:sz w:val="24"/>
          <w:szCs w:val="24"/>
        </w:rPr>
        <w:t>лобе вопросов.</w:t>
      </w:r>
    </w:p>
    <w:p w:rsidR="00190533" w:rsidRPr="003340ED" w:rsidRDefault="00D7005C" w:rsidP="0063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79</w:t>
      </w:r>
      <w:r w:rsidR="00190533" w:rsidRPr="003340ED">
        <w:rPr>
          <w:rFonts w:ascii="Times New Roman" w:hAnsi="Times New Roman"/>
          <w:sz w:val="24"/>
          <w:szCs w:val="24"/>
        </w:rPr>
        <w:t>. Жалоба, поступившая в Администрацию, рассматривается в течение 15 рабочих дней со дня ее регистрации.</w:t>
      </w:r>
    </w:p>
    <w:p w:rsidR="00190533" w:rsidRPr="003340ED" w:rsidRDefault="00D7005C" w:rsidP="0063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80</w:t>
      </w:r>
      <w:r w:rsidR="00190533" w:rsidRPr="003340ED">
        <w:rPr>
          <w:rFonts w:ascii="Times New Roman" w:hAnsi="Times New Roman"/>
          <w:sz w:val="24"/>
          <w:szCs w:val="24"/>
        </w:rPr>
        <w:t>. В случае обжалования отказа в приеме документов у заявителя либо в исправл</w:t>
      </w:r>
      <w:r w:rsidR="00190533" w:rsidRPr="003340ED">
        <w:rPr>
          <w:rFonts w:ascii="Times New Roman" w:hAnsi="Times New Roman"/>
          <w:sz w:val="24"/>
          <w:szCs w:val="24"/>
        </w:rPr>
        <w:t>е</w:t>
      </w:r>
      <w:r w:rsidR="00190533" w:rsidRPr="003340ED">
        <w:rPr>
          <w:rFonts w:ascii="Times New Roman" w:hAnsi="Times New Roman"/>
          <w:sz w:val="24"/>
          <w:szCs w:val="24"/>
        </w:rPr>
        <w:t>нии допущенных опечаток и ошибок или в случае обжалования нарушения установленн</w:t>
      </w:r>
      <w:r w:rsidR="00190533" w:rsidRPr="003340ED">
        <w:rPr>
          <w:rFonts w:ascii="Times New Roman" w:hAnsi="Times New Roman"/>
          <w:sz w:val="24"/>
          <w:szCs w:val="24"/>
        </w:rPr>
        <w:t>о</w:t>
      </w:r>
      <w:r w:rsidR="00190533" w:rsidRPr="003340ED">
        <w:rPr>
          <w:rFonts w:ascii="Times New Roman" w:hAnsi="Times New Roman"/>
          <w:sz w:val="24"/>
          <w:szCs w:val="24"/>
        </w:rPr>
        <w:t>го срока таких исправлений</w:t>
      </w:r>
      <w:r w:rsidR="00FA37AB">
        <w:rPr>
          <w:rFonts w:ascii="Times New Roman" w:hAnsi="Times New Roman"/>
          <w:sz w:val="24"/>
          <w:szCs w:val="24"/>
        </w:rPr>
        <w:t>,</w:t>
      </w:r>
      <w:r w:rsidR="00190533" w:rsidRPr="003340ED">
        <w:rPr>
          <w:rFonts w:ascii="Times New Roman" w:hAnsi="Times New Roman"/>
          <w:sz w:val="24"/>
          <w:szCs w:val="24"/>
        </w:rPr>
        <w:t xml:space="preserve"> жалоба рассматривается в течение 5 рабочих дней со дня ее регистрации.</w:t>
      </w:r>
    </w:p>
    <w:p w:rsidR="00190533" w:rsidRPr="003340ED" w:rsidRDefault="00D7005C" w:rsidP="0063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" w:name="Par361"/>
      <w:bookmarkEnd w:id="2"/>
      <w:r>
        <w:rPr>
          <w:rFonts w:ascii="Times New Roman" w:hAnsi="Times New Roman"/>
          <w:sz w:val="24"/>
          <w:szCs w:val="24"/>
        </w:rPr>
        <w:t>81</w:t>
      </w:r>
      <w:r w:rsidR="00190533" w:rsidRPr="003340ED">
        <w:rPr>
          <w:rFonts w:ascii="Times New Roman" w:hAnsi="Times New Roman"/>
          <w:sz w:val="24"/>
          <w:szCs w:val="24"/>
        </w:rPr>
        <w:t>. По результатам рассмотрения жалобы Администрация принимает одно из сл</w:t>
      </w:r>
      <w:r w:rsidR="00190533" w:rsidRPr="003340ED">
        <w:rPr>
          <w:rFonts w:ascii="Times New Roman" w:hAnsi="Times New Roman"/>
          <w:sz w:val="24"/>
          <w:szCs w:val="24"/>
        </w:rPr>
        <w:t>е</w:t>
      </w:r>
      <w:r w:rsidR="00190533" w:rsidRPr="003340ED">
        <w:rPr>
          <w:rFonts w:ascii="Times New Roman" w:hAnsi="Times New Roman"/>
          <w:sz w:val="24"/>
          <w:szCs w:val="24"/>
        </w:rPr>
        <w:t>дующих решений:</w:t>
      </w:r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340ED">
        <w:rPr>
          <w:rFonts w:ascii="Times New Roman" w:hAnsi="Times New Roman"/>
          <w:sz w:val="24"/>
          <w:szCs w:val="24"/>
        </w:rPr>
        <w:t>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</w:t>
      </w:r>
      <w:r w:rsidRPr="003340ED">
        <w:rPr>
          <w:rFonts w:ascii="Times New Roman" w:hAnsi="Times New Roman"/>
          <w:sz w:val="24"/>
          <w:szCs w:val="24"/>
        </w:rPr>
        <w:t>у</w:t>
      </w:r>
      <w:r w:rsidRPr="003340ED">
        <w:rPr>
          <w:rFonts w:ascii="Times New Roman" w:hAnsi="Times New Roman"/>
          <w:sz w:val="24"/>
          <w:szCs w:val="24"/>
        </w:rPr>
        <w:t>смотрено нормативными правовыми актами Российской Федерации;</w:t>
      </w:r>
      <w:proofErr w:type="gramEnd"/>
    </w:p>
    <w:p w:rsidR="00190533" w:rsidRPr="003340ED" w:rsidRDefault="00190533" w:rsidP="0063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340ED">
        <w:rPr>
          <w:rFonts w:ascii="Times New Roman" w:hAnsi="Times New Roman"/>
          <w:sz w:val="24"/>
          <w:szCs w:val="24"/>
        </w:rPr>
        <w:t>отказывает в удовлетворении жалобы.</w:t>
      </w:r>
    </w:p>
    <w:p w:rsidR="00190533" w:rsidRPr="003340ED" w:rsidRDefault="00D7005C" w:rsidP="0063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82</w:t>
      </w:r>
      <w:r w:rsidR="00190533" w:rsidRPr="003340ED">
        <w:rPr>
          <w:rFonts w:ascii="Times New Roman" w:hAnsi="Times New Roman"/>
          <w:sz w:val="24"/>
          <w:szCs w:val="24"/>
        </w:rPr>
        <w:t xml:space="preserve">. Не позднее дня, следующего за днем принятия решения, указанного в </w:t>
      </w:r>
      <w:hyperlink w:anchor="Par361" w:history="1">
        <w:r w:rsidR="00FE0456">
          <w:rPr>
            <w:rFonts w:ascii="Times New Roman" w:hAnsi="Times New Roman"/>
            <w:color w:val="0000FF"/>
            <w:sz w:val="24"/>
            <w:szCs w:val="24"/>
          </w:rPr>
          <w:t>пункте</w:t>
        </w:r>
      </w:hyperlink>
      <w:r>
        <w:rPr>
          <w:rFonts w:ascii="Times New Roman" w:hAnsi="Times New Roman"/>
          <w:color w:val="0000FF"/>
          <w:sz w:val="24"/>
          <w:szCs w:val="24"/>
        </w:rPr>
        <w:t xml:space="preserve"> 81</w:t>
      </w:r>
      <w:r w:rsidR="00190533" w:rsidRPr="003340ED">
        <w:rPr>
          <w:rFonts w:ascii="Times New Roman" w:hAnsi="Times New Roman"/>
          <w:sz w:val="24"/>
          <w:szCs w:val="24"/>
        </w:rPr>
        <w:t xml:space="preserve"> настоящего </w:t>
      </w:r>
      <w:r w:rsidR="003007FE" w:rsidRPr="003340ED">
        <w:rPr>
          <w:rFonts w:ascii="Times New Roman" w:hAnsi="Times New Roman"/>
          <w:sz w:val="24"/>
          <w:szCs w:val="24"/>
        </w:rPr>
        <w:t>административного</w:t>
      </w:r>
      <w:r w:rsidR="00190533" w:rsidRPr="003340ED">
        <w:rPr>
          <w:rFonts w:ascii="Times New Roman" w:hAnsi="Times New Roman"/>
          <w:sz w:val="24"/>
          <w:szCs w:val="24"/>
        </w:rPr>
        <w:t xml:space="preserve"> регламента, заявителю в письменной форме и по желанию заявителя в электронной форме направляется мотивированный ответ о результатах ра</w:t>
      </w:r>
      <w:r w:rsidR="00190533" w:rsidRPr="003340ED">
        <w:rPr>
          <w:rFonts w:ascii="Times New Roman" w:hAnsi="Times New Roman"/>
          <w:sz w:val="24"/>
          <w:szCs w:val="24"/>
        </w:rPr>
        <w:t>с</w:t>
      </w:r>
      <w:r w:rsidR="00190533" w:rsidRPr="003340ED">
        <w:rPr>
          <w:rFonts w:ascii="Times New Roman" w:hAnsi="Times New Roman"/>
          <w:sz w:val="24"/>
          <w:szCs w:val="24"/>
        </w:rPr>
        <w:t>смотрения жалобы.</w:t>
      </w:r>
    </w:p>
    <w:p w:rsidR="00190533" w:rsidRPr="003340ED" w:rsidRDefault="00D7005C" w:rsidP="0063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83</w:t>
      </w:r>
      <w:r w:rsidR="00190533" w:rsidRPr="003340ED">
        <w:rPr>
          <w:rFonts w:ascii="Times New Roman" w:hAnsi="Times New Roman"/>
          <w:sz w:val="24"/>
          <w:szCs w:val="24"/>
        </w:rPr>
        <w:t>. В ходе личного приема, устных консультаций и по телефону заявителю разъясн</w:t>
      </w:r>
      <w:r w:rsidR="00190533" w:rsidRPr="003340ED">
        <w:rPr>
          <w:rFonts w:ascii="Times New Roman" w:hAnsi="Times New Roman"/>
          <w:sz w:val="24"/>
          <w:szCs w:val="24"/>
        </w:rPr>
        <w:t>я</w:t>
      </w:r>
      <w:r w:rsidR="00190533" w:rsidRPr="003340ED">
        <w:rPr>
          <w:rFonts w:ascii="Times New Roman" w:hAnsi="Times New Roman"/>
          <w:sz w:val="24"/>
          <w:szCs w:val="24"/>
        </w:rPr>
        <w:t>ется право на получение информации и документов, необходимых для обоснования и ра</w:t>
      </w:r>
      <w:r w:rsidR="00190533" w:rsidRPr="003340ED">
        <w:rPr>
          <w:rFonts w:ascii="Times New Roman" w:hAnsi="Times New Roman"/>
          <w:sz w:val="24"/>
          <w:szCs w:val="24"/>
        </w:rPr>
        <w:t>с</w:t>
      </w:r>
      <w:r w:rsidR="00190533" w:rsidRPr="003340ED">
        <w:rPr>
          <w:rFonts w:ascii="Times New Roman" w:hAnsi="Times New Roman"/>
          <w:sz w:val="24"/>
          <w:szCs w:val="24"/>
        </w:rPr>
        <w:t>смотрения жалобы, а также информация о порядке подачи и рассмотрения жалобы.</w:t>
      </w:r>
    </w:p>
    <w:p w:rsidR="00190533" w:rsidRPr="003340ED" w:rsidRDefault="00D7005C" w:rsidP="0063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84</w:t>
      </w:r>
      <w:r w:rsidR="00190533" w:rsidRPr="003340ED">
        <w:rPr>
          <w:rFonts w:ascii="Times New Roman" w:hAnsi="Times New Roman"/>
          <w:sz w:val="24"/>
          <w:szCs w:val="24"/>
        </w:rPr>
        <w:t xml:space="preserve">. В случае установления в ходе или по результатам </w:t>
      </w:r>
      <w:proofErr w:type="gramStart"/>
      <w:r w:rsidR="00190533" w:rsidRPr="003340ED">
        <w:rPr>
          <w:rFonts w:ascii="Times New Roman" w:hAnsi="Times New Roman"/>
          <w:sz w:val="24"/>
          <w:szCs w:val="24"/>
        </w:rPr>
        <w:t>рассмотрения жалобы призн</w:t>
      </w:r>
      <w:r w:rsidR="00190533" w:rsidRPr="003340ED">
        <w:rPr>
          <w:rFonts w:ascii="Times New Roman" w:hAnsi="Times New Roman"/>
          <w:sz w:val="24"/>
          <w:szCs w:val="24"/>
        </w:rPr>
        <w:t>а</w:t>
      </w:r>
      <w:r w:rsidR="00190533" w:rsidRPr="003340ED">
        <w:rPr>
          <w:rFonts w:ascii="Times New Roman" w:hAnsi="Times New Roman"/>
          <w:sz w:val="24"/>
          <w:szCs w:val="24"/>
        </w:rPr>
        <w:t xml:space="preserve">ков состава </w:t>
      </w:r>
      <w:r w:rsidR="003007FE" w:rsidRPr="003340ED">
        <w:rPr>
          <w:rFonts w:ascii="Times New Roman" w:hAnsi="Times New Roman"/>
          <w:sz w:val="24"/>
          <w:szCs w:val="24"/>
        </w:rPr>
        <w:t>административного</w:t>
      </w:r>
      <w:r w:rsidR="00190533" w:rsidRPr="003340ED">
        <w:rPr>
          <w:rFonts w:ascii="Times New Roman" w:hAnsi="Times New Roman"/>
          <w:sz w:val="24"/>
          <w:szCs w:val="24"/>
        </w:rPr>
        <w:t xml:space="preserve"> правонарушения</w:t>
      </w:r>
      <w:proofErr w:type="gramEnd"/>
      <w:r w:rsidR="00190533" w:rsidRPr="003340ED">
        <w:rPr>
          <w:rFonts w:ascii="Times New Roman" w:hAnsi="Times New Roman"/>
          <w:sz w:val="24"/>
          <w:szCs w:val="24"/>
        </w:rPr>
        <w:t xml:space="preserve"> или преступления</w:t>
      </w:r>
      <w:r w:rsidR="0052730F">
        <w:rPr>
          <w:rFonts w:ascii="Times New Roman" w:hAnsi="Times New Roman"/>
          <w:sz w:val="24"/>
          <w:szCs w:val="24"/>
        </w:rPr>
        <w:t>,</w:t>
      </w:r>
      <w:r w:rsidR="00190533" w:rsidRPr="003340ED">
        <w:rPr>
          <w:rFonts w:ascii="Times New Roman" w:hAnsi="Times New Roman"/>
          <w:sz w:val="24"/>
          <w:szCs w:val="24"/>
        </w:rPr>
        <w:t xml:space="preserve"> должностное лицо, наделенное полномочиями по рассмотрению жалоб, незамедлительно направляет име</w:t>
      </w:r>
      <w:r w:rsidR="00190533" w:rsidRPr="003340ED">
        <w:rPr>
          <w:rFonts w:ascii="Times New Roman" w:hAnsi="Times New Roman"/>
          <w:sz w:val="24"/>
          <w:szCs w:val="24"/>
        </w:rPr>
        <w:t>ю</w:t>
      </w:r>
      <w:r w:rsidR="00190533" w:rsidRPr="003340ED">
        <w:rPr>
          <w:rFonts w:ascii="Times New Roman" w:hAnsi="Times New Roman"/>
          <w:sz w:val="24"/>
          <w:szCs w:val="24"/>
        </w:rPr>
        <w:t>щиеся материалы в органы прокуратуры.</w:t>
      </w:r>
    </w:p>
    <w:p w:rsidR="00A57BD1" w:rsidRPr="003340ED" w:rsidRDefault="00A57BD1" w:rsidP="00635882">
      <w:pPr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340ED">
        <w:rPr>
          <w:rFonts w:ascii="Times New Roman" w:eastAsiaTheme="minorEastAsia" w:hAnsi="Times New Roman"/>
          <w:sz w:val="24"/>
          <w:szCs w:val="24"/>
          <w:lang w:eastAsia="ru-RU"/>
        </w:rPr>
        <w:br w:type="page"/>
      </w:r>
    </w:p>
    <w:p w:rsidR="0028793F" w:rsidRDefault="002E60A8" w:rsidP="00635882">
      <w:pPr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340ED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>Приложение № 1</w:t>
      </w:r>
      <w:r w:rsidRPr="003340ED">
        <w:rPr>
          <w:rFonts w:ascii="Times New Roman" w:eastAsiaTheme="minorEastAsia" w:hAnsi="Times New Roman"/>
          <w:sz w:val="24"/>
          <w:szCs w:val="24"/>
          <w:lang w:eastAsia="ru-RU"/>
        </w:rPr>
        <w:br/>
        <w:t xml:space="preserve">к </w:t>
      </w:r>
      <w:r w:rsidR="003007FE" w:rsidRPr="003340ED">
        <w:rPr>
          <w:rFonts w:ascii="Times New Roman" w:eastAsiaTheme="minorEastAsia" w:hAnsi="Times New Roman"/>
          <w:sz w:val="24"/>
          <w:szCs w:val="24"/>
          <w:lang w:eastAsia="ru-RU"/>
        </w:rPr>
        <w:t>административному</w:t>
      </w:r>
      <w:r w:rsidRPr="003340ED">
        <w:rPr>
          <w:rFonts w:ascii="Times New Roman" w:eastAsiaTheme="minorEastAsia" w:hAnsi="Times New Roman"/>
          <w:sz w:val="24"/>
          <w:szCs w:val="24"/>
          <w:lang w:eastAsia="ru-RU"/>
        </w:rPr>
        <w:t xml:space="preserve"> регламенту</w:t>
      </w:r>
      <w:r w:rsidR="0028793F">
        <w:rPr>
          <w:rFonts w:ascii="Times New Roman" w:eastAsiaTheme="minorEastAsia" w:hAnsi="Times New Roman"/>
          <w:sz w:val="24"/>
          <w:szCs w:val="24"/>
          <w:lang w:eastAsia="ru-RU"/>
        </w:rPr>
        <w:t xml:space="preserve"> «</w:t>
      </w:r>
      <w:r w:rsidR="0028793F" w:rsidRPr="0028793F">
        <w:rPr>
          <w:rFonts w:ascii="Times New Roman" w:eastAsiaTheme="minorEastAsia" w:hAnsi="Times New Roman"/>
          <w:sz w:val="24"/>
          <w:szCs w:val="24"/>
          <w:lang w:eastAsia="ru-RU"/>
        </w:rPr>
        <w:t xml:space="preserve">Получение </w:t>
      </w:r>
    </w:p>
    <w:p w:rsidR="0028793F" w:rsidRDefault="0028793F" w:rsidP="00635882">
      <w:pPr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8793F">
        <w:rPr>
          <w:rFonts w:ascii="Times New Roman" w:eastAsiaTheme="minorEastAsia" w:hAnsi="Times New Roman"/>
          <w:sz w:val="24"/>
          <w:szCs w:val="24"/>
          <w:lang w:eastAsia="ru-RU"/>
        </w:rPr>
        <w:t>технических условий подключения (технологического присоединения)</w:t>
      </w:r>
    </w:p>
    <w:p w:rsidR="0028793F" w:rsidRDefault="0028793F" w:rsidP="00635882">
      <w:pPr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8793F">
        <w:rPr>
          <w:rFonts w:ascii="Times New Roman" w:eastAsiaTheme="minorEastAsia" w:hAnsi="Times New Roman"/>
          <w:sz w:val="24"/>
          <w:szCs w:val="24"/>
          <w:lang w:eastAsia="ru-RU"/>
        </w:rPr>
        <w:t xml:space="preserve"> к сетям инженерно-технического обеспечения и осуществление</w:t>
      </w:r>
    </w:p>
    <w:p w:rsidR="0028793F" w:rsidRDefault="0028793F" w:rsidP="00635882">
      <w:pPr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8793F">
        <w:rPr>
          <w:rFonts w:ascii="Times New Roman" w:eastAsiaTheme="minorEastAsia" w:hAnsi="Times New Roman"/>
          <w:sz w:val="24"/>
          <w:szCs w:val="24"/>
          <w:lang w:eastAsia="ru-RU"/>
        </w:rPr>
        <w:t xml:space="preserve"> передачи этих условий индивидуальным предпринимателям,</w:t>
      </w:r>
    </w:p>
    <w:p w:rsidR="0028793F" w:rsidRDefault="0028793F" w:rsidP="00635882">
      <w:pPr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8793F">
        <w:rPr>
          <w:rFonts w:ascii="Times New Roman" w:eastAsiaTheme="minorEastAsia" w:hAnsi="Times New Roman"/>
          <w:sz w:val="24"/>
          <w:szCs w:val="24"/>
          <w:lang w:eastAsia="ru-RU"/>
        </w:rPr>
        <w:t xml:space="preserve"> физическим и юридическим лицам, осуществляющим</w:t>
      </w:r>
    </w:p>
    <w:p w:rsidR="002E60A8" w:rsidRPr="003340ED" w:rsidRDefault="0028793F" w:rsidP="00635882">
      <w:pPr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8793F">
        <w:rPr>
          <w:rFonts w:ascii="Times New Roman" w:eastAsiaTheme="minorEastAsia" w:hAnsi="Times New Roman"/>
          <w:sz w:val="24"/>
          <w:szCs w:val="24"/>
          <w:lang w:eastAsia="ru-RU"/>
        </w:rPr>
        <w:t xml:space="preserve"> строительство или реконструкцию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»</w:t>
      </w:r>
      <w:r w:rsidR="002E60A8" w:rsidRPr="003340ED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</w:p>
    <w:p w:rsidR="002E60A8" w:rsidRPr="003340ED" w:rsidRDefault="002E60A8" w:rsidP="00635882">
      <w:pPr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340ED">
        <w:rPr>
          <w:rFonts w:ascii="Times New Roman" w:eastAsiaTheme="minorEastAsia" w:hAnsi="Times New Roman"/>
          <w:sz w:val="24"/>
          <w:szCs w:val="24"/>
          <w:lang w:eastAsia="ru-RU"/>
        </w:rPr>
        <w:t>ФОРМА</w:t>
      </w:r>
    </w:p>
    <w:p w:rsidR="002E60A8" w:rsidRPr="003340ED" w:rsidRDefault="002E60A8" w:rsidP="00635882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340ED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>Заявление</w:t>
      </w:r>
      <w:r w:rsidRPr="003340ED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br/>
      </w:r>
      <w:r w:rsidRPr="003340ED">
        <w:rPr>
          <w:rFonts w:ascii="Times New Roman" w:eastAsiaTheme="minorEastAsia" w:hAnsi="Times New Roman"/>
          <w:sz w:val="24"/>
          <w:szCs w:val="24"/>
          <w:lang w:eastAsia="ru-RU"/>
        </w:rPr>
        <w:t>на получение технических условий и информации о плате</w:t>
      </w:r>
      <w:r w:rsidRPr="003340ED">
        <w:rPr>
          <w:rFonts w:ascii="Times New Roman" w:eastAsiaTheme="minorEastAsia" w:hAnsi="Times New Roman"/>
          <w:sz w:val="24"/>
          <w:szCs w:val="24"/>
          <w:lang w:eastAsia="ru-RU"/>
        </w:rPr>
        <w:br/>
        <w:t>за подключение объекта капитального строительства к сетям</w:t>
      </w:r>
      <w:r w:rsidRPr="003340ED">
        <w:rPr>
          <w:rFonts w:ascii="Times New Roman" w:eastAsiaTheme="minorEastAsia" w:hAnsi="Times New Roman"/>
          <w:sz w:val="24"/>
          <w:szCs w:val="24"/>
          <w:lang w:eastAsia="ru-RU"/>
        </w:rPr>
        <w:br/>
        <w:t>инженерно-технического обеспечения</w:t>
      </w:r>
    </w:p>
    <w:p w:rsidR="002E60A8" w:rsidRPr="003340ED" w:rsidRDefault="002E60A8" w:rsidP="00635882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340ED">
        <w:rPr>
          <w:rFonts w:ascii="Times New Roman" w:eastAsiaTheme="minorEastAsia" w:hAnsi="Times New Roman"/>
          <w:sz w:val="24"/>
          <w:szCs w:val="24"/>
          <w:lang w:eastAsia="ru-RU"/>
        </w:rPr>
        <w:t xml:space="preserve">Администрация </w:t>
      </w:r>
      <w:r w:rsidR="003007FE" w:rsidRPr="003340ED">
        <w:rPr>
          <w:rFonts w:ascii="Times New Roman" w:eastAsiaTheme="minorEastAsia" w:hAnsi="Times New Roman"/>
          <w:sz w:val="24"/>
          <w:szCs w:val="24"/>
          <w:lang w:eastAsia="ru-RU"/>
        </w:rPr>
        <w:t>городского округа Эгвекинот</w:t>
      </w:r>
    </w:p>
    <w:p w:rsidR="002E60A8" w:rsidRPr="003340ED" w:rsidRDefault="002E60A8" w:rsidP="00635882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340ED">
        <w:rPr>
          <w:rFonts w:ascii="Times New Roman" w:eastAsiaTheme="minorEastAsia" w:hAnsi="Times New Roman"/>
          <w:sz w:val="24"/>
          <w:szCs w:val="24"/>
          <w:lang w:eastAsia="ru-RU"/>
        </w:rPr>
        <w:t xml:space="preserve">от кого:  </w:t>
      </w:r>
    </w:p>
    <w:p w:rsidR="002E60A8" w:rsidRPr="003340ED" w:rsidRDefault="002E60A8" w:rsidP="00635882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340ED">
        <w:rPr>
          <w:rFonts w:ascii="Times New Roman" w:eastAsiaTheme="minorEastAsia" w:hAnsi="Times New Roman"/>
          <w:sz w:val="24"/>
          <w:szCs w:val="24"/>
          <w:lang w:eastAsia="ru-RU"/>
        </w:rPr>
        <w:t>наименование юридического лица</w:t>
      </w:r>
    </w:p>
    <w:p w:rsidR="002E60A8" w:rsidRPr="003340ED" w:rsidRDefault="002E60A8" w:rsidP="00635882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2E60A8" w:rsidRPr="003340ED" w:rsidRDefault="002E60A8" w:rsidP="00635882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340ED">
        <w:rPr>
          <w:rFonts w:ascii="Times New Roman" w:eastAsiaTheme="minorEastAsia" w:hAnsi="Times New Roman"/>
          <w:sz w:val="24"/>
          <w:szCs w:val="24"/>
          <w:lang w:eastAsia="ru-RU"/>
        </w:rPr>
        <w:t>Ф.И.О. индивидуального предпринимателя; ИНН;</w:t>
      </w:r>
    </w:p>
    <w:p w:rsidR="002E60A8" w:rsidRPr="003340ED" w:rsidRDefault="002E60A8" w:rsidP="00635882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2E60A8" w:rsidRPr="003340ED" w:rsidRDefault="002E60A8" w:rsidP="00635882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340ED">
        <w:rPr>
          <w:rFonts w:ascii="Times New Roman" w:eastAsiaTheme="minorEastAsia" w:hAnsi="Times New Roman"/>
          <w:sz w:val="24"/>
          <w:szCs w:val="24"/>
          <w:lang w:eastAsia="ru-RU"/>
        </w:rPr>
        <w:t>почтовый адрес (местонахождение юридического лица; место государственной регистр</w:t>
      </w:r>
      <w:r w:rsidRPr="003340ED">
        <w:rPr>
          <w:rFonts w:ascii="Times New Roman" w:eastAsiaTheme="minorEastAsia" w:hAnsi="Times New Roman"/>
          <w:sz w:val="24"/>
          <w:szCs w:val="24"/>
          <w:lang w:eastAsia="ru-RU"/>
        </w:rPr>
        <w:t>а</w:t>
      </w:r>
      <w:r w:rsidRPr="003340ED">
        <w:rPr>
          <w:rFonts w:ascii="Times New Roman" w:eastAsiaTheme="minorEastAsia" w:hAnsi="Times New Roman"/>
          <w:sz w:val="24"/>
          <w:szCs w:val="24"/>
          <w:lang w:eastAsia="ru-RU"/>
        </w:rPr>
        <w:t>ции в качестве индивидуального предпринимателя);</w:t>
      </w:r>
    </w:p>
    <w:p w:rsidR="002E60A8" w:rsidRPr="003340ED" w:rsidRDefault="002E60A8" w:rsidP="00635882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2E60A8" w:rsidRPr="003340ED" w:rsidRDefault="002E60A8" w:rsidP="00635882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340ED">
        <w:rPr>
          <w:rFonts w:ascii="Times New Roman" w:eastAsiaTheme="minorEastAsia" w:hAnsi="Times New Roman"/>
          <w:sz w:val="24"/>
          <w:szCs w:val="24"/>
          <w:lang w:eastAsia="ru-RU"/>
        </w:rPr>
        <w:t>Ф.И.О. руководителя, адрес электронной почты</w:t>
      </w:r>
      <w:r w:rsidRPr="003340ED">
        <w:rPr>
          <w:rFonts w:ascii="Times New Roman" w:eastAsiaTheme="minorEastAsia" w:hAnsi="Times New Roman"/>
          <w:sz w:val="24"/>
          <w:szCs w:val="24"/>
          <w:lang w:eastAsia="ru-RU"/>
        </w:rPr>
        <w:br/>
        <w:t>(при наличии), телефонный номер</w:t>
      </w:r>
    </w:p>
    <w:p w:rsidR="002E60A8" w:rsidRPr="003340ED" w:rsidRDefault="002E60A8" w:rsidP="0063588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340ED">
        <w:rPr>
          <w:rFonts w:ascii="Times New Roman" w:eastAsiaTheme="minorEastAsia" w:hAnsi="Times New Roman"/>
          <w:sz w:val="24"/>
          <w:szCs w:val="24"/>
          <w:lang w:eastAsia="ru-RU"/>
        </w:rPr>
        <w:t>Прошу выдать технические условия и информацию о плате за подключение объекта капитального строительства к сетям инженерно-технического обеспечения.</w:t>
      </w:r>
    </w:p>
    <w:p w:rsidR="002E60A8" w:rsidRPr="003340ED" w:rsidRDefault="002E60A8" w:rsidP="0063588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340ED">
        <w:rPr>
          <w:rFonts w:ascii="Times New Roman" w:eastAsiaTheme="minorEastAsia" w:hAnsi="Times New Roman"/>
          <w:sz w:val="24"/>
          <w:szCs w:val="24"/>
          <w:lang w:eastAsia="ru-RU"/>
        </w:rPr>
        <w:t xml:space="preserve">Наименование объекта капитального строительства  </w:t>
      </w:r>
    </w:p>
    <w:p w:rsidR="002E60A8" w:rsidRPr="003340ED" w:rsidRDefault="002E60A8" w:rsidP="00635882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2E60A8" w:rsidRPr="003340ED" w:rsidRDefault="002E60A8" w:rsidP="00635882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2E60A8" w:rsidRPr="003340ED" w:rsidRDefault="002E60A8" w:rsidP="0063588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340ED">
        <w:rPr>
          <w:rFonts w:ascii="Times New Roman" w:eastAsiaTheme="minorEastAsia" w:hAnsi="Times New Roman"/>
          <w:sz w:val="24"/>
          <w:szCs w:val="24"/>
          <w:lang w:eastAsia="ru-RU"/>
        </w:rPr>
        <w:t>Информация о границах земельного участка, на котором планируется осуществить строительство объекта капитального строительства или на котором расположен реконс</w:t>
      </w:r>
      <w:r w:rsidRPr="003340ED">
        <w:rPr>
          <w:rFonts w:ascii="Times New Roman" w:eastAsiaTheme="minorEastAsia" w:hAnsi="Times New Roman"/>
          <w:sz w:val="24"/>
          <w:szCs w:val="24"/>
          <w:lang w:eastAsia="ru-RU"/>
        </w:rPr>
        <w:t>т</w:t>
      </w:r>
      <w:r w:rsidRPr="003340ED">
        <w:rPr>
          <w:rFonts w:ascii="Times New Roman" w:eastAsiaTheme="minorEastAsia" w:hAnsi="Times New Roman"/>
          <w:sz w:val="24"/>
          <w:szCs w:val="24"/>
          <w:lang w:eastAsia="ru-RU"/>
        </w:rPr>
        <w:t>руируемый объект капитального строительства, его адрес, информация о разрешенном использовании земельного участка</w:t>
      </w:r>
    </w:p>
    <w:p w:rsidR="002E60A8" w:rsidRPr="003340ED" w:rsidRDefault="002E60A8" w:rsidP="00635882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2E60A8" w:rsidRPr="003340ED" w:rsidRDefault="002E60A8" w:rsidP="00635882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2E60A8" w:rsidRPr="003340ED" w:rsidRDefault="002E60A8" w:rsidP="0063588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340ED">
        <w:rPr>
          <w:rFonts w:ascii="Times New Roman" w:eastAsiaTheme="minorEastAsia" w:hAnsi="Times New Roman"/>
          <w:sz w:val="24"/>
          <w:szCs w:val="24"/>
          <w:lang w:eastAsia="ru-RU"/>
        </w:rPr>
        <w:t>Планируемые сроки строительства (реконструкции) и ввода в эксплуатацию стро</w:t>
      </w:r>
      <w:r w:rsidRPr="003340ED">
        <w:rPr>
          <w:rFonts w:ascii="Times New Roman" w:eastAsiaTheme="minorEastAsia" w:hAnsi="Times New Roman"/>
          <w:sz w:val="24"/>
          <w:szCs w:val="24"/>
          <w:lang w:eastAsia="ru-RU"/>
        </w:rPr>
        <w:t>я</w:t>
      </w:r>
      <w:r w:rsidRPr="003340ED">
        <w:rPr>
          <w:rFonts w:ascii="Times New Roman" w:eastAsiaTheme="minorEastAsia" w:hAnsi="Times New Roman"/>
          <w:sz w:val="24"/>
          <w:szCs w:val="24"/>
          <w:lang w:eastAsia="ru-RU"/>
        </w:rPr>
        <w:t>щегося (реконструируемого) объекта (при наличии соответствующей информации)</w:t>
      </w:r>
    </w:p>
    <w:p w:rsidR="002E60A8" w:rsidRPr="003340ED" w:rsidRDefault="002E60A8" w:rsidP="0063588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340ED">
        <w:rPr>
          <w:rFonts w:ascii="Times New Roman" w:eastAsiaTheme="minorEastAsia" w:hAnsi="Times New Roman"/>
          <w:sz w:val="24"/>
          <w:szCs w:val="24"/>
          <w:lang w:eastAsia="ru-RU"/>
        </w:rPr>
        <w:t>Необходимые виды ресурсов, получаемых от сетей инженерно-технического обесп</w:t>
      </w:r>
      <w:r w:rsidRPr="003340ED">
        <w:rPr>
          <w:rFonts w:ascii="Times New Roman" w:eastAsiaTheme="minorEastAsia" w:hAnsi="Times New Roman"/>
          <w:sz w:val="24"/>
          <w:szCs w:val="24"/>
          <w:lang w:eastAsia="ru-RU"/>
        </w:rPr>
        <w:t>е</w:t>
      </w:r>
      <w:r w:rsidRPr="003340ED">
        <w:rPr>
          <w:rFonts w:ascii="Times New Roman" w:eastAsiaTheme="minorEastAsia" w:hAnsi="Times New Roman"/>
          <w:sz w:val="24"/>
          <w:szCs w:val="24"/>
          <w:lang w:eastAsia="ru-RU"/>
        </w:rPr>
        <w:t>чения:</w:t>
      </w:r>
    </w:p>
    <w:p w:rsidR="002E60A8" w:rsidRPr="003340ED" w:rsidRDefault="002E60A8" w:rsidP="00635882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340ED">
        <w:rPr>
          <w:rFonts w:ascii="Times New Roman" w:eastAsiaTheme="minorEastAsia" w:hAnsi="Times New Roman"/>
          <w:sz w:val="24"/>
          <w:szCs w:val="24"/>
          <w:lang w:eastAsia="ru-RU"/>
        </w:rPr>
        <w:t xml:space="preserve">1. </w:t>
      </w:r>
    </w:p>
    <w:p w:rsidR="002E60A8" w:rsidRPr="003340ED" w:rsidRDefault="002E60A8" w:rsidP="00635882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340ED">
        <w:rPr>
          <w:rFonts w:ascii="Times New Roman" w:eastAsiaTheme="minorEastAsia" w:hAnsi="Times New Roman"/>
          <w:sz w:val="24"/>
          <w:szCs w:val="24"/>
          <w:lang w:eastAsia="ru-RU"/>
        </w:rPr>
        <w:t xml:space="preserve">2. </w:t>
      </w:r>
    </w:p>
    <w:p w:rsidR="002E60A8" w:rsidRPr="003340ED" w:rsidRDefault="002E60A8" w:rsidP="00635882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2E60A8" w:rsidRPr="003340ED" w:rsidRDefault="002E60A8" w:rsidP="0063588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340ED">
        <w:rPr>
          <w:rFonts w:ascii="Times New Roman" w:eastAsiaTheme="minorEastAsia" w:hAnsi="Times New Roman"/>
          <w:sz w:val="24"/>
          <w:szCs w:val="24"/>
          <w:lang w:eastAsia="ru-RU"/>
        </w:rPr>
        <w:t>Планируемая величина необходимой подключаемой нагрузки (при наличии соотве</w:t>
      </w:r>
      <w:r w:rsidRPr="003340ED">
        <w:rPr>
          <w:rFonts w:ascii="Times New Roman" w:eastAsiaTheme="minorEastAsia" w:hAnsi="Times New Roman"/>
          <w:sz w:val="24"/>
          <w:szCs w:val="24"/>
          <w:lang w:eastAsia="ru-RU"/>
        </w:rPr>
        <w:t>т</w:t>
      </w:r>
      <w:r w:rsidRPr="003340ED">
        <w:rPr>
          <w:rFonts w:ascii="Times New Roman" w:eastAsiaTheme="minorEastAsia" w:hAnsi="Times New Roman"/>
          <w:sz w:val="24"/>
          <w:szCs w:val="24"/>
          <w:lang w:eastAsia="ru-RU"/>
        </w:rPr>
        <w:t>ствующей информации):</w:t>
      </w:r>
    </w:p>
    <w:p w:rsidR="002E60A8" w:rsidRPr="003340ED" w:rsidRDefault="002E60A8" w:rsidP="0063588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340ED">
        <w:rPr>
          <w:rFonts w:ascii="Times New Roman" w:eastAsiaTheme="minorEastAsia" w:hAnsi="Times New Roman"/>
          <w:sz w:val="24"/>
          <w:szCs w:val="24"/>
          <w:lang w:eastAsia="ru-RU"/>
        </w:rPr>
        <w:t>1.</w:t>
      </w:r>
    </w:p>
    <w:p w:rsidR="002E60A8" w:rsidRPr="003340ED" w:rsidRDefault="002E60A8" w:rsidP="0063588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340ED">
        <w:rPr>
          <w:rFonts w:ascii="Times New Roman" w:eastAsiaTheme="minorEastAsia" w:hAnsi="Times New Roman"/>
          <w:sz w:val="24"/>
          <w:szCs w:val="24"/>
          <w:lang w:eastAsia="ru-RU"/>
        </w:rPr>
        <w:t>2.</w:t>
      </w:r>
    </w:p>
    <w:p w:rsidR="002E60A8" w:rsidRPr="003340ED" w:rsidRDefault="002E60A8" w:rsidP="00635882">
      <w:pPr>
        <w:autoSpaceDE w:val="0"/>
        <w:autoSpaceDN w:val="0"/>
        <w:spacing w:after="0" w:line="240" w:lineRule="auto"/>
        <w:ind w:firstLine="567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340ED">
        <w:rPr>
          <w:rFonts w:ascii="Times New Roman" w:eastAsiaTheme="minorEastAsia" w:hAnsi="Times New Roman"/>
          <w:sz w:val="24"/>
          <w:szCs w:val="24"/>
          <w:lang w:eastAsia="ru-RU"/>
        </w:rPr>
        <w:t>Приложение:</w:t>
      </w:r>
    </w:p>
    <w:p w:rsidR="002E60A8" w:rsidRPr="003340ED" w:rsidRDefault="002E60A8" w:rsidP="00635882">
      <w:pPr>
        <w:tabs>
          <w:tab w:val="left" w:pos="851"/>
        </w:tabs>
        <w:autoSpaceDE w:val="0"/>
        <w:autoSpaceDN w:val="0"/>
        <w:spacing w:after="0" w:line="240" w:lineRule="auto"/>
        <w:ind w:hanging="284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340ED">
        <w:rPr>
          <w:rFonts w:ascii="Times New Roman" w:eastAsiaTheme="minorEastAsia" w:hAnsi="Times New Roman"/>
          <w:sz w:val="24"/>
          <w:szCs w:val="24"/>
          <w:lang w:eastAsia="ru-RU"/>
        </w:rPr>
        <w:t>1)</w:t>
      </w:r>
      <w:r w:rsidRPr="003340ED">
        <w:rPr>
          <w:rFonts w:ascii="Times New Roman" w:eastAsiaTheme="minorEastAsia" w:hAnsi="Times New Roman"/>
          <w:sz w:val="24"/>
          <w:szCs w:val="24"/>
          <w:lang w:eastAsia="ru-RU"/>
        </w:rPr>
        <w:tab/>
        <w:t>нотариально заверенные копии учредительных документов;</w:t>
      </w:r>
    </w:p>
    <w:p w:rsidR="002E60A8" w:rsidRPr="003340ED" w:rsidRDefault="002E60A8" w:rsidP="00635882">
      <w:pPr>
        <w:tabs>
          <w:tab w:val="left" w:pos="851"/>
        </w:tabs>
        <w:autoSpaceDE w:val="0"/>
        <w:autoSpaceDN w:val="0"/>
        <w:spacing w:after="0" w:line="240" w:lineRule="auto"/>
        <w:ind w:hanging="284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340ED">
        <w:rPr>
          <w:rFonts w:ascii="Times New Roman" w:eastAsiaTheme="minorEastAsia" w:hAnsi="Times New Roman"/>
          <w:sz w:val="24"/>
          <w:szCs w:val="24"/>
          <w:lang w:eastAsia="ru-RU"/>
        </w:rPr>
        <w:t>2)</w:t>
      </w:r>
      <w:r w:rsidRPr="003340ED">
        <w:rPr>
          <w:rFonts w:ascii="Times New Roman" w:eastAsiaTheme="minorEastAsia" w:hAnsi="Times New Roman"/>
          <w:sz w:val="24"/>
          <w:szCs w:val="24"/>
          <w:lang w:eastAsia="ru-RU"/>
        </w:rPr>
        <w:tab/>
        <w:t>документы, подтверждающие полномочия лица, подписавшего заявление;</w:t>
      </w:r>
    </w:p>
    <w:p w:rsidR="002E60A8" w:rsidRPr="003340ED" w:rsidRDefault="002E60A8" w:rsidP="00635882">
      <w:pPr>
        <w:tabs>
          <w:tab w:val="left" w:pos="851"/>
        </w:tabs>
        <w:autoSpaceDE w:val="0"/>
        <w:autoSpaceDN w:val="0"/>
        <w:spacing w:after="0" w:line="240" w:lineRule="auto"/>
        <w:ind w:hanging="284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340ED">
        <w:rPr>
          <w:rFonts w:ascii="Times New Roman" w:eastAsiaTheme="minorEastAsia" w:hAnsi="Times New Roman"/>
          <w:sz w:val="24"/>
          <w:szCs w:val="24"/>
          <w:lang w:eastAsia="ru-RU"/>
        </w:rPr>
        <w:t>3)</w:t>
      </w:r>
      <w:r w:rsidRPr="003340ED">
        <w:rPr>
          <w:rFonts w:ascii="Times New Roman" w:eastAsiaTheme="minorEastAsia" w:hAnsi="Times New Roman"/>
          <w:sz w:val="24"/>
          <w:szCs w:val="24"/>
          <w:lang w:eastAsia="ru-RU"/>
        </w:rPr>
        <w:tab/>
        <w:t>правоустанавливающие документы на земельный участок (для заявителей – правооблад</w:t>
      </w:r>
      <w:r w:rsidRPr="003340ED">
        <w:rPr>
          <w:rFonts w:ascii="Times New Roman" w:eastAsiaTheme="minorEastAsia" w:hAnsi="Times New Roman"/>
          <w:sz w:val="24"/>
          <w:szCs w:val="24"/>
          <w:lang w:eastAsia="ru-RU"/>
        </w:rPr>
        <w:t>а</w:t>
      </w:r>
      <w:r w:rsidRPr="003340ED">
        <w:rPr>
          <w:rFonts w:ascii="Times New Roman" w:eastAsiaTheme="minorEastAsia" w:hAnsi="Times New Roman"/>
          <w:sz w:val="24"/>
          <w:szCs w:val="24"/>
          <w:lang w:eastAsia="ru-RU"/>
        </w:rPr>
        <w:t>телей земельного участка).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4"/>
        <w:gridCol w:w="1984"/>
        <w:gridCol w:w="284"/>
        <w:gridCol w:w="3119"/>
      </w:tblGrid>
      <w:tr w:rsidR="002E60A8" w:rsidRPr="003340ED" w:rsidTr="003007FE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60A8" w:rsidRPr="003340ED" w:rsidRDefault="002E60A8" w:rsidP="006358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60A8" w:rsidRPr="003340ED" w:rsidRDefault="002E60A8" w:rsidP="006358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60A8" w:rsidRPr="003340ED" w:rsidRDefault="002E60A8" w:rsidP="006358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60A8" w:rsidRPr="003340ED" w:rsidRDefault="002E60A8" w:rsidP="006358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60A8" w:rsidRPr="003340ED" w:rsidRDefault="002E60A8" w:rsidP="006358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2E60A8" w:rsidRPr="003340ED" w:rsidTr="003007FE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E60A8" w:rsidRPr="003340ED" w:rsidRDefault="002E60A8" w:rsidP="006358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E60A8" w:rsidRPr="003340ED" w:rsidRDefault="002E60A8" w:rsidP="006358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E60A8" w:rsidRPr="003340ED" w:rsidRDefault="002E60A8" w:rsidP="006358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E60A8" w:rsidRPr="003340ED" w:rsidRDefault="002E60A8" w:rsidP="006358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E60A8" w:rsidRPr="003340ED" w:rsidRDefault="002E60A8" w:rsidP="006358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(Ф.И.О.)</w:t>
            </w:r>
          </w:p>
        </w:tc>
      </w:tr>
    </w:tbl>
    <w:p w:rsidR="002E60A8" w:rsidRPr="003340ED" w:rsidRDefault="002E60A8" w:rsidP="00635882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54"/>
        <w:gridCol w:w="255"/>
        <w:gridCol w:w="1418"/>
        <w:gridCol w:w="397"/>
        <w:gridCol w:w="397"/>
        <w:gridCol w:w="340"/>
      </w:tblGrid>
      <w:tr w:rsidR="002E60A8" w:rsidRPr="003340ED" w:rsidTr="003007FE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60A8" w:rsidRPr="003340ED" w:rsidRDefault="002E60A8" w:rsidP="006358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60A8" w:rsidRPr="003340ED" w:rsidRDefault="002E60A8" w:rsidP="006358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60A8" w:rsidRPr="003340ED" w:rsidRDefault="002E60A8" w:rsidP="006358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60A8" w:rsidRPr="003340ED" w:rsidRDefault="002E60A8" w:rsidP="006358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60A8" w:rsidRPr="003340ED" w:rsidRDefault="002E60A8" w:rsidP="0063588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60A8" w:rsidRPr="003340ED" w:rsidRDefault="002E60A8" w:rsidP="006358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60A8" w:rsidRPr="003340ED" w:rsidRDefault="002E60A8" w:rsidP="006358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2E60A8" w:rsidRPr="003340ED" w:rsidRDefault="002E60A8" w:rsidP="00635882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340ED">
        <w:rPr>
          <w:rFonts w:ascii="Times New Roman" w:eastAsiaTheme="minorEastAsia" w:hAnsi="Times New Roman"/>
          <w:sz w:val="24"/>
          <w:szCs w:val="24"/>
          <w:lang w:eastAsia="ru-RU"/>
        </w:rPr>
        <w:t>М.П.</w:t>
      </w:r>
    </w:p>
    <w:p w:rsidR="0028793F" w:rsidRDefault="002E60A8" w:rsidP="00635882">
      <w:pPr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340ED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>Приложение № 2</w:t>
      </w:r>
      <w:r w:rsidRPr="003340ED">
        <w:rPr>
          <w:rFonts w:ascii="Times New Roman" w:eastAsiaTheme="minorEastAsia" w:hAnsi="Times New Roman"/>
          <w:sz w:val="24"/>
          <w:szCs w:val="24"/>
          <w:lang w:eastAsia="ru-RU"/>
        </w:rPr>
        <w:br/>
        <w:t xml:space="preserve">к </w:t>
      </w:r>
      <w:r w:rsidR="003007FE" w:rsidRPr="003340ED">
        <w:rPr>
          <w:rFonts w:ascii="Times New Roman" w:eastAsiaTheme="minorEastAsia" w:hAnsi="Times New Roman"/>
          <w:sz w:val="24"/>
          <w:szCs w:val="24"/>
          <w:lang w:eastAsia="ru-RU"/>
        </w:rPr>
        <w:t>административному</w:t>
      </w:r>
      <w:r w:rsidRPr="003340ED">
        <w:rPr>
          <w:rFonts w:ascii="Times New Roman" w:eastAsiaTheme="minorEastAsia" w:hAnsi="Times New Roman"/>
          <w:sz w:val="24"/>
          <w:szCs w:val="24"/>
          <w:lang w:eastAsia="ru-RU"/>
        </w:rPr>
        <w:t xml:space="preserve"> регламенту</w:t>
      </w:r>
      <w:r w:rsidR="0028793F">
        <w:rPr>
          <w:rFonts w:ascii="Times New Roman" w:eastAsiaTheme="minorEastAsia" w:hAnsi="Times New Roman"/>
          <w:sz w:val="24"/>
          <w:szCs w:val="24"/>
          <w:lang w:eastAsia="ru-RU"/>
        </w:rPr>
        <w:t xml:space="preserve"> «</w:t>
      </w:r>
      <w:r w:rsidR="0028793F" w:rsidRPr="0028793F">
        <w:rPr>
          <w:rFonts w:ascii="Times New Roman" w:eastAsiaTheme="minorEastAsia" w:hAnsi="Times New Roman"/>
          <w:sz w:val="24"/>
          <w:szCs w:val="24"/>
          <w:lang w:eastAsia="ru-RU"/>
        </w:rPr>
        <w:t xml:space="preserve">Получение </w:t>
      </w:r>
    </w:p>
    <w:p w:rsidR="0028793F" w:rsidRDefault="0028793F" w:rsidP="00635882">
      <w:pPr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8793F">
        <w:rPr>
          <w:rFonts w:ascii="Times New Roman" w:eastAsiaTheme="minorEastAsia" w:hAnsi="Times New Roman"/>
          <w:sz w:val="24"/>
          <w:szCs w:val="24"/>
          <w:lang w:eastAsia="ru-RU"/>
        </w:rPr>
        <w:t>технических условий подключения (технологического присоединения)</w:t>
      </w:r>
    </w:p>
    <w:p w:rsidR="0028793F" w:rsidRDefault="0028793F" w:rsidP="00635882">
      <w:pPr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8793F">
        <w:rPr>
          <w:rFonts w:ascii="Times New Roman" w:eastAsiaTheme="minorEastAsia" w:hAnsi="Times New Roman"/>
          <w:sz w:val="24"/>
          <w:szCs w:val="24"/>
          <w:lang w:eastAsia="ru-RU"/>
        </w:rPr>
        <w:t xml:space="preserve"> к сетям инженерно-технического обеспечения и осуществление</w:t>
      </w:r>
    </w:p>
    <w:p w:rsidR="0028793F" w:rsidRDefault="0028793F" w:rsidP="00635882">
      <w:pPr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8793F">
        <w:rPr>
          <w:rFonts w:ascii="Times New Roman" w:eastAsiaTheme="minorEastAsia" w:hAnsi="Times New Roman"/>
          <w:sz w:val="24"/>
          <w:szCs w:val="24"/>
          <w:lang w:eastAsia="ru-RU"/>
        </w:rPr>
        <w:t xml:space="preserve"> передачи этих условий индивидуальным предпринимателям,</w:t>
      </w:r>
    </w:p>
    <w:p w:rsidR="0028793F" w:rsidRDefault="0028793F" w:rsidP="00635882">
      <w:pPr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8793F">
        <w:rPr>
          <w:rFonts w:ascii="Times New Roman" w:eastAsiaTheme="minorEastAsia" w:hAnsi="Times New Roman"/>
          <w:sz w:val="24"/>
          <w:szCs w:val="24"/>
          <w:lang w:eastAsia="ru-RU"/>
        </w:rPr>
        <w:t xml:space="preserve"> физическим и юридическим лицам, осуществляющим</w:t>
      </w:r>
    </w:p>
    <w:p w:rsidR="002E60A8" w:rsidRDefault="0028793F" w:rsidP="00635882">
      <w:pPr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8793F">
        <w:rPr>
          <w:rFonts w:ascii="Times New Roman" w:eastAsiaTheme="minorEastAsia" w:hAnsi="Times New Roman"/>
          <w:sz w:val="24"/>
          <w:szCs w:val="24"/>
          <w:lang w:eastAsia="ru-RU"/>
        </w:rPr>
        <w:t xml:space="preserve"> строительство или реконструкцию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»</w:t>
      </w:r>
      <w:r w:rsidR="002E60A8" w:rsidRPr="003340ED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</w:p>
    <w:p w:rsidR="006242FD" w:rsidRPr="003340ED" w:rsidRDefault="006242FD" w:rsidP="00635882">
      <w:pPr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2E60A8" w:rsidRPr="003340ED" w:rsidRDefault="002E60A8" w:rsidP="00635882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  <w:r w:rsidRPr="003340ED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>УВЕДОМЛЕНИЕ</w:t>
      </w:r>
      <w:r w:rsidRPr="003340ED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br/>
      </w:r>
      <w:r w:rsidRPr="003340ED">
        <w:rPr>
          <w:rFonts w:ascii="Times New Roman" w:eastAsiaTheme="minorEastAsia" w:hAnsi="Times New Roman"/>
          <w:sz w:val="24"/>
          <w:szCs w:val="24"/>
          <w:lang w:eastAsia="ru-RU"/>
        </w:rPr>
        <w:t xml:space="preserve">об отказе в выдаче технических условий и информации о плате </w:t>
      </w:r>
      <w:r w:rsidRPr="003340ED">
        <w:rPr>
          <w:rFonts w:ascii="Times New Roman" w:eastAsiaTheme="minorEastAsia" w:hAnsi="Times New Roman"/>
          <w:sz w:val="24"/>
          <w:szCs w:val="24"/>
          <w:lang w:eastAsia="ru-RU"/>
        </w:rPr>
        <w:br/>
        <w:t xml:space="preserve">за присоединение объекта капитального строительства к сетям </w:t>
      </w:r>
      <w:r w:rsidRPr="003340ED">
        <w:rPr>
          <w:rFonts w:ascii="Times New Roman" w:eastAsiaTheme="minorEastAsia" w:hAnsi="Times New Roman"/>
          <w:sz w:val="24"/>
          <w:szCs w:val="24"/>
          <w:lang w:eastAsia="ru-RU"/>
        </w:rPr>
        <w:br/>
        <w:t>инженерно-технического обеспечения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54"/>
        <w:gridCol w:w="255"/>
        <w:gridCol w:w="1418"/>
        <w:gridCol w:w="397"/>
        <w:gridCol w:w="397"/>
        <w:gridCol w:w="340"/>
      </w:tblGrid>
      <w:tr w:rsidR="002E60A8" w:rsidRPr="003340ED" w:rsidTr="003007FE">
        <w:trPr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60A8" w:rsidRPr="003340ED" w:rsidRDefault="002E60A8" w:rsidP="006358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60A8" w:rsidRPr="003340ED" w:rsidRDefault="002E60A8" w:rsidP="006358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60A8" w:rsidRPr="003340ED" w:rsidRDefault="002E60A8" w:rsidP="006358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60A8" w:rsidRPr="003340ED" w:rsidRDefault="002E60A8" w:rsidP="006358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60A8" w:rsidRPr="003340ED" w:rsidRDefault="002E60A8" w:rsidP="0063588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60A8" w:rsidRPr="003340ED" w:rsidRDefault="002E60A8" w:rsidP="006358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60A8" w:rsidRPr="003340ED" w:rsidRDefault="002E60A8" w:rsidP="006358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2E60A8" w:rsidRPr="003340ED" w:rsidRDefault="002E60A8" w:rsidP="00635882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340ED">
        <w:rPr>
          <w:rFonts w:ascii="Times New Roman" w:eastAsiaTheme="minorEastAsia" w:hAnsi="Times New Roman"/>
          <w:sz w:val="24"/>
          <w:szCs w:val="24"/>
          <w:lang w:eastAsia="ru-RU"/>
        </w:rPr>
        <w:t xml:space="preserve">Администрация </w:t>
      </w:r>
      <w:r w:rsidR="003007FE" w:rsidRPr="003340ED">
        <w:rPr>
          <w:rFonts w:ascii="Times New Roman" w:eastAsiaTheme="minorEastAsia" w:hAnsi="Times New Roman"/>
          <w:sz w:val="24"/>
          <w:szCs w:val="24"/>
          <w:lang w:eastAsia="ru-RU"/>
        </w:rPr>
        <w:t>городского округа Эгвекинот</w:t>
      </w:r>
      <w:r w:rsidRPr="003340ED">
        <w:rPr>
          <w:rFonts w:ascii="Times New Roman" w:eastAsiaTheme="minorEastAsia" w:hAnsi="Times New Roman"/>
          <w:sz w:val="24"/>
          <w:szCs w:val="24"/>
          <w:lang w:eastAsia="ru-RU"/>
        </w:rPr>
        <w:t xml:space="preserve">  </w:t>
      </w:r>
    </w:p>
    <w:p w:rsidR="002E60A8" w:rsidRPr="003340ED" w:rsidRDefault="002E60A8" w:rsidP="00635882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2E60A8" w:rsidRPr="003340ED" w:rsidRDefault="002E60A8" w:rsidP="00635882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340ED">
        <w:rPr>
          <w:rFonts w:ascii="Times New Roman" w:eastAsiaTheme="minorEastAsia" w:hAnsi="Times New Roman"/>
          <w:sz w:val="24"/>
          <w:szCs w:val="24"/>
          <w:lang w:eastAsia="ru-RU"/>
        </w:rPr>
        <w:t xml:space="preserve">уведомляет  </w:t>
      </w:r>
    </w:p>
    <w:p w:rsidR="002E60A8" w:rsidRPr="003340ED" w:rsidRDefault="002E60A8" w:rsidP="00635882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proofErr w:type="gramStart"/>
      <w:r w:rsidRPr="003340ED">
        <w:rPr>
          <w:rFonts w:ascii="Times New Roman" w:eastAsiaTheme="minorEastAsia" w:hAnsi="Times New Roman"/>
          <w:sz w:val="24"/>
          <w:szCs w:val="24"/>
          <w:lang w:eastAsia="ru-RU"/>
        </w:rPr>
        <w:t>(полное наименование организации,</w:t>
      </w:r>
      <w:proofErr w:type="gramEnd"/>
    </w:p>
    <w:p w:rsidR="002E60A8" w:rsidRPr="003340ED" w:rsidRDefault="002E60A8" w:rsidP="00635882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2E60A8" w:rsidRPr="003340ED" w:rsidRDefault="002E60A8" w:rsidP="00635882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proofErr w:type="gramStart"/>
      <w:r w:rsidRPr="003340ED">
        <w:rPr>
          <w:rFonts w:ascii="Times New Roman" w:eastAsiaTheme="minorEastAsia" w:hAnsi="Times New Roman"/>
          <w:sz w:val="24"/>
          <w:szCs w:val="24"/>
          <w:lang w:eastAsia="ru-RU"/>
        </w:rPr>
        <w:t>ИНН/КПП, ОГРН, место нахождения)</w:t>
      </w:r>
      <w:proofErr w:type="gramEnd"/>
    </w:p>
    <w:p w:rsidR="002E60A8" w:rsidRPr="003340ED" w:rsidRDefault="002E60A8" w:rsidP="00635882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2E60A8" w:rsidRPr="003340ED" w:rsidRDefault="002E60A8" w:rsidP="00635882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340ED">
        <w:rPr>
          <w:rFonts w:ascii="Times New Roman" w:eastAsiaTheme="minorEastAsia" w:hAnsi="Times New Roman"/>
          <w:sz w:val="24"/>
          <w:szCs w:val="24"/>
          <w:lang w:eastAsia="ru-RU"/>
        </w:rPr>
        <w:t>(Ф.И.О. индивидуального предпринимателя, ИНН, ОГРНИП, место государственной р</w:t>
      </w:r>
      <w:r w:rsidRPr="003340ED">
        <w:rPr>
          <w:rFonts w:ascii="Times New Roman" w:eastAsiaTheme="minorEastAsia" w:hAnsi="Times New Roman"/>
          <w:sz w:val="24"/>
          <w:szCs w:val="24"/>
          <w:lang w:eastAsia="ru-RU"/>
        </w:rPr>
        <w:t>е</w:t>
      </w:r>
      <w:r w:rsidRPr="003340ED">
        <w:rPr>
          <w:rFonts w:ascii="Times New Roman" w:eastAsiaTheme="minorEastAsia" w:hAnsi="Times New Roman"/>
          <w:sz w:val="24"/>
          <w:szCs w:val="24"/>
          <w:lang w:eastAsia="ru-RU"/>
        </w:rPr>
        <w:t>гистрации в качестве индивидуального предпринимателя)</w:t>
      </w:r>
    </w:p>
    <w:p w:rsidR="002E60A8" w:rsidRPr="003340ED" w:rsidRDefault="002E60A8" w:rsidP="00635882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340ED">
        <w:rPr>
          <w:rFonts w:ascii="Times New Roman" w:eastAsiaTheme="minorEastAsia" w:hAnsi="Times New Roman"/>
          <w:sz w:val="24"/>
          <w:szCs w:val="24"/>
          <w:lang w:eastAsia="ru-RU"/>
        </w:rPr>
        <w:t>об отказе в выдаче технических условий и информации о плате за присоединение объекта капитального строительства к сетям инженерно-технического обеспечения.</w:t>
      </w:r>
    </w:p>
    <w:p w:rsidR="002E60A8" w:rsidRPr="003340ED" w:rsidRDefault="002E60A8" w:rsidP="00635882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340ED">
        <w:rPr>
          <w:rFonts w:ascii="Times New Roman" w:eastAsiaTheme="minorEastAsia" w:hAnsi="Times New Roman"/>
          <w:sz w:val="24"/>
          <w:szCs w:val="24"/>
          <w:lang w:eastAsia="ru-RU"/>
        </w:rPr>
        <w:t xml:space="preserve">Причина отказа:  </w:t>
      </w:r>
    </w:p>
    <w:p w:rsidR="002E60A8" w:rsidRPr="003340ED" w:rsidRDefault="002E60A8" w:rsidP="00635882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2E60A8" w:rsidRPr="003340ED" w:rsidRDefault="002E60A8" w:rsidP="00635882">
      <w:pPr>
        <w:tabs>
          <w:tab w:val="left" w:pos="9854"/>
        </w:tabs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2E60A8" w:rsidRPr="003340ED" w:rsidRDefault="002E60A8" w:rsidP="00635882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340ED">
        <w:rPr>
          <w:rFonts w:ascii="Times New Roman" w:eastAsiaTheme="minorEastAsia" w:hAnsi="Times New Roman"/>
          <w:sz w:val="24"/>
          <w:szCs w:val="24"/>
          <w:lang w:eastAsia="ru-RU"/>
        </w:rPr>
        <w:t>Уполномоченное должностное лицо</w:t>
      </w: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5"/>
        <w:gridCol w:w="3572"/>
      </w:tblGrid>
      <w:tr w:rsidR="002E60A8" w:rsidRPr="003340ED" w:rsidTr="003048A6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60A8" w:rsidRPr="003340ED" w:rsidRDefault="002E60A8" w:rsidP="006358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Администрации </w:t>
            </w:r>
            <w:r w:rsidR="003007FE"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городского округа Эгвекинот</w:t>
            </w: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60A8" w:rsidRPr="003340ED" w:rsidRDefault="002E60A8" w:rsidP="006358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60A8" w:rsidRPr="003340ED" w:rsidRDefault="002E60A8" w:rsidP="006358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2E60A8" w:rsidRPr="003340ED" w:rsidTr="003048A6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E60A8" w:rsidRPr="003340ED" w:rsidRDefault="002E60A8" w:rsidP="006358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E60A8" w:rsidRPr="003340ED" w:rsidRDefault="002E60A8" w:rsidP="006358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E60A8" w:rsidRPr="003340ED" w:rsidRDefault="002E60A8" w:rsidP="006358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(Ф.И.О.)</w:t>
            </w:r>
          </w:p>
        </w:tc>
      </w:tr>
    </w:tbl>
    <w:p w:rsidR="002E60A8" w:rsidRPr="003340ED" w:rsidRDefault="002E60A8" w:rsidP="00635882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16"/>
        <w:gridCol w:w="3438"/>
        <w:gridCol w:w="3572"/>
      </w:tblGrid>
      <w:tr w:rsidR="002E60A8" w:rsidRPr="003340ED" w:rsidTr="003048A6"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60A8" w:rsidRPr="003340ED" w:rsidRDefault="002E60A8" w:rsidP="006358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Уведомление получил: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60A8" w:rsidRPr="003340ED" w:rsidRDefault="002E60A8" w:rsidP="006358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60A8" w:rsidRPr="003340ED" w:rsidRDefault="002E60A8" w:rsidP="006358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2E60A8" w:rsidRPr="003340ED" w:rsidTr="003048A6"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:rsidR="002E60A8" w:rsidRPr="003340ED" w:rsidRDefault="002E60A8" w:rsidP="006358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:rsidR="002E60A8" w:rsidRPr="003340ED" w:rsidRDefault="002E60A8" w:rsidP="006358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E60A8" w:rsidRPr="003340ED" w:rsidRDefault="002E60A8" w:rsidP="006358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(Ф.И.О.)</w:t>
            </w:r>
          </w:p>
        </w:tc>
      </w:tr>
    </w:tbl>
    <w:p w:rsidR="002E60A8" w:rsidRPr="003340ED" w:rsidRDefault="002E60A8" w:rsidP="00635882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428"/>
        <w:gridCol w:w="2098"/>
      </w:tblGrid>
      <w:tr w:rsidR="002E60A8" w:rsidRPr="003340ED" w:rsidTr="003048A6">
        <w:tc>
          <w:tcPr>
            <w:tcW w:w="74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60A8" w:rsidRPr="003340ED" w:rsidRDefault="002E60A8" w:rsidP="006358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60A8" w:rsidRPr="003340ED" w:rsidRDefault="002E60A8" w:rsidP="006358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2E60A8" w:rsidRPr="003340ED" w:rsidTr="003048A6">
        <w:trPr>
          <w:cantSplit/>
        </w:trPr>
        <w:tc>
          <w:tcPr>
            <w:tcW w:w="7428" w:type="dxa"/>
            <w:tcBorders>
              <w:top w:val="nil"/>
              <w:left w:val="nil"/>
              <w:bottom w:val="nil"/>
              <w:right w:val="nil"/>
            </w:tcBorders>
          </w:tcPr>
          <w:p w:rsidR="002E60A8" w:rsidRPr="003340ED" w:rsidRDefault="002E60A8" w:rsidP="006358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(Ф.И.О. руководителя организации, полное наименование организ</w:t>
            </w: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</w:t>
            </w: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ции)</w:t>
            </w: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br/>
              <w:t>(Ф.И.О. индивидуального предпринимателя либо его представителя)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E60A8" w:rsidRPr="003340ED" w:rsidRDefault="002E60A8" w:rsidP="006358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(подпись)</w:t>
            </w:r>
          </w:p>
        </w:tc>
      </w:tr>
    </w:tbl>
    <w:p w:rsidR="002E60A8" w:rsidRPr="003340ED" w:rsidRDefault="002E60A8" w:rsidP="00635882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54"/>
        <w:gridCol w:w="255"/>
        <w:gridCol w:w="1418"/>
        <w:gridCol w:w="397"/>
        <w:gridCol w:w="397"/>
      </w:tblGrid>
      <w:tr w:rsidR="002E60A8" w:rsidRPr="003340ED" w:rsidTr="003007FE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60A8" w:rsidRPr="003340ED" w:rsidRDefault="002E60A8" w:rsidP="006358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60A8" w:rsidRPr="003340ED" w:rsidRDefault="002E60A8" w:rsidP="006358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60A8" w:rsidRPr="003340ED" w:rsidRDefault="002E60A8" w:rsidP="006358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60A8" w:rsidRPr="003340ED" w:rsidRDefault="002E60A8" w:rsidP="006358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60A8" w:rsidRPr="003340ED" w:rsidRDefault="002E60A8" w:rsidP="0063588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60A8" w:rsidRPr="003340ED" w:rsidRDefault="002E60A8" w:rsidP="006358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2E60A8" w:rsidRPr="003340ED" w:rsidTr="003007FE">
        <w:trPr>
          <w:cantSplit/>
        </w:trPr>
        <w:tc>
          <w:tcPr>
            <w:tcW w:w="30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60A8" w:rsidRPr="003340ED" w:rsidRDefault="002E60A8" w:rsidP="006358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(дата получения)</w:t>
            </w:r>
          </w:p>
        </w:tc>
      </w:tr>
    </w:tbl>
    <w:p w:rsidR="002E60A8" w:rsidRPr="003340ED" w:rsidRDefault="002E60A8" w:rsidP="00635882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340ED">
        <w:rPr>
          <w:rFonts w:ascii="Times New Roman" w:eastAsiaTheme="minorEastAsia" w:hAnsi="Times New Roman"/>
          <w:sz w:val="24"/>
          <w:szCs w:val="24"/>
          <w:lang w:eastAsia="ru-RU"/>
        </w:rPr>
        <w:t xml:space="preserve">Исполнитель:  </w:t>
      </w:r>
    </w:p>
    <w:p w:rsidR="002E60A8" w:rsidRPr="003340ED" w:rsidRDefault="002E60A8" w:rsidP="00635882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2E60A8" w:rsidRPr="003340ED" w:rsidRDefault="002E60A8" w:rsidP="00635882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4"/>
          <w:szCs w:val="24"/>
          <w:lang w:val="en-US" w:eastAsia="ru-RU"/>
        </w:rPr>
      </w:pPr>
      <w:r w:rsidRPr="003340ED">
        <w:rPr>
          <w:rFonts w:ascii="Times New Roman" w:eastAsiaTheme="minorEastAsia" w:hAnsi="Times New Roman"/>
          <w:sz w:val="24"/>
          <w:szCs w:val="24"/>
          <w:lang w:eastAsia="ru-RU"/>
        </w:rPr>
        <w:t>Телефон:</w:t>
      </w:r>
      <w:r w:rsidRPr="003340ED">
        <w:rPr>
          <w:rFonts w:ascii="Times New Roman" w:eastAsiaTheme="minorEastAsia" w:hAnsi="Times New Roman"/>
          <w:sz w:val="24"/>
          <w:szCs w:val="24"/>
          <w:lang w:val="en-US" w:eastAsia="ru-RU"/>
        </w:rPr>
        <w:t xml:space="preserve"> </w:t>
      </w:r>
    </w:p>
    <w:p w:rsidR="003B08D4" w:rsidRDefault="003B08D4" w:rsidP="00635882">
      <w:pPr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3B08D4" w:rsidRDefault="003B08D4" w:rsidP="00635882">
      <w:pPr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3B08D4" w:rsidRDefault="003B08D4" w:rsidP="00635882">
      <w:pPr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3B08D4" w:rsidRDefault="003B08D4" w:rsidP="00635882">
      <w:pPr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3B08D4" w:rsidRDefault="003B08D4" w:rsidP="00635882">
      <w:pPr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3B08D4" w:rsidRDefault="003B08D4" w:rsidP="00635882">
      <w:pPr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3B08D4" w:rsidRDefault="003B08D4" w:rsidP="00635882">
      <w:pPr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3B08D4" w:rsidRDefault="003B08D4" w:rsidP="00635882">
      <w:pPr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3B08D4" w:rsidRDefault="003B08D4" w:rsidP="00635882">
      <w:pPr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3B08D4" w:rsidRDefault="003B08D4" w:rsidP="00635882">
      <w:pPr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28793F" w:rsidRDefault="002E60A8" w:rsidP="00635882">
      <w:pPr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340ED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>Приложение № 3</w:t>
      </w:r>
      <w:r w:rsidRPr="003340ED">
        <w:rPr>
          <w:rFonts w:ascii="Times New Roman" w:eastAsiaTheme="minorEastAsia" w:hAnsi="Times New Roman"/>
          <w:sz w:val="24"/>
          <w:szCs w:val="24"/>
          <w:lang w:eastAsia="ru-RU"/>
        </w:rPr>
        <w:br/>
        <w:t xml:space="preserve">к </w:t>
      </w:r>
      <w:r w:rsidR="003007FE" w:rsidRPr="003340ED">
        <w:rPr>
          <w:rFonts w:ascii="Times New Roman" w:eastAsiaTheme="minorEastAsia" w:hAnsi="Times New Roman"/>
          <w:sz w:val="24"/>
          <w:szCs w:val="24"/>
          <w:lang w:eastAsia="ru-RU"/>
        </w:rPr>
        <w:t>административному</w:t>
      </w:r>
      <w:r w:rsidRPr="003340ED">
        <w:rPr>
          <w:rFonts w:ascii="Times New Roman" w:eastAsiaTheme="minorEastAsia" w:hAnsi="Times New Roman"/>
          <w:sz w:val="24"/>
          <w:szCs w:val="24"/>
          <w:lang w:eastAsia="ru-RU"/>
        </w:rPr>
        <w:t xml:space="preserve"> регламенту</w:t>
      </w:r>
      <w:r w:rsidR="0028793F">
        <w:rPr>
          <w:rFonts w:ascii="Times New Roman" w:eastAsiaTheme="minorEastAsia" w:hAnsi="Times New Roman"/>
          <w:sz w:val="24"/>
          <w:szCs w:val="24"/>
          <w:lang w:eastAsia="ru-RU"/>
        </w:rPr>
        <w:t xml:space="preserve"> «</w:t>
      </w:r>
      <w:r w:rsidR="0028793F" w:rsidRPr="0028793F">
        <w:rPr>
          <w:rFonts w:ascii="Times New Roman" w:eastAsiaTheme="minorEastAsia" w:hAnsi="Times New Roman"/>
          <w:sz w:val="24"/>
          <w:szCs w:val="24"/>
          <w:lang w:eastAsia="ru-RU"/>
        </w:rPr>
        <w:t xml:space="preserve">Получение </w:t>
      </w:r>
    </w:p>
    <w:p w:rsidR="0028793F" w:rsidRDefault="0028793F" w:rsidP="00635882">
      <w:pPr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8793F">
        <w:rPr>
          <w:rFonts w:ascii="Times New Roman" w:eastAsiaTheme="minorEastAsia" w:hAnsi="Times New Roman"/>
          <w:sz w:val="24"/>
          <w:szCs w:val="24"/>
          <w:lang w:eastAsia="ru-RU"/>
        </w:rPr>
        <w:t>технических условий подключения (технологического присоединения)</w:t>
      </w:r>
    </w:p>
    <w:p w:rsidR="0028793F" w:rsidRDefault="0028793F" w:rsidP="00635882">
      <w:pPr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8793F">
        <w:rPr>
          <w:rFonts w:ascii="Times New Roman" w:eastAsiaTheme="minorEastAsia" w:hAnsi="Times New Roman"/>
          <w:sz w:val="24"/>
          <w:szCs w:val="24"/>
          <w:lang w:eastAsia="ru-RU"/>
        </w:rPr>
        <w:t xml:space="preserve"> к сетям инженерно-технического обеспечения и осуществление</w:t>
      </w:r>
    </w:p>
    <w:p w:rsidR="0028793F" w:rsidRDefault="0028793F" w:rsidP="00635882">
      <w:pPr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8793F">
        <w:rPr>
          <w:rFonts w:ascii="Times New Roman" w:eastAsiaTheme="minorEastAsia" w:hAnsi="Times New Roman"/>
          <w:sz w:val="24"/>
          <w:szCs w:val="24"/>
          <w:lang w:eastAsia="ru-RU"/>
        </w:rPr>
        <w:t xml:space="preserve"> передачи этих условий индивидуальным предпринимателям,</w:t>
      </w:r>
    </w:p>
    <w:p w:rsidR="0028793F" w:rsidRDefault="0028793F" w:rsidP="00635882">
      <w:pPr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8793F">
        <w:rPr>
          <w:rFonts w:ascii="Times New Roman" w:eastAsiaTheme="minorEastAsia" w:hAnsi="Times New Roman"/>
          <w:sz w:val="24"/>
          <w:szCs w:val="24"/>
          <w:lang w:eastAsia="ru-RU"/>
        </w:rPr>
        <w:t xml:space="preserve"> физическим и юридическим лицам, осуществляющим</w:t>
      </w:r>
    </w:p>
    <w:p w:rsidR="006242FD" w:rsidRDefault="0028793F" w:rsidP="00635882">
      <w:pPr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8793F">
        <w:rPr>
          <w:rFonts w:ascii="Times New Roman" w:eastAsiaTheme="minorEastAsia" w:hAnsi="Times New Roman"/>
          <w:sz w:val="24"/>
          <w:szCs w:val="24"/>
          <w:lang w:eastAsia="ru-RU"/>
        </w:rPr>
        <w:t xml:space="preserve"> строительство или реконструкцию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»</w:t>
      </w:r>
    </w:p>
    <w:p w:rsidR="003340ED" w:rsidRDefault="002E60A8" w:rsidP="00635882">
      <w:pPr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340ED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</w:p>
    <w:p w:rsidR="002E60A8" w:rsidRPr="003340ED" w:rsidRDefault="002E60A8" w:rsidP="00635882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  <w:r w:rsidRPr="003340ED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>ЗАПРОС</w:t>
      </w:r>
      <w:r w:rsidRPr="003340ED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br/>
        <w:t>на получение технических условий и информации о плате</w:t>
      </w:r>
      <w:r w:rsidRPr="003340ED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br/>
        <w:t>за подключение объекта капитального строительства к сетям</w:t>
      </w:r>
      <w:r w:rsidRPr="003340ED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br/>
        <w:t>инженерно-технического обеспечения</w:t>
      </w:r>
    </w:p>
    <w:p w:rsidR="002E60A8" w:rsidRPr="003340ED" w:rsidRDefault="002E60A8" w:rsidP="00635882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340ED">
        <w:rPr>
          <w:rFonts w:ascii="Times New Roman" w:eastAsiaTheme="minorEastAsia" w:hAnsi="Times New Roman"/>
          <w:sz w:val="24"/>
          <w:szCs w:val="24"/>
          <w:lang w:eastAsia="ru-RU"/>
        </w:rPr>
        <w:t xml:space="preserve">кому:  </w:t>
      </w:r>
    </w:p>
    <w:p w:rsidR="002E60A8" w:rsidRPr="0052730F" w:rsidRDefault="002E60A8" w:rsidP="00635882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/>
          <w:sz w:val="20"/>
          <w:szCs w:val="20"/>
          <w:lang w:eastAsia="ru-RU"/>
        </w:rPr>
      </w:pPr>
      <w:proofErr w:type="gramStart"/>
      <w:r w:rsidRPr="0052730F">
        <w:rPr>
          <w:rFonts w:ascii="Times New Roman" w:eastAsiaTheme="minorEastAsia" w:hAnsi="Times New Roman"/>
          <w:sz w:val="20"/>
          <w:szCs w:val="20"/>
          <w:lang w:eastAsia="ru-RU"/>
        </w:rPr>
        <w:t>(наименование организации, осуществляющей эксплуатацию</w:t>
      </w:r>
      <w:proofErr w:type="gramEnd"/>
    </w:p>
    <w:p w:rsidR="002E60A8" w:rsidRPr="003340ED" w:rsidRDefault="002E60A8" w:rsidP="00635882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2E60A8" w:rsidRPr="0052730F" w:rsidRDefault="002E60A8" w:rsidP="00635882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52730F">
        <w:rPr>
          <w:rFonts w:ascii="Times New Roman" w:eastAsiaTheme="minorEastAsia" w:hAnsi="Times New Roman"/>
          <w:sz w:val="20"/>
          <w:szCs w:val="20"/>
          <w:lang w:eastAsia="ru-RU"/>
        </w:rPr>
        <w:t>сетей инженерно-технического обеспечения,</w:t>
      </w:r>
    </w:p>
    <w:p w:rsidR="002E60A8" w:rsidRPr="003340ED" w:rsidRDefault="002E60A8" w:rsidP="00635882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2E60A8" w:rsidRPr="0052730F" w:rsidRDefault="002E60A8" w:rsidP="00635882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52730F">
        <w:rPr>
          <w:rFonts w:ascii="Times New Roman" w:eastAsiaTheme="minorEastAsia" w:hAnsi="Times New Roman"/>
          <w:sz w:val="20"/>
          <w:szCs w:val="20"/>
          <w:lang w:eastAsia="ru-RU"/>
        </w:rPr>
        <w:t xml:space="preserve">к </w:t>
      </w:r>
      <w:proofErr w:type="gramStart"/>
      <w:r w:rsidRPr="0052730F">
        <w:rPr>
          <w:rFonts w:ascii="Times New Roman" w:eastAsiaTheme="minorEastAsia" w:hAnsi="Times New Roman"/>
          <w:sz w:val="20"/>
          <w:szCs w:val="20"/>
          <w:lang w:eastAsia="ru-RU"/>
        </w:rPr>
        <w:t>которым</w:t>
      </w:r>
      <w:proofErr w:type="gramEnd"/>
      <w:r w:rsidRPr="0052730F">
        <w:rPr>
          <w:rFonts w:ascii="Times New Roman" w:eastAsiaTheme="minorEastAsia" w:hAnsi="Times New Roman"/>
          <w:sz w:val="20"/>
          <w:szCs w:val="20"/>
          <w:lang w:eastAsia="ru-RU"/>
        </w:rPr>
        <w:t xml:space="preserve"> планируется присоединение)</w:t>
      </w:r>
    </w:p>
    <w:p w:rsidR="002E60A8" w:rsidRPr="003340ED" w:rsidRDefault="002E60A8" w:rsidP="00635882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340ED">
        <w:rPr>
          <w:rFonts w:ascii="Times New Roman" w:eastAsiaTheme="minorEastAsia" w:hAnsi="Times New Roman"/>
          <w:sz w:val="24"/>
          <w:szCs w:val="24"/>
          <w:lang w:eastAsia="ru-RU"/>
        </w:rPr>
        <w:t xml:space="preserve">от кого:  </w:t>
      </w:r>
    </w:p>
    <w:p w:rsidR="002E60A8" w:rsidRPr="0052730F" w:rsidRDefault="002E60A8" w:rsidP="00635882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/>
          <w:sz w:val="20"/>
          <w:szCs w:val="20"/>
          <w:lang w:eastAsia="ru-RU"/>
        </w:rPr>
      </w:pPr>
      <w:proofErr w:type="gramStart"/>
      <w:r w:rsidRPr="0052730F">
        <w:rPr>
          <w:rFonts w:ascii="Times New Roman" w:eastAsiaTheme="minorEastAsia" w:hAnsi="Times New Roman"/>
          <w:sz w:val="20"/>
          <w:szCs w:val="20"/>
          <w:lang w:eastAsia="ru-RU"/>
        </w:rPr>
        <w:t xml:space="preserve">(наименование структурного подразделения </w:t>
      </w:r>
      <w:r w:rsidR="0052730F" w:rsidRPr="0052730F">
        <w:rPr>
          <w:rFonts w:ascii="Times New Roman" w:eastAsiaTheme="minorEastAsia" w:hAnsi="Times New Roman"/>
          <w:sz w:val="20"/>
          <w:szCs w:val="20"/>
          <w:lang w:eastAsia="ru-RU"/>
        </w:rPr>
        <w:t xml:space="preserve">Администрации городского округа Эгвекинот, </w:t>
      </w:r>
      <w:r w:rsidRPr="0052730F">
        <w:rPr>
          <w:rFonts w:ascii="Times New Roman" w:eastAsiaTheme="minorEastAsia" w:hAnsi="Times New Roman"/>
          <w:sz w:val="20"/>
          <w:szCs w:val="20"/>
          <w:lang w:eastAsia="ru-RU"/>
        </w:rPr>
        <w:t xml:space="preserve">ответственного за предоставление </w:t>
      </w:r>
      <w:r w:rsidR="0052730F" w:rsidRPr="0052730F">
        <w:rPr>
          <w:rFonts w:ascii="Times New Roman" w:eastAsiaTheme="minorEastAsia" w:hAnsi="Times New Roman"/>
          <w:sz w:val="20"/>
          <w:szCs w:val="20"/>
          <w:lang w:eastAsia="ru-RU"/>
        </w:rPr>
        <w:t xml:space="preserve">муниципальной </w:t>
      </w:r>
      <w:r w:rsidRPr="0052730F">
        <w:rPr>
          <w:rFonts w:ascii="Times New Roman" w:eastAsiaTheme="minorEastAsia" w:hAnsi="Times New Roman"/>
          <w:sz w:val="20"/>
          <w:szCs w:val="20"/>
          <w:lang w:eastAsia="ru-RU"/>
        </w:rPr>
        <w:t>услуги,</w:t>
      </w:r>
      <w:proofErr w:type="gramEnd"/>
    </w:p>
    <w:p w:rsidR="002E60A8" w:rsidRPr="003340ED" w:rsidRDefault="002E60A8" w:rsidP="00635882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2E60A8" w:rsidRPr="0052730F" w:rsidRDefault="002E60A8" w:rsidP="00635882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52730F">
        <w:rPr>
          <w:rFonts w:ascii="Times New Roman" w:eastAsiaTheme="minorEastAsia" w:hAnsi="Times New Roman"/>
          <w:sz w:val="20"/>
          <w:szCs w:val="20"/>
          <w:lang w:eastAsia="ru-RU"/>
        </w:rPr>
        <w:t>его местонахождение)</w:t>
      </w:r>
    </w:p>
    <w:p w:rsidR="002E60A8" w:rsidRPr="003340ED" w:rsidRDefault="002E60A8" w:rsidP="0063588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340ED">
        <w:rPr>
          <w:rFonts w:ascii="Times New Roman" w:eastAsiaTheme="minorEastAsia" w:hAnsi="Times New Roman"/>
          <w:sz w:val="24"/>
          <w:szCs w:val="24"/>
          <w:lang w:eastAsia="ru-RU"/>
        </w:rPr>
        <w:t>Прошу предоставить технические условия присоединения к сетям инженерно-технического обеспечения и информацию о плате за присоединение объектов капитальн</w:t>
      </w:r>
      <w:r w:rsidRPr="003340ED">
        <w:rPr>
          <w:rFonts w:ascii="Times New Roman" w:eastAsiaTheme="minorEastAsia" w:hAnsi="Times New Roman"/>
          <w:sz w:val="24"/>
          <w:szCs w:val="24"/>
          <w:lang w:eastAsia="ru-RU"/>
        </w:rPr>
        <w:t>о</w:t>
      </w:r>
      <w:r w:rsidRPr="003340ED">
        <w:rPr>
          <w:rFonts w:ascii="Times New Roman" w:eastAsiaTheme="minorEastAsia" w:hAnsi="Times New Roman"/>
          <w:sz w:val="24"/>
          <w:szCs w:val="24"/>
          <w:lang w:eastAsia="ru-RU"/>
        </w:rPr>
        <w:t>го строительства к сетям инженерно-технического обеспечения.</w:t>
      </w:r>
    </w:p>
    <w:p w:rsidR="002E60A8" w:rsidRPr="003340ED" w:rsidRDefault="002E60A8" w:rsidP="0063588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340ED">
        <w:rPr>
          <w:rFonts w:ascii="Times New Roman" w:eastAsiaTheme="minorEastAsia" w:hAnsi="Times New Roman"/>
          <w:sz w:val="24"/>
          <w:szCs w:val="24"/>
          <w:lang w:eastAsia="ru-RU"/>
        </w:rPr>
        <w:t>Сообщаю следующие сведения:</w:t>
      </w:r>
    </w:p>
    <w:p w:rsidR="002E60A8" w:rsidRPr="003340ED" w:rsidRDefault="002E60A8" w:rsidP="0063588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340ED">
        <w:rPr>
          <w:rFonts w:ascii="Times New Roman" w:eastAsiaTheme="minorEastAsia" w:hAnsi="Times New Roman"/>
          <w:sz w:val="24"/>
          <w:szCs w:val="24"/>
          <w:lang w:eastAsia="ru-RU"/>
        </w:rPr>
        <w:t>1. Информация о границах земельного участка, на котором планируется осуществить строительство объекта капитального строительства или на котором расположен реконс</w:t>
      </w:r>
      <w:r w:rsidRPr="003340ED">
        <w:rPr>
          <w:rFonts w:ascii="Times New Roman" w:eastAsiaTheme="minorEastAsia" w:hAnsi="Times New Roman"/>
          <w:sz w:val="24"/>
          <w:szCs w:val="24"/>
          <w:lang w:eastAsia="ru-RU"/>
        </w:rPr>
        <w:t>т</w:t>
      </w:r>
      <w:r w:rsidRPr="003340ED">
        <w:rPr>
          <w:rFonts w:ascii="Times New Roman" w:eastAsiaTheme="minorEastAsia" w:hAnsi="Times New Roman"/>
          <w:sz w:val="24"/>
          <w:szCs w:val="24"/>
          <w:lang w:eastAsia="ru-RU"/>
        </w:rPr>
        <w:t>руируемый объект капитального строительства.</w:t>
      </w:r>
    </w:p>
    <w:p w:rsidR="002E60A8" w:rsidRPr="003340ED" w:rsidRDefault="002E60A8" w:rsidP="0063588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340ED">
        <w:rPr>
          <w:rFonts w:ascii="Times New Roman" w:eastAsiaTheme="minorEastAsia" w:hAnsi="Times New Roman"/>
          <w:sz w:val="24"/>
          <w:szCs w:val="24"/>
          <w:lang w:eastAsia="ru-RU"/>
        </w:rPr>
        <w:t>2. Информация о разрешенном использовании земельного участка.</w:t>
      </w:r>
    </w:p>
    <w:p w:rsidR="002E60A8" w:rsidRPr="003340ED" w:rsidRDefault="002E60A8" w:rsidP="0063588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340ED">
        <w:rPr>
          <w:rFonts w:ascii="Times New Roman" w:eastAsiaTheme="minorEastAsia" w:hAnsi="Times New Roman"/>
          <w:sz w:val="24"/>
          <w:szCs w:val="24"/>
          <w:lang w:eastAsia="ru-RU"/>
        </w:rPr>
        <w:t>3. Информация о предельных параметрах разрешенного строительства (реконстру</w:t>
      </w:r>
      <w:r w:rsidRPr="003340ED">
        <w:rPr>
          <w:rFonts w:ascii="Times New Roman" w:eastAsiaTheme="minorEastAsia" w:hAnsi="Times New Roman"/>
          <w:sz w:val="24"/>
          <w:szCs w:val="24"/>
          <w:lang w:eastAsia="ru-RU"/>
        </w:rPr>
        <w:t>к</w:t>
      </w:r>
      <w:r w:rsidRPr="003340ED">
        <w:rPr>
          <w:rFonts w:ascii="Times New Roman" w:eastAsiaTheme="minorEastAsia" w:hAnsi="Times New Roman"/>
          <w:sz w:val="24"/>
          <w:szCs w:val="24"/>
          <w:lang w:eastAsia="ru-RU"/>
        </w:rPr>
        <w:t>ции) объектов капитального строительства, соответствующих данному земельному учас</w:t>
      </w:r>
      <w:r w:rsidRPr="003340ED">
        <w:rPr>
          <w:rFonts w:ascii="Times New Roman" w:eastAsiaTheme="minorEastAsia" w:hAnsi="Times New Roman"/>
          <w:sz w:val="24"/>
          <w:szCs w:val="24"/>
          <w:lang w:eastAsia="ru-RU"/>
        </w:rPr>
        <w:t>т</w:t>
      </w:r>
      <w:r w:rsidRPr="003340ED">
        <w:rPr>
          <w:rFonts w:ascii="Times New Roman" w:eastAsiaTheme="minorEastAsia" w:hAnsi="Times New Roman"/>
          <w:sz w:val="24"/>
          <w:szCs w:val="24"/>
          <w:lang w:eastAsia="ru-RU"/>
        </w:rPr>
        <w:t>ку.</w:t>
      </w:r>
    </w:p>
    <w:p w:rsidR="002E60A8" w:rsidRPr="003340ED" w:rsidRDefault="002E60A8" w:rsidP="0063588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340ED">
        <w:rPr>
          <w:rFonts w:ascii="Times New Roman" w:eastAsiaTheme="minorEastAsia" w:hAnsi="Times New Roman"/>
          <w:sz w:val="24"/>
          <w:szCs w:val="24"/>
          <w:lang w:eastAsia="ru-RU"/>
        </w:rPr>
        <w:t>4. Необходимые виды ресурсов, получаемых от сетей инженерно-технического обеспечения.</w:t>
      </w:r>
    </w:p>
    <w:p w:rsidR="002E60A8" w:rsidRPr="003340ED" w:rsidRDefault="002E60A8" w:rsidP="0063588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340ED">
        <w:rPr>
          <w:rFonts w:ascii="Times New Roman" w:eastAsiaTheme="minorEastAsia" w:hAnsi="Times New Roman"/>
          <w:sz w:val="24"/>
          <w:szCs w:val="24"/>
          <w:lang w:eastAsia="ru-RU"/>
        </w:rPr>
        <w:t>5. Планируемый срок ввода в эксплуатацию объекта капитального строительства (при наличии соответствующей информации).</w:t>
      </w:r>
    </w:p>
    <w:p w:rsidR="002E60A8" w:rsidRPr="003340ED" w:rsidRDefault="002E60A8" w:rsidP="0063588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340ED">
        <w:rPr>
          <w:rFonts w:ascii="Times New Roman" w:eastAsiaTheme="minorEastAsia" w:hAnsi="Times New Roman"/>
          <w:sz w:val="24"/>
          <w:szCs w:val="24"/>
          <w:lang w:eastAsia="ru-RU"/>
        </w:rPr>
        <w:t>6. Планируемая величина необходимой подключаемой нагрузки (при наличии соо</w:t>
      </w:r>
      <w:r w:rsidRPr="003340ED">
        <w:rPr>
          <w:rFonts w:ascii="Times New Roman" w:eastAsiaTheme="minorEastAsia" w:hAnsi="Times New Roman"/>
          <w:sz w:val="24"/>
          <w:szCs w:val="24"/>
          <w:lang w:eastAsia="ru-RU"/>
        </w:rPr>
        <w:t>т</w:t>
      </w:r>
      <w:r w:rsidRPr="003340ED">
        <w:rPr>
          <w:rFonts w:ascii="Times New Roman" w:eastAsiaTheme="minorEastAsia" w:hAnsi="Times New Roman"/>
          <w:sz w:val="24"/>
          <w:szCs w:val="24"/>
          <w:lang w:eastAsia="ru-RU"/>
        </w:rPr>
        <w:t>ветствующей информации).</w:t>
      </w:r>
    </w:p>
    <w:p w:rsidR="002E60A8" w:rsidRPr="003340ED" w:rsidRDefault="002E60A8" w:rsidP="00635882">
      <w:pPr>
        <w:autoSpaceDE w:val="0"/>
        <w:autoSpaceDN w:val="0"/>
        <w:spacing w:after="0" w:line="240" w:lineRule="auto"/>
        <w:ind w:firstLine="567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340ED">
        <w:rPr>
          <w:rFonts w:ascii="Times New Roman" w:eastAsiaTheme="minorEastAsia" w:hAnsi="Times New Roman"/>
          <w:sz w:val="24"/>
          <w:szCs w:val="24"/>
          <w:lang w:eastAsia="ru-RU"/>
        </w:rPr>
        <w:t>Приложение:</w:t>
      </w:r>
    </w:p>
    <w:p w:rsidR="002E60A8" w:rsidRPr="003340ED" w:rsidRDefault="002E60A8" w:rsidP="00635882">
      <w:pPr>
        <w:autoSpaceDE w:val="0"/>
        <w:autoSpaceDN w:val="0"/>
        <w:spacing w:after="0" w:line="240" w:lineRule="auto"/>
        <w:ind w:firstLine="567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340ED">
        <w:rPr>
          <w:rFonts w:ascii="Times New Roman" w:eastAsiaTheme="minorEastAsia" w:hAnsi="Times New Roman"/>
          <w:sz w:val="24"/>
          <w:szCs w:val="24"/>
          <w:lang w:eastAsia="ru-RU"/>
        </w:rPr>
        <w:t>1. Нотариально заверенные копии учредительных документов заявителя.</w:t>
      </w:r>
    </w:p>
    <w:p w:rsidR="002E60A8" w:rsidRPr="003340ED" w:rsidRDefault="002E60A8" w:rsidP="00635882">
      <w:pPr>
        <w:autoSpaceDE w:val="0"/>
        <w:autoSpaceDN w:val="0"/>
        <w:spacing w:after="0" w:line="240" w:lineRule="auto"/>
        <w:ind w:firstLine="567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340ED">
        <w:rPr>
          <w:rFonts w:ascii="Times New Roman" w:eastAsiaTheme="minorEastAsia" w:hAnsi="Times New Roman"/>
          <w:sz w:val="24"/>
          <w:szCs w:val="24"/>
          <w:lang w:eastAsia="ru-RU"/>
        </w:rPr>
        <w:t>2. Документы, подтверждающие полномочия лица, подписавшего запрос.</w:t>
      </w:r>
    </w:p>
    <w:p w:rsidR="002E60A8" w:rsidRPr="003340ED" w:rsidRDefault="002E60A8" w:rsidP="0063588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340ED">
        <w:rPr>
          <w:rFonts w:ascii="Times New Roman" w:eastAsiaTheme="minorEastAsia" w:hAnsi="Times New Roman"/>
          <w:sz w:val="24"/>
          <w:szCs w:val="24"/>
          <w:lang w:eastAsia="ru-RU"/>
        </w:rPr>
        <w:t>3. Правоустанавливающие документы на земельный участок (в случае если заяв</w:t>
      </w:r>
      <w:r w:rsidRPr="003340ED">
        <w:rPr>
          <w:rFonts w:ascii="Times New Roman" w:eastAsiaTheme="minorEastAsia" w:hAnsi="Times New Roman"/>
          <w:sz w:val="24"/>
          <w:szCs w:val="24"/>
          <w:lang w:eastAsia="ru-RU"/>
        </w:rPr>
        <w:t>и</w:t>
      </w:r>
      <w:r w:rsidRPr="003340ED">
        <w:rPr>
          <w:rFonts w:ascii="Times New Roman" w:eastAsiaTheme="minorEastAsia" w:hAnsi="Times New Roman"/>
          <w:sz w:val="24"/>
          <w:szCs w:val="24"/>
          <w:lang w:eastAsia="ru-RU"/>
        </w:rPr>
        <w:t>тель является правообладателем земельного участка)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9"/>
        <w:gridCol w:w="567"/>
        <w:gridCol w:w="567"/>
        <w:gridCol w:w="567"/>
        <w:gridCol w:w="567"/>
      </w:tblGrid>
      <w:tr w:rsidR="002E60A8" w:rsidRPr="003340ED" w:rsidTr="003007FE"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30F" w:rsidRDefault="0052730F" w:rsidP="006358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2E60A8" w:rsidRPr="003340ED" w:rsidRDefault="002E60A8" w:rsidP="006358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60A8" w:rsidRPr="003340ED" w:rsidRDefault="002E60A8" w:rsidP="006358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60A8" w:rsidRPr="003340ED" w:rsidRDefault="002E60A8" w:rsidP="006358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л. 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60A8" w:rsidRPr="003340ED" w:rsidRDefault="002E60A8" w:rsidP="006358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60A8" w:rsidRPr="003340ED" w:rsidRDefault="002E60A8" w:rsidP="006358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экз.</w:t>
            </w:r>
          </w:p>
        </w:tc>
      </w:tr>
    </w:tbl>
    <w:p w:rsidR="0052730F" w:rsidRDefault="0052730F" w:rsidP="00635882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2E60A8" w:rsidRPr="003340ED" w:rsidRDefault="002E60A8" w:rsidP="00635882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340ED">
        <w:rPr>
          <w:rFonts w:ascii="Times New Roman" w:eastAsiaTheme="minorEastAsia" w:hAnsi="Times New Roman"/>
          <w:sz w:val="24"/>
          <w:szCs w:val="24"/>
          <w:lang w:eastAsia="ru-RU"/>
        </w:rPr>
        <w:t>Должностное</w:t>
      </w:r>
      <w:r w:rsidR="0028793F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3340ED">
        <w:rPr>
          <w:rFonts w:ascii="Times New Roman" w:eastAsiaTheme="minorEastAsia" w:hAnsi="Times New Roman"/>
          <w:sz w:val="24"/>
          <w:szCs w:val="24"/>
          <w:lang w:eastAsia="ru-RU"/>
        </w:rPr>
        <w:t>уполномоченное лицо</w:t>
      </w:r>
    </w:p>
    <w:p w:rsidR="002E60A8" w:rsidRPr="003340ED" w:rsidRDefault="002E60A8" w:rsidP="00635882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340ED">
        <w:rPr>
          <w:rFonts w:ascii="Times New Roman" w:eastAsiaTheme="minorEastAsia" w:hAnsi="Times New Roman"/>
          <w:sz w:val="24"/>
          <w:szCs w:val="24"/>
          <w:lang w:eastAsia="ru-RU"/>
        </w:rPr>
        <w:t xml:space="preserve">Администрации </w:t>
      </w:r>
      <w:r w:rsidR="003007FE" w:rsidRPr="003340ED">
        <w:rPr>
          <w:rFonts w:ascii="Times New Roman" w:eastAsiaTheme="minorEastAsia" w:hAnsi="Times New Roman"/>
          <w:sz w:val="24"/>
          <w:szCs w:val="24"/>
          <w:lang w:eastAsia="ru-RU"/>
        </w:rPr>
        <w:t>городского округа Эгвекинот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42"/>
        <w:gridCol w:w="1701"/>
        <w:gridCol w:w="4536"/>
      </w:tblGrid>
      <w:tr w:rsidR="002E60A8" w:rsidRPr="003340ED" w:rsidTr="003007FE"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60A8" w:rsidRPr="003340ED" w:rsidRDefault="002E60A8" w:rsidP="006358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2E60A8" w:rsidRPr="003340ED" w:rsidRDefault="002E60A8" w:rsidP="006358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60A8" w:rsidRPr="003340ED" w:rsidRDefault="002E60A8" w:rsidP="006358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60A8" w:rsidRPr="003340ED" w:rsidRDefault="002E60A8" w:rsidP="006358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2E60A8" w:rsidRPr="003340ED" w:rsidTr="003007FE"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2E60A8" w:rsidRPr="003340ED" w:rsidRDefault="002E60A8" w:rsidP="006358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E60A8" w:rsidRPr="003340ED" w:rsidRDefault="002E60A8" w:rsidP="006358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E60A8" w:rsidRPr="003340ED" w:rsidRDefault="002E60A8" w:rsidP="006358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Ф.И.О.</w:t>
            </w:r>
          </w:p>
        </w:tc>
      </w:tr>
    </w:tbl>
    <w:p w:rsidR="002E60A8" w:rsidRPr="003340ED" w:rsidRDefault="002E60A8" w:rsidP="00635882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val="en-US" w:eastAsia="ru-RU"/>
        </w:rPr>
      </w:pPr>
      <w:proofErr w:type="gramStart"/>
      <w:r w:rsidRPr="003340ED">
        <w:rPr>
          <w:rFonts w:ascii="Times New Roman" w:eastAsiaTheme="minorEastAsia" w:hAnsi="Times New Roman"/>
          <w:sz w:val="24"/>
          <w:szCs w:val="24"/>
          <w:lang w:val="en-US" w:eastAsia="ru-RU"/>
        </w:rPr>
        <w:t>М.П.</w:t>
      </w:r>
      <w:proofErr w:type="gramEnd"/>
    </w:p>
    <w:p w:rsidR="0052730F" w:rsidRDefault="0052730F" w:rsidP="00635882">
      <w:pPr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3B08D4" w:rsidRDefault="003B08D4" w:rsidP="0028793F">
      <w:pPr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28793F" w:rsidRDefault="002E60A8" w:rsidP="0028793F">
      <w:pPr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340ED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>Приложение № 4</w:t>
      </w:r>
      <w:r w:rsidRPr="003340ED">
        <w:rPr>
          <w:rFonts w:ascii="Times New Roman" w:eastAsiaTheme="minorEastAsia" w:hAnsi="Times New Roman"/>
          <w:sz w:val="24"/>
          <w:szCs w:val="24"/>
          <w:lang w:eastAsia="ru-RU"/>
        </w:rPr>
        <w:br/>
        <w:t xml:space="preserve">к </w:t>
      </w:r>
      <w:r w:rsidR="003007FE" w:rsidRPr="003340ED">
        <w:rPr>
          <w:rFonts w:ascii="Times New Roman" w:eastAsiaTheme="minorEastAsia" w:hAnsi="Times New Roman"/>
          <w:sz w:val="24"/>
          <w:szCs w:val="24"/>
          <w:lang w:eastAsia="ru-RU"/>
        </w:rPr>
        <w:t>административному</w:t>
      </w:r>
      <w:r w:rsidRPr="003340ED">
        <w:rPr>
          <w:rFonts w:ascii="Times New Roman" w:eastAsiaTheme="minorEastAsia" w:hAnsi="Times New Roman"/>
          <w:sz w:val="24"/>
          <w:szCs w:val="24"/>
          <w:lang w:eastAsia="ru-RU"/>
        </w:rPr>
        <w:t xml:space="preserve"> регламенту</w:t>
      </w:r>
      <w:r w:rsidR="0028793F">
        <w:rPr>
          <w:rFonts w:ascii="Times New Roman" w:eastAsiaTheme="minorEastAsia" w:hAnsi="Times New Roman"/>
          <w:sz w:val="24"/>
          <w:szCs w:val="24"/>
          <w:lang w:eastAsia="ru-RU"/>
        </w:rPr>
        <w:t xml:space="preserve"> «</w:t>
      </w:r>
      <w:r w:rsidR="0028793F" w:rsidRPr="0028793F">
        <w:rPr>
          <w:rFonts w:ascii="Times New Roman" w:eastAsiaTheme="minorEastAsia" w:hAnsi="Times New Roman"/>
          <w:sz w:val="24"/>
          <w:szCs w:val="24"/>
          <w:lang w:eastAsia="ru-RU"/>
        </w:rPr>
        <w:t xml:space="preserve">Получение </w:t>
      </w:r>
    </w:p>
    <w:p w:rsidR="0028793F" w:rsidRDefault="0028793F" w:rsidP="0028793F">
      <w:pPr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8793F">
        <w:rPr>
          <w:rFonts w:ascii="Times New Roman" w:eastAsiaTheme="minorEastAsia" w:hAnsi="Times New Roman"/>
          <w:sz w:val="24"/>
          <w:szCs w:val="24"/>
          <w:lang w:eastAsia="ru-RU"/>
        </w:rPr>
        <w:t>технических условий подключения (технологического присоединения)</w:t>
      </w:r>
    </w:p>
    <w:p w:rsidR="0028793F" w:rsidRDefault="0028793F" w:rsidP="0028793F">
      <w:pPr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8793F">
        <w:rPr>
          <w:rFonts w:ascii="Times New Roman" w:eastAsiaTheme="minorEastAsia" w:hAnsi="Times New Roman"/>
          <w:sz w:val="24"/>
          <w:szCs w:val="24"/>
          <w:lang w:eastAsia="ru-RU"/>
        </w:rPr>
        <w:t xml:space="preserve"> к сетям инженерно-технического обеспечения и осуществление</w:t>
      </w:r>
    </w:p>
    <w:p w:rsidR="0028793F" w:rsidRDefault="0028793F" w:rsidP="0028793F">
      <w:pPr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8793F">
        <w:rPr>
          <w:rFonts w:ascii="Times New Roman" w:eastAsiaTheme="minorEastAsia" w:hAnsi="Times New Roman"/>
          <w:sz w:val="24"/>
          <w:szCs w:val="24"/>
          <w:lang w:eastAsia="ru-RU"/>
        </w:rPr>
        <w:t xml:space="preserve"> передачи этих условий индивидуальным предпринимателям,</w:t>
      </w:r>
    </w:p>
    <w:p w:rsidR="0028793F" w:rsidRDefault="0028793F" w:rsidP="0028793F">
      <w:pPr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8793F">
        <w:rPr>
          <w:rFonts w:ascii="Times New Roman" w:eastAsiaTheme="minorEastAsia" w:hAnsi="Times New Roman"/>
          <w:sz w:val="24"/>
          <w:szCs w:val="24"/>
          <w:lang w:eastAsia="ru-RU"/>
        </w:rPr>
        <w:t xml:space="preserve"> физическим и юридическим лицам, осуществляющим</w:t>
      </w:r>
    </w:p>
    <w:p w:rsidR="002E60A8" w:rsidRPr="003340ED" w:rsidRDefault="0028793F" w:rsidP="00635882">
      <w:pPr>
        <w:autoSpaceDE w:val="0"/>
        <w:autoSpaceDN w:val="0"/>
        <w:spacing w:after="120" w:line="240" w:lineRule="auto"/>
        <w:jc w:val="center"/>
        <w:rPr>
          <w:rFonts w:ascii="Times New Roman" w:hAnsi="Times New Roman"/>
          <w:sz w:val="24"/>
          <w:szCs w:val="24"/>
          <w:lang w:eastAsia="ru-RU"/>
        </w:rPr>
        <w:sectPr w:rsidR="002E60A8" w:rsidRPr="003340ED" w:rsidSect="00F80690">
          <w:pgSz w:w="11906" w:h="16838"/>
          <w:pgMar w:top="709" w:right="991" w:bottom="568" w:left="1560" w:header="709" w:footer="709" w:gutter="0"/>
          <w:pgNumType w:start="3"/>
          <w:cols w:space="708"/>
          <w:titlePg/>
          <w:docGrid w:linePitch="360"/>
        </w:sectPr>
      </w:pPr>
      <w:r w:rsidRPr="0028793F">
        <w:rPr>
          <w:rFonts w:ascii="Times New Roman" w:eastAsiaTheme="minorEastAsia" w:hAnsi="Times New Roman"/>
          <w:sz w:val="24"/>
          <w:szCs w:val="24"/>
          <w:lang w:eastAsia="ru-RU"/>
        </w:rPr>
        <w:t>строительство или реконструкцию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»</w:t>
      </w:r>
      <w:r w:rsidR="002E60A8" w:rsidRPr="003340ED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635882">
        <w:object w:dxaOrig="10111" w:dyaOrig="15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649.5pt" o:ole="">
            <v:imagedata r:id="rId20" o:title=""/>
          </v:shape>
          <o:OLEObject Type="Embed" ProgID="Visio.Drawing.15" ShapeID="_x0000_i1025" DrawAspect="Content" ObjectID="_1556020449" r:id="rId21"/>
        </w:object>
      </w:r>
    </w:p>
    <w:p w:rsidR="0028793F" w:rsidRDefault="002E60A8" w:rsidP="0028793F">
      <w:pPr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340ED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>Приложение № 5</w:t>
      </w:r>
      <w:r w:rsidRPr="003340ED">
        <w:rPr>
          <w:rFonts w:ascii="Times New Roman" w:eastAsiaTheme="minorEastAsia" w:hAnsi="Times New Roman"/>
          <w:sz w:val="24"/>
          <w:szCs w:val="24"/>
          <w:lang w:eastAsia="ru-RU"/>
        </w:rPr>
        <w:br/>
        <w:t xml:space="preserve">к </w:t>
      </w:r>
      <w:r w:rsidR="003007FE" w:rsidRPr="003340ED">
        <w:rPr>
          <w:rFonts w:ascii="Times New Roman" w:eastAsiaTheme="minorEastAsia" w:hAnsi="Times New Roman"/>
          <w:sz w:val="24"/>
          <w:szCs w:val="24"/>
          <w:lang w:eastAsia="ru-RU"/>
        </w:rPr>
        <w:t>административному</w:t>
      </w:r>
      <w:r w:rsidRPr="003340ED">
        <w:rPr>
          <w:rFonts w:ascii="Times New Roman" w:eastAsiaTheme="minorEastAsia" w:hAnsi="Times New Roman"/>
          <w:sz w:val="24"/>
          <w:szCs w:val="24"/>
          <w:lang w:eastAsia="ru-RU"/>
        </w:rPr>
        <w:t xml:space="preserve"> регламенту</w:t>
      </w:r>
      <w:r w:rsidR="0028793F">
        <w:rPr>
          <w:rFonts w:ascii="Times New Roman" w:eastAsiaTheme="minorEastAsia" w:hAnsi="Times New Roman"/>
          <w:sz w:val="24"/>
          <w:szCs w:val="24"/>
          <w:lang w:eastAsia="ru-RU"/>
        </w:rPr>
        <w:t xml:space="preserve"> «</w:t>
      </w:r>
      <w:r w:rsidR="0028793F" w:rsidRPr="0028793F">
        <w:rPr>
          <w:rFonts w:ascii="Times New Roman" w:eastAsiaTheme="minorEastAsia" w:hAnsi="Times New Roman"/>
          <w:sz w:val="24"/>
          <w:szCs w:val="24"/>
          <w:lang w:eastAsia="ru-RU"/>
        </w:rPr>
        <w:t xml:space="preserve">Получение </w:t>
      </w:r>
    </w:p>
    <w:p w:rsidR="0028793F" w:rsidRDefault="0028793F" w:rsidP="0028793F">
      <w:pPr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8793F">
        <w:rPr>
          <w:rFonts w:ascii="Times New Roman" w:eastAsiaTheme="minorEastAsia" w:hAnsi="Times New Roman"/>
          <w:sz w:val="24"/>
          <w:szCs w:val="24"/>
          <w:lang w:eastAsia="ru-RU"/>
        </w:rPr>
        <w:t>технических условий подключения (технологического присоединения)</w:t>
      </w:r>
    </w:p>
    <w:p w:rsidR="0028793F" w:rsidRDefault="0028793F" w:rsidP="0028793F">
      <w:pPr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8793F">
        <w:rPr>
          <w:rFonts w:ascii="Times New Roman" w:eastAsiaTheme="minorEastAsia" w:hAnsi="Times New Roman"/>
          <w:sz w:val="24"/>
          <w:szCs w:val="24"/>
          <w:lang w:eastAsia="ru-RU"/>
        </w:rPr>
        <w:t xml:space="preserve"> к сетям инженерно-технического обеспечения и осуществление</w:t>
      </w:r>
    </w:p>
    <w:p w:rsidR="0028793F" w:rsidRDefault="0028793F" w:rsidP="0028793F">
      <w:pPr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8793F">
        <w:rPr>
          <w:rFonts w:ascii="Times New Roman" w:eastAsiaTheme="minorEastAsia" w:hAnsi="Times New Roman"/>
          <w:sz w:val="24"/>
          <w:szCs w:val="24"/>
          <w:lang w:eastAsia="ru-RU"/>
        </w:rPr>
        <w:t xml:space="preserve"> передачи этих условий индивидуальным предпринимателям,</w:t>
      </w:r>
    </w:p>
    <w:p w:rsidR="0028793F" w:rsidRDefault="0028793F" w:rsidP="0028793F">
      <w:pPr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8793F">
        <w:rPr>
          <w:rFonts w:ascii="Times New Roman" w:eastAsiaTheme="minorEastAsia" w:hAnsi="Times New Roman"/>
          <w:sz w:val="24"/>
          <w:szCs w:val="24"/>
          <w:lang w:eastAsia="ru-RU"/>
        </w:rPr>
        <w:t xml:space="preserve"> физическим и юридическим лицам, осуществляющим</w:t>
      </w:r>
    </w:p>
    <w:p w:rsidR="002E60A8" w:rsidRDefault="0028793F" w:rsidP="0028793F">
      <w:pPr>
        <w:autoSpaceDE w:val="0"/>
        <w:autoSpaceDN w:val="0"/>
        <w:spacing w:after="12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8793F">
        <w:rPr>
          <w:rFonts w:ascii="Times New Roman" w:eastAsiaTheme="minorEastAsia" w:hAnsi="Times New Roman"/>
          <w:sz w:val="24"/>
          <w:szCs w:val="24"/>
          <w:lang w:eastAsia="ru-RU"/>
        </w:rPr>
        <w:t xml:space="preserve"> строительство или реконструкцию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»</w:t>
      </w:r>
      <w:r w:rsidR="002E60A8" w:rsidRPr="003340ED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</w:p>
    <w:p w:rsidR="00101A41" w:rsidRDefault="00101A41" w:rsidP="0028793F">
      <w:pPr>
        <w:autoSpaceDE w:val="0"/>
        <w:autoSpaceDN w:val="0"/>
        <w:spacing w:after="12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101A41" w:rsidRDefault="00101A41" w:rsidP="0028793F">
      <w:pPr>
        <w:autoSpaceDE w:val="0"/>
        <w:autoSpaceDN w:val="0"/>
        <w:spacing w:after="12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101A41" w:rsidRPr="003340ED" w:rsidRDefault="00101A41" w:rsidP="0028793F">
      <w:pPr>
        <w:autoSpaceDE w:val="0"/>
        <w:autoSpaceDN w:val="0"/>
        <w:spacing w:after="12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2E60A8" w:rsidRPr="003340ED" w:rsidRDefault="002E60A8" w:rsidP="002E60A8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340ED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>ЖУРНАЛ</w:t>
      </w:r>
      <w:r w:rsidRPr="003340ED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br/>
      </w:r>
      <w:r w:rsidRPr="003340ED">
        <w:rPr>
          <w:rFonts w:ascii="Times New Roman" w:eastAsiaTheme="minorEastAsia" w:hAnsi="Times New Roman"/>
          <w:sz w:val="24"/>
          <w:szCs w:val="24"/>
          <w:lang w:eastAsia="ru-RU"/>
        </w:rPr>
        <w:t>регистрации заявлений на получение технических условий подключения (технологического присоединения) к сетям инженерно-технического обесп</w:t>
      </w:r>
      <w:r w:rsidRPr="003340ED">
        <w:rPr>
          <w:rFonts w:ascii="Times New Roman" w:eastAsiaTheme="minorEastAsia" w:hAnsi="Times New Roman"/>
          <w:sz w:val="24"/>
          <w:szCs w:val="24"/>
          <w:lang w:eastAsia="ru-RU"/>
        </w:rPr>
        <w:t>е</w:t>
      </w:r>
      <w:r w:rsidRPr="003340ED">
        <w:rPr>
          <w:rFonts w:ascii="Times New Roman" w:eastAsiaTheme="minorEastAsia" w:hAnsi="Times New Roman"/>
          <w:sz w:val="24"/>
          <w:szCs w:val="24"/>
          <w:lang w:eastAsia="ru-RU"/>
        </w:rPr>
        <w:t>чения и информации о плате за пр</w:t>
      </w:r>
      <w:r w:rsidRPr="003340ED">
        <w:rPr>
          <w:rFonts w:ascii="Times New Roman" w:eastAsiaTheme="minorEastAsia" w:hAnsi="Times New Roman"/>
          <w:sz w:val="24"/>
          <w:szCs w:val="24"/>
          <w:lang w:eastAsia="ru-RU"/>
        </w:rPr>
        <w:t>и</w:t>
      </w:r>
      <w:r w:rsidRPr="003340ED">
        <w:rPr>
          <w:rFonts w:ascii="Times New Roman" w:eastAsiaTheme="minorEastAsia" w:hAnsi="Times New Roman"/>
          <w:sz w:val="24"/>
          <w:szCs w:val="24"/>
          <w:lang w:eastAsia="ru-RU"/>
        </w:rPr>
        <w:t>соединение объекта капитального строительства к сетям инженерно-технического обеспечения и учета выданных технических условий (отказов в выдаче технических условий) и информации о плате за присоединение объекта капитального строительства к сетям инженерно-технического обеспечения</w:t>
      </w:r>
    </w:p>
    <w:tbl>
      <w:tblPr>
        <w:tblW w:w="13495" w:type="dxa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541"/>
        <w:gridCol w:w="5954"/>
      </w:tblGrid>
      <w:tr w:rsidR="002E60A8" w:rsidRPr="003340ED" w:rsidTr="003007FE">
        <w:tc>
          <w:tcPr>
            <w:tcW w:w="134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60A8" w:rsidRPr="003340ED" w:rsidRDefault="002E60A8" w:rsidP="002E60A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2E60A8" w:rsidRPr="003340ED" w:rsidRDefault="002E60A8" w:rsidP="002E60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3007FE"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городского округа Эгвекинот</w:t>
            </w:r>
          </w:p>
        </w:tc>
      </w:tr>
      <w:tr w:rsidR="002E60A8" w:rsidRPr="003340ED" w:rsidTr="003007FE"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</w:tcPr>
          <w:p w:rsidR="002E60A8" w:rsidRPr="003340ED" w:rsidRDefault="002E60A8" w:rsidP="002E60A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left w:val="nil"/>
              <w:bottom w:val="nil"/>
              <w:right w:val="nil"/>
            </w:tcBorders>
          </w:tcPr>
          <w:p w:rsidR="002E60A8" w:rsidRPr="003340ED" w:rsidRDefault="002E60A8" w:rsidP="002E60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</w:tbl>
    <w:p w:rsidR="002E60A8" w:rsidRPr="003340ED" w:rsidRDefault="002E60A8" w:rsidP="002E60A8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567"/>
      </w:tblGrid>
      <w:tr w:rsidR="002E60A8" w:rsidRPr="003340ED" w:rsidTr="003007FE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60A8" w:rsidRPr="003340ED" w:rsidRDefault="002E60A8" w:rsidP="002E60A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Том 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60A8" w:rsidRPr="003340ED" w:rsidRDefault="002E60A8" w:rsidP="002E60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</w:tbl>
    <w:p w:rsidR="002E60A8" w:rsidRPr="003340ED" w:rsidRDefault="002E60A8" w:rsidP="002E60A8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64"/>
        <w:gridCol w:w="1134"/>
        <w:gridCol w:w="510"/>
        <w:gridCol w:w="1134"/>
      </w:tblGrid>
      <w:tr w:rsidR="002E60A8" w:rsidRPr="003340ED" w:rsidTr="003007FE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60A8" w:rsidRPr="003340ED" w:rsidRDefault="002E60A8" w:rsidP="002E60A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60A8" w:rsidRPr="003340ED" w:rsidRDefault="002E60A8" w:rsidP="002E60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60A8" w:rsidRPr="003340ED" w:rsidRDefault="002E60A8" w:rsidP="002E60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60A8" w:rsidRPr="003340ED" w:rsidRDefault="002E60A8" w:rsidP="002E60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</w:tbl>
    <w:p w:rsidR="002E60A8" w:rsidRPr="003340ED" w:rsidRDefault="002E60A8" w:rsidP="002E60A8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170"/>
        <w:gridCol w:w="454"/>
        <w:gridCol w:w="255"/>
        <w:gridCol w:w="1418"/>
        <w:gridCol w:w="397"/>
        <w:gridCol w:w="397"/>
        <w:gridCol w:w="340"/>
      </w:tblGrid>
      <w:tr w:rsidR="002E60A8" w:rsidRPr="003340ED" w:rsidTr="003007FE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60A8" w:rsidRPr="003340ED" w:rsidRDefault="002E60A8" w:rsidP="002E60A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Дата начала ведения журнала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60A8" w:rsidRPr="003340ED" w:rsidRDefault="002E60A8" w:rsidP="002E60A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60A8" w:rsidRPr="003340ED" w:rsidRDefault="002E60A8" w:rsidP="002E60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60A8" w:rsidRPr="003340ED" w:rsidRDefault="002E60A8" w:rsidP="002E60A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60A8" w:rsidRPr="003340ED" w:rsidRDefault="002E60A8" w:rsidP="002E60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60A8" w:rsidRPr="003340ED" w:rsidRDefault="002E60A8" w:rsidP="002E60A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60A8" w:rsidRPr="003340ED" w:rsidRDefault="002E60A8" w:rsidP="002E60A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60A8" w:rsidRPr="003340ED" w:rsidRDefault="002E60A8" w:rsidP="002E60A8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2E60A8" w:rsidRPr="003340ED" w:rsidRDefault="002E60A8" w:rsidP="002E60A8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15"/>
        <w:gridCol w:w="170"/>
        <w:gridCol w:w="454"/>
        <w:gridCol w:w="255"/>
        <w:gridCol w:w="1418"/>
        <w:gridCol w:w="482"/>
        <w:gridCol w:w="397"/>
        <w:gridCol w:w="340"/>
      </w:tblGrid>
      <w:tr w:rsidR="002E60A8" w:rsidRPr="003340ED" w:rsidTr="003007FE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60A8" w:rsidRPr="003340ED" w:rsidRDefault="002E60A8" w:rsidP="002E60A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Дата окончания ведения журнала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60A8" w:rsidRPr="003340ED" w:rsidRDefault="002E60A8" w:rsidP="002E60A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60A8" w:rsidRPr="003340ED" w:rsidRDefault="002E60A8" w:rsidP="002E60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60A8" w:rsidRPr="003340ED" w:rsidRDefault="002E60A8" w:rsidP="002E60A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60A8" w:rsidRPr="003340ED" w:rsidRDefault="002E60A8" w:rsidP="002E60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60A8" w:rsidRPr="003340ED" w:rsidRDefault="002E60A8" w:rsidP="002E60A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60A8" w:rsidRPr="003340ED" w:rsidRDefault="002E60A8" w:rsidP="002E60A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60A8" w:rsidRPr="003340ED" w:rsidRDefault="002E60A8" w:rsidP="002E60A8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2E60A8" w:rsidRPr="003340ED" w:rsidRDefault="002E60A8" w:rsidP="002E60A8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608"/>
        <w:gridCol w:w="1134"/>
        <w:gridCol w:w="652"/>
      </w:tblGrid>
      <w:tr w:rsidR="002E60A8" w:rsidRPr="003340ED" w:rsidTr="003007FE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60A8" w:rsidRPr="003340ED" w:rsidRDefault="002E60A8" w:rsidP="002E60A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Срок хранения журнала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60A8" w:rsidRPr="003340ED" w:rsidRDefault="002E60A8" w:rsidP="002E60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60A8" w:rsidRPr="003340ED" w:rsidRDefault="002E60A8" w:rsidP="002E60A8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лет</w:t>
            </w:r>
          </w:p>
        </w:tc>
      </w:tr>
    </w:tbl>
    <w:p w:rsidR="002E60A8" w:rsidRDefault="002E60A8" w:rsidP="002E60A8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101A41" w:rsidRDefault="00101A41" w:rsidP="002E60A8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101A41" w:rsidRDefault="00101A41" w:rsidP="002E60A8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101A41" w:rsidRPr="003340ED" w:rsidRDefault="00101A41" w:rsidP="002E60A8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97"/>
        <w:gridCol w:w="907"/>
        <w:gridCol w:w="1418"/>
        <w:gridCol w:w="1361"/>
        <w:gridCol w:w="1361"/>
        <w:gridCol w:w="397"/>
        <w:gridCol w:w="1361"/>
        <w:gridCol w:w="737"/>
        <w:gridCol w:w="1134"/>
        <w:gridCol w:w="1247"/>
        <w:gridCol w:w="1247"/>
        <w:gridCol w:w="1247"/>
        <w:gridCol w:w="1247"/>
        <w:gridCol w:w="851"/>
        <w:gridCol w:w="851"/>
      </w:tblGrid>
      <w:tr w:rsidR="002E60A8" w:rsidRPr="003340ED" w:rsidTr="006242FD">
        <w:trPr>
          <w:cantSplit/>
          <w:trHeight w:val="480"/>
        </w:trPr>
        <w:tc>
          <w:tcPr>
            <w:tcW w:w="397" w:type="dxa"/>
            <w:vMerge w:val="restart"/>
          </w:tcPr>
          <w:p w:rsidR="002E60A8" w:rsidRPr="003340ED" w:rsidRDefault="002E60A8" w:rsidP="002E60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907" w:type="dxa"/>
            <w:vMerge w:val="restart"/>
          </w:tcPr>
          <w:p w:rsidR="002E60A8" w:rsidRPr="003340ED" w:rsidRDefault="002E60A8" w:rsidP="002E60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Дата пре</w:t>
            </w: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</w:t>
            </w: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став</w:t>
            </w: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softHyphen/>
              <w:t>ления док</w:t>
            </w: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</w:t>
            </w: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мен</w:t>
            </w: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softHyphen/>
              <w:t>тов</w:t>
            </w:r>
          </w:p>
        </w:tc>
        <w:tc>
          <w:tcPr>
            <w:tcW w:w="1418" w:type="dxa"/>
            <w:vMerge w:val="restart"/>
          </w:tcPr>
          <w:p w:rsidR="002E60A8" w:rsidRPr="003340ED" w:rsidRDefault="002E60A8" w:rsidP="002E60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Наимено</w:t>
            </w: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softHyphen/>
              <w:t>вание заяв</w:t>
            </w: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</w:t>
            </w: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теля, пре</w:t>
            </w: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</w:t>
            </w: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ставив</w:t>
            </w: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softHyphen/>
              <w:t>шего документы</w:t>
            </w:r>
          </w:p>
        </w:tc>
        <w:tc>
          <w:tcPr>
            <w:tcW w:w="1361" w:type="dxa"/>
            <w:vMerge w:val="restart"/>
          </w:tcPr>
          <w:p w:rsidR="002E60A8" w:rsidRPr="003340ED" w:rsidRDefault="002E60A8" w:rsidP="002E60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Фамилия и инициалы лица, пре</w:t>
            </w: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</w:t>
            </w: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ста</w:t>
            </w: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softHyphen/>
              <w:t>вившего документы, должность, документ, удостове</w:t>
            </w: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softHyphen/>
              <w:t>ряющий личность</w:t>
            </w:r>
          </w:p>
        </w:tc>
        <w:tc>
          <w:tcPr>
            <w:tcW w:w="1361" w:type="dxa"/>
            <w:vMerge w:val="restart"/>
          </w:tcPr>
          <w:p w:rsidR="002E60A8" w:rsidRPr="003340ED" w:rsidRDefault="002E60A8" w:rsidP="002E60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Фамилия и инициалы должнос</w:t>
            </w: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</w:t>
            </w: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ного лица, приняв</w:t>
            </w: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softHyphen/>
              <w:t>шего документы</w:t>
            </w:r>
          </w:p>
        </w:tc>
        <w:tc>
          <w:tcPr>
            <w:tcW w:w="2495" w:type="dxa"/>
            <w:gridSpan w:val="3"/>
            <w:tcBorders>
              <w:bottom w:val="single" w:sz="4" w:space="0" w:color="auto"/>
            </w:tcBorders>
          </w:tcPr>
          <w:p w:rsidR="002E60A8" w:rsidRPr="003340ED" w:rsidRDefault="002E60A8" w:rsidP="002E60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Сведения о докуме</w:t>
            </w: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</w:t>
            </w: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тах:</w:t>
            </w:r>
          </w:p>
        </w:tc>
        <w:tc>
          <w:tcPr>
            <w:tcW w:w="1134" w:type="dxa"/>
            <w:vMerge w:val="restart"/>
          </w:tcPr>
          <w:p w:rsidR="002E60A8" w:rsidRPr="003340ED" w:rsidRDefault="002E60A8" w:rsidP="002E60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Дата по</w:t>
            </w: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</w:t>
            </w: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готовки запроса в органи</w:t>
            </w: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softHyphen/>
              <w:t>за</w:t>
            </w: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softHyphen/>
              <w:t>цию, осу</w:t>
            </w: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softHyphen/>
              <w:t>щест</w:t>
            </w: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softHyphen/>
              <w:t>вляю</w:t>
            </w: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softHyphen/>
              <w:t>щую эксплуа</w:t>
            </w: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softHyphen/>
              <w:t>тацию с</w:t>
            </w: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е</w:t>
            </w: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тей инж</w:t>
            </w: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е</w:t>
            </w: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нерно-техничес</w:t>
            </w: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softHyphen/>
              <w:t>кого обеспеч</w:t>
            </w: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е</w:t>
            </w: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2494" w:type="dxa"/>
            <w:gridSpan w:val="2"/>
            <w:vMerge w:val="restart"/>
            <w:vAlign w:val="center"/>
          </w:tcPr>
          <w:p w:rsidR="002E60A8" w:rsidRPr="003340ED" w:rsidRDefault="002E60A8" w:rsidP="002E60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Дата получения</w:t>
            </w:r>
          </w:p>
        </w:tc>
        <w:tc>
          <w:tcPr>
            <w:tcW w:w="2494" w:type="dxa"/>
            <w:gridSpan w:val="2"/>
            <w:vMerge w:val="restart"/>
            <w:vAlign w:val="center"/>
          </w:tcPr>
          <w:p w:rsidR="002E60A8" w:rsidRPr="003340ED" w:rsidRDefault="002E60A8" w:rsidP="002E60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Дата передачи заявит</w:t>
            </w: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е</w:t>
            </w: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лю</w:t>
            </w:r>
          </w:p>
        </w:tc>
        <w:tc>
          <w:tcPr>
            <w:tcW w:w="851" w:type="dxa"/>
            <w:vMerge w:val="restart"/>
            <w:vAlign w:val="center"/>
          </w:tcPr>
          <w:p w:rsidR="002E60A8" w:rsidRPr="003340ED" w:rsidRDefault="002E60A8" w:rsidP="002E60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Отме</w:t>
            </w: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</w:t>
            </w: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ка о пол</w:t>
            </w: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</w:t>
            </w: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че</w:t>
            </w: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softHyphen/>
              <w:t>нии</w:t>
            </w:r>
          </w:p>
        </w:tc>
        <w:tc>
          <w:tcPr>
            <w:tcW w:w="851" w:type="dxa"/>
            <w:vMerge w:val="restart"/>
            <w:vAlign w:val="center"/>
          </w:tcPr>
          <w:p w:rsidR="002E60A8" w:rsidRPr="003340ED" w:rsidRDefault="002E60A8" w:rsidP="002E60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Приме</w:t>
            </w: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softHyphen/>
              <w:t>чание</w:t>
            </w:r>
          </w:p>
        </w:tc>
      </w:tr>
      <w:tr w:rsidR="002E60A8" w:rsidRPr="003340ED" w:rsidTr="006242FD">
        <w:trPr>
          <w:cantSplit/>
        </w:trPr>
        <w:tc>
          <w:tcPr>
            <w:tcW w:w="397" w:type="dxa"/>
            <w:vMerge/>
          </w:tcPr>
          <w:p w:rsidR="002E60A8" w:rsidRPr="003340ED" w:rsidRDefault="002E60A8" w:rsidP="002E60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</w:tcPr>
          <w:p w:rsidR="002E60A8" w:rsidRPr="003340ED" w:rsidRDefault="002E60A8" w:rsidP="002E60A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2E60A8" w:rsidRPr="003340ED" w:rsidRDefault="002E60A8" w:rsidP="002E60A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</w:tcPr>
          <w:p w:rsidR="002E60A8" w:rsidRPr="003340ED" w:rsidRDefault="002E60A8" w:rsidP="002E60A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</w:tcPr>
          <w:p w:rsidR="002E60A8" w:rsidRPr="003340ED" w:rsidRDefault="002E60A8" w:rsidP="002E60A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2E60A8" w:rsidRPr="003340ED" w:rsidRDefault="002E60A8" w:rsidP="002E60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№</w:t>
            </w: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2E60A8" w:rsidRPr="003340ED" w:rsidRDefault="002E60A8" w:rsidP="002E60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наименов</w:t>
            </w: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</w:t>
            </w: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ние док</w:t>
            </w: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</w:t>
            </w: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мента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2E60A8" w:rsidRPr="003340ED" w:rsidRDefault="002E60A8" w:rsidP="002E60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Кол-во ли</w:t>
            </w: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</w:t>
            </w: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тов</w:t>
            </w:r>
          </w:p>
        </w:tc>
        <w:tc>
          <w:tcPr>
            <w:tcW w:w="1134" w:type="dxa"/>
            <w:vMerge/>
          </w:tcPr>
          <w:p w:rsidR="002E60A8" w:rsidRPr="003340ED" w:rsidRDefault="002E60A8" w:rsidP="002E60A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  <w:gridSpan w:val="2"/>
            <w:vMerge/>
          </w:tcPr>
          <w:p w:rsidR="002E60A8" w:rsidRPr="003340ED" w:rsidRDefault="002E60A8" w:rsidP="002E60A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  <w:gridSpan w:val="2"/>
            <w:vMerge/>
          </w:tcPr>
          <w:p w:rsidR="002E60A8" w:rsidRPr="003340ED" w:rsidRDefault="002E60A8" w:rsidP="002E60A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2E60A8" w:rsidRPr="003340ED" w:rsidRDefault="002E60A8" w:rsidP="002E60A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2E60A8" w:rsidRPr="003340ED" w:rsidRDefault="002E60A8" w:rsidP="002E60A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2E60A8" w:rsidRPr="003340ED" w:rsidTr="006242FD">
        <w:trPr>
          <w:cantSplit/>
        </w:trPr>
        <w:tc>
          <w:tcPr>
            <w:tcW w:w="397" w:type="dxa"/>
            <w:vMerge/>
          </w:tcPr>
          <w:p w:rsidR="002E60A8" w:rsidRPr="003340ED" w:rsidRDefault="002E60A8" w:rsidP="002E60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</w:tcPr>
          <w:p w:rsidR="002E60A8" w:rsidRPr="003340ED" w:rsidRDefault="002E60A8" w:rsidP="002E60A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2E60A8" w:rsidRPr="003340ED" w:rsidRDefault="002E60A8" w:rsidP="002E60A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</w:tcPr>
          <w:p w:rsidR="002E60A8" w:rsidRPr="003340ED" w:rsidRDefault="002E60A8" w:rsidP="002E60A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</w:tcPr>
          <w:p w:rsidR="002E60A8" w:rsidRPr="003340ED" w:rsidRDefault="002E60A8" w:rsidP="002E60A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2E60A8" w:rsidRPr="003340ED" w:rsidRDefault="002E60A8" w:rsidP="002E60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2E60A8" w:rsidRPr="003340ED" w:rsidRDefault="002E60A8" w:rsidP="002E60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</w:tcPr>
          <w:p w:rsidR="002E60A8" w:rsidRPr="003340ED" w:rsidRDefault="002E60A8" w:rsidP="002E60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2E60A8" w:rsidRPr="003340ED" w:rsidRDefault="002E60A8" w:rsidP="002E60A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2E60A8" w:rsidRPr="003340ED" w:rsidRDefault="002E60A8" w:rsidP="002E60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техничес</w:t>
            </w: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softHyphen/>
              <w:t>ких усл</w:t>
            </w: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</w:t>
            </w: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вий пр</w:t>
            </w: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</w:t>
            </w: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соеди</w:t>
            </w: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softHyphen/>
              <w:t>нения и информа</w:t>
            </w: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softHyphen/>
              <w:t>ции о пл</w:t>
            </w: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</w:t>
            </w: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те за пр</w:t>
            </w: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</w:t>
            </w: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сое</w:t>
            </w: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softHyphen/>
              <w:t>ди</w:t>
            </w: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softHyphen/>
              <w:t>нение объекта капиталь</w:t>
            </w: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softHyphen/>
              <w:t>ного строи</w:t>
            </w: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softHyphen/>
              <w:t>тель</w:t>
            </w: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softHyphen/>
              <w:t>ства к сетям и</w:t>
            </w: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</w:t>
            </w: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женерно-техничес</w:t>
            </w: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softHyphen/>
              <w:t>кого обе</w:t>
            </w: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</w:t>
            </w: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пе</w:t>
            </w: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softHyphen/>
              <w:t>чения</w:t>
            </w:r>
          </w:p>
        </w:tc>
        <w:tc>
          <w:tcPr>
            <w:tcW w:w="1247" w:type="dxa"/>
          </w:tcPr>
          <w:p w:rsidR="002E60A8" w:rsidRPr="003340ED" w:rsidRDefault="002E60A8" w:rsidP="002E60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отказа в предостав</w:t>
            </w: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softHyphen/>
              <w:t>лении те</w:t>
            </w: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х</w:t>
            </w: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ничес</w:t>
            </w: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softHyphen/>
              <w:t>ких условий присоеди</w:t>
            </w: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softHyphen/>
              <w:t>нения и информа</w:t>
            </w: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softHyphen/>
              <w:t>ции о пл</w:t>
            </w: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</w:t>
            </w: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те за пр</w:t>
            </w: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</w:t>
            </w: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сое</w:t>
            </w: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softHyphen/>
              <w:t>ди</w:t>
            </w: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softHyphen/>
              <w:t>нение объекта капиталь</w:t>
            </w: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softHyphen/>
              <w:t>ного строи</w:t>
            </w: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softHyphen/>
              <w:t>тель</w:t>
            </w: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softHyphen/>
              <w:t>ства к сетям и</w:t>
            </w: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</w:t>
            </w: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женерно-техничес</w:t>
            </w: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softHyphen/>
              <w:t>кого обе</w:t>
            </w: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</w:t>
            </w: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пе</w:t>
            </w: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softHyphen/>
              <w:t>чения</w:t>
            </w:r>
          </w:p>
        </w:tc>
        <w:tc>
          <w:tcPr>
            <w:tcW w:w="1247" w:type="dxa"/>
          </w:tcPr>
          <w:p w:rsidR="002E60A8" w:rsidRPr="003340ED" w:rsidRDefault="002E60A8" w:rsidP="002E60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техничес</w:t>
            </w: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softHyphen/>
              <w:t>ких усл</w:t>
            </w: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</w:t>
            </w: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вий пр</w:t>
            </w: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</w:t>
            </w: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соеди</w:t>
            </w: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softHyphen/>
              <w:t>нения и информа</w:t>
            </w: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softHyphen/>
              <w:t>ции о пл</w:t>
            </w: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</w:t>
            </w: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те за пр</w:t>
            </w: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</w:t>
            </w: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сое</w:t>
            </w: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softHyphen/>
              <w:t>ди</w:t>
            </w: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softHyphen/>
              <w:t>нение объекта капиталь</w:t>
            </w: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softHyphen/>
              <w:t>ного строи</w:t>
            </w: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softHyphen/>
              <w:t>тель</w:t>
            </w: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softHyphen/>
              <w:t>ства к сетям и</w:t>
            </w: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</w:t>
            </w: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женерно-техничес</w:t>
            </w: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softHyphen/>
              <w:t>кого обе</w:t>
            </w: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</w:t>
            </w: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пе</w:t>
            </w: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softHyphen/>
              <w:t>чения</w:t>
            </w:r>
          </w:p>
        </w:tc>
        <w:tc>
          <w:tcPr>
            <w:tcW w:w="1247" w:type="dxa"/>
          </w:tcPr>
          <w:p w:rsidR="002E60A8" w:rsidRPr="003340ED" w:rsidRDefault="002E60A8" w:rsidP="002E60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отказа в предостав</w:t>
            </w: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softHyphen/>
              <w:t>лении те</w:t>
            </w: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х</w:t>
            </w: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ничес</w:t>
            </w: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softHyphen/>
              <w:t>ких условий присоеди</w:t>
            </w: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softHyphen/>
              <w:t>нения и информа</w:t>
            </w: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softHyphen/>
              <w:t>ции о пл</w:t>
            </w: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</w:t>
            </w: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те за пр</w:t>
            </w: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</w:t>
            </w: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сое</w:t>
            </w: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softHyphen/>
              <w:t>ди</w:t>
            </w: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softHyphen/>
              <w:t>нение объекта капиталь</w:t>
            </w: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softHyphen/>
              <w:t>ного строи</w:t>
            </w: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softHyphen/>
              <w:t>тель</w:t>
            </w: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softHyphen/>
              <w:t>ства к сетям и</w:t>
            </w: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</w:t>
            </w: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женерно-техничес</w:t>
            </w: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softHyphen/>
              <w:t>кого обе</w:t>
            </w: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</w:t>
            </w: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пе</w:t>
            </w: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softHyphen/>
              <w:t>че</w:t>
            </w: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softHyphen/>
              <w:t>ния</w:t>
            </w:r>
          </w:p>
        </w:tc>
        <w:tc>
          <w:tcPr>
            <w:tcW w:w="851" w:type="dxa"/>
          </w:tcPr>
          <w:p w:rsidR="002E60A8" w:rsidRPr="003340ED" w:rsidRDefault="002E60A8" w:rsidP="002E60A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E60A8" w:rsidRPr="003340ED" w:rsidRDefault="002E60A8" w:rsidP="002E60A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2E60A8" w:rsidRPr="003340ED" w:rsidTr="003007FE">
        <w:trPr>
          <w:cantSplit/>
        </w:trPr>
        <w:tc>
          <w:tcPr>
            <w:tcW w:w="397" w:type="dxa"/>
          </w:tcPr>
          <w:p w:rsidR="002E60A8" w:rsidRPr="003340ED" w:rsidRDefault="002E60A8" w:rsidP="002E60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" w:type="dxa"/>
          </w:tcPr>
          <w:p w:rsidR="002E60A8" w:rsidRPr="003340ED" w:rsidRDefault="002E60A8" w:rsidP="002E60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2E60A8" w:rsidRPr="003340ED" w:rsidRDefault="002E60A8" w:rsidP="002E60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1" w:type="dxa"/>
          </w:tcPr>
          <w:p w:rsidR="002E60A8" w:rsidRPr="003340ED" w:rsidRDefault="002E60A8" w:rsidP="002E60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1" w:type="dxa"/>
          </w:tcPr>
          <w:p w:rsidR="002E60A8" w:rsidRPr="003340ED" w:rsidRDefault="002E60A8" w:rsidP="002E60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7" w:type="dxa"/>
          </w:tcPr>
          <w:p w:rsidR="002E60A8" w:rsidRPr="003340ED" w:rsidRDefault="002E60A8" w:rsidP="002E60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1" w:type="dxa"/>
          </w:tcPr>
          <w:p w:rsidR="002E60A8" w:rsidRPr="003340ED" w:rsidRDefault="002E60A8" w:rsidP="002E60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7" w:type="dxa"/>
          </w:tcPr>
          <w:p w:rsidR="002E60A8" w:rsidRPr="003340ED" w:rsidRDefault="002E60A8" w:rsidP="002E60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2E60A8" w:rsidRPr="003340ED" w:rsidRDefault="002E60A8" w:rsidP="002E60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94" w:type="dxa"/>
            <w:gridSpan w:val="2"/>
          </w:tcPr>
          <w:p w:rsidR="002E60A8" w:rsidRPr="003340ED" w:rsidRDefault="002E60A8" w:rsidP="002E60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94" w:type="dxa"/>
            <w:gridSpan w:val="2"/>
          </w:tcPr>
          <w:p w:rsidR="002E60A8" w:rsidRPr="003340ED" w:rsidRDefault="002E60A8" w:rsidP="002E60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</w:tcPr>
          <w:p w:rsidR="002E60A8" w:rsidRPr="003340ED" w:rsidRDefault="002E60A8" w:rsidP="002E60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</w:tcPr>
          <w:p w:rsidR="002E60A8" w:rsidRPr="003340ED" w:rsidRDefault="002E60A8" w:rsidP="002E60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340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2E60A8" w:rsidRPr="003340ED" w:rsidTr="003007FE">
        <w:trPr>
          <w:cantSplit/>
          <w:trHeight w:val="360"/>
        </w:trPr>
        <w:tc>
          <w:tcPr>
            <w:tcW w:w="397" w:type="dxa"/>
          </w:tcPr>
          <w:p w:rsidR="002E60A8" w:rsidRPr="003340ED" w:rsidRDefault="002E60A8" w:rsidP="002E60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</w:tcPr>
          <w:p w:rsidR="002E60A8" w:rsidRPr="003340ED" w:rsidRDefault="002E60A8" w:rsidP="002E60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E60A8" w:rsidRPr="003340ED" w:rsidRDefault="002E60A8" w:rsidP="002E60A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</w:tcPr>
          <w:p w:rsidR="002E60A8" w:rsidRPr="003340ED" w:rsidRDefault="002E60A8" w:rsidP="002E60A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</w:tcPr>
          <w:p w:rsidR="002E60A8" w:rsidRPr="003340ED" w:rsidRDefault="002E60A8" w:rsidP="002E60A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2E60A8" w:rsidRPr="003340ED" w:rsidRDefault="002E60A8" w:rsidP="002E60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</w:tcPr>
          <w:p w:rsidR="002E60A8" w:rsidRPr="003340ED" w:rsidRDefault="002E60A8" w:rsidP="002E60A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</w:tcPr>
          <w:p w:rsidR="002E60A8" w:rsidRPr="003340ED" w:rsidRDefault="002E60A8" w:rsidP="002E60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E60A8" w:rsidRPr="003340ED" w:rsidRDefault="002E60A8" w:rsidP="002E60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right w:val="nil"/>
            </w:tcBorders>
          </w:tcPr>
          <w:p w:rsidR="002E60A8" w:rsidRPr="003340ED" w:rsidRDefault="002E60A8" w:rsidP="002E60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left w:val="nil"/>
            </w:tcBorders>
          </w:tcPr>
          <w:p w:rsidR="002E60A8" w:rsidRPr="003340ED" w:rsidRDefault="002E60A8" w:rsidP="002E60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right w:val="nil"/>
            </w:tcBorders>
          </w:tcPr>
          <w:p w:rsidR="002E60A8" w:rsidRPr="003340ED" w:rsidRDefault="002E60A8" w:rsidP="002E60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left w:val="nil"/>
            </w:tcBorders>
          </w:tcPr>
          <w:p w:rsidR="002E60A8" w:rsidRPr="003340ED" w:rsidRDefault="002E60A8" w:rsidP="002E60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E60A8" w:rsidRPr="003340ED" w:rsidRDefault="002E60A8" w:rsidP="002E60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E60A8" w:rsidRPr="003340ED" w:rsidRDefault="002E60A8" w:rsidP="002E60A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</w:tbl>
    <w:p w:rsidR="00190533" w:rsidRPr="003340ED" w:rsidRDefault="00190533" w:rsidP="00101A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190533" w:rsidRPr="003340ED" w:rsidSect="00101A41">
      <w:pgSz w:w="16838" w:h="11906" w:orient="landscape"/>
      <w:pgMar w:top="1134" w:right="709" w:bottom="851" w:left="567" w:header="709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81A" w:rsidRDefault="0065081A" w:rsidP="00165CDE">
      <w:pPr>
        <w:spacing w:after="0" w:line="240" w:lineRule="auto"/>
      </w:pPr>
      <w:r>
        <w:separator/>
      </w:r>
    </w:p>
  </w:endnote>
  <w:endnote w:type="continuationSeparator" w:id="0">
    <w:p w:rsidR="0065081A" w:rsidRDefault="0065081A" w:rsidP="00165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313">
    <w:altName w:val="MS Mincho"/>
    <w:charset w:val="8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81A" w:rsidRDefault="0065081A" w:rsidP="00165CDE">
      <w:pPr>
        <w:spacing w:after="0" w:line="240" w:lineRule="auto"/>
      </w:pPr>
      <w:r>
        <w:separator/>
      </w:r>
    </w:p>
  </w:footnote>
  <w:footnote w:type="continuationSeparator" w:id="0">
    <w:p w:rsidR="0065081A" w:rsidRDefault="0065081A" w:rsidP="00165C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9"/>
    <w:multiLevelType w:val="singleLevel"/>
    <w:tmpl w:val="00000009"/>
    <w:name w:val="WW8Num9"/>
    <w:lvl w:ilvl="0">
      <w:start w:val="4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3895542"/>
    <w:multiLevelType w:val="hybridMultilevel"/>
    <w:tmpl w:val="29E6C3AC"/>
    <w:lvl w:ilvl="0" w:tplc="BA22527E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098F61CB"/>
    <w:multiLevelType w:val="hybridMultilevel"/>
    <w:tmpl w:val="DD80F57A"/>
    <w:lvl w:ilvl="0" w:tplc="C548D91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30920CEA"/>
    <w:multiLevelType w:val="hybridMultilevel"/>
    <w:tmpl w:val="C5EEDBAC"/>
    <w:name w:val="WW8Num42"/>
    <w:lvl w:ilvl="0" w:tplc="C548D9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8D1360"/>
    <w:multiLevelType w:val="multilevel"/>
    <w:tmpl w:val="003EAB2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7">
    <w:nsid w:val="3CEA2664"/>
    <w:multiLevelType w:val="hybridMultilevel"/>
    <w:tmpl w:val="CCE6453A"/>
    <w:lvl w:ilvl="0" w:tplc="6CD47046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E6256EF"/>
    <w:multiLevelType w:val="hybridMultilevel"/>
    <w:tmpl w:val="768AF6B0"/>
    <w:lvl w:ilvl="0" w:tplc="79FC2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DF67266"/>
    <w:multiLevelType w:val="multilevel"/>
    <w:tmpl w:val="003EAB2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0">
    <w:nsid w:val="60A608C0"/>
    <w:multiLevelType w:val="multilevel"/>
    <w:tmpl w:val="AF087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152203"/>
    <w:multiLevelType w:val="hybridMultilevel"/>
    <w:tmpl w:val="EADA3B86"/>
    <w:lvl w:ilvl="0" w:tplc="C548D9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4B2816"/>
    <w:multiLevelType w:val="multilevel"/>
    <w:tmpl w:val="8A22AFF4"/>
    <w:lvl w:ilvl="0">
      <w:start w:val="1"/>
      <w:numFmt w:val="decimal"/>
      <w:pStyle w:val="1"/>
      <w:lvlText w:val="%1."/>
      <w:lvlJc w:val="left"/>
      <w:pPr>
        <w:tabs>
          <w:tab w:val="num" w:pos="2275"/>
        </w:tabs>
        <w:ind w:left="2275" w:hanging="72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3867"/>
        </w:tabs>
        <w:ind w:left="319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07"/>
        </w:tabs>
        <w:ind w:left="321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67"/>
        </w:tabs>
        <w:ind w:left="372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87"/>
        </w:tabs>
        <w:ind w:left="422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47"/>
        </w:tabs>
        <w:ind w:left="473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67"/>
        </w:tabs>
        <w:ind w:left="5307" w:hanging="1440"/>
      </w:pPr>
      <w:rPr>
        <w:rFonts w:hint="default"/>
      </w:rPr>
    </w:lvl>
  </w:abstractNum>
  <w:abstractNum w:abstractNumId="13">
    <w:nsid w:val="7B7F09D1"/>
    <w:multiLevelType w:val="multilevel"/>
    <w:tmpl w:val="434E82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54" w:hanging="720"/>
      </w:pPr>
    </w:lvl>
    <w:lvl w:ilvl="2">
      <w:start w:val="2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962" w:hanging="1080"/>
      </w:pPr>
    </w:lvl>
    <w:lvl w:ilvl="4">
      <w:start w:val="1"/>
      <w:numFmt w:val="decimal"/>
      <w:isLgl/>
      <w:lvlText w:val="%1.%2.%3.%4.%5."/>
      <w:lvlJc w:val="left"/>
      <w:pPr>
        <w:ind w:left="2136" w:hanging="1080"/>
      </w:pPr>
    </w:lvl>
    <w:lvl w:ilvl="5">
      <w:start w:val="1"/>
      <w:numFmt w:val="decimal"/>
      <w:isLgl/>
      <w:lvlText w:val="%1.%2.%3.%4.%5.%6."/>
      <w:lvlJc w:val="left"/>
      <w:pPr>
        <w:ind w:left="2670" w:hanging="1440"/>
      </w:pPr>
    </w:lvl>
    <w:lvl w:ilvl="6">
      <w:start w:val="1"/>
      <w:numFmt w:val="decimal"/>
      <w:isLgl/>
      <w:lvlText w:val="%1.%2.%3.%4.%5.%6.%7."/>
      <w:lvlJc w:val="left"/>
      <w:pPr>
        <w:ind w:left="3204" w:hanging="1800"/>
      </w:p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0"/>
  </w:num>
  <w:num w:numId="5">
    <w:abstractNumId w:val="6"/>
  </w:num>
  <w:num w:numId="6">
    <w:abstractNumId w:val="9"/>
  </w:num>
  <w:num w:numId="7">
    <w:abstractNumId w:val="12"/>
  </w:num>
  <w:num w:numId="8">
    <w:abstractNumId w:val="7"/>
  </w:num>
  <w:num w:numId="9">
    <w:abstractNumId w:val="5"/>
  </w:num>
  <w:num w:numId="10">
    <w:abstractNumId w:val="4"/>
  </w:num>
  <w:num w:numId="11">
    <w:abstractNumId w:val="11"/>
  </w:num>
  <w:num w:numId="12">
    <w:abstractNumId w:val="3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36EE"/>
    <w:rsid w:val="000007C8"/>
    <w:rsid w:val="000009C5"/>
    <w:rsid w:val="00002064"/>
    <w:rsid w:val="000054C7"/>
    <w:rsid w:val="000065AD"/>
    <w:rsid w:val="000077D7"/>
    <w:rsid w:val="00007940"/>
    <w:rsid w:val="000079FF"/>
    <w:rsid w:val="000143B6"/>
    <w:rsid w:val="00015326"/>
    <w:rsid w:val="0001678E"/>
    <w:rsid w:val="00016CE3"/>
    <w:rsid w:val="00020A53"/>
    <w:rsid w:val="00021007"/>
    <w:rsid w:val="00021227"/>
    <w:rsid w:val="000213EC"/>
    <w:rsid w:val="00021C0B"/>
    <w:rsid w:val="00022C24"/>
    <w:rsid w:val="0002316F"/>
    <w:rsid w:val="0002549C"/>
    <w:rsid w:val="00026E2B"/>
    <w:rsid w:val="000270E0"/>
    <w:rsid w:val="000276BF"/>
    <w:rsid w:val="000276FB"/>
    <w:rsid w:val="00033C75"/>
    <w:rsid w:val="000347B3"/>
    <w:rsid w:val="00036057"/>
    <w:rsid w:val="00036993"/>
    <w:rsid w:val="00036CEF"/>
    <w:rsid w:val="00037382"/>
    <w:rsid w:val="00037BEA"/>
    <w:rsid w:val="00037CC9"/>
    <w:rsid w:val="000401F4"/>
    <w:rsid w:val="00041C27"/>
    <w:rsid w:val="00043114"/>
    <w:rsid w:val="00043A31"/>
    <w:rsid w:val="00045E77"/>
    <w:rsid w:val="000462D0"/>
    <w:rsid w:val="00046716"/>
    <w:rsid w:val="00046AFB"/>
    <w:rsid w:val="00046C05"/>
    <w:rsid w:val="000527DF"/>
    <w:rsid w:val="000530BB"/>
    <w:rsid w:val="00053954"/>
    <w:rsid w:val="00054515"/>
    <w:rsid w:val="000556F7"/>
    <w:rsid w:val="00056081"/>
    <w:rsid w:val="00056D94"/>
    <w:rsid w:val="00057F66"/>
    <w:rsid w:val="00062D38"/>
    <w:rsid w:val="000636AC"/>
    <w:rsid w:val="00064039"/>
    <w:rsid w:val="0006467C"/>
    <w:rsid w:val="000657D1"/>
    <w:rsid w:val="00073563"/>
    <w:rsid w:val="00075128"/>
    <w:rsid w:val="00077A91"/>
    <w:rsid w:val="000809C1"/>
    <w:rsid w:val="00081A14"/>
    <w:rsid w:val="00081D58"/>
    <w:rsid w:val="00082CF1"/>
    <w:rsid w:val="00085069"/>
    <w:rsid w:val="000856BA"/>
    <w:rsid w:val="00086765"/>
    <w:rsid w:val="00087843"/>
    <w:rsid w:val="00090530"/>
    <w:rsid w:val="00091A99"/>
    <w:rsid w:val="00091C69"/>
    <w:rsid w:val="00092652"/>
    <w:rsid w:val="00094611"/>
    <w:rsid w:val="00096A26"/>
    <w:rsid w:val="0009749E"/>
    <w:rsid w:val="000A02AD"/>
    <w:rsid w:val="000A13B7"/>
    <w:rsid w:val="000A1597"/>
    <w:rsid w:val="000A1CDA"/>
    <w:rsid w:val="000A2F7A"/>
    <w:rsid w:val="000A3EBA"/>
    <w:rsid w:val="000A4DBA"/>
    <w:rsid w:val="000A53FB"/>
    <w:rsid w:val="000A5B35"/>
    <w:rsid w:val="000A64C7"/>
    <w:rsid w:val="000A71FF"/>
    <w:rsid w:val="000A77D1"/>
    <w:rsid w:val="000A7B07"/>
    <w:rsid w:val="000B126D"/>
    <w:rsid w:val="000B2A2E"/>
    <w:rsid w:val="000B3210"/>
    <w:rsid w:val="000B4D40"/>
    <w:rsid w:val="000B59EF"/>
    <w:rsid w:val="000C1CC2"/>
    <w:rsid w:val="000C4DB3"/>
    <w:rsid w:val="000C55F5"/>
    <w:rsid w:val="000C5A33"/>
    <w:rsid w:val="000C66EC"/>
    <w:rsid w:val="000C78F9"/>
    <w:rsid w:val="000D1B53"/>
    <w:rsid w:val="000D20AB"/>
    <w:rsid w:val="000D424E"/>
    <w:rsid w:val="000D4362"/>
    <w:rsid w:val="000D5EBC"/>
    <w:rsid w:val="000D612A"/>
    <w:rsid w:val="000D6FB8"/>
    <w:rsid w:val="000E0F6F"/>
    <w:rsid w:val="000E1638"/>
    <w:rsid w:val="000E224D"/>
    <w:rsid w:val="000E3252"/>
    <w:rsid w:val="000E486E"/>
    <w:rsid w:val="000E6113"/>
    <w:rsid w:val="000E682C"/>
    <w:rsid w:val="000E701E"/>
    <w:rsid w:val="000E7E85"/>
    <w:rsid w:val="000F0C1C"/>
    <w:rsid w:val="000F1188"/>
    <w:rsid w:val="000F1314"/>
    <w:rsid w:val="000F1CE0"/>
    <w:rsid w:val="000F263E"/>
    <w:rsid w:val="000F2B79"/>
    <w:rsid w:val="000F3476"/>
    <w:rsid w:val="000F34BE"/>
    <w:rsid w:val="000F3601"/>
    <w:rsid w:val="000F3EE8"/>
    <w:rsid w:val="000F4496"/>
    <w:rsid w:val="000F571B"/>
    <w:rsid w:val="000F6DE3"/>
    <w:rsid w:val="000F729B"/>
    <w:rsid w:val="000F75E7"/>
    <w:rsid w:val="00101374"/>
    <w:rsid w:val="00101A41"/>
    <w:rsid w:val="00101EA1"/>
    <w:rsid w:val="00102AE9"/>
    <w:rsid w:val="001049AE"/>
    <w:rsid w:val="00106BB7"/>
    <w:rsid w:val="00110A5E"/>
    <w:rsid w:val="001118FD"/>
    <w:rsid w:val="00112AFE"/>
    <w:rsid w:val="001151B7"/>
    <w:rsid w:val="00115438"/>
    <w:rsid w:val="00117496"/>
    <w:rsid w:val="00120948"/>
    <w:rsid w:val="00120A57"/>
    <w:rsid w:val="00121DD8"/>
    <w:rsid w:val="00122CCB"/>
    <w:rsid w:val="00123ED3"/>
    <w:rsid w:val="00123FEB"/>
    <w:rsid w:val="00125967"/>
    <w:rsid w:val="00127738"/>
    <w:rsid w:val="0012776F"/>
    <w:rsid w:val="0013105A"/>
    <w:rsid w:val="00132D09"/>
    <w:rsid w:val="00135F71"/>
    <w:rsid w:val="00137D2D"/>
    <w:rsid w:val="00140716"/>
    <w:rsid w:val="0014143E"/>
    <w:rsid w:val="00141A8B"/>
    <w:rsid w:val="00142394"/>
    <w:rsid w:val="001425A3"/>
    <w:rsid w:val="0014297A"/>
    <w:rsid w:val="001472A0"/>
    <w:rsid w:val="00147612"/>
    <w:rsid w:val="00153C83"/>
    <w:rsid w:val="00154DB6"/>
    <w:rsid w:val="00155254"/>
    <w:rsid w:val="0015743A"/>
    <w:rsid w:val="0015765B"/>
    <w:rsid w:val="00160745"/>
    <w:rsid w:val="00160AF2"/>
    <w:rsid w:val="00163A3F"/>
    <w:rsid w:val="001649D4"/>
    <w:rsid w:val="00164DE3"/>
    <w:rsid w:val="00164E1C"/>
    <w:rsid w:val="00165CDE"/>
    <w:rsid w:val="00166C88"/>
    <w:rsid w:val="001670F7"/>
    <w:rsid w:val="00171569"/>
    <w:rsid w:val="00171986"/>
    <w:rsid w:val="001724F1"/>
    <w:rsid w:val="00172C01"/>
    <w:rsid w:val="001737DB"/>
    <w:rsid w:val="00174484"/>
    <w:rsid w:val="001753F8"/>
    <w:rsid w:val="00175F1C"/>
    <w:rsid w:val="00176A30"/>
    <w:rsid w:val="00177E1A"/>
    <w:rsid w:val="00182123"/>
    <w:rsid w:val="001831A0"/>
    <w:rsid w:val="0018416A"/>
    <w:rsid w:val="001846D0"/>
    <w:rsid w:val="0018512A"/>
    <w:rsid w:val="001858A1"/>
    <w:rsid w:val="00185B37"/>
    <w:rsid w:val="001902DA"/>
    <w:rsid w:val="00190348"/>
    <w:rsid w:val="00190533"/>
    <w:rsid w:val="00190F04"/>
    <w:rsid w:val="001917FC"/>
    <w:rsid w:val="00191FCD"/>
    <w:rsid w:val="00191FFD"/>
    <w:rsid w:val="0019403B"/>
    <w:rsid w:val="00194B4C"/>
    <w:rsid w:val="00194C90"/>
    <w:rsid w:val="00194F5F"/>
    <w:rsid w:val="001971AC"/>
    <w:rsid w:val="001A0560"/>
    <w:rsid w:val="001A17FA"/>
    <w:rsid w:val="001A2BDD"/>
    <w:rsid w:val="001A2CFB"/>
    <w:rsid w:val="001A3083"/>
    <w:rsid w:val="001A4B36"/>
    <w:rsid w:val="001A7529"/>
    <w:rsid w:val="001A7C74"/>
    <w:rsid w:val="001B08FA"/>
    <w:rsid w:val="001B16D8"/>
    <w:rsid w:val="001B1C1E"/>
    <w:rsid w:val="001B4040"/>
    <w:rsid w:val="001B510C"/>
    <w:rsid w:val="001B5497"/>
    <w:rsid w:val="001B6FB8"/>
    <w:rsid w:val="001B77CE"/>
    <w:rsid w:val="001B7D8F"/>
    <w:rsid w:val="001C0227"/>
    <w:rsid w:val="001C0A2B"/>
    <w:rsid w:val="001C11BA"/>
    <w:rsid w:val="001C27D5"/>
    <w:rsid w:val="001C2836"/>
    <w:rsid w:val="001C3E17"/>
    <w:rsid w:val="001C4148"/>
    <w:rsid w:val="001C4C4B"/>
    <w:rsid w:val="001C6D62"/>
    <w:rsid w:val="001D127A"/>
    <w:rsid w:val="001D15EB"/>
    <w:rsid w:val="001D2333"/>
    <w:rsid w:val="001D2895"/>
    <w:rsid w:val="001D3C15"/>
    <w:rsid w:val="001D5B24"/>
    <w:rsid w:val="001D686E"/>
    <w:rsid w:val="001D6A30"/>
    <w:rsid w:val="001D6B1A"/>
    <w:rsid w:val="001D6C14"/>
    <w:rsid w:val="001E22D0"/>
    <w:rsid w:val="001E3DF9"/>
    <w:rsid w:val="001E523A"/>
    <w:rsid w:val="001E5AEF"/>
    <w:rsid w:val="001E7100"/>
    <w:rsid w:val="001E7A4C"/>
    <w:rsid w:val="001F082B"/>
    <w:rsid w:val="001F12D6"/>
    <w:rsid w:val="001F19EB"/>
    <w:rsid w:val="001F210A"/>
    <w:rsid w:val="001F31FA"/>
    <w:rsid w:val="001F3CD9"/>
    <w:rsid w:val="001F7927"/>
    <w:rsid w:val="00201C40"/>
    <w:rsid w:val="00202D95"/>
    <w:rsid w:val="00203429"/>
    <w:rsid w:val="00203D74"/>
    <w:rsid w:val="0020433C"/>
    <w:rsid w:val="002046E9"/>
    <w:rsid w:val="00205568"/>
    <w:rsid w:val="00205A20"/>
    <w:rsid w:val="00206048"/>
    <w:rsid w:val="00207936"/>
    <w:rsid w:val="00210EAA"/>
    <w:rsid w:val="0021168F"/>
    <w:rsid w:val="00212662"/>
    <w:rsid w:val="00212856"/>
    <w:rsid w:val="00212CB1"/>
    <w:rsid w:val="0021602B"/>
    <w:rsid w:val="002164E3"/>
    <w:rsid w:val="00217CED"/>
    <w:rsid w:val="0022009E"/>
    <w:rsid w:val="00220B1A"/>
    <w:rsid w:val="00220E31"/>
    <w:rsid w:val="0022134B"/>
    <w:rsid w:val="00221F5B"/>
    <w:rsid w:val="0022328D"/>
    <w:rsid w:val="00223464"/>
    <w:rsid w:val="0022488D"/>
    <w:rsid w:val="00224EEA"/>
    <w:rsid w:val="00225845"/>
    <w:rsid w:val="002267C1"/>
    <w:rsid w:val="00226911"/>
    <w:rsid w:val="00227615"/>
    <w:rsid w:val="00227F3E"/>
    <w:rsid w:val="00231313"/>
    <w:rsid w:val="00231E49"/>
    <w:rsid w:val="0023277E"/>
    <w:rsid w:val="00233BC0"/>
    <w:rsid w:val="00235176"/>
    <w:rsid w:val="00235DEF"/>
    <w:rsid w:val="00235EC5"/>
    <w:rsid w:val="00237CB9"/>
    <w:rsid w:val="00240470"/>
    <w:rsid w:val="002406EF"/>
    <w:rsid w:val="00241CAB"/>
    <w:rsid w:val="00241F54"/>
    <w:rsid w:val="00242629"/>
    <w:rsid w:val="002454B4"/>
    <w:rsid w:val="00245ADA"/>
    <w:rsid w:val="0024609B"/>
    <w:rsid w:val="00247CB8"/>
    <w:rsid w:val="002520B0"/>
    <w:rsid w:val="002542B7"/>
    <w:rsid w:val="00254401"/>
    <w:rsid w:val="00255A1B"/>
    <w:rsid w:val="00256124"/>
    <w:rsid w:val="0025680C"/>
    <w:rsid w:val="00256D63"/>
    <w:rsid w:val="00257250"/>
    <w:rsid w:val="00260ED7"/>
    <w:rsid w:val="00260FE8"/>
    <w:rsid w:val="0026137F"/>
    <w:rsid w:val="002625A4"/>
    <w:rsid w:val="00262861"/>
    <w:rsid w:val="00262C71"/>
    <w:rsid w:val="00263B81"/>
    <w:rsid w:val="00266673"/>
    <w:rsid w:val="00267039"/>
    <w:rsid w:val="0027035B"/>
    <w:rsid w:val="00271950"/>
    <w:rsid w:val="00271C73"/>
    <w:rsid w:val="002726A5"/>
    <w:rsid w:val="00272F89"/>
    <w:rsid w:val="00273589"/>
    <w:rsid w:val="00276BCA"/>
    <w:rsid w:val="00276C52"/>
    <w:rsid w:val="00277978"/>
    <w:rsid w:val="00277F51"/>
    <w:rsid w:val="0028024A"/>
    <w:rsid w:val="002839B1"/>
    <w:rsid w:val="00284937"/>
    <w:rsid w:val="00285652"/>
    <w:rsid w:val="00287506"/>
    <w:rsid w:val="0028793F"/>
    <w:rsid w:val="00287C77"/>
    <w:rsid w:val="00287DBD"/>
    <w:rsid w:val="00290B9E"/>
    <w:rsid w:val="00291EE5"/>
    <w:rsid w:val="00292288"/>
    <w:rsid w:val="00292E22"/>
    <w:rsid w:val="00293C8A"/>
    <w:rsid w:val="00294680"/>
    <w:rsid w:val="00295F84"/>
    <w:rsid w:val="002965BC"/>
    <w:rsid w:val="002A0684"/>
    <w:rsid w:val="002A0B7C"/>
    <w:rsid w:val="002A26DE"/>
    <w:rsid w:val="002A2CFF"/>
    <w:rsid w:val="002A56B3"/>
    <w:rsid w:val="002A58CC"/>
    <w:rsid w:val="002A5B59"/>
    <w:rsid w:val="002B023A"/>
    <w:rsid w:val="002B1469"/>
    <w:rsid w:val="002B18BF"/>
    <w:rsid w:val="002B1C4D"/>
    <w:rsid w:val="002B2274"/>
    <w:rsid w:val="002B2387"/>
    <w:rsid w:val="002B2515"/>
    <w:rsid w:val="002B260E"/>
    <w:rsid w:val="002B2736"/>
    <w:rsid w:val="002B3EFC"/>
    <w:rsid w:val="002B425F"/>
    <w:rsid w:val="002B49FF"/>
    <w:rsid w:val="002B5DA7"/>
    <w:rsid w:val="002B64B5"/>
    <w:rsid w:val="002B64FD"/>
    <w:rsid w:val="002C0FAA"/>
    <w:rsid w:val="002C1936"/>
    <w:rsid w:val="002C1F23"/>
    <w:rsid w:val="002C3B0F"/>
    <w:rsid w:val="002C4599"/>
    <w:rsid w:val="002C5733"/>
    <w:rsid w:val="002C621A"/>
    <w:rsid w:val="002C6C0A"/>
    <w:rsid w:val="002C6DA7"/>
    <w:rsid w:val="002C7417"/>
    <w:rsid w:val="002D302D"/>
    <w:rsid w:val="002D3109"/>
    <w:rsid w:val="002D4EEE"/>
    <w:rsid w:val="002D5419"/>
    <w:rsid w:val="002D582B"/>
    <w:rsid w:val="002D6119"/>
    <w:rsid w:val="002D67FE"/>
    <w:rsid w:val="002D7ECA"/>
    <w:rsid w:val="002E11B8"/>
    <w:rsid w:val="002E1FCB"/>
    <w:rsid w:val="002E2575"/>
    <w:rsid w:val="002E4A7F"/>
    <w:rsid w:val="002E50AB"/>
    <w:rsid w:val="002E5834"/>
    <w:rsid w:val="002E5963"/>
    <w:rsid w:val="002E5A63"/>
    <w:rsid w:val="002E60A8"/>
    <w:rsid w:val="002E7F38"/>
    <w:rsid w:val="002F0952"/>
    <w:rsid w:val="002F3450"/>
    <w:rsid w:val="002F3FA7"/>
    <w:rsid w:val="002F3FEE"/>
    <w:rsid w:val="002F6095"/>
    <w:rsid w:val="002F61FD"/>
    <w:rsid w:val="002F648D"/>
    <w:rsid w:val="002F6BAA"/>
    <w:rsid w:val="002F7C57"/>
    <w:rsid w:val="002F7D91"/>
    <w:rsid w:val="0030037F"/>
    <w:rsid w:val="003007FE"/>
    <w:rsid w:val="003010B0"/>
    <w:rsid w:val="0030194F"/>
    <w:rsid w:val="0030248F"/>
    <w:rsid w:val="0030256E"/>
    <w:rsid w:val="00302BAA"/>
    <w:rsid w:val="00303167"/>
    <w:rsid w:val="00303547"/>
    <w:rsid w:val="00304745"/>
    <w:rsid w:val="003048A6"/>
    <w:rsid w:val="00310A1C"/>
    <w:rsid w:val="003119D6"/>
    <w:rsid w:val="00312E5E"/>
    <w:rsid w:val="00313A59"/>
    <w:rsid w:val="00313E86"/>
    <w:rsid w:val="003148C4"/>
    <w:rsid w:val="00315730"/>
    <w:rsid w:val="00315988"/>
    <w:rsid w:val="00317184"/>
    <w:rsid w:val="00317D25"/>
    <w:rsid w:val="003208F9"/>
    <w:rsid w:val="00321E0B"/>
    <w:rsid w:val="00324E98"/>
    <w:rsid w:val="003251E8"/>
    <w:rsid w:val="00325440"/>
    <w:rsid w:val="00325755"/>
    <w:rsid w:val="003270E5"/>
    <w:rsid w:val="00330292"/>
    <w:rsid w:val="003302F7"/>
    <w:rsid w:val="0033033F"/>
    <w:rsid w:val="00331EBA"/>
    <w:rsid w:val="00331F74"/>
    <w:rsid w:val="00332315"/>
    <w:rsid w:val="003340ED"/>
    <w:rsid w:val="00334121"/>
    <w:rsid w:val="00334406"/>
    <w:rsid w:val="00334ADD"/>
    <w:rsid w:val="00340B6C"/>
    <w:rsid w:val="00341709"/>
    <w:rsid w:val="00341C70"/>
    <w:rsid w:val="00341E03"/>
    <w:rsid w:val="00342C98"/>
    <w:rsid w:val="00342F20"/>
    <w:rsid w:val="00342F5D"/>
    <w:rsid w:val="00344643"/>
    <w:rsid w:val="0034525C"/>
    <w:rsid w:val="0034750D"/>
    <w:rsid w:val="00350186"/>
    <w:rsid w:val="003501DB"/>
    <w:rsid w:val="00354FAE"/>
    <w:rsid w:val="003601EF"/>
    <w:rsid w:val="00361AB5"/>
    <w:rsid w:val="00363846"/>
    <w:rsid w:val="00364052"/>
    <w:rsid w:val="003641BB"/>
    <w:rsid w:val="0036529B"/>
    <w:rsid w:val="00365309"/>
    <w:rsid w:val="003721BF"/>
    <w:rsid w:val="0037280D"/>
    <w:rsid w:val="00373172"/>
    <w:rsid w:val="00376AE9"/>
    <w:rsid w:val="00376B57"/>
    <w:rsid w:val="00380623"/>
    <w:rsid w:val="00380649"/>
    <w:rsid w:val="003815D3"/>
    <w:rsid w:val="0038175F"/>
    <w:rsid w:val="003827CF"/>
    <w:rsid w:val="00383304"/>
    <w:rsid w:val="0038386E"/>
    <w:rsid w:val="00384938"/>
    <w:rsid w:val="003853B4"/>
    <w:rsid w:val="0038625C"/>
    <w:rsid w:val="00386FB1"/>
    <w:rsid w:val="00390627"/>
    <w:rsid w:val="00391593"/>
    <w:rsid w:val="003924A5"/>
    <w:rsid w:val="003924F9"/>
    <w:rsid w:val="00392E77"/>
    <w:rsid w:val="00393430"/>
    <w:rsid w:val="003937EC"/>
    <w:rsid w:val="003940E1"/>
    <w:rsid w:val="00394EE0"/>
    <w:rsid w:val="0039561E"/>
    <w:rsid w:val="0039785F"/>
    <w:rsid w:val="003A0850"/>
    <w:rsid w:val="003A0E27"/>
    <w:rsid w:val="003A10F3"/>
    <w:rsid w:val="003A1E02"/>
    <w:rsid w:val="003A2E51"/>
    <w:rsid w:val="003A3CA5"/>
    <w:rsid w:val="003A3E27"/>
    <w:rsid w:val="003A45AC"/>
    <w:rsid w:val="003A46E2"/>
    <w:rsid w:val="003A75C4"/>
    <w:rsid w:val="003B08D4"/>
    <w:rsid w:val="003B2659"/>
    <w:rsid w:val="003B55DB"/>
    <w:rsid w:val="003B6CEC"/>
    <w:rsid w:val="003C065E"/>
    <w:rsid w:val="003C18AD"/>
    <w:rsid w:val="003C1B21"/>
    <w:rsid w:val="003C2EC8"/>
    <w:rsid w:val="003C5F3E"/>
    <w:rsid w:val="003C6C03"/>
    <w:rsid w:val="003C6E72"/>
    <w:rsid w:val="003C6F08"/>
    <w:rsid w:val="003D0092"/>
    <w:rsid w:val="003D07D0"/>
    <w:rsid w:val="003D13A2"/>
    <w:rsid w:val="003D1C15"/>
    <w:rsid w:val="003D2387"/>
    <w:rsid w:val="003D3809"/>
    <w:rsid w:val="003D391E"/>
    <w:rsid w:val="003D4723"/>
    <w:rsid w:val="003D59C1"/>
    <w:rsid w:val="003D6584"/>
    <w:rsid w:val="003D7019"/>
    <w:rsid w:val="003D71C7"/>
    <w:rsid w:val="003E0845"/>
    <w:rsid w:val="003E115E"/>
    <w:rsid w:val="003E11F6"/>
    <w:rsid w:val="003E1FE6"/>
    <w:rsid w:val="003E428E"/>
    <w:rsid w:val="003E4848"/>
    <w:rsid w:val="003E4B87"/>
    <w:rsid w:val="003E4D8F"/>
    <w:rsid w:val="003E4DD9"/>
    <w:rsid w:val="003E7811"/>
    <w:rsid w:val="003F18FB"/>
    <w:rsid w:val="003F256C"/>
    <w:rsid w:val="003F4777"/>
    <w:rsid w:val="003F64CE"/>
    <w:rsid w:val="00400651"/>
    <w:rsid w:val="004010AA"/>
    <w:rsid w:val="00401569"/>
    <w:rsid w:val="00402302"/>
    <w:rsid w:val="00403CE5"/>
    <w:rsid w:val="00411C34"/>
    <w:rsid w:val="004144DA"/>
    <w:rsid w:val="00414EA0"/>
    <w:rsid w:val="0041584B"/>
    <w:rsid w:val="0041595A"/>
    <w:rsid w:val="00415E43"/>
    <w:rsid w:val="0042018D"/>
    <w:rsid w:val="00420977"/>
    <w:rsid w:val="00420A35"/>
    <w:rsid w:val="00422652"/>
    <w:rsid w:val="00423AA5"/>
    <w:rsid w:val="0042586A"/>
    <w:rsid w:val="004272D4"/>
    <w:rsid w:val="00427978"/>
    <w:rsid w:val="00427E73"/>
    <w:rsid w:val="00432F5D"/>
    <w:rsid w:val="00433307"/>
    <w:rsid w:val="00442843"/>
    <w:rsid w:val="004459FD"/>
    <w:rsid w:val="004461F2"/>
    <w:rsid w:val="004466FC"/>
    <w:rsid w:val="00446C3B"/>
    <w:rsid w:val="0045063F"/>
    <w:rsid w:val="00451870"/>
    <w:rsid w:val="00452815"/>
    <w:rsid w:val="00452DEC"/>
    <w:rsid w:val="00453242"/>
    <w:rsid w:val="00453EB7"/>
    <w:rsid w:val="0045555C"/>
    <w:rsid w:val="004563FE"/>
    <w:rsid w:val="004570A6"/>
    <w:rsid w:val="0045788C"/>
    <w:rsid w:val="004601D0"/>
    <w:rsid w:val="00460604"/>
    <w:rsid w:val="004609B6"/>
    <w:rsid w:val="00460D70"/>
    <w:rsid w:val="00462ED4"/>
    <w:rsid w:val="00463540"/>
    <w:rsid w:val="00464A55"/>
    <w:rsid w:val="004705A7"/>
    <w:rsid w:val="0047087D"/>
    <w:rsid w:val="0047105B"/>
    <w:rsid w:val="004729F1"/>
    <w:rsid w:val="00474A64"/>
    <w:rsid w:val="00474A73"/>
    <w:rsid w:val="00474D51"/>
    <w:rsid w:val="004756F7"/>
    <w:rsid w:val="004777AB"/>
    <w:rsid w:val="00477CBB"/>
    <w:rsid w:val="00480040"/>
    <w:rsid w:val="0048084A"/>
    <w:rsid w:val="00480FE2"/>
    <w:rsid w:val="00481175"/>
    <w:rsid w:val="0048263B"/>
    <w:rsid w:val="004832C4"/>
    <w:rsid w:val="004848ED"/>
    <w:rsid w:val="004854EC"/>
    <w:rsid w:val="00485742"/>
    <w:rsid w:val="00486B0B"/>
    <w:rsid w:val="004872C8"/>
    <w:rsid w:val="00487440"/>
    <w:rsid w:val="0048764B"/>
    <w:rsid w:val="0048777C"/>
    <w:rsid w:val="00487DB7"/>
    <w:rsid w:val="0049584A"/>
    <w:rsid w:val="00496841"/>
    <w:rsid w:val="00496869"/>
    <w:rsid w:val="004A034A"/>
    <w:rsid w:val="004A10C9"/>
    <w:rsid w:val="004A13CE"/>
    <w:rsid w:val="004A2B56"/>
    <w:rsid w:val="004A367F"/>
    <w:rsid w:val="004A3F39"/>
    <w:rsid w:val="004A5396"/>
    <w:rsid w:val="004A546C"/>
    <w:rsid w:val="004A5991"/>
    <w:rsid w:val="004A5DCA"/>
    <w:rsid w:val="004A6877"/>
    <w:rsid w:val="004A6AAF"/>
    <w:rsid w:val="004A71B7"/>
    <w:rsid w:val="004B0155"/>
    <w:rsid w:val="004B1309"/>
    <w:rsid w:val="004B312F"/>
    <w:rsid w:val="004B3B9A"/>
    <w:rsid w:val="004B4B1F"/>
    <w:rsid w:val="004B5849"/>
    <w:rsid w:val="004B6289"/>
    <w:rsid w:val="004B63D7"/>
    <w:rsid w:val="004B7401"/>
    <w:rsid w:val="004C05F3"/>
    <w:rsid w:val="004C092D"/>
    <w:rsid w:val="004C094C"/>
    <w:rsid w:val="004C32E3"/>
    <w:rsid w:val="004C3F2E"/>
    <w:rsid w:val="004C50D6"/>
    <w:rsid w:val="004C5812"/>
    <w:rsid w:val="004C6210"/>
    <w:rsid w:val="004D2D4A"/>
    <w:rsid w:val="004D3092"/>
    <w:rsid w:val="004D353A"/>
    <w:rsid w:val="004D3C0D"/>
    <w:rsid w:val="004D5925"/>
    <w:rsid w:val="004D5EB5"/>
    <w:rsid w:val="004D7718"/>
    <w:rsid w:val="004E09E8"/>
    <w:rsid w:val="004E1B84"/>
    <w:rsid w:val="004E1CCD"/>
    <w:rsid w:val="004E4768"/>
    <w:rsid w:val="004E5998"/>
    <w:rsid w:val="004E62BF"/>
    <w:rsid w:val="004E6452"/>
    <w:rsid w:val="004E74C1"/>
    <w:rsid w:val="004E7894"/>
    <w:rsid w:val="004F0B6C"/>
    <w:rsid w:val="004F167B"/>
    <w:rsid w:val="004F16F3"/>
    <w:rsid w:val="004F18D3"/>
    <w:rsid w:val="004F1A10"/>
    <w:rsid w:val="004F1B6A"/>
    <w:rsid w:val="004F21E9"/>
    <w:rsid w:val="004F2920"/>
    <w:rsid w:val="004F3248"/>
    <w:rsid w:val="004F437E"/>
    <w:rsid w:val="004F59FC"/>
    <w:rsid w:val="004F6E9E"/>
    <w:rsid w:val="004F73FE"/>
    <w:rsid w:val="004F7409"/>
    <w:rsid w:val="005004FA"/>
    <w:rsid w:val="00500828"/>
    <w:rsid w:val="00500F65"/>
    <w:rsid w:val="00501291"/>
    <w:rsid w:val="00502633"/>
    <w:rsid w:val="00506512"/>
    <w:rsid w:val="00506939"/>
    <w:rsid w:val="00511BFF"/>
    <w:rsid w:val="00512BE3"/>
    <w:rsid w:val="00512CD2"/>
    <w:rsid w:val="00513157"/>
    <w:rsid w:val="0051377E"/>
    <w:rsid w:val="00513A89"/>
    <w:rsid w:val="00515212"/>
    <w:rsid w:val="0051537E"/>
    <w:rsid w:val="005154E5"/>
    <w:rsid w:val="005160A3"/>
    <w:rsid w:val="00517A13"/>
    <w:rsid w:val="00522134"/>
    <w:rsid w:val="00522347"/>
    <w:rsid w:val="005223F3"/>
    <w:rsid w:val="00522616"/>
    <w:rsid w:val="00523C75"/>
    <w:rsid w:val="005250F0"/>
    <w:rsid w:val="005254D6"/>
    <w:rsid w:val="0052730F"/>
    <w:rsid w:val="00527BEF"/>
    <w:rsid w:val="00527C82"/>
    <w:rsid w:val="0053038D"/>
    <w:rsid w:val="0053067C"/>
    <w:rsid w:val="00530AAE"/>
    <w:rsid w:val="00531A82"/>
    <w:rsid w:val="00531CFC"/>
    <w:rsid w:val="0053204C"/>
    <w:rsid w:val="00532E1A"/>
    <w:rsid w:val="00532E82"/>
    <w:rsid w:val="005332C2"/>
    <w:rsid w:val="005336FC"/>
    <w:rsid w:val="00533991"/>
    <w:rsid w:val="0053582B"/>
    <w:rsid w:val="00540940"/>
    <w:rsid w:val="00540C40"/>
    <w:rsid w:val="00541354"/>
    <w:rsid w:val="00542776"/>
    <w:rsid w:val="00542875"/>
    <w:rsid w:val="00544E0E"/>
    <w:rsid w:val="00545A3E"/>
    <w:rsid w:val="00546AC2"/>
    <w:rsid w:val="00547350"/>
    <w:rsid w:val="00547359"/>
    <w:rsid w:val="00547EB3"/>
    <w:rsid w:val="0055081B"/>
    <w:rsid w:val="005527B5"/>
    <w:rsid w:val="00554F2A"/>
    <w:rsid w:val="0055576F"/>
    <w:rsid w:val="005572E6"/>
    <w:rsid w:val="005614F2"/>
    <w:rsid w:val="005619A8"/>
    <w:rsid w:val="0056211A"/>
    <w:rsid w:val="00562B4E"/>
    <w:rsid w:val="00562C80"/>
    <w:rsid w:val="0056339C"/>
    <w:rsid w:val="0056342B"/>
    <w:rsid w:val="00563719"/>
    <w:rsid w:val="005638F1"/>
    <w:rsid w:val="005654AB"/>
    <w:rsid w:val="00566845"/>
    <w:rsid w:val="00567392"/>
    <w:rsid w:val="00567B18"/>
    <w:rsid w:val="005704A6"/>
    <w:rsid w:val="00571167"/>
    <w:rsid w:val="0057369C"/>
    <w:rsid w:val="005749B8"/>
    <w:rsid w:val="00574BF3"/>
    <w:rsid w:val="005758E4"/>
    <w:rsid w:val="005770F2"/>
    <w:rsid w:val="00580825"/>
    <w:rsid w:val="00581740"/>
    <w:rsid w:val="005829BA"/>
    <w:rsid w:val="005836AA"/>
    <w:rsid w:val="005845A6"/>
    <w:rsid w:val="0058658F"/>
    <w:rsid w:val="00586692"/>
    <w:rsid w:val="005877B6"/>
    <w:rsid w:val="005878F8"/>
    <w:rsid w:val="0059022F"/>
    <w:rsid w:val="005919EF"/>
    <w:rsid w:val="00593207"/>
    <w:rsid w:val="005934C3"/>
    <w:rsid w:val="00594191"/>
    <w:rsid w:val="00594205"/>
    <w:rsid w:val="00594CFB"/>
    <w:rsid w:val="00595CD3"/>
    <w:rsid w:val="00596A4E"/>
    <w:rsid w:val="005A0E2B"/>
    <w:rsid w:val="005A13BF"/>
    <w:rsid w:val="005A1ACC"/>
    <w:rsid w:val="005A228A"/>
    <w:rsid w:val="005A2B85"/>
    <w:rsid w:val="005A4CBA"/>
    <w:rsid w:val="005A589A"/>
    <w:rsid w:val="005A5D0A"/>
    <w:rsid w:val="005A688D"/>
    <w:rsid w:val="005A6A53"/>
    <w:rsid w:val="005A6BBA"/>
    <w:rsid w:val="005A7BD3"/>
    <w:rsid w:val="005B0282"/>
    <w:rsid w:val="005B02E0"/>
    <w:rsid w:val="005B1600"/>
    <w:rsid w:val="005B1BA4"/>
    <w:rsid w:val="005B27AD"/>
    <w:rsid w:val="005B2EB7"/>
    <w:rsid w:val="005B3911"/>
    <w:rsid w:val="005B4B3A"/>
    <w:rsid w:val="005B51FF"/>
    <w:rsid w:val="005B5DC7"/>
    <w:rsid w:val="005B63F3"/>
    <w:rsid w:val="005B6B0F"/>
    <w:rsid w:val="005C0B28"/>
    <w:rsid w:val="005C173E"/>
    <w:rsid w:val="005C1AFD"/>
    <w:rsid w:val="005C30A9"/>
    <w:rsid w:val="005C4A0F"/>
    <w:rsid w:val="005C7019"/>
    <w:rsid w:val="005D09B8"/>
    <w:rsid w:val="005D1AC3"/>
    <w:rsid w:val="005D2156"/>
    <w:rsid w:val="005D450C"/>
    <w:rsid w:val="005D571B"/>
    <w:rsid w:val="005D6893"/>
    <w:rsid w:val="005E0739"/>
    <w:rsid w:val="005E2179"/>
    <w:rsid w:val="005E21E2"/>
    <w:rsid w:val="005E4A9E"/>
    <w:rsid w:val="005E59AB"/>
    <w:rsid w:val="005E6C60"/>
    <w:rsid w:val="005E6EEE"/>
    <w:rsid w:val="005F0B79"/>
    <w:rsid w:val="005F1200"/>
    <w:rsid w:val="005F20CF"/>
    <w:rsid w:val="005F2AE8"/>
    <w:rsid w:val="005F3667"/>
    <w:rsid w:val="005F5D2D"/>
    <w:rsid w:val="005F6F34"/>
    <w:rsid w:val="00600843"/>
    <w:rsid w:val="006012B7"/>
    <w:rsid w:val="00601318"/>
    <w:rsid w:val="00602989"/>
    <w:rsid w:val="00602CDD"/>
    <w:rsid w:val="00605668"/>
    <w:rsid w:val="00607ABF"/>
    <w:rsid w:val="00611AFA"/>
    <w:rsid w:val="00613277"/>
    <w:rsid w:val="00613946"/>
    <w:rsid w:val="00615DA5"/>
    <w:rsid w:val="006174CC"/>
    <w:rsid w:val="00622458"/>
    <w:rsid w:val="006242F9"/>
    <w:rsid w:val="006242FD"/>
    <w:rsid w:val="00624C59"/>
    <w:rsid w:val="006261C3"/>
    <w:rsid w:val="00626582"/>
    <w:rsid w:val="00626856"/>
    <w:rsid w:val="00626BFD"/>
    <w:rsid w:val="00627FBD"/>
    <w:rsid w:val="006303F2"/>
    <w:rsid w:val="0063102D"/>
    <w:rsid w:val="00633212"/>
    <w:rsid w:val="00635882"/>
    <w:rsid w:val="00635C35"/>
    <w:rsid w:val="00636FB2"/>
    <w:rsid w:val="006419CF"/>
    <w:rsid w:val="00641E8C"/>
    <w:rsid w:val="0064375C"/>
    <w:rsid w:val="0064438C"/>
    <w:rsid w:val="0064621A"/>
    <w:rsid w:val="0064701F"/>
    <w:rsid w:val="00647440"/>
    <w:rsid w:val="00647DCF"/>
    <w:rsid w:val="0065081A"/>
    <w:rsid w:val="006508B3"/>
    <w:rsid w:val="00650B2A"/>
    <w:rsid w:val="00652D40"/>
    <w:rsid w:val="00652F1C"/>
    <w:rsid w:val="0065418C"/>
    <w:rsid w:val="00654C5B"/>
    <w:rsid w:val="0065636C"/>
    <w:rsid w:val="006565E9"/>
    <w:rsid w:val="00657B77"/>
    <w:rsid w:val="006609BE"/>
    <w:rsid w:val="00661AC6"/>
    <w:rsid w:val="006640FE"/>
    <w:rsid w:val="00664A5B"/>
    <w:rsid w:val="00664E82"/>
    <w:rsid w:val="00667048"/>
    <w:rsid w:val="006670EA"/>
    <w:rsid w:val="00670B20"/>
    <w:rsid w:val="0067180C"/>
    <w:rsid w:val="00671BD1"/>
    <w:rsid w:val="00672812"/>
    <w:rsid w:val="006746F5"/>
    <w:rsid w:val="00674BA7"/>
    <w:rsid w:val="00676A3A"/>
    <w:rsid w:val="00676A7A"/>
    <w:rsid w:val="00676D56"/>
    <w:rsid w:val="00677201"/>
    <w:rsid w:val="00677E30"/>
    <w:rsid w:val="0068009C"/>
    <w:rsid w:val="00682D61"/>
    <w:rsid w:val="00683230"/>
    <w:rsid w:val="006837E9"/>
    <w:rsid w:val="00684452"/>
    <w:rsid w:val="00687C53"/>
    <w:rsid w:val="006902BE"/>
    <w:rsid w:val="0069050C"/>
    <w:rsid w:val="00691CE9"/>
    <w:rsid w:val="0069223E"/>
    <w:rsid w:val="00692950"/>
    <w:rsid w:val="00692C47"/>
    <w:rsid w:val="00692F79"/>
    <w:rsid w:val="00693F7F"/>
    <w:rsid w:val="0069440D"/>
    <w:rsid w:val="00696C33"/>
    <w:rsid w:val="00697481"/>
    <w:rsid w:val="00697C58"/>
    <w:rsid w:val="006A112B"/>
    <w:rsid w:val="006A1876"/>
    <w:rsid w:val="006A1FDE"/>
    <w:rsid w:val="006A2808"/>
    <w:rsid w:val="006A2EAB"/>
    <w:rsid w:val="006A3712"/>
    <w:rsid w:val="006A3BF5"/>
    <w:rsid w:val="006A50E7"/>
    <w:rsid w:val="006A5A38"/>
    <w:rsid w:val="006A5E87"/>
    <w:rsid w:val="006A64B2"/>
    <w:rsid w:val="006A6831"/>
    <w:rsid w:val="006A6838"/>
    <w:rsid w:val="006A6D5D"/>
    <w:rsid w:val="006A6DE7"/>
    <w:rsid w:val="006B1494"/>
    <w:rsid w:val="006B1E08"/>
    <w:rsid w:val="006B29C1"/>
    <w:rsid w:val="006B3D54"/>
    <w:rsid w:val="006B43A8"/>
    <w:rsid w:val="006B4BF7"/>
    <w:rsid w:val="006B58E7"/>
    <w:rsid w:val="006B5A34"/>
    <w:rsid w:val="006B6AD6"/>
    <w:rsid w:val="006B70F2"/>
    <w:rsid w:val="006C0402"/>
    <w:rsid w:val="006C0EF1"/>
    <w:rsid w:val="006C15C1"/>
    <w:rsid w:val="006C24D1"/>
    <w:rsid w:val="006C281D"/>
    <w:rsid w:val="006C2C27"/>
    <w:rsid w:val="006C5BEF"/>
    <w:rsid w:val="006C72D9"/>
    <w:rsid w:val="006D171F"/>
    <w:rsid w:val="006D498B"/>
    <w:rsid w:val="006D746B"/>
    <w:rsid w:val="006E0D23"/>
    <w:rsid w:val="006E0D29"/>
    <w:rsid w:val="006E0FE2"/>
    <w:rsid w:val="006E1039"/>
    <w:rsid w:val="006E2533"/>
    <w:rsid w:val="006E442B"/>
    <w:rsid w:val="006F01AC"/>
    <w:rsid w:val="006F0FC7"/>
    <w:rsid w:val="006F2082"/>
    <w:rsid w:val="006F4B78"/>
    <w:rsid w:val="006F4E1E"/>
    <w:rsid w:val="006F7B51"/>
    <w:rsid w:val="007003CF"/>
    <w:rsid w:val="00701E44"/>
    <w:rsid w:val="007032C2"/>
    <w:rsid w:val="00703F04"/>
    <w:rsid w:val="00707D46"/>
    <w:rsid w:val="007102BF"/>
    <w:rsid w:val="007112FD"/>
    <w:rsid w:val="007113C7"/>
    <w:rsid w:val="007128D5"/>
    <w:rsid w:val="0071502C"/>
    <w:rsid w:val="007158C6"/>
    <w:rsid w:val="00715BAB"/>
    <w:rsid w:val="007161F8"/>
    <w:rsid w:val="00716BD5"/>
    <w:rsid w:val="007205D0"/>
    <w:rsid w:val="00722063"/>
    <w:rsid w:val="00722E0F"/>
    <w:rsid w:val="0072462C"/>
    <w:rsid w:val="00725266"/>
    <w:rsid w:val="007253FE"/>
    <w:rsid w:val="00726F64"/>
    <w:rsid w:val="00727429"/>
    <w:rsid w:val="00727B07"/>
    <w:rsid w:val="00727B79"/>
    <w:rsid w:val="00730528"/>
    <w:rsid w:val="00732888"/>
    <w:rsid w:val="007335DA"/>
    <w:rsid w:val="007338FA"/>
    <w:rsid w:val="007340E2"/>
    <w:rsid w:val="007347D4"/>
    <w:rsid w:val="0073581A"/>
    <w:rsid w:val="00737161"/>
    <w:rsid w:val="007376B5"/>
    <w:rsid w:val="0073770B"/>
    <w:rsid w:val="00740629"/>
    <w:rsid w:val="007406E3"/>
    <w:rsid w:val="007408C7"/>
    <w:rsid w:val="00740A91"/>
    <w:rsid w:val="00740E2D"/>
    <w:rsid w:val="0074185B"/>
    <w:rsid w:val="00742BBD"/>
    <w:rsid w:val="00742DFC"/>
    <w:rsid w:val="00743129"/>
    <w:rsid w:val="00745B88"/>
    <w:rsid w:val="00745C3C"/>
    <w:rsid w:val="00746C2C"/>
    <w:rsid w:val="007503ED"/>
    <w:rsid w:val="00751F3E"/>
    <w:rsid w:val="007525AF"/>
    <w:rsid w:val="00752C3D"/>
    <w:rsid w:val="00753177"/>
    <w:rsid w:val="00754387"/>
    <w:rsid w:val="0076175F"/>
    <w:rsid w:val="00761D3F"/>
    <w:rsid w:val="00762BA7"/>
    <w:rsid w:val="00765345"/>
    <w:rsid w:val="00765885"/>
    <w:rsid w:val="00770524"/>
    <w:rsid w:val="00772C7C"/>
    <w:rsid w:val="00773055"/>
    <w:rsid w:val="00774254"/>
    <w:rsid w:val="007744AB"/>
    <w:rsid w:val="00774862"/>
    <w:rsid w:val="007749D9"/>
    <w:rsid w:val="00774EFB"/>
    <w:rsid w:val="00775081"/>
    <w:rsid w:val="00775E67"/>
    <w:rsid w:val="00777FF8"/>
    <w:rsid w:val="00780104"/>
    <w:rsid w:val="00780281"/>
    <w:rsid w:val="00781074"/>
    <w:rsid w:val="00781BDC"/>
    <w:rsid w:val="00782A02"/>
    <w:rsid w:val="00783ACD"/>
    <w:rsid w:val="00785016"/>
    <w:rsid w:val="00785E2B"/>
    <w:rsid w:val="007908BB"/>
    <w:rsid w:val="00792AB6"/>
    <w:rsid w:val="00795200"/>
    <w:rsid w:val="007955A5"/>
    <w:rsid w:val="00795F5D"/>
    <w:rsid w:val="007A0AC1"/>
    <w:rsid w:val="007A1079"/>
    <w:rsid w:val="007A2E83"/>
    <w:rsid w:val="007A529A"/>
    <w:rsid w:val="007B116D"/>
    <w:rsid w:val="007B1FFE"/>
    <w:rsid w:val="007B2596"/>
    <w:rsid w:val="007B2B3B"/>
    <w:rsid w:val="007B3D83"/>
    <w:rsid w:val="007B49B4"/>
    <w:rsid w:val="007B6A85"/>
    <w:rsid w:val="007B7A38"/>
    <w:rsid w:val="007C11C6"/>
    <w:rsid w:val="007C2365"/>
    <w:rsid w:val="007C4253"/>
    <w:rsid w:val="007C4304"/>
    <w:rsid w:val="007C542C"/>
    <w:rsid w:val="007C6571"/>
    <w:rsid w:val="007C6663"/>
    <w:rsid w:val="007C6BF2"/>
    <w:rsid w:val="007C6D19"/>
    <w:rsid w:val="007D0883"/>
    <w:rsid w:val="007D11A0"/>
    <w:rsid w:val="007D1529"/>
    <w:rsid w:val="007D24AB"/>
    <w:rsid w:val="007D41EB"/>
    <w:rsid w:val="007D44EC"/>
    <w:rsid w:val="007D4BE5"/>
    <w:rsid w:val="007D6021"/>
    <w:rsid w:val="007D6550"/>
    <w:rsid w:val="007E00E6"/>
    <w:rsid w:val="007E0B2D"/>
    <w:rsid w:val="007E129B"/>
    <w:rsid w:val="007E16DF"/>
    <w:rsid w:val="007E1CFB"/>
    <w:rsid w:val="007E2A4B"/>
    <w:rsid w:val="007E2B74"/>
    <w:rsid w:val="007E53A6"/>
    <w:rsid w:val="007E5505"/>
    <w:rsid w:val="007E69C3"/>
    <w:rsid w:val="007E6C18"/>
    <w:rsid w:val="007F20EB"/>
    <w:rsid w:val="007F2B48"/>
    <w:rsid w:val="007F3D73"/>
    <w:rsid w:val="007F401A"/>
    <w:rsid w:val="007F4485"/>
    <w:rsid w:val="007F5122"/>
    <w:rsid w:val="007F56A9"/>
    <w:rsid w:val="007F637A"/>
    <w:rsid w:val="007F683A"/>
    <w:rsid w:val="007F6D0D"/>
    <w:rsid w:val="00800586"/>
    <w:rsid w:val="00800E24"/>
    <w:rsid w:val="00802D5A"/>
    <w:rsid w:val="008031FD"/>
    <w:rsid w:val="00803FA1"/>
    <w:rsid w:val="00805245"/>
    <w:rsid w:val="0080605D"/>
    <w:rsid w:val="00806110"/>
    <w:rsid w:val="008068F8"/>
    <w:rsid w:val="0080700F"/>
    <w:rsid w:val="008073C1"/>
    <w:rsid w:val="00810EAC"/>
    <w:rsid w:val="00813597"/>
    <w:rsid w:val="00814895"/>
    <w:rsid w:val="00814B52"/>
    <w:rsid w:val="008155C0"/>
    <w:rsid w:val="00817D44"/>
    <w:rsid w:val="00820778"/>
    <w:rsid w:val="00820A6A"/>
    <w:rsid w:val="00822D05"/>
    <w:rsid w:val="00823124"/>
    <w:rsid w:val="008232F5"/>
    <w:rsid w:val="00823450"/>
    <w:rsid w:val="00823CCE"/>
    <w:rsid w:val="00825B99"/>
    <w:rsid w:val="00833626"/>
    <w:rsid w:val="00834496"/>
    <w:rsid w:val="00834795"/>
    <w:rsid w:val="00836204"/>
    <w:rsid w:val="00836941"/>
    <w:rsid w:val="008425A2"/>
    <w:rsid w:val="008426E4"/>
    <w:rsid w:val="00842C7F"/>
    <w:rsid w:val="008441C0"/>
    <w:rsid w:val="00844A88"/>
    <w:rsid w:val="00845977"/>
    <w:rsid w:val="008459DB"/>
    <w:rsid w:val="00845B0A"/>
    <w:rsid w:val="0084746A"/>
    <w:rsid w:val="0085145D"/>
    <w:rsid w:val="00851F9A"/>
    <w:rsid w:val="0085468E"/>
    <w:rsid w:val="00854F24"/>
    <w:rsid w:val="00855357"/>
    <w:rsid w:val="0085563F"/>
    <w:rsid w:val="0085599D"/>
    <w:rsid w:val="00862264"/>
    <w:rsid w:val="00865E62"/>
    <w:rsid w:val="00865FC3"/>
    <w:rsid w:val="00866065"/>
    <w:rsid w:val="00867A5A"/>
    <w:rsid w:val="00870513"/>
    <w:rsid w:val="0087150C"/>
    <w:rsid w:val="00872658"/>
    <w:rsid w:val="00873A05"/>
    <w:rsid w:val="00873B4B"/>
    <w:rsid w:val="00875EEA"/>
    <w:rsid w:val="008805F2"/>
    <w:rsid w:val="00881885"/>
    <w:rsid w:val="00881B7F"/>
    <w:rsid w:val="00881C61"/>
    <w:rsid w:val="00882E05"/>
    <w:rsid w:val="008836FF"/>
    <w:rsid w:val="0088373B"/>
    <w:rsid w:val="0088378F"/>
    <w:rsid w:val="00884048"/>
    <w:rsid w:val="00884DB5"/>
    <w:rsid w:val="008870E2"/>
    <w:rsid w:val="00887239"/>
    <w:rsid w:val="0088748A"/>
    <w:rsid w:val="00890AC1"/>
    <w:rsid w:val="008910A5"/>
    <w:rsid w:val="00891AFF"/>
    <w:rsid w:val="008928AE"/>
    <w:rsid w:val="00892F4D"/>
    <w:rsid w:val="00894CD0"/>
    <w:rsid w:val="00895FD6"/>
    <w:rsid w:val="008A00B2"/>
    <w:rsid w:val="008A0571"/>
    <w:rsid w:val="008A09B8"/>
    <w:rsid w:val="008A16F3"/>
    <w:rsid w:val="008A2639"/>
    <w:rsid w:val="008A2A40"/>
    <w:rsid w:val="008A2A47"/>
    <w:rsid w:val="008A305E"/>
    <w:rsid w:val="008A3CED"/>
    <w:rsid w:val="008A4FB7"/>
    <w:rsid w:val="008A549A"/>
    <w:rsid w:val="008A5676"/>
    <w:rsid w:val="008A69CC"/>
    <w:rsid w:val="008A76AC"/>
    <w:rsid w:val="008B15F5"/>
    <w:rsid w:val="008B1627"/>
    <w:rsid w:val="008B22A0"/>
    <w:rsid w:val="008B302F"/>
    <w:rsid w:val="008B3144"/>
    <w:rsid w:val="008B4092"/>
    <w:rsid w:val="008B6FFA"/>
    <w:rsid w:val="008C22D0"/>
    <w:rsid w:val="008C3895"/>
    <w:rsid w:val="008C3A6B"/>
    <w:rsid w:val="008C4423"/>
    <w:rsid w:val="008C4A7C"/>
    <w:rsid w:val="008C75C3"/>
    <w:rsid w:val="008C7FD5"/>
    <w:rsid w:val="008D0665"/>
    <w:rsid w:val="008D0E34"/>
    <w:rsid w:val="008D29E0"/>
    <w:rsid w:val="008D2E73"/>
    <w:rsid w:val="008D3036"/>
    <w:rsid w:val="008D4809"/>
    <w:rsid w:val="008D6192"/>
    <w:rsid w:val="008D6450"/>
    <w:rsid w:val="008E1D45"/>
    <w:rsid w:val="008E215C"/>
    <w:rsid w:val="008E31D3"/>
    <w:rsid w:val="008E34F0"/>
    <w:rsid w:val="008E47FA"/>
    <w:rsid w:val="008E587D"/>
    <w:rsid w:val="008E5D93"/>
    <w:rsid w:val="008E6812"/>
    <w:rsid w:val="008E7C49"/>
    <w:rsid w:val="008F0222"/>
    <w:rsid w:val="008F0D39"/>
    <w:rsid w:val="008F178A"/>
    <w:rsid w:val="008F19C4"/>
    <w:rsid w:val="008F46A9"/>
    <w:rsid w:val="008F48AA"/>
    <w:rsid w:val="008F69B7"/>
    <w:rsid w:val="008F6A70"/>
    <w:rsid w:val="00900554"/>
    <w:rsid w:val="009005E8"/>
    <w:rsid w:val="00900911"/>
    <w:rsid w:val="00902C2D"/>
    <w:rsid w:val="0090491F"/>
    <w:rsid w:val="00904F94"/>
    <w:rsid w:val="0090629C"/>
    <w:rsid w:val="009111B2"/>
    <w:rsid w:val="00913DFE"/>
    <w:rsid w:val="00915BD4"/>
    <w:rsid w:val="00915FA1"/>
    <w:rsid w:val="00916EFB"/>
    <w:rsid w:val="009170CD"/>
    <w:rsid w:val="009176CD"/>
    <w:rsid w:val="00917AD9"/>
    <w:rsid w:val="00920A7F"/>
    <w:rsid w:val="0092165A"/>
    <w:rsid w:val="009217AE"/>
    <w:rsid w:val="00921B35"/>
    <w:rsid w:val="009233F9"/>
    <w:rsid w:val="00924746"/>
    <w:rsid w:val="00925D37"/>
    <w:rsid w:val="00926FFA"/>
    <w:rsid w:val="00927921"/>
    <w:rsid w:val="00930D35"/>
    <w:rsid w:val="00930F42"/>
    <w:rsid w:val="009312F5"/>
    <w:rsid w:val="0093164D"/>
    <w:rsid w:val="00931E02"/>
    <w:rsid w:val="009336CC"/>
    <w:rsid w:val="00934452"/>
    <w:rsid w:val="0093445C"/>
    <w:rsid w:val="00934E51"/>
    <w:rsid w:val="00936810"/>
    <w:rsid w:val="00940796"/>
    <w:rsid w:val="00941B3B"/>
    <w:rsid w:val="009423A0"/>
    <w:rsid w:val="00944866"/>
    <w:rsid w:val="009454A6"/>
    <w:rsid w:val="0094628B"/>
    <w:rsid w:val="009476AF"/>
    <w:rsid w:val="00952BBE"/>
    <w:rsid w:val="00953C00"/>
    <w:rsid w:val="00954B02"/>
    <w:rsid w:val="009553A5"/>
    <w:rsid w:val="00956AE0"/>
    <w:rsid w:val="00960CDA"/>
    <w:rsid w:val="00961B3B"/>
    <w:rsid w:val="00962126"/>
    <w:rsid w:val="00963A28"/>
    <w:rsid w:val="009646CD"/>
    <w:rsid w:val="00964EB6"/>
    <w:rsid w:val="009654BE"/>
    <w:rsid w:val="0096572C"/>
    <w:rsid w:val="00965768"/>
    <w:rsid w:val="009663B3"/>
    <w:rsid w:val="00967233"/>
    <w:rsid w:val="00967894"/>
    <w:rsid w:val="009705EB"/>
    <w:rsid w:val="00971E73"/>
    <w:rsid w:val="00971F3B"/>
    <w:rsid w:val="00972A59"/>
    <w:rsid w:val="00972A92"/>
    <w:rsid w:val="00972D8A"/>
    <w:rsid w:val="00972DE8"/>
    <w:rsid w:val="00972E76"/>
    <w:rsid w:val="009733D7"/>
    <w:rsid w:val="00976270"/>
    <w:rsid w:val="00977AA4"/>
    <w:rsid w:val="00981949"/>
    <w:rsid w:val="0098282B"/>
    <w:rsid w:val="00982D3C"/>
    <w:rsid w:val="00983674"/>
    <w:rsid w:val="009848B8"/>
    <w:rsid w:val="00985ABD"/>
    <w:rsid w:val="00985B24"/>
    <w:rsid w:val="00986AF1"/>
    <w:rsid w:val="00986DC8"/>
    <w:rsid w:val="00987140"/>
    <w:rsid w:val="00987EC6"/>
    <w:rsid w:val="00991768"/>
    <w:rsid w:val="009923B3"/>
    <w:rsid w:val="0099432B"/>
    <w:rsid w:val="009943F3"/>
    <w:rsid w:val="009947F0"/>
    <w:rsid w:val="009967AE"/>
    <w:rsid w:val="00997AE9"/>
    <w:rsid w:val="00997FD6"/>
    <w:rsid w:val="009A084F"/>
    <w:rsid w:val="009A112E"/>
    <w:rsid w:val="009A15BC"/>
    <w:rsid w:val="009A1CFC"/>
    <w:rsid w:val="009A2A8E"/>
    <w:rsid w:val="009A3A0F"/>
    <w:rsid w:val="009A42E9"/>
    <w:rsid w:val="009A5870"/>
    <w:rsid w:val="009A5E64"/>
    <w:rsid w:val="009B03AC"/>
    <w:rsid w:val="009B100D"/>
    <w:rsid w:val="009B19B8"/>
    <w:rsid w:val="009B2B3A"/>
    <w:rsid w:val="009B4B9A"/>
    <w:rsid w:val="009B63DE"/>
    <w:rsid w:val="009B6634"/>
    <w:rsid w:val="009B663F"/>
    <w:rsid w:val="009B717C"/>
    <w:rsid w:val="009C3A6A"/>
    <w:rsid w:val="009C5F77"/>
    <w:rsid w:val="009D0CC6"/>
    <w:rsid w:val="009D2935"/>
    <w:rsid w:val="009D2BBB"/>
    <w:rsid w:val="009D3883"/>
    <w:rsid w:val="009D3CF0"/>
    <w:rsid w:val="009D44B7"/>
    <w:rsid w:val="009D5C85"/>
    <w:rsid w:val="009D7DC1"/>
    <w:rsid w:val="009D7FAC"/>
    <w:rsid w:val="009E183A"/>
    <w:rsid w:val="009E3EFC"/>
    <w:rsid w:val="009E43A3"/>
    <w:rsid w:val="009E47DC"/>
    <w:rsid w:val="009E4EE3"/>
    <w:rsid w:val="009E6955"/>
    <w:rsid w:val="009E767D"/>
    <w:rsid w:val="009E7A33"/>
    <w:rsid w:val="009F1AB9"/>
    <w:rsid w:val="009F374C"/>
    <w:rsid w:val="009F4030"/>
    <w:rsid w:val="009F4872"/>
    <w:rsid w:val="009F55F9"/>
    <w:rsid w:val="009F6518"/>
    <w:rsid w:val="009F733D"/>
    <w:rsid w:val="00A004C4"/>
    <w:rsid w:val="00A0102B"/>
    <w:rsid w:val="00A0277E"/>
    <w:rsid w:val="00A02A4C"/>
    <w:rsid w:val="00A03382"/>
    <w:rsid w:val="00A043E4"/>
    <w:rsid w:val="00A05246"/>
    <w:rsid w:val="00A06A96"/>
    <w:rsid w:val="00A07064"/>
    <w:rsid w:val="00A117B8"/>
    <w:rsid w:val="00A11DDE"/>
    <w:rsid w:val="00A11E5A"/>
    <w:rsid w:val="00A12220"/>
    <w:rsid w:val="00A12AF4"/>
    <w:rsid w:val="00A12B91"/>
    <w:rsid w:val="00A1644B"/>
    <w:rsid w:val="00A1734D"/>
    <w:rsid w:val="00A20045"/>
    <w:rsid w:val="00A20DFC"/>
    <w:rsid w:val="00A2170A"/>
    <w:rsid w:val="00A22566"/>
    <w:rsid w:val="00A23904"/>
    <w:rsid w:val="00A25CE5"/>
    <w:rsid w:val="00A2617B"/>
    <w:rsid w:val="00A30AF1"/>
    <w:rsid w:val="00A30B92"/>
    <w:rsid w:val="00A30DCC"/>
    <w:rsid w:val="00A315F3"/>
    <w:rsid w:val="00A32CA5"/>
    <w:rsid w:val="00A35158"/>
    <w:rsid w:val="00A35CD3"/>
    <w:rsid w:val="00A37791"/>
    <w:rsid w:val="00A37AFC"/>
    <w:rsid w:val="00A37B3D"/>
    <w:rsid w:val="00A400A8"/>
    <w:rsid w:val="00A406D9"/>
    <w:rsid w:val="00A40D42"/>
    <w:rsid w:val="00A40D72"/>
    <w:rsid w:val="00A40DCC"/>
    <w:rsid w:val="00A456AE"/>
    <w:rsid w:val="00A47129"/>
    <w:rsid w:val="00A502BE"/>
    <w:rsid w:val="00A50A6B"/>
    <w:rsid w:val="00A5135F"/>
    <w:rsid w:val="00A521A9"/>
    <w:rsid w:val="00A52231"/>
    <w:rsid w:val="00A541FC"/>
    <w:rsid w:val="00A54A83"/>
    <w:rsid w:val="00A54F1D"/>
    <w:rsid w:val="00A56500"/>
    <w:rsid w:val="00A566A4"/>
    <w:rsid w:val="00A57B0D"/>
    <w:rsid w:val="00A57BD1"/>
    <w:rsid w:val="00A60986"/>
    <w:rsid w:val="00A62FE7"/>
    <w:rsid w:val="00A63DF2"/>
    <w:rsid w:val="00A63E95"/>
    <w:rsid w:val="00A63EF1"/>
    <w:rsid w:val="00A66EAE"/>
    <w:rsid w:val="00A71C4E"/>
    <w:rsid w:val="00A73264"/>
    <w:rsid w:val="00A737D0"/>
    <w:rsid w:val="00A73958"/>
    <w:rsid w:val="00A73BB4"/>
    <w:rsid w:val="00A740AC"/>
    <w:rsid w:val="00A757A3"/>
    <w:rsid w:val="00A75AB3"/>
    <w:rsid w:val="00A814F3"/>
    <w:rsid w:val="00A81E49"/>
    <w:rsid w:val="00A82305"/>
    <w:rsid w:val="00A86F15"/>
    <w:rsid w:val="00A87D6D"/>
    <w:rsid w:val="00A90858"/>
    <w:rsid w:val="00A932D9"/>
    <w:rsid w:val="00A93424"/>
    <w:rsid w:val="00A95C07"/>
    <w:rsid w:val="00A97418"/>
    <w:rsid w:val="00A97A59"/>
    <w:rsid w:val="00AA0393"/>
    <w:rsid w:val="00AA1B05"/>
    <w:rsid w:val="00AA1F23"/>
    <w:rsid w:val="00AA21DD"/>
    <w:rsid w:val="00AA2BAD"/>
    <w:rsid w:val="00AA4A2D"/>
    <w:rsid w:val="00AA51DF"/>
    <w:rsid w:val="00AA52BC"/>
    <w:rsid w:val="00AB0F7E"/>
    <w:rsid w:val="00AB1496"/>
    <w:rsid w:val="00AB206E"/>
    <w:rsid w:val="00AB5038"/>
    <w:rsid w:val="00AB5B82"/>
    <w:rsid w:val="00AB7139"/>
    <w:rsid w:val="00AB71A9"/>
    <w:rsid w:val="00AC1A74"/>
    <w:rsid w:val="00AC252B"/>
    <w:rsid w:val="00AC280E"/>
    <w:rsid w:val="00AC324C"/>
    <w:rsid w:val="00AC4687"/>
    <w:rsid w:val="00AC4B34"/>
    <w:rsid w:val="00AC4DD4"/>
    <w:rsid w:val="00AC4E6E"/>
    <w:rsid w:val="00AC5A10"/>
    <w:rsid w:val="00AC5DBF"/>
    <w:rsid w:val="00AC6460"/>
    <w:rsid w:val="00AD1717"/>
    <w:rsid w:val="00AD17E3"/>
    <w:rsid w:val="00AD183B"/>
    <w:rsid w:val="00AD1C38"/>
    <w:rsid w:val="00AD207B"/>
    <w:rsid w:val="00AD208B"/>
    <w:rsid w:val="00AD284C"/>
    <w:rsid w:val="00AD2B17"/>
    <w:rsid w:val="00AD336D"/>
    <w:rsid w:val="00AD3BC8"/>
    <w:rsid w:val="00AD74F0"/>
    <w:rsid w:val="00AD7B24"/>
    <w:rsid w:val="00AE0142"/>
    <w:rsid w:val="00AE14B6"/>
    <w:rsid w:val="00AE20D5"/>
    <w:rsid w:val="00AE2798"/>
    <w:rsid w:val="00AE41A5"/>
    <w:rsid w:val="00AE60BE"/>
    <w:rsid w:val="00AF039F"/>
    <w:rsid w:val="00AF13A8"/>
    <w:rsid w:val="00AF1BC2"/>
    <w:rsid w:val="00AF1DE4"/>
    <w:rsid w:val="00AF324F"/>
    <w:rsid w:val="00AF355D"/>
    <w:rsid w:val="00AF42D2"/>
    <w:rsid w:val="00AF4724"/>
    <w:rsid w:val="00AF5110"/>
    <w:rsid w:val="00AF530C"/>
    <w:rsid w:val="00AF6945"/>
    <w:rsid w:val="00AF6AE3"/>
    <w:rsid w:val="00AF6DC2"/>
    <w:rsid w:val="00B00327"/>
    <w:rsid w:val="00B0056B"/>
    <w:rsid w:val="00B0144A"/>
    <w:rsid w:val="00B01761"/>
    <w:rsid w:val="00B01A25"/>
    <w:rsid w:val="00B02634"/>
    <w:rsid w:val="00B026BD"/>
    <w:rsid w:val="00B0502E"/>
    <w:rsid w:val="00B06B95"/>
    <w:rsid w:val="00B06F20"/>
    <w:rsid w:val="00B07CD3"/>
    <w:rsid w:val="00B10B0A"/>
    <w:rsid w:val="00B110B5"/>
    <w:rsid w:val="00B11A83"/>
    <w:rsid w:val="00B11EB2"/>
    <w:rsid w:val="00B11EC9"/>
    <w:rsid w:val="00B12A52"/>
    <w:rsid w:val="00B12E7E"/>
    <w:rsid w:val="00B12F42"/>
    <w:rsid w:val="00B13235"/>
    <w:rsid w:val="00B13DF5"/>
    <w:rsid w:val="00B13EE7"/>
    <w:rsid w:val="00B14533"/>
    <w:rsid w:val="00B15413"/>
    <w:rsid w:val="00B16607"/>
    <w:rsid w:val="00B175B4"/>
    <w:rsid w:val="00B179EE"/>
    <w:rsid w:val="00B20556"/>
    <w:rsid w:val="00B218CC"/>
    <w:rsid w:val="00B2369B"/>
    <w:rsid w:val="00B23919"/>
    <w:rsid w:val="00B2462C"/>
    <w:rsid w:val="00B24A5D"/>
    <w:rsid w:val="00B24EB2"/>
    <w:rsid w:val="00B25511"/>
    <w:rsid w:val="00B256F9"/>
    <w:rsid w:val="00B2589A"/>
    <w:rsid w:val="00B259DF"/>
    <w:rsid w:val="00B25C78"/>
    <w:rsid w:val="00B25F1B"/>
    <w:rsid w:val="00B25F24"/>
    <w:rsid w:val="00B26D3A"/>
    <w:rsid w:val="00B27CCE"/>
    <w:rsid w:val="00B27D4B"/>
    <w:rsid w:val="00B315E1"/>
    <w:rsid w:val="00B31A5F"/>
    <w:rsid w:val="00B31C28"/>
    <w:rsid w:val="00B3237A"/>
    <w:rsid w:val="00B32B15"/>
    <w:rsid w:val="00B353D7"/>
    <w:rsid w:val="00B37798"/>
    <w:rsid w:val="00B37E6D"/>
    <w:rsid w:val="00B40405"/>
    <w:rsid w:val="00B41836"/>
    <w:rsid w:val="00B42202"/>
    <w:rsid w:val="00B43252"/>
    <w:rsid w:val="00B4607B"/>
    <w:rsid w:val="00B47464"/>
    <w:rsid w:val="00B47C94"/>
    <w:rsid w:val="00B5091A"/>
    <w:rsid w:val="00B5243C"/>
    <w:rsid w:val="00B52C9B"/>
    <w:rsid w:val="00B534AA"/>
    <w:rsid w:val="00B53E2E"/>
    <w:rsid w:val="00B54B03"/>
    <w:rsid w:val="00B56DE6"/>
    <w:rsid w:val="00B56ED1"/>
    <w:rsid w:val="00B616E4"/>
    <w:rsid w:val="00B6247A"/>
    <w:rsid w:val="00B6593D"/>
    <w:rsid w:val="00B664E9"/>
    <w:rsid w:val="00B671B9"/>
    <w:rsid w:val="00B67CD1"/>
    <w:rsid w:val="00B708AC"/>
    <w:rsid w:val="00B744B0"/>
    <w:rsid w:val="00B748C2"/>
    <w:rsid w:val="00B76DD9"/>
    <w:rsid w:val="00B77867"/>
    <w:rsid w:val="00B80580"/>
    <w:rsid w:val="00B82F71"/>
    <w:rsid w:val="00B83F5B"/>
    <w:rsid w:val="00B85411"/>
    <w:rsid w:val="00B86C47"/>
    <w:rsid w:val="00B870AC"/>
    <w:rsid w:val="00B879C3"/>
    <w:rsid w:val="00B87B6A"/>
    <w:rsid w:val="00B91810"/>
    <w:rsid w:val="00B91A43"/>
    <w:rsid w:val="00B923AF"/>
    <w:rsid w:val="00B92DDD"/>
    <w:rsid w:val="00B93B50"/>
    <w:rsid w:val="00B93E35"/>
    <w:rsid w:val="00BA1E4E"/>
    <w:rsid w:val="00BA2D98"/>
    <w:rsid w:val="00BA3F20"/>
    <w:rsid w:val="00BA40ED"/>
    <w:rsid w:val="00BA4278"/>
    <w:rsid w:val="00BA487A"/>
    <w:rsid w:val="00BA4B04"/>
    <w:rsid w:val="00BA4ED3"/>
    <w:rsid w:val="00BA5256"/>
    <w:rsid w:val="00BA5A9A"/>
    <w:rsid w:val="00BA61F1"/>
    <w:rsid w:val="00BA64B0"/>
    <w:rsid w:val="00BA6F29"/>
    <w:rsid w:val="00BA715C"/>
    <w:rsid w:val="00BA785C"/>
    <w:rsid w:val="00BB0A7F"/>
    <w:rsid w:val="00BB0E40"/>
    <w:rsid w:val="00BB10B7"/>
    <w:rsid w:val="00BB1830"/>
    <w:rsid w:val="00BB1A92"/>
    <w:rsid w:val="00BB2776"/>
    <w:rsid w:val="00BB3FC6"/>
    <w:rsid w:val="00BB51E3"/>
    <w:rsid w:val="00BB5346"/>
    <w:rsid w:val="00BB5B58"/>
    <w:rsid w:val="00BB5B77"/>
    <w:rsid w:val="00BB5D23"/>
    <w:rsid w:val="00BB75A6"/>
    <w:rsid w:val="00BC09F5"/>
    <w:rsid w:val="00BC0A58"/>
    <w:rsid w:val="00BC16C2"/>
    <w:rsid w:val="00BC5FAF"/>
    <w:rsid w:val="00BC67B0"/>
    <w:rsid w:val="00BC7944"/>
    <w:rsid w:val="00BD06AE"/>
    <w:rsid w:val="00BD1F04"/>
    <w:rsid w:val="00BD3707"/>
    <w:rsid w:val="00BD4363"/>
    <w:rsid w:val="00BD453C"/>
    <w:rsid w:val="00BD4551"/>
    <w:rsid w:val="00BD54BB"/>
    <w:rsid w:val="00BD751D"/>
    <w:rsid w:val="00BE0555"/>
    <w:rsid w:val="00BE0988"/>
    <w:rsid w:val="00BE1086"/>
    <w:rsid w:val="00BE1F61"/>
    <w:rsid w:val="00BE206F"/>
    <w:rsid w:val="00BE23EA"/>
    <w:rsid w:val="00BE7B35"/>
    <w:rsid w:val="00BF06B1"/>
    <w:rsid w:val="00BF1283"/>
    <w:rsid w:val="00BF1B30"/>
    <w:rsid w:val="00BF1BB1"/>
    <w:rsid w:val="00BF48A8"/>
    <w:rsid w:val="00BF67EB"/>
    <w:rsid w:val="00BF6828"/>
    <w:rsid w:val="00BF6865"/>
    <w:rsid w:val="00C0055A"/>
    <w:rsid w:val="00C01057"/>
    <w:rsid w:val="00C017D8"/>
    <w:rsid w:val="00C0467A"/>
    <w:rsid w:val="00C047A6"/>
    <w:rsid w:val="00C05B5C"/>
    <w:rsid w:val="00C064D0"/>
    <w:rsid w:val="00C07649"/>
    <w:rsid w:val="00C07B25"/>
    <w:rsid w:val="00C10E88"/>
    <w:rsid w:val="00C10FA9"/>
    <w:rsid w:val="00C1280E"/>
    <w:rsid w:val="00C12F59"/>
    <w:rsid w:val="00C14978"/>
    <w:rsid w:val="00C14F8E"/>
    <w:rsid w:val="00C16544"/>
    <w:rsid w:val="00C166C8"/>
    <w:rsid w:val="00C17537"/>
    <w:rsid w:val="00C17A15"/>
    <w:rsid w:val="00C21054"/>
    <w:rsid w:val="00C2151E"/>
    <w:rsid w:val="00C215EF"/>
    <w:rsid w:val="00C21AC1"/>
    <w:rsid w:val="00C21B7F"/>
    <w:rsid w:val="00C22B2C"/>
    <w:rsid w:val="00C23772"/>
    <w:rsid w:val="00C244B1"/>
    <w:rsid w:val="00C25A50"/>
    <w:rsid w:val="00C26544"/>
    <w:rsid w:val="00C265E9"/>
    <w:rsid w:val="00C26794"/>
    <w:rsid w:val="00C30ECD"/>
    <w:rsid w:val="00C3182A"/>
    <w:rsid w:val="00C33D0E"/>
    <w:rsid w:val="00C3511D"/>
    <w:rsid w:val="00C359BB"/>
    <w:rsid w:val="00C36856"/>
    <w:rsid w:val="00C37BAA"/>
    <w:rsid w:val="00C4130E"/>
    <w:rsid w:val="00C43580"/>
    <w:rsid w:val="00C43A6C"/>
    <w:rsid w:val="00C44548"/>
    <w:rsid w:val="00C46717"/>
    <w:rsid w:val="00C469A1"/>
    <w:rsid w:val="00C47197"/>
    <w:rsid w:val="00C5092F"/>
    <w:rsid w:val="00C50F0A"/>
    <w:rsid w:val="00C52655"/>
    <w:rsid w:val="00C53543"/>
    <w:rsid w:val="00C53B60"/>
    <w:rsid w:val="00C568C9"/>
    <w:rsid w:val="00C5709F"/>
    <w:rsid w:val="00C57448"/>
    <w:rsid w:val="00C57E8C"/>
    <w:rsid w:val="00C6026A"/>
    <w:rsid w:val="00C6186E"/>
    <w:rsid w:val="00C6275A"/>
    <w:rsid w:val="00C62945"/>
    <w:rsid w:val="00C64747"/>
    <w:rsid w:val="00C64C10"/>
    <w:rsid w:val="00C64F02"/>
    <w:rsid w:val="00C664B0"/>
    <w:rsid w:val="00C66A18"/>
    <w:rsid w:val="00C6779C"/>
    <w:rsid w:val="00C67CA8"/>
    <w:rsid w:val="00C725BB"/>
    <w:rsid w:val="00C7372C"/>
    <w:rsid w:val="00C74C94"/>
    <w:rsid w:val="00C7592C"/>
    <w:rsid w:val="00C810C4"/>
    <w:rsid w:val="00C82DB1"/>
    <w:rsid w:val="00C83D8E"/>
    <w:rsid w:val="00C849BB"/>
    <w:rsid w:val="00C859CD"/>
    <w:rsid w:val="00C85F2A"/>
    <w:rsid w:val="00C866AB"/>
    <w:rsid w:val="00C907C5"/>
    <w:rsid w:val="00C911DE"/>
    <w:rsid w:val="00C914BE"/>
    <w:rsid w:val="00C92251"/>
    <w:rsid w:val="00C92BBE"/>
    <w:rsid w:val="00C93A2F"/>
    <w:rsid w:val="00C9545D"/>
    <w:rsid w:val="00C954E0"/>
    <w:rsid w:val="00C955B3"/>
    <w:rsid w:val="00C95ED5"/>
    <w:rsid w:val="00C95EFE"/>
    <w:rsid w:val="00C96A5F"/>
    <w:rsid w:val="00CA0BC7"/>
    <w:rsid w:val="00CA2036"/>
    <w:rsid w:val="00CA2610"/>
    <w:rsid w:val="00CA3079"/>
    <w:rsid w:val="00CA33DB"/>
    <w:rsid w:val="00CA3750"/>
    <w:rsid w:val="00CA57EE"/>
    <w:rsid w:val="00CB065D"/>
    <w:rsid w:val="00CB0DDC"/>
    <w:rsid w:val="00CB18A1"/>
    <w:rsid w:val="00CB2EF2"/>
    <w:rsid w:val="00CB3342"/>
    <w:rsid w:val="00CB33E4"/>
    <w:rsid w:val="00CB3552"/>
    <w:rsid w:val="00CB3B85"/>
    <w:rsid w:val="00CB5178"/>
    <w:rsid w:val="00CB60AF"/>
    <w:rsid w:val="00CB6B5A"/>
    <w:rsid w:val="00CB74A8"/>
    <w:rsid w:val="00CB77B9"/>
    <w:rsid w:val="00CB7D93"/>
    <w:rsid w:val="00CC0130"/>
    <w:rsid w:val="00CC044F"/>
    <w:rsid w:val="00CC04D8"/>
    <w:rsid w:val="00CC088F"/>
    <w:rsid w:val="00CC26DB"/>
    <w:rsid w:val="00CC2E9B"/>
    <w:rsid w:val="00CC3D1D"/>
    <w:rsid w:val="00CC3D2B"/>
    <w:rsid w:val="00CC3F07"/>
    <w:rsid w:val="00CC45EE"/>
    <w:rsid w:val="00CC7F9E"/>
    <w:rsid w:val="00CD178E"/>
    <w:rsid w:val="00CD1A98"/>
    <w:rsid w:val="00CD236B"/>
    <w:rsid w:val="00CD2689"/>
    <w:rsid w:val="00CD2955"/>
    <w:rsid w:val="00CD2E51"/>
    <w:rsid w:val="00CD41C0"/>
    <w:rsid w:val="00CD57C2"/>
    <w:rsid w:val="00CD5B46"/>
    <w:rsid w:val="00CD66B3"/>
    <w:rsid w:val="00CE014E"/>
    <w:rsid w:val="00CE1585"/>
    <w:rsid w:val="00CE1E2D"/>
    <w:rsid w:val="00CE22BC"/>
    <w:rsid w:val="00CE2B0E"/>
    <w:rsid w:val="00CE39BA"/>
    <w:rsid w:val="00CE3B14"/>
    <w:rsid w:val="00CE6EB4"/>
    <w:rsid w:val="00CE7544"/>
    <w:rsid w:val="00CF1F29"/>
    <w:rsid w:val="00CF2D92"/>
    <w:rsid w:val="00CF357E"/>
    <w:rsid w:val="00CF4CCB"/>
    <w:rsid w:val="00CF4FB3"/>
    <w:rsid w:val="00CF50A1"/>
    <w:rsid w:val="00CF58E5"/>
    <w:rsid w:val="00CF7AF5"/>
    <w:rsid w:val="00D00491"/>
    <w:rsid w:val="00D01E53"/>
    <w:rsid w:val="00D03667"/>
    <w:rsid w:val="00D03BED"/>
    <w:rsid w:val="00D03CEB"/>
    <w:rsid w:val="00D0780D"/>
    <w:rsid w:val="00D108EC"/>
    <w:rsid w:val="00D12336"/>
    <w:rsid w:val="00D12C6B"/>
    <w:rsid w:val="00D1371E"/>
    <w:rsid w:val="00D13A03"/>
    <w:rsid w:val="00D140A8"/>
    <w:rsid w:val="00D15BCF"/>
    <w:rsid w:val="00D162BE"/>
    <w:rsid w:val="00D16E0A"/>
    <w:rsid w:val="00D17930"/>
    <w:rsid w:val="00D2003A"/>
    <w:rsid w:val="00D20242"/>
    <w:rsid w:val="00D217EE"/>
    <w:rsid w:val="00D23334"/>
    <w:rsid w:val="00D25F3A"/>
    <w:rsid w:val="00D26A05"/>
    <w:rsid w:val="00D31505"/>
    <w:rsid w:val="00D32486"/>
    <w:rsid w:val="00D32A8A"/>
    <w:rsid w:val="00D32AAD"/>
    <w:rsid w:val="00D3322B"/>
    <w:rsid w:val="00D33FD8"/>
    <w:rsid w:val="00D34858"/>
    <w:rsid w:val="00D35945"/>
    <w:rsid w:val="00D35CEF"/>
    <w:rsid w:val="00D3645A"/>
    <w:rsid w:val="00D37B07"/>
    <w:rsid w:val="00D43BAD"/>
    <w:rsid w:val="00D45792"/>
    <w:rsid w:val="00D46C14"/>
    <w:rsid w:val="00D46E1D"/>
    <w:rsid w:val="00D52783"/>
    <w:rsid w:val="00D52D96"/>
    <w:rsid w:val="00D552CC"/>
    <w:rsid w:val="00D569B9"/>
    <w:rsid w:val="00D60C49"/>
    <w:rsid w:val="00D61B2B"/>
    <w:rsid w:val="00D62431"/>
    <w:rsid w:val="00D637AF"/>
    <w:rsid w:val="00D64B4C"/>
    <w:rsid w:val="00D64C32"/>
    <w:rsid w:val="00D674A5"/>
    <w:rsid w:val="00D6780B"/>
    <w:rsid w:val="00D67EDC"/>
    <w:rsid w:val="00D7005C"/>
    <w:rsid w:val="00D7091B"/>
    <w:rsid w:val="00D70B4E"/>
    <w:rsid w:val="00D717DB"/>
    <w:rsid w:val="00D728E7"/>
    <w:rsid w:val="00D77E45"/>
    <w:rsid w:val="00D80354"/>
    <w:rsid w:val="00D80CCD"/>
    <w:rsid w:val="00D81C6B"/>
    <w:rsid w:val="00D82AEB"/>
    <w:rsid w:val="00D869EB"/>
    <w:rsid w:val="00D9010F"/>
    <w:rsid w:val="00D92E80"/>
    <w:rsid w:val="00D937CD"/>
    <w:rsid w:val="00D93C07"/>
    <w:rsid w:val="00D946D9"/>
    <w:rsid w:val="00D949DA"/>
    <w:rsid w:val="00D953F3"/>
    <w:rsid w:val="00D96003"/>
    <w:rsid w:val="00D96F75"/>
    <w:rsid w:val="00D97A8B"/>
    <w:rsid w:val="00DA008C"/>
    <w:rsid w:val="00DA1471"/>
    <w:rsid w:val="00DA24D1"/>
    <w:rsid w:val="00DA3466"/>
    <w:rsid w:val="00DA3715"/>
    <w:rsid w:val="00DA46ED"/>
    <w:rsid w:val="00DA4C08"/>
    <w:rsid w:val="00DA6460"/>
    <w:rsid w:val="00DA695D"/>
    <w:rsid w:val="00DA6C82"/>
    <w:rsid w:val="00DA6E99"/>
    <w:rsid w:val="00DB0191"/>
    <w:rsid w:val="00DB01E9"/>
    <w:rsid w:val="00DB0372"/>
    <w:rsid w:val="00DB2052"/>
    <w:rsid w:val="00DB219E"/>
    <w:rsid w:val="00DB4100"/>
    <w:rsid w:val="00DB4E18"/>
    <w:rsid w:val="00DB75A3"/>
    <w:rsid w:val="00DC13D6"/>
    <w:rsid w:val="00DC1FD3"/>
    <w:rsid w:val="00DC2379"/>
    <w:rsid w:val="00DC3896"/>
    <w:rsid w:val="00DC4537"/>
    <w:rsid w:val="00DC4A12"/>
    <w:rsid w:val="00DC4AE5"/>
    <w:rsid w:val="00DC51DB"/>
    <w:rsid w:val="00DC53D7"/>
    <w:rsid w:val="00DC5A9F"/>
    <w:rsid w:val="00DC5E2F"/>
    <w:rsid w:val="00DC6F1F"/>
    <w:rsid w:val="00DC7EC3"/>
    <w:rsid w:val="00DC7FF2"/>
    <w:rsid w:val="00DD07C2"/>
    <w:rsid w:val="00DD0AF2"/>
    <w:rsid w:val="00DD1567"/>
    <w:rsid w:val="00DD1B1A"/>
    <w:rsid w:val="00DD1DEF"/>
    <w:rsid w:val="00DD29D2"/>
    <w:rsid w:val="00DD2EF3"/>
    <w:rsid w:val="00DD2FBA"/>
    <w:rsid w:val="00DD3191"/>
    <w:rsid w:val="00DD55E5"/>
    <w:rsid w:val="00DD5D15"/>
    <w:rsid w:val="00DE0144"/>
    <w:rsid w:val="00DE3F8D"/>
    <w:rsid w:val="00DE52DD"/>
    <w:rsid w:val="00DE644B"/>
    <w:rsid w:val="00DE64CF"/>
    <w:rsid w:val="00DF1BA4"/>
    <w:rsid w:val="00DF3CA1"/>
    <w:rsid w:val="00DF47A6"/>
    <w:rsid w:val="00DF6A0D"/>
    <w:rsid w:val="00DF7217"/>
    <w:rsid w:val="00DF7D41"/>
    <w:rsid w:val="00E00E15"/>
    <w:rsid w:val="00E024A1"/>
    <w:rsid w:val="00E03055"/>
    <w:rsid w:val="00E03356"/>
    <w:rsid w:val="00E058DB"/>
    <w:rsid w:val="00E064D0"/>
    <w:rsid w:val="00E06610"/>
    <w:rsid w:val="00E073D5"/>
    <w:rsid w:val="00E0762E"/>
    <w:rsid w:val="00E102CC"/>
    <w:rsid w:val="00E10617"/>
    <w:rsid w:val="00E10714"/>
    <w:rsid w:val="00E10A24"/>
    <w:rsid w:val="00E11B19"/>
    <w:rsid w:val="00E14CA2"/>
    <w:rsid w:val="00E165DF"/>
    <w:rsid w:val="00E172CC"/>
    <w:rsid w:val="00E17314"/>
    <w:rsid w:val="00E20B15"/>
    <w:rsid w:val="00E21E67"/>
    <w:rsid w:val="00E235DC"/>
    <w:rsid w:val="00E245D7"/>
    <w:rsid w:val="00E24F1F"/>
    <w:rsid w:val="00E252BF"/>
    <w:rsid w:val="00E263A2"/>
    <w:rsid w:val="00E265D7"/>
    <w:rsid w:val="00E26D3E"/>
    <w:rsid w:val="00E27992"/>
    <w:rsid w:val="00E3151D"/>
    <w:rsid w:val="00E331C8"/>
    <w:rsid w:val="00E34802"/>
    <w:rsid w:val="00E36F96"/>
    <w:rsid w:val="00E4155D"/>
    <w:rsid w:val="00E41685"/>
    <w:rsid w:val="00E41A3A"/>
    <w:rsid w:val="00E41B2B"/>
    <w:rsid w:val="00E4263B"/>
    <w:rsid w:val="00E43997"/>
    <w:rsid w:val="00E43AE7"/>
    <w:rsid w:val="00E466D0"/>
    <w:rsid w:val="00E46BC9"/>
    <w:rsid w:val="00E46EA1"/>
    <w:rsid w:val="00E47298"/>
    <w:rsid w:val="00E503DB"/>
    <w:rsid w:val="00E52192"/>
    <w:rsid w:val="00E527C3"/>
    <w:rsid w:val="00E5290B"/>
    <w:rsid w:val="00E53504"/>
    <w:rsid w:val="00E53E4B"/>
    <w:rsid w:val="00E54FBF"/>
    <w:rsid w:val="00E55BEC"/>
    <w:rsid w:val="00E57FE1"/>
    <w:rsid w:val="00E60F06"/>
    <w:rsid w:val="00E61075"/>
    <w:rsid w:val="00E64D55"/>
    <w:rsid w:val="00E652B8"/>
    <w:rsid w:val="00E65E21"/>
    <w:rsid w:val="00E674D9"/>
    <w:rsid w:val="00E67EEE"/>
    <w:rsid w:val="00E706F9"/>
    <w:rsid w:val="00E70841"/>
    <w:rsid w:val="00E71700"/>
    <w:rsid w:val="00E7181C"/>
    <w:rsid w:val="00E728F0"/>
    <w:rsid w:val="00E73A2F"/>
    <w:rsid w:val="00E73FFE"/>
    <w:rsid w:val="00E75618"/>
    <w:rsid w:val="00E76FAA"/>
    <w:rsid w:val="00E807CA"/>
    <w:rsid w:val="00E81178"/>
    <w:rsid w:val="00E81CA5"/>
    <w:rsid w:val="00E849F1"/>
    <w:rsid w:val="00E85565"/>
    <w:rsid w:val="00E857D6"/>
    <w:rsid w:val="00E8603D"/>
    <w:rsid w:val="00E86B37"/>
    <w:rsid w:val="00E86EBE"/>
    <w:rsid w:val="00E8702D"/>
    <w:rsid w:val="00E87F87"/>
    <w:rsid w:val="00E9071E"/>
    <w:rsid w:val="00E92118"/>
    <w:rsid w:val="00E941D3"/>
    <w:rsid w:val="00E94D6D"/>
    <w:rsid w:val="00E95A86"/>
    <w:rsid w:val="00E96535"/>
    <w:rsid w:val="00E97C84"/>
    <w:rsid w:val="00EA16EA"/>
    <w:rsid w:val="00EA21D5"/>
    <w:rsid w:val="00EA3AD1"/>
    <w:rsid w:val="00EA5811"/>
    <w:rsid w:val="00EA63D1"/>
    <w:rsid w:val="00EA7000"/>
    <w:rsid w:val="00EA7D1A"/>
    <w:rsid w:val="00EB0DF7"/>
    <w:rsid w:val="00EB1953"/>
    <w:rsid w:val="00EB1A05"/>
    <w:rsid w:val="00EB24EA"/>
    <w:rsid w:val="00EB41CC"/>
    <w:rsid w:val="00EB5D8B"/>
    <w:rsid w:val="00EB79C6"/>
    <w:rsid w:val="00EC073A"/>
    <w:rsid w:val="00EC1B75"/>
    <w:rsid w:val="00EC21FA"/>
    <w:rsid w:val="00EC4A4F"/>
    <w:rsid w:val="00EC4A92"/>
    <w:rsid w:val="00EC4F07"/>
    <w:rsid w:val="00EC57C2"/>
    <w:rsid w:val="00EC74F5"/>
    <w:rsid w:val="00EC7AD7"/>
    <w:rsid w:val="00EC7CB1"/>
    <w:rsid w:val="00ED0279"/>
    <w:rsid w:val="00ED1BFF"/>
    <w:rsid w:val="00ED2A79"/>
    <w:rsid w:val="00ED2CDD"/>
    <w:rsid w:val="00ED3BE5"/>
    <w:rsid w:val="00ED52A1"/>
    <w:rsid w:val="00ED6615"/>
    <w:rsid w:val="00EE0276"/>
    <w:rsid w:val="00EE059F"/>
    <w:rsid w:val="00EE2E4C"/>
    <w:rsid w:val="00EE31A1"/>
    <w:rsid w:val="00EE42E7"/>
    <w:rsid w:val="00EE57B6"/>
    <w:rsid w:val="00EE65C9"/>
    <w:rsid w:val="00EE7BE4"/>
    <w:rsid w:val="00EF1B6C"/>
    <w:rsid w:val="00EF3241"/>
    <w:rsid w:val="00EF32F7"/>
    <w:rsid w:val="00EF49B2"/>
    <w:rsid w:val="00EF6EC7"/>
    <w:rsid w:val="00F00158"/>
    <w:rsid w:val="00F02E9F"/>
    <w:rsid w:val="00F02EBF"/>
    <w:rsid w:val="00F05366"/>
    <w:rsid w:val="00F060EE"/>
    <w:rsid w:val="00F104C0"/>
    <w:rsid w:val="00F10558"/>
    <w:rsid w:val="00F1173B"/>
    <w:rsid w:val="00F11DEE"/>
    <w:rsid w:val="00F1292D"/>
    <w:rsid w:val="00F12B72"/>
    <w:rsid w:val="00F12ECB"/>
    <w:rsid w:val="00F15427"/>
    <w:rsid w:val="00F16676"/>
    <w:rsid w:val="00F16D22"/>
    <w:rsid w:val="00F21408"/>
    <w:rsid w:val="00F22D44"/>
    <w:rsid w:val="00F22E1D"/>
    <w:rsid w:val="00F241A5"/>
    <w:rsid w:val="00F24218"/>
    <w:rsid w:val="00F26FD4"/>
    <w:rsid w:val="00F30ADF"/>
    <w:rsid w:val="00F31A8D"/>
    <w:rsid w:val="00F31CC2"/>
    <w:rsid w:val="00F33939"/>
    <w:rsid w:val="00F37869"/>
    <w:rsid w:val="00F37956"/>
    <w:rsid w:val="00F41216"/>
    <w:rsid w:val="00F421A9"/>
    <w:rsid w:val="00F43826"/>
    <w:rsid w:val="00F44974"/>
    <w:rsid w:val="00F45051"/>
    <w:rsid w:val="00F4661A"/>
    <w:rsid w:val="00F47C90"/>
    <w:rsid w:val="00F51202"/>
    <w:rsid w:val="00F536EE"/>
    <w:rsid w:val="00F53DBF"/>
    <w:rsid w:val="00F55213"/>
    <w:rsid w:val="00F557D0"/>
    <w:rsid w:val="00F56F23"/>
    <w:rsid w:val="00F57561"/>
    <w:rsid w:val="00F60F49"/>
    <w:rsid w:val="00F6128F"/>
    <w:rsid w:val="00F629E5"/>
    <w:rsid w:val="00F637CD"/>
    <w:rsid w:val="00F63B47"/>
    <w:rsid w:val="00F6427D"/>
    <w:rsid w:val="00F64535"/>
    <w:rsid w:val="00F64C3D"/>
    <w:rsid w:val="00F66379"/>
    <w:rsid w:val="00F66953"/>
    <w:rsid w:val="00F67DB9"/>
    <w:rsid w:val="00F67DBD"/>
    <w:rsid w:val="00F7073C"/>
    <w:rsid w:val="00F70AA9"/>
    <w:rsid w:val="00F70F27"/>
    <w:rsid w:val="00F73790"/>
    <w:rsid w:val="00F73953"/>
    <w:rsid w:val="00F73BE9"/>
    <w:rsid w:val="00F74E9F"/>
    <w:rsid w:val="00F751B5"/>
    <w:rsid w:val="00F75ED8"/>
    <w:rsid w:val="00F77059"/>
    <w:rsid w:val="00F80279"/>
    <w:rsid w:val="00F80690"/>
    <w:rsid w:val="00F80A70"/>
    <w:rsid w:val="00F82570"/>
    <w:rsid w:val="00F82FD7"/>
    <w:rsid w:val="00F85DE5"/>
    <w:rsid w:val="00F87BAE"/>
    <w:rsid w:val="00F87F20"/>
    <w:rsid w:val="00F93815"/>
    <w:rsid w:val="00F947AF"/>
    <w:rsid w:val="00F94D73"/>
    <w:rsid w:val="00F95C22"/>
    <w:rsid w:val="00F96BC7"/>
    <w:rsid w:val="00F96C4B"/>
    <w:rsid w:val="00F97328"/>
    <w:rsid w:val="00F97606"/>
    <w:rsid w:val="00FA227B"/>
    <w:rsid w:val="00FA324F"/>
    <w:rsid w:val="00FA37AB"/>
    <w:rsid w:val="00FB1142"/>
    <w:rsid w:val="00FB1233"/>
    <w:rsid w:val="00FB1417"/>
    <w:rsid w:val="00FB14BB"/>
    <w:rsid w:val="00FB27CE"/>
    <w:rsid w:val="00FB3E21"/>
    <w:rsid w:val="00FB4983"/>
    <w:rsid w:val="00FB7794"/>
    <w:rsid w:val="00FB7F54"/>
    <w:rsid w:val="00FC00A3"/>
    <w:rsid w:val="00FC03D8"/>
    <w:rsid w:val="00FC0699"/>
    <w:rsid w:val="00FC06B6"/>
    <w:rsid w:val="00FC14B9"/>
    <w:rsid w:val="00FC19C4"/>
    <w:rsid w:val="00FC20DD"/>
    <w:rsid w:val="00FC232A"/>
    <w:rsid w:val="00FC2BBA"/>
    <w:rsid w:val="00FC4BB4"/>
    <w:rsid w:val="00FC5FFB"/>
    <w:rsid w:val="00FD0B23"/>
    <w:rsid w:val="00FD187E"/>
    <w:rsid w:val="00FD1A7B"/>
    <w:rsid w:val="00FD3694"/>
    <w:rsid w:val="00FD4454"/>
    <w:rsid w:val="00FD4BA3"/>
    <w:rsid w:val="00FD5B34"/>
    <w:rsid w:val="00FD6D48"/>
    <w:rsid w:val="00FE0456"/>
    <w:rsid w:val="00FE1DD9"/>
    <w:rsid w:val="00FF000B"/>
    <w:rsid w:val="00FF0971"/>
    <w:rsid w:val="00FF0E3A"/>
    <w:rsid w:val="00FF1994"/>
    <w:rsid w:val="00FF2006"/>
    <w:rsid w:val="00FF7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6D0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"/>
    <w:link w:val="11"/>
    <w:uiPriority w:val="9"/>
    <w:qFormat/>
    <w:rsid w:val="005012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0">
    <w:name w:val="heading 2"/>
    <w:basedOn w:val="a"/>
    <w:next w:val="a"/>
    <w:link w:val="21"/>
    <w:uiPriority w:val="9"/>
    <w:qFormat/>
    <w:rsid w:val="00FC4BB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536E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F536EE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3">
    <w:name w:val="Hyperlink"/>
    <w:uiPriority w:val="99"/>
    <w:unhideWhenUsed/>
    <w:rsid w:val="007253FE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635C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635C35"/>
    <w:rPr>
      <w:rFonts w:ascii="Courier New" w:eastAsia="Times New Roman" w:hAnsi="Courier New" w:cs="Courier New"/>
    </w:rPr>
  </w:style>
  <w:style w:type="paragraph" w:customStyle="1" w:styleId="ConsPlusNormal">
    <w:name w:val="ConsPlusNormal"/>
    <w:link w:val="ConsPlusNormal0"/>
    <w:rsid w:val="0059320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593207"/>
    <w:rPr>
      <w:rFonts w:ascii="Arial" w:eastAsia="Times New Roman" w:hAnsi="Arial" w:cs="Arial"/>
      <w:lang w:val="ru-RU" w:eastAsia="ru-RU" w:bidi="ar-SA"/>
    </w:rPr>
  </w:style>
  <w:style w:type="paragraph" w:customStyle="1" w:styleId="BodyTextBodyTextChar">
    <w:name w:val="Body Text.бпОсновной текст.Body Text Char"/>
    <w:rsid w:val="00E86B37"/>
    <w:pPr>
      <w:jc w:val="both"/>
    </w:pPr>
    <w:rPr>
      <w:rFonts w:ascii="Times New Roman" w:eastAsia="Times New Roman" w:hAnsi="Times New Roman"/>
      <w:sz w:val="24"/>
    </w:rPr>
  </w:style>
  <w:style w:type="character" w:customStyle="1" w:styleId="11">
    <w:name w:val="Заголовок 1 Знак"/>
    <w:link w:val="10"/>
    <w:uiPriority w:val="9"/>
    <w:rsid w:val="00501291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4">
    <w:name w:val="Normal (Web)"/>
    <w:basedOn w:val="a"/>
    <w:unhideWhenUsed/>
    <w:rsid w:val="004C05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4C05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00">
    <w:name w:val="consplusnormal0"/>
    <w:basedOn w:val="a"/>
    <w:rsid w:val="008A76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rsid w:val="008A76AC"/>
    <w:rPr>
      <w:b/>
      <w:bCs/>
    </w:rPr>
  </w:style>
  <w:style w:type="character" w:styleId="HTML1">
    <w:name w:val="HTML Typewriter"/>
    <w:uiPriority w:val="99"/>
    <w:semiHidden/>
    <w:unhideWhenUsed/>
    <w:rsid w:val="00B664E9"/>
    <w:rPr>
      <w:rFonts w:ascii="Courier New" w:eastAsia="Times New Roman" w:hAnsi="Courier New" w:cs="Courier New"/>
      <w:sz w:val="20"/>
      <w:szCs w:val="20"/>
    </w:rPr>
  </w:style>
  <w:style w:type="character" w:customStyle="1" w:styleId="sectiontitle">
    <w:name w:val="section_title"/>
    <w:basedOn w:val="a0"/>
    <w:rsid w:val="00727B07"/>
  </w:style>
  <w:style w:type="paragraph" w:customStyle="1" w:styleId="u">
    <w:name w:val="u"/>
    <w:basedOn w:val="a"/>
    <w:rsid w:val="009D2B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Заголовок 2 Знак"/>
    <w:link w:val="20"/>
    <w:uiPriority w:val="9"/>
    <w:semiHidden/>
    <w:rsid w:val="00FC4BB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skypepnhprintcontainer">
    <w:name w:val="skype_pnh_print_container"/>
    <w:basedOn w:val="a0"/>
    <w:rsid w:val="00386FB1"/>
  </w:style>
  <w:style w:type="paragraph" w:styleId="a6">
    <w:name w:val="header"/>
    <w:basedOn w:val="a"/>
    <w:link w:val="a7"/>
    <w:unhideWhenUsed/>
    <w:rsid w:val="00165C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165CDE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165C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165CDE"/>
    <w:rPr>
      <w:sz w:val="22"/>
      <w:szCs w:val="22"/>
      <w:lang w:eastAsia="en-US"/>
    </w:rPr>
  </w:style>
  <w:style w:type="paragraph" w:customStyle="1" w:styleId="1">
    <w:name w:val="Абзац Уровень 1"/>
    <w:basedOn w:val="a"/>
    <w:rsid w:val="005A1ACC"/>
    <w:pPr>
      <w:numPr>
        <w:numId w:val="7"/>
      </w:numPr>
      <w:spacing w:after="0" w:line="36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2">
    <w:name w:val="Абзац Уровень 2"/>
    <w:basedOn w:val="1"/>
    <w:link w:val="22"/>
    <w:rsid w:val="005A1ACC"/>
    <w:pPr>
      <w:numPr>
        <w:ilvl w:val="1"/>
      </w:numPr>
      <w:spacing w:before="120"/>
    </w:pPr>
  </w:style>
  <w:style w:type="paragraph" w:customStyle="1" w:styleId="3">
    <w:name w:val="Абзац Уровень 3"/>
    <w:basedOn w:val="1"/>
    <w:link w:val="30"/>
    <w:rsid w:val="005A1ACC"/>
    <w:pPr>
      <w:numPr>
        <w:ilvl w:val="2"/>
      </w:numPr>
    </w:pPr>
    <w:rPr>
      <w:rFonts w:eastAsia="font313"/>
      <w:lang w:eastAsia="ar-SA"/>
    </w:rPr>
  </w:style>
  <w:style w:type="character" w:customStyle="1" w:styleId="30">
    <w:name w:val="Абзац Уровень 3 Знак"/>
    <w:link w:val="3"/>
    <w:rsid w:val="005A1ACC"/>
    <w:rPr>
      <w:rFonts w:ascii="Times New Roman" w:eastAsia="font313" w:hAnsi="Times New Roman" w:cs="font313"/>
      <w:sz w:val="28"/>
      <w:szCs w:val="28"/>
      <w:lang w:eastAsia="ar-SA"/>
    </w:rPr>
  </w:style>
  <w:style w:type="paragraph" w:customStyle="1" w:styleId="4">
    <w:name w:val="Абзац Уровень 4"/>
    <w:basedOn w:val="1"/>
    <w:rsid w:val="005A1ACC"/>
    <w:pPr>
      <w:numPr>
        <w:ilvl w:val="3"/>
      </w:numPr>
    </w:pPr>
  </w:style>
  <w:style w:type="character" w:customStyle="1" w:styleId="email">
    <w:name w:val="email"/>
    <w:basedOn w:val="a0"/>
    <w:rsid w:val="003B55DB"/>
  </w:style>
  <w:style w:type="paragraph" w:styleId="aa">
    <w:name w:val="No Spacing"/>
    <w:link w:val="ab"/>
    <w:uiPriority w:val="1"/>
    <w:qFormat/>
    <w:rsid w:val="00CB3342"/>
    <w:rPr>
      <w:rFonts w:eastAsia="Times New Roman"/>
      <w:sz w:val="22"/>
      <w:szCs w:val="22"/>
      <w:lang w:eastAsia="en-US"/>
    </w:rPr>
  </w:style>
  <w:style w:type="character" w:customStyle="1" w:styleId="ab">
    <w:name w:val="Без интервала Знак"/>
    <w:link w:val="aa"/>
    <w:uiPriority w:val="1"/>
    <w:rsid w:val="00CB3342"/>
    <w:rPr>
      <w:rFonts w:eastAsia="Times New Roman"/>
      <w:sz w:val="22"/>
      <w:szCs w:val="22"/>
      <w:lang w:val="ru-RU" w:eastAsia="en-US" w:bidi="ar-SA"/>
    </w:rPr>
  </w:style>
  <w:style w:type="paragraph" w:styleId="ac">
    <w:name w:val="Balloon Text"/>
    <w:basedOn w:val="a"/>
    <w:link w:val="ad"/>
    <w:uiPriority w:val="99"/>
    <w:semiHidden/>
    <w:unhideWhenUsed/>
    <w:rsid w:val="00CB334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CB3342"/>
    <w:rPr>
      <w:rFonts w:ascii="Tahoma" w:hAnsi="Tahoma" w:cs="Tahoma"/>
      <w:sz w:val="16"/>
      <w:szCs w:val="16"/>
      <w:lang w:eastAsia="en-US"/>
    </w:rPr>
  </w:style>
  <w:style w:type="paragraph" w:styleId="ae">
    <w:name w:val="Body Text"/>
    <w:basedOn w:val="a"/>
    <w:link w:val="af"/>
    <w:uiPriority w:val="99"/>
    <w:unhideWhenUsed/>
    <w:rsid w:val="00884048"/>
    <w:pPr>
      <w:spacing w:after="120"/>
    </w:pPr>
  </w:style>
  <w:style w:type="character" w:customStyle="1" w:styleId="af">
    <w:name w:val="Основной текст Знак"/>
    <w:link w:val="ae"/>
    <w:uiPriority w:val="99"/>
    <w:rsid w:val="00884048"/>
    <w:rPr>
      <w:sz w:val="22"/>
      <w:szCs w:val="22"/>
      <w:lang w:eastAsia="en-US"/>
    </w:rPr>
  </w:style>
  <w:style w:type="paragraph" w:styleId="af0">
    <w:name w:val="Body Text First Indent"/>
    <w:basedOn w:val="ae"/>
    <w:link w:val="af1"/>
    <w:rsid w:val="00884048"/>
    <w:pPr>
      <w:spacing w:line="240" w:lineRule="auto"/>
      <w:ind w:firstLine="210"/>
    </w:pPr>
    <w:rPr>
      <w:rFonts w:ascii="Times New Roman" w:eastAsia="Times New Roman" w:hAnsi="Times New Roman"/>
      <w:sz w:val="24"/>
      <w:szCs w:val="24"/>
    </w:rPr>
  </w:style>
  <w:style w:type="character" w:customStyle="1" w:styleId="af1">
    <w:name w:val="Красная строка Знак"/>
    <w:link w:val="af0"/>
    <w:rsid w:val="00884048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ConsPlusCell">
    <w:name w:val="ConsPlusCell"/>
    <w:uiPriority w:val="99"/>
    <w:rsid w:val="00BE1F6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2">
    <w:name w:val="Знак Знак"/>
    <w:basedOn w:val="a"/>
    <w:rsid w:val="00C2377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3">
    <w:name w:val="Комментарий"/>
    <w:basedOn w:val="a"/>
    <w:next w:val="a"/>
    <w:rsid w:val="00FC06B6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adress">
    <w:name w:val="adress"/>
    <w:basedOn w:val="a"/>
    <w:rsid w:val="0094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hone">
    <w:name w:val="phone"/>
    <w:basedOn w:val="a"/>
    <w:rsid w:val="0094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4">
    <w:name w:val="Прижатый влево"/>
    <w:basedOn w:val="a"/>
    <w:next w:val="a"/>
    <w:uiPriority w:val="99"/>
    <w:rsid w:val="00185B3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customStyle="1" w:styleId="12">
    <w:name w:val="Знак Знак1"/>
    <w:basedOn w:val="a"/>
    <w:rsid w:val="00F104C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p8">
    <w:name w:val="p8"/>
    <w:basedOn w:val="a"/>
    <w:uiPriority w:val="99"/>
    <w:rsid w:val="00DD5D15"/>
    <w:pPr>
      <w:widowControl w:val="0"/>
      <w:tabs>
        <w:tab w:val="left" w:pos="493"/>
        <w:tab w:val="left" w:pos="1235"/>
      </w:tabs>
      <w:autoSpaceDE w:val="0"/>
      <w:autoSpaceDN w:val="0"/>
      <w:adjustRightInd w:val="0"/>
      <w:spacing w:after="0" w:line="306" w:lineRule="atLeast"/>
      <w:ind w:firstLine="494"/>
      <w:jc w:val="both"/>
    </w:pPr>
    <w:rPr>
      <w:rFonts w:ascii="Times New Roman" w:eastAsia="Times New Roman" w:hAnsi="Times New Roman"/>
      <w:sz w:val="24"/>
      <w:szCs w:val="24"/>
      <w:lang w:val="en-US" w:eastAsia="ru-RU"/>
    </w:rPr>
  </w:style>
  <w:style w:type="table" w:styleId="af5">
    <w:name w:val="Table Grid"/>
    <w:basedOn w:val="a1"/>
    <w:uiPriority w:val="59"/>
    <w:rsid w:val="00DD5D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st">
    <w:name w:val="lst"/>
    <w:basedOn w:val="a"/>
    <w:rsid w:val="00636FB2"/>
    <w:p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paragraph" w:customStyle="1" w:styleId="Default">
    <w:name w:val="Default"/>
    <w:rsid w:val="0039159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2">
    <w:name w:val="Абзац Уровень 2 Знак"/>
    <w:link w:val="2"/>
    <w:locked/>
    <w:rsid w:val="00765345"/>
    <w:rPr>
      <w:rFonts w:ascii="Times New Roman" w:eastAsia="Times New Roman" w:hAnsi="Times New Roman"/>
      <w:sz w:val="28"/>
      <w:szCs w:val="28"/>
    </w:rPr>
  </w:style>
  <w:style w:type="paragraph" w:styleId="af6">
    <w:name w:val="caption"/>
    <w:basedOn w:val="a"/>
    <w:next w:val="a"/>
    <w:qFormat/>
    <w:rsid w:val="00EE0276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styleId="af7">
    <w:name w:val="List Paragraph"/>
    <w:basedOn w:val="a"/>
    <w:uiPriority w:val="34"/>
    <w:qFormat/>
    <w:rsid w:val="004C581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1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62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86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29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451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236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1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5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35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8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6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3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9774">
      <w:bodyDiv w:val="1"/>
      <w:marLeft w:val="25"/>
      <w:marRight w:val="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9042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5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6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9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7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9673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4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72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9035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82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21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7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4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08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10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50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29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35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9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517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9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9800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9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99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4416">
      <w:bodyDiv w:val="1"/>
      <w:marLeft w:val="25"/>
      <w:marRight w:val="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49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7902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68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246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94461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07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033531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60272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72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FB58FC720C1EEFFA4294BEEE195E17F9736EA8E54EC2A015124DE921AEEB87644002551A95D7B95Cp3mDW" TargetMode="External"/><Relationship Id="rId18" Type="http://schemas.openxmlformats.org/officeDocument/2006/relationships/hyperlink" Target="consultantplus://offline/ref=FB58FC720C1EEFFA4294BEEE195E17F9736FA2E34FC1A015124DE921AEEB87644002551A95D7BE51p3mCW" TargetMode="External"/><Relationship Id="rId3" Type="http://schemas.openxmlformats.org/officeDocument/2006/relationships/styles" Target="styles.xml"/><Relationship Id="rId21" Type="http://schemas.openxmlformats.org/officeDocument/2006/relationships/package" Target="embeddings/Microsoft_Visio_Drawing1111.vsdx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B58FC720C1EEFFA4294BEEE195E17F9736EA8E843C5A015124DE921AEEB87644002551D96pDmFW" TargetMode="External"/><Relationship Id="rId17" Type="http://schemas.openxmlformats.org/officeDocument/2006/relationships/hyperlink" Target="consultantplus://offline/ref=FB58FC720C1EEFFA4294BEEE195E17F9736EA8E748C4A015124DE921AEEB87644002551Fp9m6W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B58FC720C1EEFFA4294BEEE195E17F9736FACE84CC3A015124DE921AEEB87644002551A95D7BC58p3mFW" TargetMode="External"/><Relationship Id="rId20" Type="http://schemas.openxmlformats.org/officeDocument/2006/relationships/image" Target="media/image2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B58FC720C1EEFFA4294BEEE195E17F9736FA2E34FC1A015124DE921AEEB87644002551A95D7BE5Fp3m9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B58FC720C1EEFFA4294BEEE195E17F9736BA2E94DC3A015124DE921AEpEmBW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FB58FC720C1EEFFA4294BEEE195E17F9736FA2E34FC1A015124DE921AEEB87644002551A95D7BE5Fp3mFW" TargetMode="External"/><Relationship Id="rId19" Type="http://schemas.openxmlformats.org/officeDocument/2006/relationships/hyperlink" Target="consultantplus://offline/ref=FB58FC720C1EEFFA4294BEEE195E17F9736FA2E34FC1A015124DE921AEEB87644002551A95D7BE50p3mB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in@egvekinot.org" TargetMode="External"/><Relationship Id="rId14" Type="http://schemas.openxmlformats.org/officeDocument/2006/relationships/hyperlink" Target="consultantplus://offline/ref=FB58FC720C1EEFFA4294BEEE195E17F9736EA8E748C4A015124DE921AEEB87644002551A95D7BC50p3mAW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B2E337-D0D8-46CC-BCD4-F21B5435C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20</Pages>
  <Words>7789</Words>
  <Characters>44403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52088</CharactersWithSpaces>
  <SharedDoc>false</SharedDoc>
  <HLinks>
    <vt:vector size="18" baseType="variant">
      <vt:variant>
        <vt:i4>7340088</vt:i4>
      </vt:variant>
      <vt:variant>
        <vt:i4>6</vt:i4>
      </vt:variant>
      <vt:variant>
        <vt:i4>0</vt:i4>
      </vt:variant>
      <vt:variant>
        <vt:i4>5</vt:i4>
      </vt:variant>
      <vt:variant>
        <vt:lpwstr>garantf1://12038291.161022/</vt:lpwstr>
      </vt:variant>
      <vt:variant>
        <vt:lpwstr/>
      </vt:variant>
      <vt:variant>
        <vt:i4>7536696</vt:i4>
      </vt:variant>
      <vt:variant>
        <vt:i4>3</vt:i4>
      </vt:variant>
      <vt:variant>
        <vt:i4>0</vt:i4>
      </vt:variant>
      <vt:variant>
        <vt:i4>5</vt:i4>
      </vt:variant>
      <vt:variant>
        <vt:lpwstr>garantf1://12038291.161021/</vt:lpwstr>
      </vt:variant>
      <vt:variant>
        <vt:lpwstr/>
      </vt:variant>
      <vt:variant>
        <vt:i4>7340088</vt:i4>
      </vt:variant>
      <vt:variant>
        <vt:i4>0</vt:i4>
      </vt:variant>
      <vt:variant>
        <vt:i4>0</vt:i4>
      </vt:variant>
      <vt:variant>
        <vt:i4>5</vt:i4>
      </vt:variant>
      <vt:variant>
        <vt:lpwstr>garantf1://12038291.161022/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MGorbaneva</dc:creator>
  <cp:keywords/>
  <dc:description/>
  <cp:lastModifiedBy>Евгения В. Кеврух</cp:lastModifiedBy>
  <cp:revision>14</cp:revision>
  <cp:lastPrinted>2013-10-21T05:30:00Z</cp:lastPrinted>
  <dcterms:created xsi:type="dcterms:W3CDTF">2017-04-09T21:59:00Z</dcterms:created>
  <dcterms:modified xsi:type="dcterms:W3CDTF">2017-05-11T03:08:00Z</dcterms:modified>
</cp:coreProperties>
</file>