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BD2B05">
        <w:rPr>
          <w:bCs/>
        </w:rPr>
        <w:t>28</w:t>
      </w:r>
      <w:r w:rsidR="00607AB7">
        <w:rPr>
          <w:bCs/>
        </w:rPr>
        <w:t xml:space="preserve">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E50061">
        <w:rPr>
          <w:bCs/>
        </w:rPr>
        <w:t>19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bookmarkStart w:id="0" w:name="_GoBack"/>
      <w:bookmarkEnd w:id="0"/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BD2B05">
        <w:rPr>
          <w:bCs/>
        </w:rPr>
        <w:t>53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6854F0" w:rsidRDefault="00E50061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Подпункт 2</w:t>
      </w:r>
      <w:r w:rsidR="003C1899">
        <w:rPr>
          <w:sz w:val="24"/>
          <w:szCs w:val="24"/>
        </w:rPr>
        <w:t xml:space="preserve"> </w:t>
      </w:r>
      <w:r w:rsidR="006854F0" w:rsidRPr="00CB5487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2</w:t>
      </w:r>
      <w:r w:rsidR="00C631F5" w:rsidRPr="00CB5487">
        <w:rPr>
          <w:sz w:val="24"/>
          <w:szCs w:val="24"/>
        </w:rPr>
        <w:t xml:space="preserve"> </w:t>
      </w:r>
      <w:r w:rsidR="003C1899">
        <w:rPr>
          <w:sz w:val="24"/>
          <w:szCs w:val="24"/>
        </w:rPr>
        <w:t>изложить в следующей редакции:</w:t>
      </w:r>
    </w:p>
    <w:p w:rsidR="00E50061" w:rsidRDefault="003C1899" w:rsidP="00E50061">
      <w:pPr>
        <w:autoSpaceDE w:val="0"/>
        <w:autoSpaceDN w:val="0"/>
        <w:adjustRightInd w:val="0"/>
        <w:ind w:firstLine="708"/>
        <w:jc w:val="both"/>
      </w:pPr>
      <w:r>
        <w:t>«</w:t>
      </w:r>
      <w:r w:rsidR="00E50061">
        <w:t>2</w:t>
      </w:r>
      <w:r w:rsidR="009F7B62">
        <w:t>)</w:t>
      </w:r>
      <w:r w:rsidR="00E50061">
        <w:t xml:space="preserve"> 0,3 процента в отношении земельных участков:</w:t>
      </w:r>
    </w:p>
    <w:p w:rsidR="00E50061" w:rsidRPr="00BA5E0D" w:rsidRDefault="00E50061" w:rsidP="00E50061">
      <w:pPr>
        <w:autoSpaceDE w:val="0"/>
        <w:autoSpaceDN w:val="0"/>
        <w:adjustRightInd w:val="0"/>
        <w:ind w:firstLine="708"/>
        <w:jc w:val="both"/>
      </w:pPr>
      <w:r w:rsidRPr="00BA5E0D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50061" w:rsidRPr="00BA5E0D" w:rsidRDefault="00E50061" w:rsidP="00E50061">
      <w:pPr>
        <w:autoSpaceDE w:val="0"/>
        <w:autoSpaceDN w:val="0"/>
        <w:adjustRightInd w:val="0"/>
        <w:ind w:firstLine="708"/>
        <w:jc w:val="both"/>
      </w:pPr>
      <w:r w:rsidRPr="00BA5E0D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F7B62" w:rsidRDefault="00E50061" w:rsidP="00E50061">
      <w:pPr>
        <w:autoSpaceDE w:val="0"/>
        <w:autoSpaceDN w:val="0"/>
        <w:adjustRightInd w:val="0"/>
        <w:ind w:firstLine="708"/>
        <w:jc w:val="both"/>
      </w:pPr>
      <w:r w:rsidRPr="00BA5E0D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9F7B62" w:rsidRPr="00BA5E0D">
        <w:t>».</w:t>
      </w: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A43D5B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>
        <w:t>с 1 января 2020 года, но не ранее, чем по истечении одного месяца со дня его официального обнародования.</w:t>
      </w:r>
    </w:p>
    <w:p w:rsidR="00965CC8" w:rsidRDefault="00E82DDB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r w:rsidR="00E66C59" w:rsidRPr="001C5ED3">
        <w:t>Шаповалову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E82DDB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E82DDB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E82DDB">
      <w:pgSz w:w="11906" w:h="16838"/>
      <w:pgMar w:top="851" w:right="851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64" w:rsidRDefault="000A4764">
      <w:r>
        <w:separator/>
      </w:r>
    </w:p>
  </w:endnote>
  <w:endnote w:type="continuationSeparator" w:id="0">
    <w:p w:rsidR="000A4764" w:rsidRDefault="000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64" w:rsidRDefault="000A4764">
      <w:r>
        <w:separator/>
      </w:r>
    </w:p>
  </w:footnote>
  <w:footnote w:type="continuationSeparator" w:id="0">
    <w:p w:rsidR="000A4764" w:rsidRDefault="000A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7383F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3D5B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A5E0D"/>
    <w:rsid w:val="00BC0FDD"/>
    <w:rsid w:val="00BD2B05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B1DF6"/>
  <w15:docId w15:val="{A363FBA6-0794-4586-B47B-56AE72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5</cp:revision>
  <cp:lastPrinted>2016-03-23T22:47:00Z</cp:lastPrinted>
  <dcterms:created xsi:type="dcterms:W3CDTF">2019-11-13T01:40:00Z</dcterms:created>
  <dcterms:modified xsi:type="dcterms:W3CDTF">2019-12-02T05:56:00Z</dcterms:modified>
</cp:coreProperties>
</file>