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3D" w:rsidRDefault="00637B3D" w:rsidP="00637B3D">
      <w:pPr>
        <w:jc w:val="center"/>
      </w:pPr>
      <w:r>
        <w:rPr>
          <w:noProof/>
        </w:rPr>
        <w:drawing>
          <wp:inline distT="0" distB="0" distL="0" distR="0">
            <wp:extent cx="534670" cy="6635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3D" w:rsidRDefault="00637B3D" w:rsidP="00637B3D">
      <w:pPr>
        <w:jc w:val="center"/>
      </w:pPr>
    </w:p>
    <w:p w:rsidR="00637B3D" w:rsidRDefault="00637B3D" w:rsidP="00637B3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637B3D" w:rsidRDefault="00637B3D" w:rsidP="00637B3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637B3D" w:rsidRDefault="00637B3D" w:rsidP="00637B3D">
      <w:pPr>
        <w:jc w:val="center"/>
        <w:rPr>
          <w:szCs w:val="24"/>
        </w:rPr>
      </w:pPr>
    </w:p>
    <w:p w:rsidR="00637B3D" w:rsidRDefault="00637B3D" w:rsidP="00637B3D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637B3D" w:rsidRDefault="00637B3D" w:rsidP="00637B3D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637B3D" w:rsidTr="00963850">
        <w:tc>
          <w:tcPr>
            <w:tcW w:w="3279" w:type="dxa"/>
            <w:hideMark/>
          </w:tcPr>
          <w:p w:rsidR="00637B3D" w:rsidRDefault="0047652A" w:rsidP="00963850">
            <w:pPr>
              <w:rPr>
                <w:szCs w:val="24"/>
              </w:rPr>
            </w:pPr>
            <w:r>
              <w:rPr>
                <w:szCs w:val="24"/>
              </w:rPr>
              <w:t>от 23</w:t>
            </w:r>
            <w:r w:rsidR="00637B3D">
              <w:rPr>
                <w:szCs w:val="24"/>
              </w:rPr>
              <w:t xml:space="preserve"> июня 2020 г.</w:t>
            </w:r>
          </w:p>
        </w:tc>
        <w:tc>
          <w:tcPr>
            <w:tcW w:w="3285" w:type="dxa"/>
          </w:tcPr>
          <w:p w:rsidR="00637B3D" w:rsidRDefault="0047652A" w:rsidP="00963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235</w:t>
            </w:r>
            <w:r w:rsidR="00637B3D">
              <w:rPr>
                <w:szCs w:val="24"/>
              </w:rPr>
              <w:t xml:space="preserve"> - па</w:t>
            </w:r>
          </w:p>
        </w:tc>
        <w:tc>
          <w:tcPr>
            <w:tcW w:w="3291" w:type="dxa"/>
            <w:hideMark/>
          </w:tcPr>
          <w:p w:rsidR="00637B3D" w:rsidRDefault="00637B3D" w:rsidP="0096385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п. Эгвекинот</w:t>
            </w:r>
          </w:p>
        </w:tc>
      </w:tr>
    </w:tbl>
    <w:p w:rsidR="00637B3D" w:rsidRDefault="00637B3D" w:rsidP="00637B3D">
      <w:pPr>
        <w:jc w:val="center"/>
        <w:rPr>
          <w:b/>
          <w:bCs/>
          <w:szCs w:val="24"/>
        </w:rPr>
      </w:pPr>
    </w:p>
    <w:p w:rsidR="00637B3D" w:rsidRPr="002B0831" w:rsidRDefault="00637B3D" w:rsidP="00637B3D">
      <w:pPr>
        <w:jc w:val="center"/>
        <w:rPr>
          <w:b/>
          <w:strike/>
          <w:szCs w:val="24"/>
        </w:rPr>
      </w:pPr>
      <w:r w:rsidRPr="002B0831">
        <w:rPr>
          <w:b/>
          <w:bCs/>
          <w:szCs w:val="24"/>
        </w:rPr>
        <w:t xml:space="preserve">О внесении изменений </w:t>
      </w:r>
      <w:r w:rsidRPr="002B0831">
        <w:rPr>
          <w:szCs w:val="24"/>
        </w:rPr>
        <w:t xml:space="preserve">в </w:t>
      </w:r>
      <w:r w:rsidRPr="002B0831">
        <w:rPr>
          <w:b/>
          <w:szCs w:val="24"/>
        </w:rPr>
        <w:t>муниципальную программу «</w:t>
      </w:r>
      <w:r w:rsidRPr="00E030DA">
        <w:rPr>
          <w:b/>
          <w:bCs/>
          <w:color w:val="000000"/>
          <w:szCs w:val="24"/>
        </w:rPr>
        <w:t>Развитие образования, культуры и молодёжной политики</w:t>
      </w:r>
      <w:r w:rsidRPr="00E030DA">
        <w:rPr>
          <w:b/>
          <w:bCs/>
          <w:szCs w:val="24"/>
        </w:rPr>
        <w:t xml:space="preserve"> в городском округе Эгвекинот на 20</w:t>
      </w:r>
      <w:r w:rsidRPr="002B0831">
        <w:rPr>
          <w:b/>
          <w:bCs/>
          <w:szCs w:val="24"/>
        </w:rPr>
        <w:t>16-202</w:t>
      </w:r>
      <w:r>
        <w:rPr>
          <w:b/>
          <w:bCs/>
          <w:szCs w:val="24"/>
        </w:rPr>
        <w:t>2</w:t>
      </w:r>
      <w:r w:rsidRPr="002B0831">
        <w:rPr>
          <w:b/>
          <w:bCs/>
          <w:szCs w:val="24"/>
        </w:rPr>
        <w:t xml:space="preserve"> годы</w:t>
      </w:r>
      <w:r w:rsidRPr="002B0831">
        <w:rPr>
          <w:b/>
          <w:szCs w:val="24"/>
        </w:rPr>
        <w:t>»,</w:t>
      </w:r>
      <w:r>
        <w:rPr>
          <w:b/>
          <w:szCs w:val="24"/>
        </w:rPr>
        <w:t xml:space="preserve"> </w:t>
      </w:r>
      <w:r w:rsidRPr="002B0831">
        <w:rPr>
          <w:b/>
          <w:szCs w:val="24"/>
        </w:rPr>
        <w:t>утвержденную</w:t>
      </w:r>
      <w:r w:rsidRPr="002B0831">
        <w:rPr>
          <w:szCs w:val="24"/>
        </w:rPr>
        <w:t xml:space="preserve"> </w:t>
      </w:r>
      <w:r w:rsidRPr="002B0831">
        <w:rPr>
          <w:b/>
          <w:szCs w:val="24"/>
        </w:rPr>
        <w:t>Постановлением Администрации Иультинского</w:t>
      </w:r>
      <w:r>
        <w:rPr>
          <w:b/>
          <w:szCs w:val="24"/>
        </w:rPr>
        <w:t xml:space="preserve"> </w:t>
      </w:r>
      <w:r w:rsidRPr="002B0831">
        <w:rPr>
          <w:b/>
          <w:szCs w:val="24"/>
        </w:rPr>
        <w:t>муниципального района от 20 ноября 2015 г. № 12</w:t>
      </w:r>
      <w:r>
        <w:rPr>
          <w:b/>
          <w:szCs w:val="24"/>
        </w:rPr>
        <w:t>8</w:t>
      </w:r>
      <w:r w:rsidRPr="002B0831">
        <w:rPr>
          <w:b/>
          <w:szCs w:val="24"/>
        </w:rPr>
        <w:t>-па</w:t>
      </w:r>
    </w:p>
    <w:p w:rsidR="00637B3D" w:rsidRDefault="00637B3D" w:rsidP="00637B3D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</w:p>
    <w:p w:rsidR="00637B3D" w:rsidRPr="00D977B0" w:rsidRDefault="00637B3D" w:rsidP="00637B3D">
      <w:pPr>
        <w:ind w:firstLine="567"/>
        <w:jc w:val="both"/>
        <w:outlineLvl w:val="2"/>
        <w:rPr>
          <w:spacing w:val="2"/>
          <w:szCs w:val="24"/>
          <w:shd w:val="clear" w:color="auto" w:fill="FFFFFF"/>
        </w:rPr>
      </w:pPr>
      <w:r w:rsidRPr="0033488C">
        <w:rPr>
          <w:szCs w:val="24"/>
        </w:rPr>
        <w:t>В целях уточ</w:t>
      </w:r>
      <w:r w:rsidR="00963850">
        <w:rPr>
          <w:szCs w:val="24"/>
        </w:rPr>
        <w:t>нения отдельных положений и объе</w:t>
      </w:r>
      <w:r w:rsidRPr="0033488C">
        <w:rPr>
          <w:szCs w:val="24"/>
        </w:rPr>
        <w:t>мов финансирования муниципальной программы  «</w:t>
      </w:r>
      <w:r w:rsidRPr="00034ECE">
        <w:rPr>
          <w:bCs/>
          <w:color w:val="000000"/>
          <w:szCs w:val="24"/>
        </w:rPr>
        <w:t>Развити</w:t>
      </w:r>
      <w:r w:rsidR="00963850">
        <w:rPr>
          <w:bCs/>
          <w:color w:val="000000"/>
          <w:szCs w:val="24"/>
        </w:rPr>
        <w:t>е образования, культуры и молоде</w:t>
      </w:r>
      <w:r w:rsidRPr="00034ECE">
        <w:rPr>
          <w:bCs/>
          <w:color w:val="000000"/>
          <w:szCs w:val="24"/>
        </w:rPr>
        <w:t>жной политики</w:t>
      </w:r>
      <w:r w:rsidRPr="0033488C">
        <w:rPr>
          <w:bCs/>
          <w:color w:val="000000"/>
          <w:szCs w:val="24"/>
        </w:rPr>
        <w:t xml:space="preserve"> в городском округе Эгвекинот на 2016-20</w:t>
      </w:r>
      <w:r w:rsidRPr="0033488C">
        <w:rPr>
          <w:bCs/>
          <w:szCs w:val="24"/>
        </w:rPr>
        <w:t>2</w:t>
      </w:r>
      <w:r>
        <w:rPr>
          <w:bCs/>
          <w:szCs w:val="24"/>
        </w:rPr>
        <w:t>2</w:t>
      </w:r>
      <w:r w:rsidRPr="0033488C">
        <w:rPr>
          <w:bCs/>
          <w:color w:val="000000"/>
          <w:szCs w:val="24"/>
        </w:rPr>
        <w:t xml:space="preserve"> годы</w:t>
      </w:r>
      <w:r w:rsidRPr="0033488C">
        <w:rPr>
          <w:szCs w:val="24"/>
        </w:rPr>
        <w:t>»,</w:t>
      </w:r>
      <w:r>
        <w:rPr>
          <w:szCs w:val="24"/>
        </w:rPr>
        <w:t xml:space="preserve"> утвержденной Постановлением Администрации Иультинского муниципального района от 20 ноября 2015 </w:t>
      </w:r>
      <w:r w:rsidRPr="00D977B0">
        <w:rPr>
          <w:szCs w:val="24"/>
        </w:rPr>
        <w:t xml:space="preserve">г. № 128-па, </w:t>
      </w:r>
      <w:r w:rsidRPr="00D977B0">
        <w:rPr>
          <w:spacing w:val="2"/>
          <w:szCs w:val="24"/>
          <w:shd w:val="clear" w:color="auto" w:fill="FFFFFF"/>
        </w:rPr>
        <w:t xml:space="preserve"> Администрация городского округа Эгвекинот</w:t>
      </w:r>
    </w:p>
    <w:p w:rsidR="00637B3D" w:rsidRPr="00D977B0" w:rsidRDefault="00637B3D" w:rsidP="00637B3D">
      <w:pPr>
        <w:autoSpaceDE w:val="0"/>
        <w:autoSpaceDN w:val="0"/>
        <w:adjustRightInd w:val="0"/>
        <w:jc w:val="both"/>
        <w:rPr>
          <w:spacing w:val="2"/>
          <w:szCs w:val="24"/>
          <w:shd w:val="clear" w:color="auto" w:fill="FFFFFF"/>
        </w:rPr>
      </w:pPr>
    </w:p>
    <w:p w:rsidR="00637B3D" w:rsidRPr="00D977B0" w:rsidRDefault="00637B3D" w:rsidP="00637B3D">
      <w:pPr>
        <w:autoSpaceDE w:val="0"/>
        <w:autoSpaceDN w:val="0"/>
        <w:adjustRightInd w:val="0"/>
        <w:jc w:val="both"/>
        <w:rPr>
          <w:b/>
          <w:szCs w:val="24"/>
        </w:rPr>
      </w:pPr>
      <w:r w:rsidRPr="00D977B0">
        <w:rPr>
          <w:b/>
          <w:szCs w:val="24"/>
        </w:rPr>
        <w:t>ПОСТАНОВЛЯЕТ:</w:t>
      </w:r>
    </w:p>
    <w:p w:rsidR="00637B3D" w:rsidRPr="00D977B0" w:rsidRDefault="00637B3D" w:rsidP="00637B3D">
      <w:pPr>
        <w:jc w:val="both"/>
        <w:rPr>
          <w:b/>
          <w:szCs w:val="24"/>
        </w:rPr>
      </w:pPr>
    </w:p>
    <w:p w:rsidR="00637B3D" w:rsidRDefault="00637B3D" w:rsidP="00637B3D">
      <w:pPr>
        <w:jc w:val="both"/>
        <w:rPr>
          <w:color w:val="000000"/>
          <w:szCs w:val="24"/>
        </w:rPr>
      </w:pPr>
      <w:r w:rsidRPr="00D977B0">
        <w:rPr>
          <w:b/>
          <w:bCs/>
        </w:rPr>
        <w:t xml:space="preserve">         </w:t>
      </w:r>
      <w:r w:rsidRPr="00D977B0">
        <w:rPr>
          <w:szCs w:val="24"/>
        </w:rPr>
        <w:t>1.  Внести изменения в муниципальную программу «</w:t>
      </w:r>
      <w:r w:rsidRPr="00D977B0">
        <w:rPr>
          <w:bCs/>
          <w:szCs w:val="24"/>
        </w:rPr>
        <w:t>Развити</w:t>
      </w:r>
      <w:r w:rsidR="00963850">
        <w:rPr>
          <w:bCs/>
          <w:szCs w:val="24"/>
        </w:rPr>
        <w:t>е образования, культуры и молоде</w:t>
      </w:r>
      <w:r w:rsidRPr="00D977B0">
        <w:rPr>
          <w:bCs/>
          <w:szCs w:val="24"/>
        </w:rPr>
        <w:t>жной политики в городском округе Эгвекинот на 2016-202</w:t>
      </w:r>
      <w:r>
        <w:rPr>
          <w:bCs/>
          <w:szCs w:val="24"/>
        </w:rPr>
        <w:t>2</w:t>
      </w:r>
      <w:r w:rsidRPr="00D977B0">
        <w:rPr>
          <w:bCs/>
          <w:szCs w:val="24"/>
        </w:rPr>
        <w:t xml:space="preserve"> годы</w:t>
      </w:r>
      <w:r w:rsidRPr="00D977B0">
        <w:rPr>
          <w:szCs w:val="24"/>
        </w:rPr>
        <w:t>», утвержденную Постановлением Администрации Иультинского муниципального района от 20 ноября       2015 г. № 128-па, согласно приложению к настоящему п</w:t>
      </w:r>
      <w:r>
        <w:rPr>
          <w:szCs w:val="24"/>
        </w:rPr>
        <w:t>остановлению.</w:t>
      </w:r>
      <w:r>
        <w:rPr>
          <w:color w:val="000000"/>
          <w:szCs w:val="24"/>
        </w:rPr>
        <w:t xml:space="preserve"> </w:t>
      </w:r>
    </w:p>
    <w:p w:rsidR="00637B3D" w:rsidRDefault="00637B3D" w:rsidP="00637B3D">
      <w:pPr>
        <w:ind w:firstLine="567"/>
        <w:jc w:val="both"/>
        <w:rPr>
          <w:szCs w:val="24"/>
        </w:rPr>
      </w:pPr>
    </w:p>
    <w:p w:rsidR="00637B3D" w:rsidRDefault="00637B3D" w:rsidP="00637B3D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2. 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637B3D" w:rsidRDefault="00637B3D" w:rsidP="00637B3D">
      <w:pPr>
        <w:tabs>
          <w:tab w:val="left" w:pos="567"/>
        </w:tabs>
        <w:jc w:val="both"/>
        <w:rPr>
          <w:szCs w:val="24"/>
        </w:rPr>
      </w:pPr>
    </w:p>
    <w:p w:rsidR="00637B3D" w:rsidRDefault="00637B3D" w:rsidP="00637B3D">
      <w:pPr>
        <w:tabs>
          <w:tab w:val="left" w:pos="567"/>
        </w:tabs>
        <w:ind w:firstLine="567"/>
        <w:jc w:val="both"/>
        <w:rPr>
          <w:szCs w:val="24"/>
        </w:rPr>
      </w:pPr>
      <w:r>
        <w:rPr>
          <w:color w:val="000000"/>
          <w:szCs w:val="24"/>
        </w:rPr>
        <w:t xml:space="preserve"> 3. 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</w:t>
      </w:r>
      <w:r w:rsidR="00963850">
        <w:rPr>
          <w:szCs w:val="24"/>
        </w:rPr>
        <w:t>новления возложить на Управление</w:t>
      </w:r>
      <w:r>
        <w:rPr>
          <w:szCs w:val="24"/>
        </w:rPr>
        <w:t xml:space="preserve"> социальной политики городского округа Эгвекинот (Зеленскую Н.М.).</w:t>
      </w:r>
    </w:p>
    <w:p w:rsidR="00637B3D" w:rsidRDefault="00637B3D" w:rsidP="00637B3D">
      <w:pPr>
        <w:ind w:left="6372" w:hanging="6372"/>
        <w:jc w:val="both"/>
        <w:rPr>
          <w:b/>
          <w:szCs w:val="24"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Глава Администрации                                                                              </w:t>
      </w:r>
      <w:r>
        <w:rPr>
          <w:b/>
        </w:rPr>
        <w:tab/>
        <w:t xml:space="preserve">  Р.В. Коркишко</w:t>
      </w: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  <w:sectPr w:rsidR="00637B3D" w:rsidSect="00963850">
          <w:headerReference w:type="default" r:id="rId8"/>
          <w:pgSz w:w="11906" w:h="16838"/>
          <w:pgMar w:top="1134" w:right="707" w:bottom="1134" w:left="1560" w:header="709" w:footer="709" w:gutter="0"/>
          <w:pgNumType w:start="1"/>
          <w:cols w:space="720"/>
          <w:titlePg/>
          <w:docGrid w:linePitch="326"/>
        </w:sectPr>
      </w:pPr>
    </w:p>
    <w:p w:rsidR="00637B3D" w:rsidRDefault="00637B3D" w:rsidP="00637B3D">
      <w:pPr>
        <w:autoSpaceDE w:val="0"/>
        <w:ind w:left="5760"/>
        <w:jc w:val="center"/>
        <w:outlineLvl w:val="0"/>
        <w:rPr>
          <w:szCs w:val="24"/>
        </w:rPr>
      </w:pPr>
      <w:r>
        <w:rPr>
          <w:szCs w:val="24"/>
        </w:rPr>
        <w:lastRenderedPageBreak/>
        <w:t>Приложение</w:t>
      </w:r>
    </w:p>
    <w:p w:rsidR="00637B3D" w:rsidRDefault="00637B3D" w:rsidP="00637B3D">
      <w:pPr>
        <w:autoSpaceDE w:val="0"/>
        <w:ind w:left="5760"/>
        <w:jc w:val="center"/>
        <w:rPr>
          <w:szCs w:val="24"/>
        </w:rPr>
      </w:pPr>
      <w:r>
        <w:rPr>
          <w:szCs w:val="24"/>
        </w:rPr>
        <w:t>к постановлению Администрации</w:t>
      </w:r>
    </w:p>
    <w:p w:rsidR="00637B3D" w:rsidRDefault="00637B3D" w:rsidP="00637B3D">
      <w:pPr>
        <w:autoSpaceDE w:val="0"/>
        <w:ind w:left="5760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637B3D" w:rsidRDefault="0047652A" w:rsidP="00637B3D">
      <w:pPr>
        <w:autoSpaceDE w:val="0"/>
        <w:ind w:left="5760"/>
        <w:jc w:val="center"/>
        <w:rPr>
          <w:szCs w:val="24"/>
        </w:rPr>
      </w:pPr>
      <w:r>
        <w:rPr>
          <w:szCs w:val="24"/>
        </w:rPr>
        <w:t>от 23 июня 2020 г. № 235</w:t>
      </w:r>
      <w:r w:rsidR="00637B3D">
        <w:rPr>
          <w:szCs w:val="24"/>
        </w:rPr>
        <w:t xml:space="preserve"> - па</w:t>
      </w:r>
    </w:p>
    <w:p w:rsidR="00637B3D" w:rsidRDefault="00637B3D" w:rsidP="00637B3D">
      <w:pPr>
        <w:autoSpaceDE w:val="0"/>
        <w:jc w:val="center"/>
        <w:rPr>
          <w:b/>
          <w:bCs/>
          <w:szCs w:val="24"/>
        </w:rPr>
      </w:pPr>
    </w:p>
    <w:p w:rsidR="00637B3D" w:rsidRDefault="00637B3D" w:rsidP="00637B3D">
      <w:pPr>
        <w:autoSpaceDE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ИЗМЕНЕНИЯ</w:t>
      </w:r>
    </w:p>
    <w:p w:rsidR="00637B3D" w:rsidRDefault="00637B3D" w:rsidP="00637B3D">
      <w:pPr>
        <w:autoSpaceDE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В МУНИЦИПАЛЬНУЮ ПРОГРАММУ</w:t>
      </w:r>
    </w:p>
    <w:p w:rsidR="00637B3D" w:rsidRPr="00963850" w:rsidRDefault="00637B3D" w:rsidP="00637B3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Cs w:val="24"/>
        </w:rPr>
        <w:t xml:space="preserve">«РАЗВИТИЕ ОБРАЗОВАНИЯ,  КУЛЬТУРЫ  И МОЛОДЕЖНОЙ ПОЛИТИКИ В ГОРОДСКОМ ОКРУГЕ ЭГВЕКИНОТ НА </w:t>
      </w:r>
      <w:r w:rsidRPr="00963850">
        <w:rPr>
          <w:bCs/>
          <w:sz w:val="28"/>
          <w:szCs w:val="28"/>
        </w:rPr>
        <w:t>2016-2022</w:t>
      </w:r>
      <w:r>
        <w:rPr>
          <w:b/>
          <w:bCs/>
          <w:szCs w:val="24"/>
        </w:rPr>
        <w:t xml:space="preserve"> ГОДЫ»</w:t>
      </w:r>
    </w:p>
    <w:p w:rsidR="00637B3D" w:rsidRDefault="00637B3D" w:rsidP="00637B3D">
      <w:pPr>
        <w:jc w:val="both"/>
        <w:rPr>
          <w:szCs w:val="24"/>
        </w:rPr>
      </w:pPr>
    </w:p>
    <w:p w:rsidR="00637B3D" w:rsidRPr="00D977B0" w:rsidRDefault="00637B3D" w:rsidP="00637B3D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7B0">
        <w:rPr>
          <w:rFonts w:ascii="Times New Roman" w:hAnsi="Times New Roman" w:cs="Times New Roman"/>
          <w:sz w:val="24"/>
          <w:szCs w:val="24"/>
        </w:rPr>
        <w:t>В муниципальной программе «</w:t>
      </w:r>
      <w:r w:rsidRPr="00D977B0">
        <w:rPr>
          <w:rFonts w:ascii="Times New Roman" w:hAnsi="Times New Roman" w:cs="Times New Roman"/>
          <w:bCs/>
          <w:sz w:val="24"/>
          <w:szCs w:val="24"/>
        </w:rPr>
        <w:t>Развитие образования, культуры и молодёжной политики  в городском округе  Эгвекинот  на 2016-202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977B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D977B0">
        <w:rPr>
          <w:rFonts w:ascii="Times New Roman" w:hAnsi="Times New Roman" w:cs="Times New Roman"/>
          <w:sz w:val="24"/>
          <w:szCs w:val="24"/>
        </w:rPr>
        <w:t>»:</w:t>
      </w:r>
    </w:p>
    <w:p w:rsidR="00637B3D" w:rsidRPr="00D977B0" w:rsidRDefault="00637B3D" w:rsidP="00637B3D">
      <w:pPr>
        <w:pStyle w:val="ConsPlusNonformat"/>
        <w:numPr>
          <w:ilvl w:val="1"/>
          <w:numId w:val="4"/>
        </w:numPr>
        <w:ind w:hanging="562"/>
        <w:jc w:val="both"/>
        <w:rPr>
          <w:rFonts w:ascii="Times New Roman" w:hAnsi="Times New Roman" w:cs="Times New Roman"/>
          <w:sz w:val="24"/>
          <w:szCs w:val="24"/>
        </w:rPr>
      </w:pPr>
      <w:r w:rsidRPr="00D977B0">
        <w:rPr>
          <w:rFonts w:ascii="Times New Roman" w:hAnsi="Times New Roman" w:cs="Times New Roman"/>
          <w:sz w:val="24"/>
          <w:szCs w:val="24"/>
        </w:rPr>
        <w:t>В паспорте муниципальной программы:</w:t>
      </w:r>
    </w:p>
    <w:p w:rsidR="00637B3D" w:rsidRDefault="00637B3D" w:rsidP="00637B3D">
      <w:pPr>
        <w:pStyle w:val="ConsPlusNonformat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B3D" w:rsidRPr="00AA4B8A" w:rsidRDefault="00637B3D" w:rsidP="00637B3D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4B8A">
        <w:rPr>
          <w:rFonts w:ascii="Times New Roman" w:hAnsi="Times New Roman" w:cs="Times New Roman"/>
          <w:sz w:val="24"/>
          <w:szCs w:val="24"/>
        </w:rPr>
        <w:t>озицию «</w:t>
      </w:r>
      <w:r w:rsidRPr="00AA4B8A">
        <w:rPr>
          <w:rFonts w:ascii="Times New Roman" w:hAnsi="Times New Roman"/>
          <w:sz w:val="24"/>
          <w:szCs w:val="24"/>
        </w:rPr>
        <w:t>Целевые индикаторы (показатели) программы</w:t>
      </w:r>
      <w:r w:rsidRPr="00AA4B8A"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</w:t>
      </w:r>
    </w:p>
    <w:p w:rsidR="00637B3D" w:rsidRDefault="00637B3D" w:rsidP="00637B3D">
      <w:pPr>
        <w:pStyle w:val="ConsPlusNonformat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6945"/>
        <w:gridCol w:w="420"/>
      </w:tblGrid>
      <w:tr w:rsidR="00637B3D" w:rsidRPr="005C2887" w:rsidTr="00963850">
        <w:trPr>
          <w:trHeight w:val="26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7B3D" w:rsidRPr="005C2887" w:rsidRDefault="00637B3D" w:rsidP="00963850">
            <w:pPr>
              <w:pStyle w:val="aff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44B01">
              <w:rPr>
                <w:rFonts w:ascii="Times New Roman" w:hAnsi="Times New Roman"/>
              </w:rPr>
              <w:t xml:space="preserve">Целевые индикаторы (показатели) </w:t>
            </w:r>
            <w:r w:rsidRPr="00963850">
              <w:rPr>
                <w:rStyle w:val="affa"/>
                <w:rFonts w:ascii="Times New Roman" w:hAnsi="Times New Roman"/>
                <w:b w:val="0"/>
                <w:color w:val="auto"/>
              </w:rPr>
              <w:t>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37B3D" w:rsidRDefault="00637B3D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Количество  муниципальных образовательных организаций, получающих субвенцию на выполнение муниципального задания по обеспечению реализации основных общеобразовательных программ и программ </w:t>
            </w:r>
            <w:r>
              <w:rPr>
                <w:lang w:eastAsia="en-US"/>
              </w:rPr>
              <w:t>дополнительного образования детей</w:t>
            </w:r>
            <w:r>
              <w:rPr>
                <w:szCs w:val="24"/>
                <w:lang w:eastAsia="en-US"/>
              </w:rPr>
              <w:t>;</w:t>
            </w:r>
          </w:p>
          <w:p w:rsidR="00637B3D" w:rsidRDefault="00637B3D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количество получателей компенсации родительской платы;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доля детей дошкольного возраста, получающих образование в муниципальных образовательных организациях, реализующих основные общеобразовательные программы дошкольного образования, от общего количества детей в возрасте от 0 до 7 лет; 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доля выпускников муниципальных общеобразовательных организаций, успешно прошедших государственную итоговую аттестацию и получивших аттестат об основном общем образовании, от общего количества обучающихся 9-х классов;</w:t>
            </w:r>
          </w:p>
          <w:p w:rsidR="00637B3D" w:rsidRPr="00F27D96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доля выпускников  муниципальных общеобразовательных организаций, успешно прошедших государственную итоговую аттестацию и получивших аттестат о среднем общем образовании, от </w:t>
            </w:r>
            <w:r w:rsidRPr="00F27D96">
              <w:rPr>
                <w:rFonts w:ascii="Times New Roman" w:hAnsi="Times New Roman" w:cs="Times New Roman"/>
                <w:sz w:val="24"/>
                <w:szCs w:val="24"/>
              </w:rPr>
              <w:t>общего количества обучающихся 11-х   классов;</w:t>
            </w:r>
          </w:p>
          <w:p w:rsidR="00637B3D" w:rsidRPr="00F27D96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7D9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27D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7D96">
              <w:rPr>
                <w:rFonts w:ascii="Times New Roman" w:hAnsi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  <w:r w:rsidR="00963850" w:rsidRPr="00F27D96">
              <w:rPr>
                <w:rFonts w:ascii="Times New Roman" w:hAnsi="Times New Roman"/>
                <w:sz w:val="24"/>
                <w:szCs w:val="24"/>
              </w:rPr>
              <w:t>,</w:t>
            </w:r>
            <w:r w:rsidRPr="00F27D96">
              <w:rPr>
                <w:rFonts w:ascii="Times New Roman" w:hAnsi="Times New Roman"/>
                <w:sz w:val="24"/>
                <w:szCs w:val="24"/>
              </w:rPr>
              <w:t xml:space="preserve"> получ</w:t>
            </w:r>
            <w:r w:rsidR="00431C36" w:rsidRPr="00F27D96">
              <w:rPr>
                <w:rFonts w:ascii="Times New Roman" w:hAnsi="Times New Roman"/>
                <w:sz w:val="24"/>
                <w:szCs w:val="24"/>
              </w:rPr>
              <w:t>ающих бесплатное горячее питание</w:t>
            </w:r>
            <w:r w:rsidRPr="00F27D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доля обучающихся, охваченных дополнительным образованием на базе муниципальных общеобразовательных организаций, от общего количества обучающихся в возрасте </w:t>
            </w:r>
            <w:r w:rsidR="009638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5-18 лет;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доля обучающихся, охваченных дополнительным образованием на базе муниципальных организаций дополнительного образования, от общего количества обучающихся в возрасте 5-18 лет;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число муниципальных образовательных организаций, обновивших материально-техническую базу для реализации основных и дополнительных общеобразовательных программ инженерной направленности, ранней профориентации;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молодых квалифицированных 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со стажем работы, обеспеченных благоустроенным жильем в рамках трудоустройства в муниципальные образовательные организации;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педагогических работников муниципальных образовательных организаций, принявших участие в профессиональных конкурсах; </w:t>
            </w:r>
          </w:p>
          <w:p w:rsidR="00637B3D" w:rsidRPr="00963850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1C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муниципальных общеобразовательных организаций, получивших </w:t>
            </w:r>
            <w:r w:rsidRPr="00431C36">
              <w:rPr>
                <w:rFonts w:ascii="Times New Roman" w:hAnsi="Times New Roman"/>
                <w:sz w:val="24"/>
                <w:szCs w:val="24"/>
              </w:rPr>
              <w:t>вознаграждение за классное руководство;</w:t>
            </w:r>
          </w:p>
          <w:p w:rsidR="00637B3D" w:rsidRDefault="00637B3D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количество отремонтированных и (или) построенных </w:t>
            </w:r>
            <w:r>
              <w:rPr>
                <w:szCs w:val="24"/>
                <w:lang w:eastAsia="en-US"/>
              </w:rPr>
              <w:t>объектов образования и культуры;</w:t>
            </w:r>
          </w:p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количество поступивших экземпляров новых учебников, книг, документов (пополнение библиотечного фонда);</w:t>
            </w:r>
          </w:p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количество учреждений культуры, обновивших материально-техническую базу;</w:t>
            </w:r>
          </w:p>
          <w:p w:rsidR="00637B3D" w:rsidRDefault="00637B3D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количество проведенных культурно-массовых мероприятий;</w:t>
            </w:r>
          </w:p>
          <w:p w:rsidR="00637B3D" w:rsidRDefault="00637B3D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количество посещений культурно-массовых  мероприятий; 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число отремонтированных школьных спортивных залов, плоскостных спортивных сооружений;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число школьных спортивных клубов, обновивших материально-техническую базу;</w:t>
            </w:r>
          </w:p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доля оздоровленных детей от общей численности детей, подлежащих оздоровлению;</w:t>
            </w:r>
          </w:p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общее количество проведенных мероприятий, </w:t>
            </w:r>
            <w:r>
              <w:rPr>
                <w:bCs/>
                <w:szCs w:val="24"/>
                <w:lang w:eastAsia="en-US"/>
              </w:rPr>
              <w:t xml:space="preserve">направленных на  </w:t>
            </w:r>
            <w:r>
              <w:rPr>
                <w:szCs w:val="24"/>
                <w:lang w:eastAsia="en-US"/>
              </w:rPr>
              <w:t>выявление и поддержку одаренных детей</w:t>
            </w:r>
            <w:r>
              <w:rPr>
                <w:bCs/>
                <w:szCs w:val="24"/>
                <w:lang w:eastAsia="en-US"/>
              </w:rPr>
              <w:t xml:space="preserve"> и молодежи (фестивали, выставки, конкурсы, смотры, олимпиады);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   количество школьников  и молодежи,  принявших участие в мероприятиях, направленных на  </w:t>
            </w:r>
            <w:r>
              <w:rPr>
                <w:szCs w:val="24"/>
                <w:lang w:eastAsia="en-US"/>
              </w:rPr>
              <w:t>выявление и поддержку одаренных детей</w:t>
            </w:r>
            <w:r>
              <w:rPr>
                <w:bCs/>
                <w:szCs w:val="24"/>
                <w:lang w:eastAsia="en-US"/>
              </w:rPr>
              <w:t xml:space="preserve"> и молодежи; </w:t>
            </w:r>
          </w:p>
          <w:p w:rsidR="00637B3D" w:rsidRPr="00EB56EC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     количество проведенных мероприятий, направленных на патриотическое и гражданское воспитание молодежи</w:t>
            </w:r>
            <w:r>
              <w:rPr>
                <w:szCs w:val="24"/>
              </w:rPr>
              <w:t>.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963850" w:rsidRDefault="00963850" w:rsidP="00963850">
            <w:pPr>
              <w:rPr>
                <w:szCs w:val="24"/>
              </w:rPr>
            </w:pPr>
          </w:p>
          <w:p w:rsidR="00963850" w:rsidRDefault="00963850" w:rsidP="00963850">
            <w:pPr>
              <w:rPr>
                <w:szCs w:val="24"/>
              </w:rPr>
            </w:pPr>
          </w:p>
          <w:p w:rsidR="00963850" w:rsidRDefault="00963850" w:rsidP="00963850">
            <w:pPr>
              <w:rPr>
                <w:szCs w:val="24"/>
              </w:rPr>
            </w:pPr>
          </w:p>
          <w:p w:rsidR="00963850" w:rsidRDefault="00963850" w:rsidP="00963850">
            <w:pPr>
              <w:rPr>
                <w:szCs w:val="24"/>
              </w:rPr>
            </w:pPr>
          </w:p>
          <w:p w:rsidR="00963850" w:rsidRDefault="00963850" w:rsidP="00963850">
            <w:pPr>
              <w:rPr>
                <w:szCs w:val="24"/>
              </w:rPr>
            </w:pPr>
          </w:p>
          <w:p w:rsidR="00963850" w:rsidRDefault="00963850" w:rsidP="00963850">
            <w:pPr>
              <w:rPr>
                <w:szCs w:val="24"/>
              </w:rPr>
            </w:pPr>
          </w:p>
          <w:p w:rsidR="00637B3D" w:rsidRPr="005C2887" w:rsidRDefault="00637B3D" w:rsidP="00963850">
            <w:pPr>
              <w:rPr>
                <w:szCs w:val="24"/>
              </w:rPr>
            </w:pPr>
            <w:r>
              <w:rPr>
                <w:szCs w:val="24"/>
              </w:rPr>
              <w:t>»;</w:t>
            </w:r>
          </w:p>
        </w:tc>
      </w:tr>
    </w:tbl>
    <w:p w:rsidR="00637B3D" w:rsidRDefault="00637B3D" w:rsidP="00637B3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B3D" w:rsidRPr="00F27D96" w:rsidRDefault="00637B3D" w:rsidP="00637B3D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позицию «Объемы бюджетных ассигнований </w:t>
      </w:r>
      <w:r w:rsidR="00963850" w:rsidRPr="00F27D9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27D96">
        <w:rPr>
          <w:rFonts w:ascii="Times New Roman" w:hAnsi="Times New Roman" w:cs="Times New Roman"/>
          <w:sz w:val="24"/>
          <w:szCs w:val="24"/>
        </w:rPr>
        <w:t xml:space="preserve">программы» изложить в следующей редакции: </w:t>
      </w:r>
    </w:p>
    <w:p w:rsidR="00963850" w:rsidRPr="00F27D96" w:rsidRDefault="00963850" w:rsidP="00963850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82"/>
        <w:gridCol w:w="7572"/>
      </w:tblGrid>
      <w:tr w:rsidR="00637B3D" w:rsidRPr="00F27D96" w:rsidTr="00963850">
        <w:tc>
          <w:tcPr>
            <w:tcW w:w="2282" w:type="dxa"/>
          </w:tcPr>
          <w:p w:rsidR="00637B3D" w:rsidRPr="00F27D96" w:rsidRDefault="00637B3D" w:rsidP="00963850">
            <w:pPr>
              <w:jc w:val="both"/>
              <w:rPr>
                <w:szCs w:val="24"/>
              </w:rPr>
            </w:pPr>
            <w:r w:rsidRPr="00F27D96">
              <w:rPr>
                <w:szCs w:val="24"/>
              </w:rPr>
              <w:t xml:space="preserve">«Объемы бюджетных ассигнований </w:t>
            </w:r>
          </w:p>
          <w:p w:rsidR="00637B3D" w:rsidRPr="00F27D96" w:rsidRDefault="00963850" w:rsidP="00963850">
            <w:pPr>
              <w:jc w:val="both"/>
              <w:rPr>
                <w:szCs w:val="24"/>
              </w:rPr>
            </w:pPr>
            <w:r w:rsidRPr="00F27D96">
              <w:rPr>
                <w:szCs w:val="24"/>
              </w:rPr>
              <w:t xml:space="preserve">муниципальной </w:t>
            </w:r>
            <w:r w:rsidR="00637B3D" w:rsidRPr="00F27D96">
              <w:rPr>
                <w:szCs w:val="24"/>
              </w:rPr>
              <w:t>программы</w:t>
            </w:r>
          </w:p>
          <w:p w:rsidR="00637B3D" w:rsidRPr="00F27D96" w:rsidRDefault="00637B3D" w:rsidP="009638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572" w:type="dxa"/>
          </w:tcPr>
          <w:p w:rsidR="00637B3D" w:rsidRPr="00F27D96" w:rsidRDefault="00637B3D" w:rsidP="00963850">
            <w:pPr>
              <w:pStyle w:val="af0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бюджетных ассигнований муниципальной  программы составляет  4 853 882,1 тыс. рублей, из них:</w:t>
            </w: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средства федерального бюджета – 32 845,9  тыс. рублей, в том числе по годам: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–5 170,3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3 150,0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7 577,2  тыс</w:t>
            </w:r>
            <w:proofErr w:type="gramStart"/>
            <w:r w:rsidRPr="00F27D96">
              <w:rPr>
                <w:szCs w:val="24"/>
                <w:lang w:eastAsia="en-US"/>
              </w:rPr>
              <w:t>.р</w:t>
            </w:r>
            <w:proofErr w:type="gramEnd"/>
            <w:r w:rsidRPr="00F27D96">
              <w:rPr>
                <w:szCs w:val="24"/>
                <w:lang w:eastAsia="en-US"/>
              </w:rPr>
              <w:t>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-  8 119,9 тыс</w:t>
            </w:r>
            <w:proofErr w:type="gramStart"/>
            <w:r w:rsidRPr="00F27D96">
              <w:rPr>
                <w:szCs w:val="24"/>
                <w:lang w:eastAsia="en-US"/>
              </w:rPr>
              <w:t>.р</w:t>
            </w:r>
            <w:proofErr w:type="gramEnd"/>
            <w:r w:rsidRPr="00F27D96">
              <w:rPr>
                <w:szCs w:val="24"/>
                <w:lang w:eastAsia="en-US"/>
              </w:rPr>
              <w:t>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– 3 000,0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– 5 828,5 тыс. рублей;</w:t>
            </w:r>
          </w:p>
          <w:p w:rsidR="00637B3D" w:rsidRPr="00F27D96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средства окружного бюджета – 3 481 496,4 тыс. рублей, в том числе по годам:           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 386 937,3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– 423 895,5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– 468 649,6 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lastRenderedPageBreak/>
              <w:t xml:space="preserve">     2019 год – 526 605,4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579 789,9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- 547 508,4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-  548 110,3 тыс. рублей;</w:t>
            </w:r>
          </w:p>
          <w:p w:rsidR="00637B3D" w:rsidRPr="00F27D96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средства бюджета городского округа Эгвекинот -  1 339 539,8 тыс. рублей, в том числе по годам:</w:t>
            </w:r>
          </w:p>
          <w:p w:rsidR="00637B3D" w:rsidRPr="00F27D96" w:rsidRDefault="00637B3D" w:rsidP="00963850">
            <w:pPr>
              <w:tabs>
                <w:tab w:val="left" w:pos="341"/>
              </w:tabs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2016 год – 272 068,0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257  786,9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260 880,7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-  281 229,5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267 456,5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- 56,9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-  61,3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подпрограммам: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«Обеспечение государственных гарантий и развитие современной инфраструктуры образования, культуры и молодежной политики» - всего 3 684 575,6 тыс. рублей, в том числе: </w:t>
            </w:r>
          </w:p>
          <w:p w:rsidR="00637B3D" w:rsidRPr="00F27D96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средства федерального бюджета - 32 845,9  тыс. рублей, в том числе по годам: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–5 170,3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3 150,0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7 577,2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-  8 119,9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– 3 000,0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</w:t>
            </w:r>
            <w:r w:rsidR="00081587" w:rsidRPr="00F27D96">
              <w:rPr>
                <w:szCs w:val="24"/>
                <w:lang w:eastAsia="en-US"/>
              </w:rPr>
              <w:t xml:space="preserve"> 2022 год – 5 828,5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</w:t>
            </w:r>
            <w:r w:rsidRPr="00F27D96">
              <w:rPr>
                <w:rFonts w:ascii="Times New Roman" w:hAnsi="Times New Roman"/>
                <w:szCs w:val="24"/>
                <w:lang w:eastAsia="en-US"/>
              </w:rPr>
              <w:t xml:space="preserve">средства окружного бюджета -  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3 481 496,4 тыс. рублей, в том числе по годам:           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 386 937,3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– 423 895,5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– 468 649,6 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526 605,4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579 789,9 тыс. рублей; 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- 547 508,4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</w:t>
            </w:r>
            <w:r w:rsidR="00081587" w:rsidRPr="00F27D96">
              <w:rPr>
                <w:szCs w:val="24"/>
                <w:lang w:eastAsia="en-US"/>
              </w:rPr>
              <w:t xml:space="preserve"> год -  548 110,3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175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средства бюджета городского округа Эгвекинот - 170 233,3 тыс. рублей, в том числе по годам: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2016 год – 31 007,3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2017 год – 30 148,4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2018 год – 30 688,4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2019 год – 38 543,2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2020 год – 39 727,8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2021 год  - 56,9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</w:t>
            </w:r>
            <w:r w:rsidR="00081587" w:rsidRPr="00F27D96">
              <w:rPr>
                <w:szCs w:val="24"/>
                <w:lang w:eastAsia="en-US"/>
              </w:rPr>
              <w:t xml:space="preserve">   2022 год -  61,3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подпрограмма «Финансовое обеспечение муниципального задания 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 оказание муниципальных  услуг (выполнение работ)» - всего 1 168 006,5 тыс. рублей за счет средств бюджета городского округа Эгвекинот, в том числе по годам: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- 241 060,7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- 226 338,5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- 230 192,3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- 242 686,3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227 728,7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- 0,0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-  0,0 тыс. рублей;</w:t>
            </w:r>
          </w:p>
          <w:p w:rsidR="00637B3D" w:rsidRPr="00F27D96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подпрограмма «Патриотическое воспитание граждан городского округа Эгвекинот» - всего 1 300,0 тыс. рублей за счет средств бюджета городского округа Эгвекинот, в том числе по годам: 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2017 год – 1 300,0 тыс. рублей; 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2018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2019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2020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2021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2022 год -  0,0 тыс. рублей</w:t>
            </w:r>
            <w:proofErr w:type="gramStart"/>
            <w:r w:rsidRPr="00F27D96">
              <w:rPr>
                <w:szCs w:val="24"/>
                <w:lang w:eastAsia="en-US"/>
              </w:rPr>
              <w:t>.</w:t>
            </w:r>
            <w:r w:rsidRPr="00F27D96">
              <w:rPr>
                <w:szCs w:val="24"/>
              </w:rPr>
              <w:t>»</w:t>
            </w:r>
            <w:r w:rsidR="00081587" w:rsidRPr="00F27D96">
              <w:rPr>
                <w:szCs w:val="24"/>
              </w:rPr>
              <w:t>.</w:t>
            </w:r>
            <w:proofErr w:type="gramEnd"/>
          </w:p>
        </w:tc>
      </w:tr>
    </w:tbl>
    <w:p w:rsidR="00637B3D" w:rsidRPr="000C1CB2" w:rsidRDefault="00637B3D" w:rsidP="00637B3D">
      <w:pPr>
        <w:pStyle w:val="af0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0C1CB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637B3D" w:rsidRPr="000C1CB2" w:rsidRDefault="00637B3D" w:rsidP="00637B3D">
      <w:pPr>
        <w:pStyle w:val="ConsPlusNonformat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CB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C1C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1CB2"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изложить в следующей редакции:</w:t>
      </w:r>
    </w:p>
    <w:p w:rsidR="00637B3D" w:rsidRPr="000C1CB2" w:rsidRDefault="00637B3D" w:rsidP="00637B3D">
      <w:pPr>
        <w:autoSpaceDE w:val="0"/>
        <w:ind w:firstLine="708"/>
        <w:jc w:val="center"/>
        <w:rPr>
          <w:szCs w:val="24"/>
        </w:rPr>
      </w:pPr>
    </w:p>
    <w:p w:rsidR="00637B3D" w:rsidRDefault="00637B3D" w:rsidP="00637B3D">
      <w:pPr>
        <w:jc w:val="center"/>
        <w:rPr>
          <w:b/>
          <w:szCs w:val="24"/>
        </w:rPr>
      </w:pPr>
      <w:r w:rsidRPr="000C1CB2">
        <w:rPr>
          <w:b/>
          <w:szCs w:val="24"/>
        </w:rPr>
        <w:t>«V. Ресурсное обеспечение муниципальной программы</w:t>
      </w:r>
    </w:p>
    <w:p w:rsidR="00637B3D" w:rsidRPr="000C1CB2" w:rsidRDefault="00637B3D" w:rsidP="00637B3D">
      <w:pPr>
        <w:jc w:val="center"/>
        <w:rPr>
          <w:b/>
          <w:szCs w:val="24"/>
        </w:rPr>
      </w:pPr>
    </w:p>
    <w:p w:rsidR="00637B3D" w:rsidRPr="001435FA" w:rsidRDefault="00637B3D" w:rsidP="00637B3D">
      <w:pPr>
        <w:ind w:firstLine="851"/>
        <w:jc w:val="both"/>
        <w:rPr>
          <w:bCs/>
          <w:szCs w:val="24"/>
        </w:rPr>
      </w:pPr>
      <w:r w:rsidRPr="00081587">
        <w:rPr>
          <w:szCs w:val="24"/>
        </w:rPr>
        <w:t>Общий объем ресурсного обеспечения муниципальной программы составляет</w:t>
      </w:r>
      <w:r w:rsidRPr="00081587">
        <w:rPr>
          <w:strike/>
          <w:szCs w:val="24"/>
        </w:rPr>
        <w:t xml:space="preserve">   </w:t>
      </w:r>
      <w:r w:rsidRPr="00081587">
        <w:rPr>
          <w:szCs w:val="24"/>
        </w:rPr>
        <w:t xml:space="preserve">       </w:t>
      </w:r>
      <w:r w:rsidRPr="00081587">
        <w:rPr>
          <w:szCs w:val="24"/>
          <w:lang w:eastAsia="en-US"/>
        </w:rPr>
        <w:t>4 853 882,1</w:t>
      </w:r>
      <w:r w:rsidRPr="00081587">
        <w:rPr>
          <w:szCs w:val="24"/>
        </w:rPr>
        <w:t xml:space="preserve"> </w:t>
      </w:r>
      <w:r w:rsidRPr="00081587">
        <w:rPr>
          <w:bCs/>
          <w:szCs w:val="24"/>
        </w:rPr>
        <w:t xml:space="preserve">тыс. рублей, из них за счет средств федерального бюджета - </w:t>
      </w:r>
      <w:r w:rsidRPr="00081587">
        <w:rPr>
          <w:szCs w:val="24"/>
          <w:lang w:eastAsia="en-US"/>
        </w:rPr>
        <w:t xml:space="preserve">32 845,9  </w:t>
      </w:r>
      <w:r w:rsidRPr="00081587">
        <w:rPr>
          <w:bCs/>
          <w:szCs w:val="24"/>
        </w:rPr>
        <w:t xml:space="preserve">тыс. рублей, за счет средств окружного бюджета - </w:t>
      </w:r>
      <w:r w:rsidRPr="00081587">
        <w:rPr>
          <w:szCs w:val="24"/>
          <w:lang w:eastAsia="en-US"/>
        </w:rPr>
        <w:t xml:space="preserve">3 481 496,4 </w:t>
      </w:r>
      <w:r w:rsidRPr="00081587">
        <w:rPr>
          <w:szCs w:val="24"/>
        </w:rPr>
        <w:t xml:space="preserve"> </w:t>
      </w:r>
      <w:r w:rsidRPr="00081587">
        <w:rPr>
          <w:bCs/>
          <w:szCs w:val="24"/>
        </w:rPr>
        <w:t xml:space="preserve">тыс. рублей, за счет средств бюджета </w:t>
      </w:r>
      <w:r w:rsidRPr="00081587">
        <w:rPr>
          <w:szCs w:val="24"/>
        </w:rPr>
        <w:t xml:space="preserve">городского округа Эгвекинот </w:t>
      </w:r>
      <w:r w:rsidRPr="00081587">
        <w:rPr>
          <w:bCs/>
          <w:szCs w:val="24"/>
        </w:rPr>
        <w:t xml:space="preserve">- </w:t>
      </w:r>
      <w:r w:rsidRPr="00081587">
        <w:rPr>
          <w:szCs w:val="24"/>
        </w:rPr>
        <w:t xml:space="preserve">1 339 539,8 </w:t>
      </w:r>
      <w:r w:rsidRPr="00081587">
        <w:rPr>
          <w:bCs/>
          <w:szCs w:val="24"/>
        </w:rPr>
        <w:t>тыс. рублей</w:t>
      </w:r>
      <w:proofErr w:type="gramStart"/>
      <w:r w:rsidRPr="00081587">
        <w:rPr>
          <w:bCs/>
          <w:szCs w:val="24"/>
        </w:rPr>
        <w:t>.».</w:t>
      </w:r>
      <w:proofErr w:type="gramEnd"/>
    </w:p>
    <w:p w:rsidR="00637B3D" w:rsidRDefault="00637B3D" w:rsidP="00637B3D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637B3D" w:rsidRDefault="00637B3D" w:rsidP="00637B3D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  <w:rPr>
          <w:szCs w:val="24"/>
        </w:rPr>
      </w:pPr>
      <w:r>
        <w:rPr>
          <w:szCs w:val="24"/>
        </w:rPr>
        <w:t>Р</w:t>
      </w:r>
      <w:r w:rsidRPr="009E7212">
        <w:rPr>
          <w:szCs w:val="24"/>
        </w:rPr>
        <w:t xml:space="preserve">аздел  </w:t>
      </w:r>
      <w:r w:rsidRPr="009E7212">
        <w:rPr>
          <w:szCs w:val="24"/>
          <w:lang w:val="en-US"/>
        </w:rPr>
        <w:t>VII</w:t>
      </w:r>
      <w:r w:rsidRPr="009E7212">
        <w:rPr>
          <w:szCs w:val="24"/>
        </w:rPr>
        <w:t xml:space="preserve"> «Перечень целевых индикато</w:t>
      </w:r>
      <w:r>
        <w:rPr>
          <w:szCs w:val="24"/>
        </w:rPr>
        <w:t xml:space="preserve">ров (показателей) муниципальной </w:t>
      </w:r>
      <w:r w:rsidRPr="009E7212">
        <w:rPr>
          <w:szCs w:val="24"/>
        </w:rPr>
        <w:t>программы» изложить в следующей редакции:</w:t>
      </w:r>
      <w:r>
        <w:rPr>
          <w:szCs w:val="24"/>
        </w:rPr>
        <w:t xml:space="preserve"> </w:t>
      </w:r>
    </w:p>
    <w:p w:rsidR="00637B3D" w:rsidRDefault="00637B3D" w:rsidP="00637B3D">
      <w:pPr>
        <w:autoSpaceDE w:val="0"/>
        <w:autoSpaceDN w:val="0"/>
        <w:adjustRightInd w:val="0"/>
        <w:ind w:firstLine="708"/>
        <w:outlineLvl w:val="1"/>
        <w:rPr>
          <w:szCs w:val="24"/>
        </w:rPr>
        <w:sectPr w:rsidR="00637B3D" w:rsidSect="00963850">
          <w:pgSz w:w="11906" w:h="16838"/>
          <w:pgMar w:top="1134" w:right="707" w:bottom="1134" w:left="1560" w:header="709" w:footer="709" w:gutter="0"/>
          <w:pgNumType w:start="1"/>
          <w:cols w:space="720"/>
          <w:titlePg/>
          <w:docGrid w:linePitch="326"/>
        </w:sectPr>
      </w:pPr>
    </w:p>
    <w:p w:rsidR="00637B3D" w:rsidRDefault="00F27D96" w:rsidP="00637B3D">
      <w:pPr>
        <w:autoSpaceDE w:val="0"/>
        <w:autoSpaceDN w:val="0"/>
        <w:adjustRightInd w:val="0"/>
        <w:ind w:firstLine="708"/>
        <w:jc w:val="center"/>
        <w:outlineLvl w:val="1"/>
        <w:rPr>
          <w:szCs w:val="24"/>
        </w:rPr>
      </w:pPr>
      <w:r>
        <w:rPr>
          <w:szCs w:val="24"/>
        </w:rPr>
        <w:lastRenderedPageBreak/>
        <w:t>5</w:t>
      </w:r>
    </w:p>
    <w:p w:rsidR="00637B3D" w:rsidRDefault="00637B3D" w:rsidP="00637B3D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4"/>
        </w:rPr>
      </w:pPr>
      <w:r w:rsidRPr="009E7212">
        <w:rPr>
          <w:szCs w:val="24"/>
        </w:rPr>
        <w:t>«</w:t>
      </w:r>
      <w:r w:rsidRPr="009E7212">
        <w:rPr>
          <w:b/>
          <w:szCs w:val="24"/>
          <w:lang w:val="en-US"/>
        </w:rPr>
        <w:t>VII</w:t>
      </w:r>
      <w:r w:rsidRPr="009E7212">
        <w:rPr>
          <w:b/>
          <w:szCs w:val="24"/>
        </w:rPr>
        <w:t>. Перечень целевых индикаторов (показателей) муниципальной программы</w:t>
      </w:r>
    </w:p>
    <w:p w:rsidR="00637B3D" w:rsidRDefault="00637B3D" w:rsidP="00637B3D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099"/>
        <w:gridCol w:w="992"/>
        <w:gridCol w:w="992"/>
        <w:gridCol w:w="42"/>
        <w:gridCol w:w="850"/>
        <w:gridCol w:w="851"/>
        <w:gridCol w:w="992"/>
        <w:gridCol w:w="992"/>
        <w:gridCol w:w="851"/>
        <w:gridCol w:w="795"/>
        <w:gridCol w:w="19"/>
        <w:gridCol w:w="11"/>
        <w:gridCol w:w="15"/>
        <w:gridCol w:w="30"/>
        <w:gridCol w:w="15"/>
        <w:gridCol w:w="15"/>
        <w:gridCol w:w="2609"/>
      </w:tblGrid>
      <w:tr w:rsidR="00637B3D" w:rsidTr="0096385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индикатор (показатель)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27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Связь 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основным мероприятием муниципальной программы, региональными и федеральными проектами</w:t>
            </w:r>
          </w:p>
        </w:tc>
      </w:tr>
      <w:tr w:rsidR="00637B3D" w:rsidTr="00963850">
        <w:trPr>
          <w:trHeight w:val="10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2022 год</w:t>
            </w:r>
          </w:p>
        </w:tc>
        <w:tc>
          <w:tcPr>
            <w:tcW w:w="27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</w:tr>
      <w:tr w:rsidR="00637B3D" w:rsidTr="00963850">
        <w:trPr>
          <w:trHeight w:val="589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«Обеспечение государственных гарантий и развитие</w:t>
            </w:r>
          </w:p>
          <w:p w:rsidR="00637B3D" w:rsidRDefault="00637B3D" w:rsidP="00963850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современной инфраструктур</w:t>
            </w:r>
            <w:r w:rsidR="00081587">
              <w:rPr>
                <w:b/>
                <w:sz w:val="22"/>
                <w:szCs w:val="22"/>
                <w:lang w:eastAsia="en-US"/>
              </w:rPr>
              <w:t>ы образования, культуры и молоде</w:t>
            </w:r>
            <w:r>
              <w:rPr>
                <w:b/>
                <w:sz w:val="22"/>
                <w:szCs w:val="22"/>
                <w:lang w:eastAsia="en-US"/>
              </w:rPr>
              <w:t>жной политики»</w:t>
            </w:r>
          </w:p>
        </w:tc>
      </w:tr>
      <w:tr w:rsidR="00637B3D" w:rsidTr="00963850">
        <w:trPr>
          <w:trHeight w:val="58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Цель: </w:t>
            </w:r>
            <w:r>
              <w:rPr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муниципальных образовательных организациях городского округа Эгвекинот.</w:t>
            </w:r>
          </w:p>
        </w:tc>
      </w:tr>
      <w:tr w:rsidR="00637B3D" w:rsidTr="00963850">
        <w:trPr>
          <w:trHeight w:val="58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Задача:</w:t>
            </w:r>
            <w:r>
              <w:rPr>
                <w:sz w:val="22"/>
                <w:szCs w:val="22"/>
                <w:lang w:eastAsia="en-US"/>
              </w:rPr>
              <w:t xml:space="preserve"> создание необходимых условий для предоставления общедоступного и бесплатного дошкольного, начального общего, основного общего, среднего общего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по основным общеобразовательным программам</w:t>
            </w:r>
            <w:r>
              <w:rPr>
                <w:sz w:val="22"/>
                <w:szCs w:val="22"/>
                <w:lang w:eastAsia="en-US"/>
              </w:rPr>
              <w:t xml:space="preserve">, организации предоставления дополнительного образования детей в муниципальных образовательных организациях, </w:t>
            </w:r>
            <w:r>
              <w:rPr>
                <w:rFonts w:eastAsia="Calibri"/>
                <w:sz w:val="22"/>
                <w:szCs w:val="22"/>
                <w:lang w:eastAsia="en-US"/>
              </w:rPr>
              <w:t>осуществления присмотра и ухода за детьми, содержания детей в муниципальных образовательных организациях.</w:t>
            </w:r>
          </w:p>
        </w:tc>
      </w:tr>
      <w:tr w:rsidR="00637B3D" w:rsidTr="00963850">
        <w:trPr>
          <w:trHeight w:val="9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 муниципальных образовательных организаций, получающих субвенцию на выполнение муниципального задания по обеспечению реализации основных общеобразовательных программ и программ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</w:t>
            </w:r>
          </w:p>
        </w:tc>
        <w:tc>
          <w:tcPr>
            <w:tcW w:w="26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>
              <w:rPr>
                <w:sz w:val="22"/>
                <w:szCs w:val="22"/>
                <w:lang w:eastAsia="en-US"/>
              </w:rP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</w:tr>
      <w:tr w:rsidR="00637B3D" w:rsidTr="00963850">
        <w:trPr>
          <w:trHeight w:val="9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дошкольного возраста, получающих образование в муниципальных образовательных организациях, реализующих основные общеобразовательные программы дошкольного образования, от общего количества детей в возрасте от 0 до 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64,6</w:t>
            </w:r>
          </w:p>
        </w:tc>
        <w:tc>
          <w:tcPr>
            <w:tcW w:w="26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</w:tr>
      <w:tr w:rsidR="00637B3D" w:rsidTr="00963850">
        <w:trPr>
          <w:trHeight w:val="9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охваченных дополнительным образованием на базе муниципальных общеобразовательных организаций, от общего количества обучающихся в возрасте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24,4</w:t>
            </w:r>
          </w:p>
        </w:tc>
        <w:tc>
          <w:tcPr>
            <w:tcW w:w="26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</w:tr>
      <w:tr w:rsidR="00637B3D" w:rsidTr="00963850">
        <w:trPr>
          <w:trHeight w:val="9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охваченных дополнительным образованием на базе муниципальных организаций дополнительного образования, от общего количества обучающихся в возрасте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73,2</w:t>
            </w:r>
          </w:p>
        </w:tc>
        <w:tc>
          <w:tcPr>
            <w:tcW w:w="26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</w:tr>
      <w:tr w:rsidR="00637B3D" w:rsidTr="00963850">
        <w:trPr>
          <w:trHeight w:val="9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1.5.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получателей компенсации родительской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Компенсация 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Чукотского автономного округа, осуществляющих образовательную деятельность</w:t>
            </w:r>
          </w:p>
        </w:tc>
      </w:tr>
      <w:tr w:rsidR="00637B3D" w:rsidTr="00963850">
        <w:trPr>
          <w:trHeight w:val="1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успешно прошедших государственную итоговую аттестацию и получивших аттестат об основном общем образовании, от общего количества обучающихся 9-х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90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государственной итоговой аттестации, олимпиад и мониторингов в сфере образования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</w:tc>
      </w:tr>
      <w:tr w:rsidR="00637B3D" w:rsidTr="00963850">
        <w:trPr>
          <w:trHeight w:val="1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  муниципальных общеобразовательных организаций, успешно прошедших государственную итоговую аттестацию и получивших аттестат о среднем общем образовании, от общего количества обучающихся 11-х  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100</w:t>
            </w:r>
          </w:p>
        </w:tc>
        <w:tc>
          <w:tcPr>
            <w:tcW w:w="26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</w:tr>
      <w:tr w:rsidR="00637B3D" w:rsidTr="00963850">
        <w:trPr>
          <w:trHeight w:val="1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5172DA" w:rsidRDefault="00637B3D" w:rsidP="00963850">
            <w:pPr>
              <w:jc w:val="center"/>
              <w:rPr>
                <w:szCs w:val="22"/>
                <w:highlight w:val="yellow"/>
              </w:rPr>
            </w:pPr>
            <w:r w:rsidRPr="00081587">
              <w:rPr>
                <w:sz w:val="22"/>
                <w:szCs w:val="22"/>
              </w:rPr>
              <w:lastRenderedPageBreak/>
              <w:t>1.8</w:t>
            </w:r>
            <w:r w:rsidR="005D5504">
              <w:rPr>
                <w:sz w:val="22"/>
                <w:szCs w:val="22"/>
              </w:rPr>
              <w:t>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5172DA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81587">
              <w:rPr>
                <w:rFonts w:ascii="Times New Roman" w:hAnsi="Times New Roman"/>
              </w:rPr>
              <w:t xml:space="preserve">Доля </w:t>
            </w:r>
            <w:proofErr w:type="gramStart"/>
            <w:r w:rsidRPr="00081587">
              <w:rPr>
                <w:rFonts w:ascii="Times New Roman" w:hAnsi="Times New Roman"/>
              </w:rPr>
              <w:t>обучающихся</w:t>
            </w:r>
            <w:proofErr w:type="gramEnd"/>
            <w:r w:rsidRPr="00081587">
              <w:rPr>
                <w:rFonts w:ascii="Times New Roman" w:hAnsi="Times New Roman"/>
              </w:rPr>
              <w:t xml:space="preserve">, осваивающих образовательные программы начального общего </w:t>
            </w:r>
            <w:r w:rsidRPr="00F27D96">
              <w:rPr>
                <w:rFonts w:ascii="Times New Roman" w:hAnsi="Times New Roman"/>
              </w:rPr>
              <w:t>образования</w:t>
            </w:r>
            <w:r w:rsidR="00081587" w:rsidRPr="00F27D96">
              <w:rPr>
                <w:rFonts w:ascii="Times New Roman" w:hAnsi="Times New Roman"/>
              </w:rPr>
              <w:t>,</w:t>
            </w:r>
            <w:r w:rsidRPr="00F27D96">
              <w:rPr>
                <w:rFonts w:ascii="Times New Roman" w:hAnsi="Times New Roman"/>
              </w:rPr>
              <w:t xml:space="preserve"> получ</w:t>
            </w:r>
            <w:r w:rsidR="00081587" w:rsidRPr="00F27D96">
              <w:rPr>
                <w:rFonts w:ascii="Times New Roman" w:hAnsi="Times New Roman"/>
              </w:rPr>
              <w:t>ающих бесплатное горячее питание</w:t>
            </w:r>
            <w:r w:rsidRPr="00F27D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5172DA" w:rsidRDefault="00637B3D" w:rsidP="00963850">
            <w:pPr>
              <w:ind w:left="113" w:right="113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5172DA" w:rsidRDefault="00637B3D" w:rsidP="00963850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5172DA" w:rsidRDefault="00637B3D" w:rsidP="00963850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5172DA" w:rsidRDefault="00637B3D" w:rsidP="00963850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5172DA" w:rsidRDefault="00637B3D" w:rsidP="00963850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5172DA" w:rsidRDefault="00637B3D" w:rsidP="00963850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5172DA" w:rsidRDefault="00637B3D" w:rsidP="00963850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015A9E" w:rsidRDefault="00637B3D" w:rsidP="00963850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015A9E" w:rsidRDefault="00637B3D" w:rsidP="00963850">
            <w:pPr>
              <w:jc w:val="center"/>
              <w:rPr>
                <w:szCs w:val="22"/>
                <w:highlight w:val="yellow"/>
              </w:rPr>
            </w:pPr>
            <w:r w:rsidRPr="00081587">
              <w:rPr>
                <w:sz w:val="22"/>
                <w:szCs w:val="22"/>
              </w:rPr>
              <w:t xml:space="preserve">Организация бесплатного горячего питания для </w:t>
            </w:r>
            <w:proofErr w:type="gramStart"/>
            <w:r w:rsidRPr="00081587">
              <w:rPr>
                <w:sz w:val="22"/>
                <w:szCs w:val="22"/>
              </w:rPr>
              <w:t>обучающихся</w:t>
            </w:r>
            <w:proofErr w:type="gramEnd"/>
            <w:r w:rsidRPr="00081587">
              <w:rPr>
                <w:sz w:val="22"/>
                <w:szCs w:val="22"/>
              </w:rPr>
              <w:t>, осваивающих образовательные программы начального общего образования</w:t>
            </w:r>
          </w:p>
        </w:tc>
      </w:tr>
      <w:tr w:rsidR="00637B3D" w:rsidTr="00963850">
        <w:trPr>
          <w:trHeight w:val="40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Цель: </w:t>
            </w:r>
            <w:r>
              <w:rPr>
                <w:sz w:val="22"/>
                <w:szCs w:val="22"/>
                <w:lang w:eastAsia="en-US"/>
              </w:rPr>
              <w:t>обеспечение развития системы общего, дошкольного и дополнительного образования на территории городского округа Эгвекинот.</w:t>
            </w:r>
          </w:p>
        </w:tc>
      </w:tr>
      <w:tr w:rsidR="00637B3D" w:rsidTr="00963850">
        <w:trPr>
          <w:trHeight w:val="40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Задача: </w:t>
            </w:r>
            <w:r>
              <w:rPr>
                <w:sz w:val="22"/>
                <w:szCs w:val="22"/>
                <w:lang w:eastAsia="en-US"/>
              </w:rPr>
              <w:t xml:space="preserve">создание материально-технической базы для реализации основных общеобразовательных программ и дополнительных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общеразвивающих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программ цифрового и гуманитарного профилей, ранней профориентации в муниципальных образовательных организациях.</w:t>
            </w:r>
          </w:p>
        </w:tc>
      </w:tr>
      <w:tr w:rsidR="00637B3D" w:rsidTr="00963850">
        <w:trPr>
          <w:trHeight w:val="13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муниципальных образовательных организаций, обновивших материально-техническую базу для реализации основных и дополнительных общеобразовательных программ инженерной направленности, ранней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оборудования для  реализации мероприятий по поддержке творчества обучающихся инженерной направленности</w:t>
            </w:r>
          </w:p>
        </w:tc>
      </w:tr>
      <w:tr w:rsidR="00637B3D" w:rsidTr="0096385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Цель:</w:t>
            </w:r>
            <w:r>
              <w:rPr>
                <w:sz w:val="22"/>
                <w:szCs w:val="22"/>
                <w:lang w:eastAsia="en-US"/>
              </w:rPr>
              <w:t xml:space="preserve"> осуществление государственной политики в части трудоустройства в образовательные организации молодых квалифицированных специалистов, специалистов  со стажем работы.</w:t>
            </w:r>
          </w:p>
        </w:tc>
      </w:tr>
      <w:tr w:rsidR="00637B3D" w:rsidTr="0096385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Задача:</w:t>
            </w:r>
            <w:r>
              <w:rPr>
                <w:sz w:val="22"/>
                <w:szCs w:val="22"/>
                <w:lang w:eastAsia="en-US"/>
              </w:rPr>
              <w:t xml:space="preserve"> создание условий для привлечения в муниципальные образовательные организации молодых специалистов, специалистов со стажем работы.</w:t>
            </w:r>
          </w:p>
        </w:tc>
      </w:tr>
      <w:tr w:rsidR="00637B3D" w:rsidTr="0096385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квалифицированных специалистов, специалистов со стажем работы,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обеспеченных благоустроенным жильем в рамках трудоустройства в муниципальные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специализированного жилищного фонда для специалистов образовательных организаций городского округа Эгвекинот</w:t>
            </w:r>
          </w:p>
        </w:tc>
      </w:tr>
      <w:tr w:rsidR="00637B3D" w:rsidTr="0096385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Цель:</w:t>
            </w:r>
            <w:r>
              <w:rPr>
                <w:sz w:val="22"/>
                <w:szCs w:val="22"/>
                <w:lang w:eastAsia="en-US"/>
              </w:rPr>
              <w:t xml:space="preserve"> повышение профессионального уровня и творческого мастерства педагогических работников муниципальных образовательных организаций городского округа Эгвекинот.</w:t>
            </w:r>
          </w:p>
        </w:tc>
      </w:tr>
      <w:tr w:rsidR="00637B3D" w:rsidTr="0096385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Задача:</w:t>
            </w:r>
            <w:r>
              <w:rPr>
                <w:sz w:val="22"/>
                <w:szCs w:val="22"/>
                <w:lang w:eastAsia="en-US"/>
              </w:rPr>
              <w:t xml:space="preserve"> развитие профессиональной компетентности и творческого потенциала педагогических кадров как важнейшего фактора повышения качества образования.</w:t>
            </w:r>
          </w:p>
        </w:tc>
      </w:tr>
      <w:tr w:rsidR="00637B3D" w:rsidTr="00963850">
        <w:trPr>
          <w:trHeight w:val="8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работников муниципальных образовательных организаций, принявших участие в профессиональных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24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проведения конкурса педагогического мастерства 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«Учитель года», «Воспитатель года»</w:t>
            </w:r>
          </w:p>
        </w:tc>
      </w:tr>
      <w:tr w:rsidR="00637B3D" w:rsidTr="00963850">
        <w:trPr>
          <w:trHeight w:val="8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5172DA" w:rsidRDefault="00637B3D" w:rsidP="00963850">
            <w:pPr>
              <w:jc w:val="center"/>
              <w:rPr>
                <w:szCs w:val="22"/>
                <w:highlight w:val="yellow"/>
              </w:rPr>
            </w:pPr>
            <w:r w:rsidRPr="00081587">
              <w:rPr>
                <w:sz w:val="22"/>
                <w:szCs w:val="22"/>
              </w:rPr>
              <w:lastRenderedPageBreak/>
              <w:t>4.2</w:t>
            </w:r>
            <w:r w:rsidR="00081587">
              <w:rPr>
                <w:sz w:val="22"/>
                <w:szCs w:val="22"/>
              </w:rPr>
              <w:t>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5172DA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81587">
              <w:rPr>
                <w:rFonts w:ascii="Times New Roman" w:hAnsi="Times New Roman" w:cs="Times New Roman"/>
              </w:rPr>
              <w:t xml:space="preserve">Количество педагогических работников муниципальных общеобразовательных организаций, получивших </w:t>
            </w:r>
            <w:r w:rsidRPr="00081587">
              <w:rPr>
                <w:rFonts w:ascii="Times New Roman" w:hAnsi="Times New Roman"/>
              </w:rPr>
              <w:t xml:space="preserve">вознаграждение за классное руководство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5172DA" w:rsidRDefault="00637B3D" w:rsidP="00963850">
            <w:pPr>
              <w:ind w:left="113" w:right="113"/>
              <w:jc w:val="center"/>
              <w:rPr>
                <w:szCs w:val="22"/>
                <w:highlight w:val="yellow"/>
              </w:rPr>
            </w:pPr>
            <w:r w:rsidRPr="00081587">
              <w:rPr>
                <w:sz w:val="22"/>
                <w:szCs w:val="22"/>
              </w:rPr>
              <w:t>человек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55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015A9E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015A9E" w:rsidRDefault="00637B3D" w:rsidP="00963850">
            <w:pPr>
              <w:jc w:val="center"/>
              <w:rPr>
                <w:szCs w:val="22"/>
              </w:rPr>
            </w:pPr>
            <w:r w:rsidRPr="00081587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педагогическими работниками муниципальных общеобразовательных организаций</w:t>
            </w:r>
          </w:p>
        </w:tc>
      </w:tr>
      <w:tr w:rsidR="00637B3D" w:rsidTr="00963850">
        <w:trPr>
          <w:trHeight w:val="48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Цель:</w:t>
            </w:r>
            <w:r>
              <w:rPr>
                <w:sz w:val="22"/>
                <w:szCs w:val="22"/>
                <w:lang w:eastAsia="en-US"/>
              </w:rPr>
              <w:t xml:space="preserve"> создание необходимых условий для повышения качества предоставления услуг в сфере образования и культуры городского округа Эгвекинот.</w:t>
            </w:r>
          </w:p>
        </w:tc>
      </w:tr>
      <w:tr w:rsidR="00637B3D" w:rsidTr="00963850">
        <w:trPr>
          <w:trHeight w:val="54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Задача:</w:t>
            </w:r>
            <w:r>
              <w:rPr>
                <w:sz w:val="22"/>
                <w:szCs w:val="22"/>
                <w:lang w:eastAsia="en-US"/>
              </w:rPr>
              <w:t xml:space="preserve"> развитие социальной инфраструктуры за счет ремонтов, реконструкции и строительства новых объектов образования и культуры.</w:t>
            </w:r>
          </w:p>
        </w:tc>
      </w:tr>
      <w:tr w:rsidR="00637B3D" w:rsidTr="00963850">
        <w:trPr>
          <w:trHeight w:val="11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Количество отремонтированных и (или) построенных объектов образования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ремонтных работ в муниципальных образовательных организациях.</w:t>
            </w:r>
          </w:p>
          <w:p w:rsidR="00637B3D" w:rsidRPr="00015A9E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 w:rsidRPr="00081587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</w:tr>
      <w:tr w:rsidR="00637B3D" w:rsidTr="00963850">
        <w:trPr>
          <w:trHeight w:val="35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Цель:</w:t>
            </w:r>
            <w:r>
              <w:rPr>
                <w:sz w:val="22"/>
                <w:szCs w:val="22"/>
                <w:lang w:eastAsia="en-US"/>
              </w:rPr>
              <w:t xml:space="preserve"> повышение уровня оснащенности муниципальных образовательных организаций и учреждений культуры городского округа Эгвекинот учебными пособиями, интерактивным технологическим оборудованием, музыкальными инструментами.</w:t>
            </w:r>
          </w:p>
        </w:tc>
      </w:tr>
      <w:tr w:rsidR="00637B3D" w:rsidTr="00963850">
        <w:trPr>
          <w:trHeight w:val="3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Задача:</w:t>
            </w:r>
            <w:r>
              <w:rPr>
                <w:sz w:val="22"/>
                <w:szCs w:val="22"/>
                <w:lang w:eastAsia="en-US"/>
              </w:rPr>
              <w:t xml:space="preserve"> укрепление учебно-методической и материально-технической базы муниципальных образовательных организаций и учреждений культуры.</w:t>
            </w:r>
          </w:p>
        </w:tc>
      </w:tr>
      <w:tr w:rsidR="00637B3D" w:rsidTr="00963850">
        <w:trPr>
          <w:trHeight w:val="10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поступивших экземпляров новых учебников, книг, документов (пополнение библиотечного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3850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учебников для образовательных организаций.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Пополнение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книжных фондов муниципальных библиотек</w:t>
            </w:r>
          </w:p>
        </w:tc>
      </w:tr>
      <w:tr w:rsidR="00637B3D" w:rsidTr="00963850">
        <w:trPr>
          <w:trHeight w:val="25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6.2.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учреждений культуры, обновивших материально-техническую базу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оборудования и товарно-материальных ценностей для нужд муниципальных учреждений культуры и образовательных организаций</w:t>
            </w:r>
          </w:p>
        </w:tc>
      </w:tr>
      <w:tr w:rsidR="00637B3D" w:rsidTr="00963850">
        <w:trPr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Цель:</w:t>
            </w:r>
            <w:r>
              <w:rPr>
                <w:sz w:val="22"/>
                <w:szCs w:val="22"/>
                <w:lang w:eastAsia="en-US"/>
              </w:rPr>
              <w:t xml:space="preserve"> развитие и сохранение  культурного пространства городского округа Эгвекинот.</w:t>
            </w:r>
          </w:p>
        </w:tc>
      </w:tr>
      <w:tr w:rsidR="00637B3D" w:rsidTr="00963850">
        <w:trPr>
          <w:trHeight w:val="27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Задача:</w:t>
            </w:r>
            <w:r>
              <w:rPr>
                <w:sz w:val="22"/>
                <w:szCs w:val="22"/>
                <w:lang w:eastAsia="en-US"/>
              </w:rPr>
              <w:t xml:space="preserve"> повышение доступности услуг в сфере культуры.</w:t>
            </w:r>
          </w:p>
        </w:tc>
      </w:tr>
      <w:tr w:rsidR="00637B3D" w:rsidTr="00963850">
        <w:trPr>
          <w:trHeight w:val="11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проведенных культурно-массовых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980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районных культурно-массовых мероприятий</w:t>
            </w:r>
          </w:p>
        </w:tc>
      </w:tr>
      <w:tr w:rsidR="00637B3D" w:rsidTr="00963850">
        <w:trPr>
          <w:trHeight w:val="11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посещений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59000</w:t>
            </w:r>
          </w:p>
        </w:tc>
        <w:tc>
          <w:tcPr>
            <w:tcW w:w="2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</w:tr>
      <w:tr w:rsidR="00637B3D" w:rsidTr="00963850">
        <w:trPr>
          <w:trHeight w:val="42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Эгвекинот.</w:t>
            </w:r>
          </w:p>
        </w:tc>
      </w:tr>
      <w:tr w:rsidR="00637B3D" w:rsidTr="00963850">
        <w:trPr>
          <w:trHeight w:val="3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Задача:</w:t>
            </w:r>
            <w:r>
              <w:rPr>
                <w:sz w:val="22"/>
                <w:szCs w:val="22"/>
                <w:lang w:eastAsia="en-US"/>
              </w:rPr>
              <w:t xml:space="preserve"> повышение качества и доступности услуг в сфере физической культуры и спорта.</w:t>
            </w:r>
          </w:p>
        </w:tc>
      </w:tr>
      <w:tr w:rsidR="00637B3D" w:rsidTr="00963850">
        <w:trPr>
          <w:trHeight w:val="12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отремонтированных школьных спортивных залов, плоскостных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проект «Успех каждого ребенка»)</w:t>
            </w:r>
          </w:p>
        </w:tc>
      </w:tr>
      <w:tr w:rsidR="00637B3D" w:rsidTr="00963850">
        <w:trPr>
          <w:trHeight w:val="13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школьных спортивных клубов, обновивших материально-техническую базу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2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</w:tr>
      <w:tr w:rsidR="00637B3D" w:rsidTr="00963850">
        <w:trPr>
          <w:trHeight w:val="26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организация отдыха и оздоровления детей в период школьных каникул.</w:t>
            </w:r>
          </w:p>
        </w:tc>
      </w:tr>
      <w:tr w:rsidR="00637B3D" w:rsidTr="00963850">
        <w:trPr>
          <w:trHeight w:val="30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Задача: </w:t>
            </w:r>
            <w:r>
              <w:rPr>
                <w:sz w:val="22"/>
                <w:szCs w:val="22"/>
                <w:lang w:eastAsia="en-US"/>
              </w:rPr>
              <w:t>повышение доли детей, охваченных организованным отдыхом и оздоровлением в период школьных каникул.</w:t>
            </w:r>
          </w:p>
        </w:tc>
      </w:tr>
      <w:tr w:rsidR="00637B3D" w:rsidTr="00963850">
        <w:trPr>
          <w:trHeight w:val="10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оздоровленных детей от общей численности детей, подлежащих оздоровлению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проведению оздоровительной компании детей, находящихся в трудной жизненной ситуации</w:t>
            </w:r>
          </w:p>
        </w:tc>
      </w:tr>
      <w:tr w:rsidR="00637B3D" w:rsidTr="00963850">
        <w:trPr>
          <w:trHeight w:val="32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условий для развития интеллектуального и творческого потенциала детей и молодежи.</w:t>
            </w:r>
          </w:p>
        </w:tc>
      </w:tr>
      <w:tr w:rsidR="00637B3D" w:rsidTr="00963850">
        <w:trPr>
          <w:trHeight w:val="28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Задача:</w:t>
            </w:r>
            <w:r>
              <w:rPr>
                <w:bCs/>
                <w:sz w:val="22"/>
                <w:szCs w:val="22"/>
                <w:lang w:eastAsia="en-US"/>
              </w:rPr>
              <w:t xml:space="preserve"> привлечение обучающихся   и молодежи к участию в творческих мероприятиях различных уровней.</w:t>
            </w:r>
          </w:p>
        </w:tc>
      </w:tr>
      <w:tr w:rsidR="00637B3D" w:rsidTr="00963850">
        <w:trPr>
          <w:trHeight w:val="12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Общее количество проведенных мероприятий, </w:t>
            </w:r>
            <w:r>
              <w:rPr>
                <w:bCs/>
                <w:sz w:val="22"/>
                <w:szCs w:val="22"/>
                <w:lang w:eastAsia="en-US"/>
              </w:rPr>
              <w:t xml:space="preserve">направленных на  </w:t>
            </w:r>
            <w:r>
              <w:rPr>
                <w:sz w:val="22"/>
                <w:szCs w:val="22"/>
                <w:lang w:eastAsia="en-US"/>
              </w:rPr>
              <w:t>выявление и поддержку одаренных детей</w:t>
            </w:r>
            <w:r>
              <w:rPr>
                <w:bCs/>
                <w:sz w:val="22"/>
                <w:szCs w:val="22"/>
                <w:lang w:eastAsia="en-US"/>
              </w:rPr>
              <w:t xml:space="preserve"> и молодежи (фестивали, выставки, конкурсы, смотры, олимпиады)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Поощрение талантливой молодежи</w:t>
            </w:r>
          </w:p>
        </w:tc>
      </w:tr>
      <w:tr w:rsidR="00637B3D" w:rsidTr="00963850">
        <w:trPr>
          <w:trHeight w:val="10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</w:t>
            </w:r>
            <w:r w:rsidR="005D550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Количество школьников  и молодежи,  принявших участие в мероприятиях, направленных на  </w:t>
            </w:r>
            <w:r>
              <w:rPr>
                <w:sz w:val="22"/>
                <w:szCs w:val="22"/>
                <w:lang w:eastAsia="en-US"/>
              </w:rPr>
              <w:t>выявление и поддержку одаренных детей</w:t>
            </w:r>
            <w:r>
              <w:rPr>
                <w:bCs/>
                <w:sz w:val="22"/>
                <w:szCs w:val="22"/>
                <w:lang w:eastAsia="en-US"/>
              </w:rPr>
              <w:t xml:space="preserve">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672</w:t>
            </w:r>
          </w:p>
        </w:tc>
        <w:tc>
          <w:tcPr>
            <w:tcW w:w="2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</w:tr>
      <w:tr w:rsidR="00637B3D" w:rsidTr="00963850">
        <w:trPr>
          <w:trHeight w:val="493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«Патриотическое воспитание граждан городского округа Эгвекинот»</w:t>
            </w:r>
          </w:p>
        </w:tc>
      </w:tr>
      <w:tr w:rsidR="00637B3D" w:rsidTr="00963850">
        <w:trPr>
          <w:trHeight w:val="4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Цель:</w:t>
            </w:r>
            <w:r>
              <w:rPr>
                <w:sz w:val="22"/>
                <w:szCs w:val="22"/>
                <w:lang w:eastAsia="en-US"/>
              </w:rPr>
              <w:t xml:space="preserve"> совершенствование системы патриотического воспитания молодежи.</w:t>
            </w:r>
          </w:p>
        </w:tc>
      </w:tr>
      <w:tr w:rsidR="00637B3D" w:rsidTr="00963850">
        <w:trPr>
          <w:trHeight w:val="4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  <w:lang w:eastAsia="en-US"/>
              </w:rPr>
            </w:pPr>
          </w:p>
        </w:tc>
        <w:tc>
          <w:tcPr>
            <w:tcW w:w="15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both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Задача:</w:t>
            </w:r>
            <w:r>
              <w:rPr>
                <w:bCs/>
                <w:sz w:val="22"/>
                <w:szCs w:val="22"/>
                <w:lang w:eastAsia="en-US"/>
              </w:rPr>
              <w:t xml:space="preserve"> привлечение молодежи к участию в мероприятиях, направленных на гражданское становление и патриотическое воспитание личности.</w:t>
            </w:r>
          </w:p>
        </w:tc>
      </w:tr>
      <w:tr w:rsidR="00637B3D" w:rsidTr="00963850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проведенных мероприятий, направленных на патриотическое и гражданское воспитание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Default="00637B3D" w:rsidP="00963850">
            <w:pPr>
              <w:ind w:right="113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обеспечение патриотического воспитания.</w:t>
            </w: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</w:p>
          <w:p w:rsidR="00637B3D" w:rsidRDefault="00637B3D" w:rsidP="00963850">
            <w:pPr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делегаций городского округа Эгвекинот в окружных и всероссийских военно-патриотических сборах, конкурсах, соревнованиях</w:t>
            </w:r>
          </w:p>
        </w:tc>
      </w:tr>
    </w:tbl>
    <w:p w:rsidR="00637B3D" w:rsidRPr="00AA1589" w:rsidRDefault="00637B3D" w:rsidP="00637B3D">
      <w:pPr>
        <w:autoSpaceDE w:val="0"/>
        <w:autoSpaceDN w:val="0"/>
        <w:adjustRightInd w:val="0"/>
        <w:ind w:right="-456"/>
        <w:outlineLvl w:val="1"/>
        <w:rPr>
          <w:b/>
          <w:szCs w:val="24"/>
        </w:rPr>
        <w:sectPr w:rsidR="00637B3D" w:rsidRPr="00AA1589" w:rsidSect="00F27D96">
          <w:pgSz w:w="16838" w:h="11906" w:orient="landscape"/>
          <w:pgMar w:top="1135" w:right="1134" w:bottom="709" w:left="1134" w:header="709" w:footer="709" w:gutter="0"/>
          <w:pgNumType w:start="5"/>
          <w:cols w:space="720"/>
          <w:titlePg/>
          <w:docGrid w:linePitch="326"/>
        </w:sect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»                           </w:t>
      </w:r>
    </w:p>
    <w:p w:rsidR="00637B3D" w:rsidRPr="00AA1589" w:rsidRDefault="00637B3D" w:rsidP="00637B3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AA1589">
        <w:rPr>
          <w:szCs w:val="24"/>
        </w:rPr>
        <w:lastRenderedPageBreak/>
        <w:t xml:space="preserve">В приложении 1 «Подпрограмма </w:t>
      </w:r>
      <w:r>
        <w:rPr>
          <w:rFonts w:eastAsia="Calibri"/>
          <w:szCs w:val="24"/>
        </w:rPr>
        <w:t>«</w:t>
      </w:r>
      <w:r w:rsidRPr="00AA1589">
        <w:rPr>
          <w:szCs w:val="24"/>
        </w:rPr>
        <w:t>Обеспечение государственных гарантий и развитие современной инфраструктур</w:t>
      </w:r>
      <w:r w:rsidR="00431C36">
        <w:rPr>
          <w:szCs w:val="24"/>
        </w:rPr>
        <w:t>ы образования, культуры и молоде</w:t>
      </w:r>
      <w:r w:rsidRPr="00AA1589">
        <w:rPr>
          <w:szCs w:val="24"/>
        </w:rPr>
        <w:t>жной политики</w:t>
      </w:r>
      <w:r w:rsidRPr="00AA1589">
        <w:rPr>
          <w:rFonts w:eastAsia="Calibri"/>
          <w:szCs w:val="24"/>
        </w:rPr>
        <w:t>"</w:t>
      </w:r>
      <w:r w:rsidRPr="00AA1589">
        <w:rPr>
          <w:szCs w:val="24"/>
        </w:rPr>
        <w:t xml:space="preserve"> муниципальной программы </w:t>
      </w:r>
      <w:r w:rsidR="00431C36" w:rsidRPr="00AA1589">
        <w:rPr>
          <w:rFonts w:eastAsia="Calibri"/>
          <w:szCs w:val="24"/>
        </w:rPr>
        <w:t>"</w:t>
      </w:r>
      <w:r w:rsidRPr="00AA1589">
        <w:rPr>
          <w:szCs w:val="24"/>
        </w:rPr>
        <w:t>Развитие</w:t>
      </w:r>
      <w:r w:rsidR="00431C36">
        <w:rPr>
          <w:szCs w:val="24"/>
        </w:rPr>
        <w:t xml:space="preserve"> образования, культуры и молоде</w:t>
      </w:r>
      <w:r w:rsidRPr="00AA1589">
        <w:rPr>
          <w:szCs w:val="24"/>
        </w:rPr>
        <w:t>жной политики в городском округе Эгвекинот на  2016-202</w:t>
      </w:r>
      <w:r>
        <w:rPr>
          <w:szCs w:val="24"/>
        </w:rPr>
        <w:t>2</w:t>
      </w:r>
      <w:r w:rsidRPr="00AA1589">
        <w:rPr>
          <w:szCs w:val="24"/>
        </w:rPr>
        <w:t xml:space="preserve"> годы</w:t>
      </w:r>
      <w:r w:rsidRPr="00AA1589">
        <w:rPr>
          <w:rFonts w:eastAsia="Calibri"/>
          <w:szCs w:val="24"/>
        </w:rPr>
        <w:t>"</w:t>
      </w:r>
      <w:r w:rsidRPr="00AA1589">
        <w:rPr>
          <w:szCs w:val="24"/>
        </w:rPr>
        <w:t>» (далее – подпрограмма):</w:t>
      </w:r>
    </w:p>
    <w:p w:rsidR="00637B3D" w:rsidRDefault="00637B3D" w:rsidP="00637B3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hanging="562"/>
        <w:jc w:val="both"/>
        <w:rPr>
          <w:szCs w:val="24"/>
        </w:rPr>
      </w:pPr>
      <w:r>
        <w:rPr>
          <w:szCs w:val="24"/>
        </w:rPr>
        <w:t>В паспорте подпрограммы</w:t>
      </w:r>
      <w:r w:rsidRPr="00DB48D6">
        <w:rPr>
          <w:szCs w:val="24"/>
        </w:rPr>
        <w:t>:</w:t>
      </w:r>
    </w:p>
    <w:p w:rsidR="00637B3D" w:rsidRDefault="00637B3D" w:rsidP="00637B3D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48D6">
        <w:rPr>
          <w:rFonts w:ascii="Times New Roman" w:hAnsi="Times New Roman" w:cs="Times New Roman"/>
          <w:sz w:val="24"/>
          <w:szCs w:val="24"/>
        </w:rPr>
        <w:t>озицию «Целевые индикаторы (показатели)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DB48D6">
        <w:rPr>
          <w:rFonts w:ascii="Times New Roman" w:hAnsi="Times New Roman" w:cs="Times New Roman"/>
          <w:sz w:val="24"/>
          <w:szCs w:val="24"/>
        </w:rPr>
        <w:t>» изложить в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48D6">
        <w:rPr>
          <w:rFonts w:ascii="Times New Roman" w:hAnsi="Times New Roman" w:cs="Times New Roman"/>
          <w:sz w:val="24"/>
          <w:szCs w:val="24"/>
        </w:rPr>
        <w:t xml:space="preserve">й редакции: </w:t>
      </w:r>
    </w:p>
    <w:p w:rsidR="00637B3D" w:rsidRDefault="00637B3D" w:rsidP="00637B3D">
      <w:pPr>
        <w:pStyle w:val="ConsPlusNonformat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7087"/>
        <w:gridCol w:w="278"/>
      </w:tblGrid>
      <w:tr w:rsidR="00637B3D" w:rsidRPr="005C2887" w:rsidTr="00963850">
        <w:trPr>
          <w:trHeight w:val="26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7B3D" w:rsidRPr="005C2887" w:rsidRDefault="00637B3D" w:rsidP="00963850">
            <w:pPr>
              <w:pStyle w:val="aff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44B01">
              <w:rPr>
                <w:rFonts w:ascii="Times New Roman" w:hAnsi="Times New Roman"/>
              </w:rPr>
              <w:t xml:space="preserve">Целевые индикаторы (показатели) </w:t>
            </w:r>
            <w:r w:rsidRPr="00431C36">
              <w:rPr>
                <w:rStyle w:val="affa"/>
                <w:rFonts w:ascii="Times New Roman" w:hAnsi="Times New Roman"/>
                <w:b w:val="0"/>
                <w:color w:val="auto"/>
              </w:rPr>
              <w:t>подпрограммы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37B3D" w:rsidRPr="00EB56EC" w:rsidRDefault="00637B3D" w:rsidP="00963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EB56EC">
              <w:rPr>
                <w:szCs w:val="24"/>
              </w:rPr>
              <w:t xml:space="preserve">Количество  муниципальных образовательных организаций, получающих субвенцию на выполнение муниципального задания по обеспечению реализации основных общеобразовательных программ </w:t>
            </w:r>
            <w:r>
              <w:rPr>
                <w:szCs w:val="24"/>
              </w:rPr>
              <w:t xml:space="preserve">и программ </w:t>
            </w:r>
            <w:r w:rsidRPr="00EB56EC">
              <w:t>дополнительного образования детей</w:t>
            </w:r>
            <w:r w:rsidRPr="00EB56EC">
              <w:rPr>
                <w:szCs w:val="24"/>
              </w:rPr>
              <w:t>;</w:t>
            </w:r>
          </w:p>
          <w:p w:rsidR="00637B3D" w:rsidRPr="00EB56EC" w:rsidRDefault="00637B3D" w:rsidP="00963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B56EC">
              <w:rPr>
                <w:szCs w:val="24"/>
              </w:rPr>
              <w:t>количество получателей компенсации родительской платы;</w:t>
            </w:r>
          </w:p>
          <w:p w:rsidR="00637B3D" w:rsidRPr="00EB56EC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дошкольного возраста, получающих образование в муниципальных образовательных организациях, реализующих основные общеобразовательные программы дошкольного образования, от общего количества детей в возрасте от 0 до 7 лет; </w:t>
            </w:r>
          </w:p>
          <w:p w:rsidR="00637B3D" w:rsidRPr="00EB56EC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успешно прошедших государственную итоговую аттестацию и получивших аттестат об основном общем образовании, от общего количества обучающихся 9-х классов;</w:t>
            </w:r>
          </w:p>
          <w:p w:rsidR="00637B3D" w:rsidRPr="00431C36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 муниципальных общеобразовательных организаций, успешно прошедших государственную итоговую аттестацию и получивших аттестат о среднем общем образовании, </w:t>
            </w:r>
            <w:r w:rsidRPr="00431C36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обучающихся 11-х   классов;</w:t>
            </w:r>
          </w:p>
          <w:p w:rsidR="00637B3D" w:rsidRPr="00F27D96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36">
              <w:rPr>
                <w:rFonts w:ascii="Times New Roman" w:hAnsi="Times New Roman"/>
                <w:sz w:val="24"/>
                <w:szCs w:val="24"/>
              </w:rPr>
              <w:t xml:space="preserve">    доля </w:t>
            </w:r>
            <w:proofErr w:type="gramStart"/>
            <w:r w:rsidRPr="00F27D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7D96">
              <w:rPr>
                <w:rFonts w:ascii="Times New Roman" w:hAnsi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  <w:r w:rsidR="00431C36" w:rsidRPr="00F27D96">
              <w:rPr>
                <w:rFonts w:ascii="Times New Roman" w:hAnsi="Times New Roman"/>
                <w:sz w:val="24"/>
                <w:szCs w:val="24"/>
              </w:rPr>
              <w:t>,</w:t>
            </w:r>
            <w:r w:rsidRPr="00F27D96">
              <w:rPr>
                <w:rFonts w:ascii="Times New Roman" w:hAnsi="Times New Roman"/>
                <w:sz w:val="24"/>
                <w:szCs w:val="24"/>
              </w:rPr>
              <w:t xml:space="preserve"> получ</w:t>
            </w:r>
            <w:r w:rsidR="00431C36" w:rsidRPr="00F27D96">
              <w:rPr>
                <w:rFonts w:ascii="Times New Roman" w:hAnsi="Times New Roman"/>
                <w:sz w:val="24"/>
                <w:szCs w:val="24"/>
              </w:rPr>
              <w:t>ающих бесплатное горячее питание</w:t>
            </w:r>
            <w:r w:rsidRPr="00F27D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7B3D" w:rsidRPr="00EB56EC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дополнительным образованием на базе муниципальных общеобразовательных организаций, от общего количества обучающихся в возрасте 5-18 лет;</w:t>
            </w:r>
          </w:p>
          <w:p w:rsidR="00637B3D" w:rsidRPr="00EB56EC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дополнительным образованием на базе муниципальных организаций дополнительного образования, от общего количества обучающихся в возрасте 5-18 лет;</w:t>
            </w:r>
          </w:p>
          <w:p w:rsidR="00637B3D" w:rsidRPr="00EB56EC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образовательных организаций, обновивших материально-техническую базу для реализации основных и дополнительных общеобразовательных программ инженерной направленности, ранней профориентации;</w:t>
            </w:r>
          </w:p>
          <w:p w:rsidR="00637B3D" w:rsidRPr="00EB56EC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квалифицированных специалистов, специалистов со стажем работы</w:t>
            </w:r>
            <w:r w:rsidRPr="00EB56E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>обеспеченных благоустроенным жильем в рамках трудоустройства в муниципальные образовательные организации;</w:t>
            </w:r>
          </w:p>
          <w:p w:rsidR="00637B3D" w:rsidRPr="00431C36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муниципальных образовательных организаций, принявших участие в </w:t>
            </w:r>
            <w:r w:rsidRPr="00431C3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конкурсах; </w:t>
            </w:r>
          </w:p>
          <w:p w:rsidR="00637B3D" w:rsidRPr="00431C36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36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педагогических работников муниципальных общеобразовательных организаций, получивших </w:t>
            </w:r>
            <w:r w:rsidRPr="00431C36">
              <w:rPr>
                <w:rFonts w:ascii="Times New Roman" w:hAnsi="Times New Roman"/>
                <w:sz w:val="24"/>
                <w:szCs w:val="24"/>
              </w:rPr>
              <w:t>вознаграждение за классное руководство;</w:t>
            </w:r>
          </w:p>
          <w:p w:rsidR="00637B3D" w:rsidRPr="00EB56EC" w:rsidRDefault="00637B3D" w:rsidP="00963850">
            <w:pPr>
              <w:jc w:val="both"/>
              <w:rPr>
                <w:szCs w:val="24"/>
              </w:rPr>
            </w:pPr>
            <w:r w:rsidRPr="00EB56EC">
              <w:t xml:space="preserve">    количество отремо</w:t>
            </w:r>
            <w:r>
              <w:t xml:space="preserve">нтированных и (или) построенных </w:t>
            </w:r>
            <w:r w:rsidRPr="00EB56EC">
              <w:rPr>
                <w:szCs w:val="24"/>
              </w:rPr>
              <w:t>объектов образования и культуры;</w:t>
            </w:r>
          </w:p>
          <w:p w:rsidR="00637B3D" w:rsidRPr="00EB56EC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</w:t>
            </w:r>
            <w:r w:rsidRPr="00EB56EC">
              <w:rPr>
                <w:szCs w:val="24"/>
              </w:rPr>
              <w:t>количество поступивших экземпляров новых учебников, книг, документов (пополнение библиотечного фонда);</w:t>
            </w:r>
          </w:p>
          <w:p w:rsidR="00637B3D" w:rsidRPr="00EB56EC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B56EC">
              <w:rPr>
                <w:szCs w:val="24"/>
              </w:rPr>
              <w:t>количество учреждений культуры, обновивших материально-техническую базу;</w:t>
            </w:r>
          </w:p>
          <w:p w:rsidR="00637B3D" w:rsidRPr="00EB56EC" w:rsidRDefault="00637B3D" w:rsidP="00963850">
            <w:pPr>
              <w:jc w:val="both"/>
              <w:rPr>
                <w:szCs w:val="24"/>
              </w:rPr>
            </w:pPr>
            <w:r w:rsidRPr="00EB56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EB56EC">
              <w:rPr>
                <w:szCs w:val="24"/>
              </w:rPr>
              <w:t>количество проведённых культурно-массовых мероприятий;</w:t>
            </w:r>
          </w:p>
          <w:p w:rsidR="00637B3D" w:rsidRPr="00EB56EC" w:rsidRDefault="00637B3D" w:rsidP="00963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B56EC">
              <w:rPr>
                <w:szCs w:val="24"/>
              </w:rPr>
              <w:t xml:space="preserve">количество посещений культурно-массовых  мероприятий; </w:t>
            </w:r>
          </w:p>
          <w:p w:rsidR="00637B3D" w:rsidRPr="00EB56EC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>число отремонтирова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школьных спортивных залов, 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>плоскостных спортивных сооружений;</w:t>
            </w:r>
          </w:p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56EC">
              <w:rPr>
                <w:rFonts w:ascii="Times New Roman" w:hAnsi="Times New Roman" w:cs="Times New Roman"/>
                <w:sz w:val="24"/>
                <w:szCs w:val="24"/>
              </w:rPr>
              <w:t>число школьных спортивных клубов, обновивших материально-техническую базу;</w:t>
            </w:r>
          </w:p>
          <w:p w:rsidR="00637B3D" w:rsidRDefault="00637B3D" w:rsidP="0096385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48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 от общей численности детей, подлежащих оздоровлению;</w:t>
            </w:r>
          </w:p>
          <w:p w:rsidR="00637B3D" w:rsidRPr="00212048" w:rsidRDefault="00637B3D" w:rsidP="0096385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4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мероприятий, </w:t>
            </w:r>
            <w:r w:rsidRPr="00212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направленных на  </w:t>
            </w:r>
            <w:r w:rsidRPr="00212048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поддержку одаренных детей</w:t>
            </w:r>
            <w:r w:rsidRPr="00212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молодежи (фестивали, выставки, конкурсы, смотры, олимпиады);</w:t>
            </w:r>
            <w:r w:rsidRPr="0021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B3D" w:rsidRPr="00EB56EC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     </w:t>
            </w:r>
            <w:r w:rsidRPr="00EB56EC">
              <w:rPr>
                <w:bCs/>
                <w:szCs w:val="24"/>
              </w:rPr>
              <w:t xml:space="preserve">количество школьников  и молодежи,  принявших участие в мероприятиях, направленных на  </w:t>
            </w:r>
            <w:r w:rsidRPr="00EB56EC">
              <w:rPr>
                <w:szCs w:val="24"/>
              </w:rPr>
              <w:t>выявление и поддержку одаренных детей</w:t>
            </w:r>
            <w:r w:rsidRPr="00EB56EC">
              <w:rPr>
                <w:bCs/>
                <w:szCs w:val="24"/>
              </w:rPr>
              <w:t xml:space="preserve"> и молодежи; </w:t>
            </w:r>
          </w:p>
          <w:p w:rsidR="00637B3D" w:rsidRPr="00EB56EC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B56EC">
              <w:rPr>
                <w:szCs w:val="24"/>
              </w:rPr>
              <w:t>количество проведенных мероприятий, направленных на патриотическое и гражданское воспитание молодежи;</w:t>
            </w:r>
          </w:p>
          <w:p w:rsidR="00637B3D" w:rsidRPr="005C2887" w:rsidRDefault="00637B3D" w:rsidP="00963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B56EC">
              <w:rPr>
                <w:szCs w:val="24"/>
              </w:rPr>
              <w:t>доля участников программных мероприятий нравственно-патриотической направленности от общей численности молодежи</w:t>
            </w:r>
            <w:proofErr w:type="gramStart"/>
            <w:r>
              <w:rPr>
                <w:szCs w:val="24"/>
              </w:rPr>
              <w:t>.»;</w:t>
            </w:r>
            <w:proofErr w:type="gramEnd"/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Default="00637B3D" w:rsidP="00963850">
            <w:pPr>
              <w:rPr>
                <w:szCs w:val="24"/>
              </w:rPr>
            </w:pPr>
          </w:p>
          <w:p w:rsidR="00637B3D" w:rsidRPr="005C2887" w:rsidRDefault="00637B3D" w:rsidP="00963850">
            <w:pPr>
              <w:rPr>
                <w:szCs w:val="24"/>
              </w:rPr>
            </w:pPr>
          </w:p>
        </w:tc>
      </w:tr>
    </w:tbl>
    <w:p w:rsidR="00637B3D" w:rsidRPr="00DB48D6" w:rsidRDefault="00637B3D" w:rsidP="00637B3D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637B3D" w:rsidRDefault="00637B3D" w:rsidP="00637B3D">
      <w:pPr>
        <w:numPr>
          <w:ilvl w:val="0"/>
          <w:numId w:val="6"/>
        </w:numPr>
        <w:tabs>
          <w:tab w:val="left" w:pos="993"/>
        </w:tabs>
        <w:autoSpaceDE w:val="0"/>
        <w:ind w:left="142" w:firstLine="566"/>
        <w:jc w:val="both"/>
        <w:rPr>
          <w:szCs w:val="24"/>
        </w:rPr>
      </w:pPr>
      <w:r>
        <w:rPr>
          <w:szCs w:val="24"/>
        </w:rPr>
        <w:t>позицию «Объемы финансовых ресурсов подпрограммы» изложить в следующей редакции:</w:t>
      </w:r>
    </w:p>
    <w:p w:rsidR="00637B3D" w:rsidRDefault="00637B3D" w:rsidP="00637B3D">
      <w:pPr>
        <w:autoSpaceDE w:val="0"/>
        <w:ind w:firstLine="709"/>
        <w:jc w:val="both"/>
        <w:rPr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3151"/>
        <w:gridCol w:w="6772"/>
      </w:tblGrid>
      <w:tr w:rsidR="00637B3D" w:rsidTr="00963850">
        <w:trPr>
          <w:trHeight w:val="80"/>
        </w:trPr>
        <w:tc>
          <w:tcPr>
            <w:tcW w:w="3151" w:type="dxa"/>
            <w:hideMark/>
          </w:tcPr>
          <w:p w:rsidR="00637B3D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«Объемы финансовых ресурсов подпрограммы</w:t>
            </w:r>
          </w:p>
        </w:tc>
        <w:tc>
          <w:tcPr>
            <w:tcW w:w="6772" w:type="dxa"/>
            <w:hideMark/>
          </w:tcPr>
          <w:p w:rsidR="00637B3D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C36">
              <w:rPr>
                <w:rFonts w:ascii="Times New Roman" w:hAnsi="Times New Roman"/>
                <w:sz w:val="24"/>
                <w:szCs w:val="24"/>
              </w:rPr>
              <w:t>Общи</w:t>
            </w:r>
            <w:r w:rsidR="005D5504">
              <w:rPr>
                <w:rFonts w:ascii="Times New Roman" w:hAnsi="Times New Roman"/>
                <w:sz w:val="24"/>
                <w:szCs w:val="24"/>
              </w:rPr>
              <w:t>й объе</w:t>
            </w:r>
            <w:r w:rsidRPr="00431C36">
              <w:rPr>
                <w:rFonts w:ascii="Times New Roman" w:hAnsi="Times New Roman"/>
                <w:sz w:val="24"/>
                <w:szCs w:val="24"/>
              </w:rPr>
              <w:t xml:space="preserve">м ресурсного обеспечения подпрограммы составляет </w:t>
            </w:r>
            <w:r w:rsidRPr="00431C36">
              <w:rPr>
                <w:rFonts w:ascii="Times New Roman" w:hAnsi="Times New Roman"/>
                <w:sz w:val="24"/>
                <w:szCs w:val="24"/>
                <w:lang w:eastAsia="en-US"/>
              </w:rPr>
              <w:t>всего 3 684 575,6 тыс. рублей, в том числе: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37B3D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431C36">
              <w:rPr>
                <w:szCs w:val="24"/>
                <w:lang w:eastAsia="en-US"/>
              </w:rPr>
              <w:t>средства федерального бюджета - 32 845,9  тыс. рублей, в том числе по годам:</w:t>
            </w:r>
          </w:p>
          <w:p w:rsidR="00637B3D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год –5 170,3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2017 год – 3 150,0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2018 год – 0,0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2019 год – 7 577,2  тыс</w:t>
            </w:r>
            <w:proofErr w:type="gramStart"/>
            <w:r>
              <w:rPr>
                <w:szCs w:val="24"/>
                <w:lang w:eastAsia="en-US"/>
              </w:rPr>
              <w:t>.р</w:t>
            </w:r>
            <w:proofErr w:type="gramEnd"/>
            <w:r>
              <w:rPr>
                <w:szCs w:val="24"/>
                <w:lang w:eastAsia="en-US"/>
              </w:rPr>
              <w:t>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  <w:r w:rsidRPr="00431C36">
              <w:rPr>
                <w:szCs w:val="24"/>
                <w:lang w:eastAsia="en-US"/>
              </w:rPr>
              <w:t>2020 год -  8 119,9 тыс</w:t>
            </w:r>
            <w:proofErr w:type="gramStart"/>
            <w:r w:rsidRPr="00431C36">
              <w:rPr>
                <w:szCs w:val="24"/>
                <w:lang w:eastAsia="en-US"/>
              </w:rPr>
              <w:t>.р</w:t>
            </w:r>
            <w:proofErr w:type="gramEnd"/>
            <w:r w:rsidRPr="00431C36">
              <w:rPr>
                <w:szCs w:val="24"/>
                <w:lang w:eastAsia="en-US"/>
              </w:rPr>
              <w:t xml:space="preserve">ублей; 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2021 год – 3 000,0 тыс. рублей; 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2022 год – 5 828,5 тыс. рублей;</w:t>
            </w:r>
          </w:p>
          <w:p w:rsidR="00431C36" w:rsidRDefault="00637B3D" w:rsidP="00963850">
            <w:pPr>
              <w:pStyle w:val="af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</w:p>
          <w:p w:rsidR="00637B3D" w:rsidRPr="00431C36" w:rsidRDefault="00637B3D" w:rsidP="00431C36">
            <w:pPr>
              <w:pStyle w:val="af0"/>
              <w:ind w:firstLine="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C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окружного бюджета -  3 481 496,4 тыс. рублей, в том числе по годам:           </w:t>
            </w:r>
          </w:p>
          <w:p w:rsidR="00637B3D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год – 386 937,3 тыс. рублей;</w:t>
            </w:r>
          </w:p>
          <w:p w:rsidR="00637B3D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 – 423 895,5 тыс. рублей;</w:t>
            </w:r>
          </w:p>
          <w:p w:rsidR="00637B3D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год – 468 649,6  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2019 год – 526 605,4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  <w:r w:rsidRPr="00431C36">
              <w:rPr>
                <w:szCs w:val="24"/>
                <w:lang w:eastAsia="en-US"/>
              </w:rPr>
              <w:t xml:space="preserve">2020 год – 579 789,9 тыс. рублей; 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2021 год  - 547 508,4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2022 год -  548 110,3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</w:p>
          <w:p w:rsidR="00637B3D" w:rsidRDefault="00637B3D" w:rsidP="00963850">
            <w:pPr>
              <w:ind w:firstLine="175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средства бюджета городского округа Эгвекинот - 170 233,3 тыс. рублей, в том числе по годам: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    2016 год – 31 007,3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2017 год – 30 148,4 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2018 год – 30 688,4 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2019 год – 38 543,2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2020 год – 39 727,8 тыс. рублей;</w:t>
            </w:r>
          </w:p>
          <w:p w:rsidR="00637B3D" w:rsidRDefault="00637B3D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2021 год  - 56,9 тыс. рублей;</w:t>
            </w:r>
          </w:p>
          <w:p w:rsidR="00637B3D" w:rsidRDefault="00637B3D" w:rsidP="00963850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    2022 год -  61,3 тыс. рублей</w:t>
            </w:r>
            <w:proofErr w:type="gramStart"/>
            <w:r w:rsidRPr="000C1CB2">
              <w:rPr>
                <w:szCs w:val="24"/>
              </w:rPr>
              <w:t>.</w:t>
            </w:r>
            <w:r>
              <w:rPr>
                <w:szCs w:val="24"/>
              </w:rPr>
              <w:t>»;</w:t>
            </w:r>
            <w:proofErr w:type="gramEnd"/>
          </w:p>
        </w:tc>
      </w:tr>
    </w:tbl>
    <w:p w:rsidR="00637B3D" w:rsidRDefault="00637B3D" w:rsidP="00637B3D">
      <w:pPr>
        <w:pStyle w:val="27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7B3D" w:rsidRDefault="00637B3D" w:rsidP="00637B3D">
      <w:pPr>
        <w:pStyle w:val="27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«Ресурсное обеспечение подпрограммы» изложить в следующей редакции:</w:t>
      </w:r>
    </w:p>
    <w:p w:rsidR="00637B3D" w:rsidRPr="00C64468" w:rsidRDefault="00637B3D" w:rsidP="00637B3D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637B3D" w:rsidRDefault="00637B3D" w:rsidP="00637B3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C1CB2">
        <w:rPr>
          <w:rFonts w:ascii="Times New Roman" w:hAnsi="Times New Roman"/>
          <w:sz w:val="24"/>
          <w:szCs w:val="24"/>
        </w:rPr>
        <w:t>«</w:t>
      </w:r>
      <w:r w:rsidRPr="000C1CB2">
        <w:rPr>
          <w:rFonts w:ascii="Times New Roman" w:hAnsi="Times New Roman"/>
          <w:b/>
          <w:sz w:val="24"/>
          <w:szCs w:val="24"/>
        </w:rPr>
        <w:t>V. Ресурсное обеспечение подпрограммы</w:t>
      </w:r>
    </w:p>
    <w:p w:rsidR="00637B3D" w:rsidRPr="00C64468" w:rsidRDefault="00637B3D" w:rsidP="00637B3D">
      <w:pPr>
        <w:rPr>
          <w:sz w:val="16"/>
          <w:szCs w:val="16"/>
        </w:rPr>
      </w:pPr>
    </w:p>
    <w:p w:rsidR="00637B3D" w:rsidRDefault="00637B3D" w:rsidP="00637B3D">
      <w:pPr>
        <w:pStyle w:val="af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1C36">
        <w:rPr>
          <w:rFonts w:ascii="Times New Roman" w:hAnsi="Times New Roman"/>
          <w:sz w:val="24"/>
          <w:szCs w:val="24"/>
        </w:rPr>
        <w:t xml:space="preserve">Подпрограмма предусматривает общий объём финансирования в размере </w:t>
      </w:r>
      <w:r w:rsidRPr="00431C36">
        <w:rPr>
          <w:rFonts w:ascii="Times New Roman" w:hAnsi="Times New Roman"/>
          <w:sz w:val="24"/>
          <w:szCs w:val="24"/>
          <w:lang w:eastAsia="en-US"/>
        </w:rPr>
        <w:t>всего 3 684 575,6 тыс. рублей, в том числе: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37B3D" w:rsidRDefault="00637B3D" w:rsidP="00637B3D">
      <w:pPr>
        <w:jc w:val="both"/>
        <w:rPr>
          <w:szCs w:val="24"/>
          <w:lang w:eastAsia="en-US"/>
        </w:rPr>
      </w:pPr>
    </w:p>
    <w:p w:rsidR="00637B3D" w:rsidRDefault="00637B3D" w:rsidP="00637B3D">
      <w:pPr>
        <w:ind w:firstLine="284"/>
        <w:jc w:val="both"/>
        <w:rPr>
          <w:szCs w:val="24"/>
          <w:lang w:eastAsia="en-US"/>
        </w:rPr>
      </w:pPr>
      <w:r w:rsidRPr="000C1CB2">
        <w:rPr>
          <w:szCs w:val="24"/>
        </w:rPr>
        <w:t xml:space="preserve">за счет средств федерального бюджета </w:t>
      </w:r>
      <w:r>
        <w:rPr>
          <w:szCs w:val="24"/>
          <w:lang w:eastAsia="en-US"/>
        </w:rPr>
        <w:t xml:space="preserve">- </w:t>
      </w:r>
      <w:r w:rsidRPr="00431C36">
        <w:rPr>
          <w:szCs w:val="24"/>
          <w:lang w:eastAsia="en-US"/>
        </w:rPr>
        <w:t>32 845,9  тыс. рублей, в том числе по годам:</w:t>
      </w:r>
    </w:p>
    <w:p w:rsidR="00637B3D" w:rsidRDefault="00637B3D" w:rsidP="00637B3D">
      <w:pPr>
        <w:pStyle w:val="af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2016 год –5 170,3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2017 год – 3 150,0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2018 год – 0,0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2019 год – 7 577,2  тыс</w:t>
      </w:r>
      <w:proofErr w:type="gramStart"/>
      <w:r>
        <w:rPr>
          <w:szCs w:val="24"/>
          <w:lang w:eastAsia="en-US"/>
        </w:rPr>
        <w:t>.р</w:t>
      </w:r>
      <w:proofErr w:type="gramEnd"/>
      <w:r>
        <w:rPr>
          <w:szCs w:val="24"/>
          <w:lang w:eastAsia="en-US"/>
        </w:rPr>
        <w:t>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Pr="00431C36">
        <w:rPr>
          <w:szCs w:val="24"/>
          <w:lang w:eastAsia="en-US"/>
        </w:rPr>
        <w:t>2020 год -  8 119,9 тыс</w:t>
      </w:r>
      <w:proofErr w:type="gramStart"/>
      <w:r w:rsidRPr="00431C36">
        <w:rPr>
          <w:szCs w:val="24"/>
          <w:lang w:eastAsia="en-US"/>
        </w:rPr>
        <w:t>.р</w:t>
      </w:r>
      <w:proofErr w:type="gramEnd"/>
      <w:r w:rsidRPr="00431C36">
        <w:rPr>
          <w:szCs w:val="24"/>
          <w:lang w:eastAsia="en-US"/>
        </w:rPr>
        <w:t xml:space="preserve">ублей; 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2021 год – 3 000,0 тыс. рублей; 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2022 год – 5 828,5 тыс. рублей;</w:t>
      </w:r>
    </w:p>
    <w:p w:rsidR="00637B3D" w:rsidRDefault="00637B3D" w:rsidP="00637B3D">
      <w:pPr>
        <w:rPr>
          <w:szCs w:val="24"/>
          <w:lang w:eastAsia="en-US"/>
        </w:rPr>
      </w:pPr>
    </w:p>
    <w:p w:rsidR="00637B3D" w:rsidRDefault="00431C36" w:rsidP="00637B3D">
      <w:pPr>
        <w:pStyle w:val="af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сче</w:t>
      </w:r>
      <w:r w:rsidR="00637B3D" w:rsidRPr="000C1CB2">
        <w:rPr>
          <w:rFonts w:ascii="Times New Roman" w:hAnsi="Times New Roman"/>
          <w:sz w:val="24"/>
          <w:szCs w:val="24"/>
        </w:rPr>
        <w:t xml:space="preserve">т средств окружного бюджета </w:t>
      </w:r>
      <w:r w:rsidR="00637B3D" w:rsidRPr="00271174">
        <w:rPr>
          <w:rFonts w:ascii="Times New Roman" w:hAnsi="Times New Roman"/>
          <w:szCs w:val="24"/>
          <w:lang w:eastAsia="en-US"/>
        </w:rPr>
        <w:t xml:space="preserve">-  </w:t>
      </w:r>
      <w:r w:rsidR="00637B3D" w:rsidRPr="00431C36">
        <w:rPr>
          <w:rFonts w:ascii="Times New Roman" w:hAnsi="Times New Roman"/>
          <w:sz w:val="24"/>
          <w:szCs w:val="24"/>
          <w:lang w:eastAsia="en-US"/>
        </w:rPr>
        <w:t>3 481 496,4 тыс. рублей, в том числе по годам:</w:t>
      </w:r>
      <w:r w:rsidR="00637B3D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637B3D" w:rsidRDefault="00637B3D" w:rsidP="00637B3D">
      <w:pPr>
        <w:pStyle w:val="af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2016 год – 386 937,3 тыс. рублей;</w:t>
      </w:r>
    </w:p>
    <w:p w:rsidR="00637B3D" w:rsidRDefault="00637B3D" w:rsidP="00637B3D">
      <w:pPr>
        <w:pStyle w:val="af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2017 год – 423 895,5 тыс. рублей;</w:t>
      </w:r>
    </w:p>
    <w:p w:rsidR="00637B3D" w:rsidRDefault="00637B3D" w:rsidP="00637B3D">
      <w:pPr>
        <w:pStyle w:val="af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2018 год – 468 649,6  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2019 год – 526 605,4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Pr="00431C36">
        <w:rPr>
          <w:szCs w:val="24"/>
          <w:lang w:eastAsia="en-US"/>
        </w:rPr>
        <w:t xml:space="preserve">2020 год – 579 789,9 тыс. рублей; </w:t>
      </w:r>
      <w:r>
        <w:rPr>
          <w:szCs w:val="24"/>
          <w:lang w:eastAsia="en-US"/>
        </w:rPr>
        <w:t xml:space="preserve"> 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2021 год  - 547 508,4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2022 год -  548 110,3 тыс. рублей;</w:t>
      </w:r>
    </w:p>
    <w:p w:rsidR="00637B3D" w:rsidRDefault="00637B3D" w:rsidP="00637B3D">
      <w:pPr>
        <w:rPr>
          <w:szCs w:val="24"/>
          <w:lang w:eastAsia="en-US"/>
        </w:rPr>
      </w:pPr>
    </w:p>
    <w:p w:rsidR="00637B3D" w:rsidRDefault="00637B3D" w:rsidP="00637B3D">
      <w:pPr>
        <w:ind w:firstLine="175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за счет средств бюджета городского округа Эгвекинот - 170 233,3 тыс. рублей, в том числе по годам: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2016 год – 31 007,3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2017 год – 30 148,4 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2018 год – 30 688,4 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2019 год – 38 543,2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2020 год – 39 727,8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2021 год  - 56,9 тыс. рублей;</w:t>
      </w:r>
    </w:p>
    <w:p w:rsidR="00637B3D" w:rsidRPr="006E3970" w:rsidRDefault="00637B3D" w:rsidP="00637B3D">
      <w:pPr>
        <w:pStyle w:val="af0"/>
        <w:jc w:val="both"/>
        <w:rPr>
          <w:szCs w:val="24"/>
        </w:rPr>
      </w:pPr>
      <w:r w:rsidRPr="00AC4170">
        <w:rPr>
          <w:rFonts w:ascii="Times New Roman" w:hAnsi="Times New Roman"/>
          <w:sz w:val="24"/>
          <w:szCs w:val="24"/>
          <w:lang w:eastAsia="en-US"/>
        </w:rPr>
        <w:t xml:space="preserve">    2022 год -  61,3 тыс. рублей</w:t>
      </w:r>
      <w:proofErr w:type="gramStart"/>
      <w:r w:rsidRPr="00AC4170">
        <w:rPr>
          <w:rFonts w:ascii="Times New Roman" w:hAnsi="Times New Roman"/>
          <w:sz w:val="24"/>
          <w:szCs w:val="24"/>
          <w:lang w:eastAsia="en-US"/>
        </w:rPr>
        <w:t>.</w:t>
      </w:r>
      <w:r w:rsidRPr="00C338CC">
        <w:rPr>
          <w:szCs w:val="24"/>
        </w:rPr>
        <w:t>».</w:t>
      </w:r>
      <w:proofErr w:type="gramEnd"/>
    </w:p>
    <w:p w:rsidR="00637B3D" w:rsidRDefault="00637B3D" w:rsidP="00637B3D">
      <w:pPr>
        <w:autoSpaceDE w:val="0"/>
        <w:autoSpaceDN w:val="0"/>
        <w:adjustRightInd w:val="0"/>
        <w:jc w:val="both"/>
        <w:rPr>
          <w:szCs w:val="24"/>
        </w:rPr>
      </w:pPr>
    </w:p>
    <w:p w:rsidR="00637B3D" w:rsidRDefault="00637B3D" w:rsidP="00637B3D">
      <w:pPr>
        <w:numPr>
          <w:ilvl w:val="1"/>
          <w:numId w:val="4"/>
        </w:numPr>
        <w:autoSpaceDE w:val="0"/>
        <w:autoSpaceDN w:val="0"/>
        <w:adjustRightInd w:val="0"/>
        <w:ind w:left="1134" w:hanging="425"/>
        <w:outlineLvl w:val="1"/>
        <w:rPr>
          <w:szCs w:val="24"/>
        </w:rPr>
      </w:pPr>
      <w:r w:rsidRPr="002504BF">
        <w:rPr>
          <w:szCs w:val="24"/>
        </w:rPr>
        <w:t>В</w:t>
      </w:r>
      <w:r>
        <w:rPr>
          <w:szCs w:val="24"/>
        </w:rPr>
        <w:t xml:space="preserve"> разделе  </w:t>
      </w:r>
      <w:r w:rsidRPr="00D80637">
        <w:rPr>
          <w:szCs w:val="24"/>
          <w:lang w:val="en-US"/>
        </w:rPr>
        <w:t>VI</w:t>
      </w:r>
      <w:r w:rsidRPr="00D80637">
        <w:rPr>
          <w:szCs w:val="24"/>
        </w:rPr>
        <w:t xml:space="preserve"> «</w:t>
      </w:r>
      <w:r>
        <w:rPr>
          <w:szCs w:val="24"/>
        </w:rPr>
        <w:t>Механизм реализации подпрограммы»:</w:t>
      </w:r>
    </w:p>
    <w:p w:rsidR="00637B3D" w:rsidRDefault="00637B3D" w:rsidP="00637B3D">
      <w:pPr>
        <w:autoSpaceDE w:val="0"/>
        <w:autoSpaceDN w:val="0"/>
        <w:adjustRightInd w:val="0"/>
        <w:ind w:firstLine="708"/>
        <w:outlineLvl w:val="1"/>
        <w:rPr>
          <w:szCs w:val="24"/>
        </w:rPr>
      </w:pPr>
      <w:r>
        <w:rPr>
          <w:szCs w:val="24"/>
        </w:rPr>
        <w:t>п</w:t>
      </w:r>
      <w:r w:rsidRPr="00D80637">
        <w:rPr>
          <w:szCs w:val="24"/>
        </w:rPr>
        <w:t xml:space="preserve">еречень целевых индикаторов </w:t>
      </w:r>
      <w:r>
        <w:rPr>
          <w:szCs w:val="24"/>
        </w:rPr>
        <w:t xml:space="preserve">и </w:t>
      </w:r>
      <w:r w:rsidRPr="00D80637">
        <w:rPr>
          <w:szCs w:val="24"/>
        </w:rPr>
        <w:t>показателей</w:t>
      </w:r>
      <w:r>
        <w:rPr>
          <w:szCs w:val="24"/>
        </w:rPr>
        <w:t xml:space="preserve"> </w:t>
      </w:r>
      <w:r w:rsidRPr="00D80637">
        <w:rPr>
          <w:szCs w:val="24"/>
        </w:rPr>
        <w:t xml:space="preserve"> </w:t>
      </w:r>
      <w:r>
        <w:rPr>
          <w:szCs w:val="24"/>
        </w:rPr>
        <w:t>подпрограммы  изложить в следующей редакции:</w:t>
      </w:r>
    </w:p>
    <w:p w:rsidR="00637B3D" w:rsidRDefault="00637B3D" w:rsidP="00637B3D">
      <w:pPr>
        <w:autoSpaceDE w:val="0"/>
        <w:autoSpaceDN w:val="0"/>
        <w:adjustRightInd w:val="0"/>
        <w:ind w:firstLine="708"/>
        <w:outlineLvl w:val="1"/>
        <w:rPr>
          <w:szCs w:val="24"/>
        </w:rPr>
      </w:pPr>
      <w:r>
        <w:rPr>
          <w:szCs w:val="24"/>
        </w:rPr>
        <w:tab/>
      </w:r>
    </w:p>
    <w:p w:rsidR="00637B3D" w:rsidRDefault="00637B3D" w:rsidP="00637B3D">
      <w:pPr>
        <w:autoSpaceDE w:val="0"/>
        <w:autoSpaceDN w:val="0"/>
        <w:adjustRightInd w:val="0"/>
        <w:ind w:firstLine="708"/>
        <w:outlineLvl w:val="1"/>
        <w:rPr>
          <w:szCs w:val="24"/>
        </w:rPr>
      </w:pPr>
      <w:r>
        <w:rPr>
          <w:szCs w:val="24"/>
        </w:rPr>
        <w:t>«</w:t>
      </w:r>
      <w:r>
        <w:rPr>
          <w:b/>
          <w:szCs w:val="24"/>
        </w:rPr>
        <w:t>Перечень целевых индикаторов (</w:t>
      </w:r>
      <w:r w:rsidRPr="00DB48D6">
        <w:rPr>
          <w:b/>
          <w:szCs w:val="24"/>
        </w:rPr>
        <w:t>показателей</w:t>
      </w:r>
      <w:r>
        <w:rPr>
          <w:b/>
          <w:szCs w:val="24"/>
        </w:rPr>
        <w:t>)</w:t>
      </w:r>
      <w:r w:rsidRPr="00DB48D6">
        <w:rPr>
          <w:b/>
          <w:szCs w:val="24"/>
        </w:rPr>
        <w:t xml:space="preserve"> подпрограммы</w:t>
      </w:r>
      <w:r>
        <w:rPr>
          <w:szCs w:val="24"/>
        </w:rPr>
        <w:t xml:space="preserve"> </w:t>
      </w:r>
    </w:p>
    <w:p w:rsidR="00637B3D" w:rsidRDefault="00637B3D" w:rsidP="00637B3D">
      <w:pPr>
        <w:autoSpaceDE w:val="0"/>
        <w:autoSpaceDN w:val="0"/>
        <w:adjustRightInd w:val="0"/>
        <w:ind w:firstLine="708"/>
        <w:outlineLvl w:val="1"/>
        <w:rPr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134"/>
        <w:gridCol w:w="850"/>
        <w:gridCol w:w="709"/>
        <w:gridCol w:w="709"/>
        <w:gridCol w:w="709"/>
        <w:gridCol w:w="850"/>
        <w:gridCol w:w="851"/>
        <w:gridCol w:w="708"/>
        <w:gridCol w:w="1985"/>
      </w:tblGrid>
      <w:tr w:rsidR="00637B3D" w:rsidRPr="00335B92" w:rsidTr="009638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5B9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5B92">
              <w:rPr>
                <w:sz w:val="22"/>
                <w:szCs w:val="22"/>
              </w:rPr>
              <w:t>/</w:t>
            </w:r>
            <w:proofErr w:type="spellStart"/>
            <w:r w:rsidRPr="00335B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BE17F6">
              <w:rPr>
                <w:sz w:val="20"/>
              </w:rPr>
              <w:t>Связь с основным мероприятием муниципально</w:t>
            </w:r>
            <w:r>
              <w:rPr>
                <w:sz w:val="20"/>
              </w:rPr>
              <w:t>й</w:t>
            </w:r>
            <w:r w:rsidRPr="00BE17F6">
              <w:rPr>
                <w:sz w:val="20"/>
              </w:rPr>
              <w:t xml:space="preserve"> </w:t>
            </w:r>
            <w:r w:rsidRPr="00BE17F6">
              <w:rPr>
                <w:sz w:val="20"/>
              </w:rPr>
              <w:lastRenderedPageBreak/>
              <w:t>программы, региональными и федеральными проектами</w:t>
            </w:r>
          </w:p>
        </w:tc>
      </w:tr>
      <w:tr w:rsidR="00637B3D" w:rsidRPr="00335B92" w:rsidTr="009638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</w:p>
        </w:tc>
      </w:tr>
      <w:tr w:rsidR="00637B3D" w:rsidRPr="00335B92" w:rsidTr="00963850">
        <w:trPr>
          <w:trHeight w:val="2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  <w:r w:rsidRPr="00335B92">
              <w:rPr>
                <w:sz w:val="22"/>
                <w:szCs w:val="22"/>
              </w:rPr>
              <w:lastRenderedPageBreak/>
              <w:t>1</w:t>
            </w:r>
          </w:p>
          <w:p w:rsidR="00637B3D" w:rsidRPr="00335B92" w:rsidRDefault="00637B3D" w:rsidP="00963850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Количество  муниципальных образовательных организаций, получающих субвенцию на выполнение муниципального задания по обеспечению реализации основных общеобразовательных программ и программ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31C36" w:rsidRDefault="00637B3D" w:rsidP="00963850">
            <w:pPr>
              <w:jc w:val="both"/>
              <w:rPr>
                <w:sz w:val="20"/>
              </w:rPr>
            </w:pPr>
            <w:proofErr w:type="gramStart"/>
            <w:r w:rsidRPr="005369B7">
              <w:rPr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 w:rsidRPr="005369B7">
              <w:rPr>
                <w:sz w:val="20"/>
              </w:rPr>
              <w:t>общеобразователь</w:t>
            </w:r>
            <w:proofErr w:type="spellEnd"/>
            <w:proofErr w:type="gramEnd"/>
          </w:p>
          <w:p w:rsidR="00637B3D" w:rsidRPr="005369B7" w:rsidRDefault="00637B3D" w:rsidP="00963850">
            <w:pPr>
              <w:jc w:val="both"/>
              <w:rPr>
                <w:sz w:val="20"/>
              </w:rPr>
            </w:pPr>
            <w:proofErr w:type="spellStart"/>
            <w:r w:rsidRPr="005369B7">
              <w:rPr>
                <w:sz w:val="20"/>
              </w:rPr>
              <w:t>ных</w:t>
            </w:r>
            <w:proofErr w:type="spellEnd"/>
            <w:r w:rsidRPr="005369B7">
              <w:rPr>
                <w:sz w:val="20"/>
              </w:rPr>
              <w:t xml:space="preserve"> </w:t>
            </w:r>
            <w:proofErr w:type="gramStart"/>
            <w:r w:rsidRPr="005369B7">
              <w:rPr>
                <w:sz w:val="20"/>
              </w:rPr>
              <w:t>организациях</w:t>
            </w:r>
            <w:proofErr w:type="gramEnd"/>
          </w:p>
          <w:p w:rsidR="00637B3D" w:rsidRPr="00335B92" w:rsidRDefault="00637B3D" w:rsidP="00963850">
            <w:pPr>
              <w:rPr>
                <w:szCs w:val="22"/>
              </w:rPr>
            </w:pPr>
          </w:p>
        </w:tc>
      </w:tr>
      <w:tr w:rsidR="00637B3D" w:rsidRPr="00335B92" w:rsidTr="00963850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pStyle w:val="ConsPlusNormal"/>
              <w:ind w:firstLine="0"/>
              <w:jc w:val="both"/>
            </w:pPr>
            <w:r w:rsidRPr="00335B92">
              <w:rPr>
                <w:rFonts w:ascii="Times New Roman" w:hAnsi="Times New Roman" w:cs="Times New Roman"/>
              </w:rPr>
              <w:t>Доля детей дошкольного возраста, получающих образование в муниципальных образовательных организациях, реализующих основные общеобразовательные программы дошкольного образования, от общего количества детей в возрасте от 0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</w:p>
        </w:tc>
      </w:tr>
      <w:tr w:rsidR="00637B3D" w:rsidRPr="00335B92" w:rsidTr="00963850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>Доля обучающихся, охваченных дополнительным образованием на базе муниципальных общеобразовательных организаций, от общего количества обучающихся в возрасте 5-18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</w:p>
        </w:tc>
      </w:tr>
      <w:tr w:rsidR="00637B3D" w:rsidRPr="00335B92" w:rsidTr="00963850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>Доля обучающихся, охваченных дополнительным образованием на базе муниципальных организаций дополнительного образования, от общего количества обучающихся в возрасте 5-18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73,2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</w:p>
        </w:tc>
      </w:tr>
      <w:tr w:rsidR="00637B3D" w:rsidRPr="00335B92" w:rsidTr="00963850">
        <w:trPr>
          <w:trHeight w:val="25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успешно прошедших государственную итоговую аттестацию и получивших аттестат об основном общем образовании, от общего количества обучающихся 9-х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5369B7" w:rsidRDefault="00637B3D" w:rsidP="00963850">
            <w:pPr>
              <w:jc w:val="both"/>
              <w:rPr>
                <w:sz w:val="20"/>
              </w:rPr>
            </w:pPr>
            <w:r w:rsidRPr="005369B7">
              <w:rPr>
                <w:sz w:val="20"/>
              </w:rPr>
              <w:t>Проведение государственной итоговой аттестации, олимпиад и мониторингов в сфере образования</w:t>
            </w:r>
          </w:p>
        </w:tc>
      </w:tr>
      <w:tr w:rsidR="00637B3D" w:rsidRPr="00335B92" w:rsidTr="00963850">
        <w:trPr>
          <w:trHeight w:val="23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>Доля выпускников  муниципальных общеобразовательных организаций, успешно прошедших государственную итоговую аттестацию и получивших аттестат о среднем общем образовании, от общего количества обучающихся 11-х  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</w:p>
        </w:tc>
      </w:tr>
      <w:tr w:rsidR="00637B3D" w:rsidRPr="00335B92" w:rsidTr="00963850">
        <w:trPr>
          <w:trHeight w:val="23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Default="00637B3D" w:rsidP="009638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31C36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1C36">
              <w:rPr>
                <w:rFonts w:ascii="Times New Roman" w:hAnsi="Times New Roman"/>
              </w:rPr>
              <w:t>обучающихся</w:t>
            </w:r>
            <w:proofErr w:type="gramEnd"/>
            <w:r w:rsidRPr="00431C36">
              <w:rPr>
                <w:rFonts w:ascii="Times New Roman" w:hAnsi="Times New Roman"/>
              </w:rPr>
              <w:t xml:space="preserve">, осваивающих образовательные программы начального </w:t>
            </w:r>
            <w:r w:rsidRPr="00F27D96">
              <w:rPr>
                <w:rFonts w:ascii="Times New Roman" w:hAnsi="Times New Roman"/>
              </w:rPr>
              <w:t>общего образования</w:t>
            </w:r>
            <w:r w:rsidR="00431C36" w:rsidRPr="00F27D96">
              <w:rPr>
                <w:rFonts w:ascii="Times New Roman" w:hAnsi="Times New Roman"/>
              </w:rPr>
              <w:t>,</w:t>
            </w:r>
            <w:r w:rsidRPr="00F27D96">
              <w:rPr>
                <w:rFonts w:ascii="Times New Roman" w:hAnsi="Times New Roman"/>
              </w:rPr>
              <w:t xml:space="preserve"> получающих бесплатное горячее питани</w:t>
            </w:r>
            <w:r w:rsidR="00431C36" w:rsidRPr="00F27D96">
              <w:rPr>
                <w:rFonts w:ascii="Times New Roman" w:hAnsi="Times New Roman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  <w:r w:rsidRPr="00F27D96">
              <w:rPr>
                <w:sz w:val="20"/>
              </w:rPr>
              <w:t xml:space="preserve">Организация бесплатного горячего питания для </w:t>
            </w:r>
            <w:proofErr w:type="gramStart"/>
            <w:r w:rsidRPr="00F27D96">
              <w:rPr>
                <w:sz w:val="20"/>
              </w:rPr>
              <w:t>обучающихся</w:t>
            </w:r>
            <w:proofErr w:type="gramEnd"/>
            <w:r w:rsidRPr="00F27D96">
              <w:rPr>
                <w:sz w:val="20"/>
              </w:rPr>
              <w:t>, осваивающих образовательные программы начального общего образования</w:t>
            </w:r>
          </w:p>
        </w:tc>
      </w:tr>
      <w:tr w:rsidR="00637B3D" w:rsidRPr="00335B92" w:rsidTr="00963850">
        <w:trPr>
          <w:trHeight w:val="16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335B92" w:rsidRDefault="00637B3D" w:rsidP="009638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Количество получателей компенсации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Чукотского автономного округа, осуществляющих образовательную деятельность</w:t>
            </w:r>
          </w:p>
        </w:tc>
      </w:tr>
      <w:tr w:rsidR="00637B3D" w:rsidRPr="00335B92" w:rsidTr="00963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335B92" w:rsidRDefault="00637B3D" w:rsidP="009638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>Число муниципальных образовательных организаций, обновивших материально-техническую базу для реализации основных и дополнительных общеобразовательных программ инженерной направленности, ранней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Приобретение оборудования для  реализации мероприятий по поддержке творчества обучающихся инженерной направленности</w:t>
            </w:r>
          </w:p>
        </w:tc>
      </w:tr>
      <w:tr w:rsidR="00637B3D" w:rsidRPr="00335B92" w:rsidTr="00963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335B92" w:rsidRDefault="00637B3D" w:rsidP="009638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>Количество молодых квалифицированных специалистов, специалистов со стажем работы,</w:t>
            </w:r>
            <w:r w:rsidRPr="00335B92">
              <w:rPr>
                <w:rFonts w:ascii="Times New Roman" w:hAnsi="Times New Roman" w:cs="Times New Roman"/>
                <w:strike/>
              </w:rPr>
              <w:t xml:space="preserve"> </w:t>
            </w:r>
            <w:r w:rsidRPr="00335B92">
              <w:rPr>
                <w:rFonts w:ascii="Times New Roman" w:hAnsi="Times New Roman" w:cs="Times New Roman"/>
              </w:rPr>
              <w:t>обеспеченных благоустроенным жильем в рамках трудоустройства в муниципальные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Формирование специализированного жилищного фонда для специалистов образовательных организаций городского округа Эгвекинот</w:t>
            </w:r>
          </w:p>
        </w:tc>
      </w:tr>
      <w:tr w:rsidR="00637B3D" w:rsidRPr="00335B92" w:rsidTr="00963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335B92" w:rsidRDefault="00637B3D" w:rsidP="00963850">
            <w:pPr>
              <w:rPr>
                <w:szCs w:val="22"/>
              </w:rPr>
            </w:pPr>
            <w:r w:rsidRPr="00335B9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 xml:space="preserve">Количество педагогических работников муниципальных образовательных организаций, принявших участие </w:t>
            </w:r>
            <w:proofErr w:type="gramStart"/>
            <w:r w:rsidRPr="00335B9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 xml:space="preserve"> профессиональных </w:t>
            </w:r>
            <w:proofErr w:type="gramStart"/>
            <w:r w:rsidRPr="00335B92">
              <w:rPr>
                <w:rFonts w:ascii="Times New Roman" w:hAnsi="Times New Roman" w:cs="Times New Roman"/>
              </w:rPr>
              <w:t>конкурсах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Обеспечение проведения конкурса педагогического мастерства «Учитель года», «Воспитатель года»</w:t>
            </w:r>
          </w:p>
        </w:tc>
      </w:tr>
      <w:tr w:rsidR="00637B3D" w:rsidRPr="00335B92" w:rsidTr="00963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F27D96" w:rsidRDefault="00431C36" w:rsidP="00963850">
            <w:pPr>
              <w:rPr>
                <w:szCs w:val="22"/>
              </w:rPr>
            </w:pPr>
            <w:r w:rsidRPr="00F27D96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F27D96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7D96">
              <w:rPr>
                <w:rFonts w:ascii="Times New Roman" w:hAnsi="Times New Roman" w:cs="Times New Roman"/>
              </w:rPr>
              <w:t xml:space="preserve">Количество педагогических работников муниципальных общеобразовательных организаций, получивших </w:t>
            </w:r>
            <w:r w:rsidRPr="00F27D96">
              <w:rPr>
                <w:rFonts w:ascii="Times New Roman" w:hAnsi="Times New Roman"/>
              </w:rPr>
              <w:t>вознаграждение за классное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F27D96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F27D96" w:rsidRDefault="00637B3D" w:rsidP="00963850">
            <w:pPr>
              <w:jc w:val="center"/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F27D96" w:rsidRDefault="00637B3D" w:rsidP="00963850">
            <w:pPr>
              <w:jc w:val="center"/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F27D96" w:rsidRDefault="00637B3D" w:rsidP="00963850">
            <w:pPr>
              <w:jc w:val="center"/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F27D96" w:rsidRDefault="00637B3D" w:rsidP="00963850">
            <w:pPr>
              <w:jc w:val="center"/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F27D96" w:rsidRDefault="00637B3D" w:rsidP="00963850">
            <w:pPr>
              <w:jc w:val="center"/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F27D96" w:rsidRDefault="00637B3D" w:rsidP="00963850">
            <w:pPr>
              <w:jc w:val="center"/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F27D96" w:rsidRDefault="00637B3D" w:rsidP="00963850">
            <w:pPr>
              <w:jc w:val="center"/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F27D96" w:rsidRDefault="00637B3D" w:rsidP="00963850">
            <w:pPr>
              <w:jc w:val="both"/>
              <w:rPr>
                <w:sz w:val="20"/>
              </w:rPr>
            </w:pPr>
            <w:r w:rsidRPr="00F27D96">
              <w:rPr>
                <w:sz w:val="20"/>
              </w:rPr>
              <w:t>Ежемесячное денежное вознаграждение за классное руководство педагогическими работниками муниципальных общеобразовательных организаций</w:t>
            </w:r>
          </w:p>
        </w:tc>
      </w:tr>
      <w:tr w:rsidR="00637B3D" w:rsidRPr="00335B92" w:rsidTr="00963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F27D96" w:rsidRDefault="00431C36" w:rsidP="00963850">
            <w:pPr>
              <w:rPr>
                <w:strike/>
                <w:szCs w:val="22"/>
              </w:rPr>
            </w:pPr>
            <w:r w:rsidRPr="00F27D96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35B92">
              <w:rPr>
                <w:sz w:val="22"/>
                <w:szCs w:val="22"/>
              </w:rPr>
              <w:t>отремонтированных</w:t>
            </w:r>
            <w:proofErr w:type="gramEnd"/>
            <w:r w:rsidRPr="00335B92">
              <w:rPr>
                <w:sz w:val="22"/>
                <w:szCs w:val="22"/>
              </w:rPr>
              <w:t xml:space="preserve"> и (или) построенных.</w:t>
            </w:r>
          </w:p>
          <w:p w:rsidR="00637B3D" w:rsidRPr="00335B92" w:rsidRDefault="00637B3D" w:rsidP="00963850">
            <w:pPr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объектов образования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Проведение ремонтных работ в муниципальных образовательных организациях</w:t>
            </w:r>
          </w:p>
        </w:tc>
      </w:tr>
      <w:tr w:rsidR="00637B3D" w:rsidRPr="00335B92" w:rsidTr="00963850">
        <w:trPr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6" w:rsidRPr="00F27D96" w:rsidRDefault="00431C36" w:rsidP="00963850">
            <w:pPr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Количество поступивших экземпляров новых учебников, книг, документов (пополнение библиотечного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Приобретение учебников для образовательных учреждений.</w:t>
            </w:r>
          </w:p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 xml:space="preserve">Пополнение </w:t>
            </w:r>
          </w:p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книжных фондов муниципальных библиотек.</w:t>
            </w:r>
          </w:p>
        </w:tc>
      </w:tr>
      <w:tr w:rsidR="00637B3D" w:rsidRPr="00335B92" w:rsidTr="00963850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6" w:rsidRPr="00F27D96" w:rsidRDefault="00431C36" w:rsidP="00963850">
            <w:pPr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Количество учреждений культуры, обновивших материально-техническую базу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F27D96" w:rsidRDefault="00637B3D" w:rsidP="00963850">
            <w:pPr>
              <w:jc w:val="both"/>
              <w:rPr>
                <w:sz w:val="20"/>
              </w:rPr>
            </w:pPr>
            <w:r w:rsidRPr="00F27D96">
              <w:rPr>
                <w:sz w:val="20"/>
              </w:rPr>
              <w:t>Приобретение оборудования и товарно-материальных ценностей для нужд муниципальных учреждений образования и культуры.</w:t>
            </w:r>
          </w:p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F27D96">
              <w:rPr>
                <w:sz w:val="20"/>
              </w:rPr>
              <w:t>Модернизация (капитальный ремонт, реконструкция) муниципальных детских школ искусств по видам</w:t>
            </w:r>
            <w:r w:rsidR="00F27D96" w:rsidRPr="00F27D96">
              <w:rPr>
                <w:sz w:val="20"/>
              </w:rPr>
              <w:t xml:space="preserve"> </w:t>
            </w:r>
            <w:r w:rsidRPr="00F27D96">
              <w:rPr>
                <w:sz w:val="20"/>
              </w:rPr>
              <w:t xml:space="preserve"> искусств.</w:t>
            </w:r>
          </w:p>
        </w:tc>
      </w:tr>
      <w:tr w:rsidR="00637B3D" w:rsidRPr="00335B92" w:rsidTr="00963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96" w:rsidRDefault="00F27D96" w:rsidP="00963850">
            <w:pPr>
              <w:rPr>
                <w:strike/>
                <w:szCs w:val="22"/>
              </w:rPr>
            </w:pPr>
          </w:p>
          <w:p w:rsidR="00431C36" w:rsidRPr="00F27D96" w:rsidRDefault="00431C36" w:rsidP="00963850">
            <w:pPr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 xml:space="preserve">Количество проведённых культурно-массовых мероприятий </w:t>
            </w:r>
          </w:p>
          <w:p w:rsidR="00637B3D" w:rsidRDefault="00637B3D" w:rsidP="00963850">
            <w:pPr>
              <w:jc w:val="both"/>
              <w:rPr>
                <w:szCs w:val="22"/>
              </w:rPr>
            </w:pPr>
          </w:p>
          <w:p w:rsidR="00637B3D" w:rsidRDefault="00637B3D" w:rsidP="00963850">
            <w:pPr>
              <w:jc w:val="both"/>
              <w:rPr>
                <w:szCs w:val="22"/>
              </w:rPr>
            </w:pPr>
          </w:p>
          <w:p w:rsidR="00637B3D" w:rsidRPr="00335B92" w:rsidRDefault="00637B3D" w:rsidP="00963850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Проведение районных культурно-массовых мероприятий</w:t>
            </w:r>
          </w:p>
        </w:tc>
      </w:tr>
      <w:tr w:rsidR="00637B3D" w:rsidRPr="00335B92" w:rsidTr="00963850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Default="00637B3D" w:rsidP="00963850">
            <w:pPr>
              <w:rPr>
                <w:strike/>
                <w:szCs w:val="22"/>
              </w:rPr>
            </w:pPr>
          </w:p>
          <w:p w:rsidR="00431C36" w:rsidRPr="00F27D96" w:rsidRDefault="00431C36" w:rsidP="00963850">
            <w:pPr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Количество посещений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57700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57750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57800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58000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58500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59000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59000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</w:p>
        </w:tc>
      </w:tr>
      <w:tr w:rsidR="00637B3D" w:rsidRPr="00335B92" w:rsidTr="00963850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6" w:rsidRPr="00F27D96" w:rsidRDefault="00431C36" w:rsidP="00963850">
            <w:pPr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>Число отремонтированных школьных спортивных залов,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проект «Успех каждого ребенка»)</w:t>
            </w:r>
          </w:p>
        </w:tc>
      </w:tr>
      <w:tr w:rsidR="00637B3D" w:rsidRPr="00335B92" w:rsidTr="00963850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6" w:rsidRPr="00F27D96" w:rsidRDefault="00431C36" w:rsidP="00963850">
            <w:pPr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5B92">
              <w:rPr>
                <w:rFonts w:ascii="Times New Roman" w:hAnsi="Times New Roman" w:cs="Times New Roman"/>
              </w:rPr>
              <w:t>Число школьных спортивных клубов, обновивших материально-техническую базу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</w:p>
        </w:tc>
      </w:tr>
      <w:tr w:rsidR="00637B3D" w:rsidRPr="00335B92" w:rsidTr="00963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6" w:rsidRPr="00F27D96" w:rsidRDefault="00431C36" w:rsidP="00963850">
            <w:pPr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Доля оздоровленных детей от общей численности детей, подлежащих оздоровлению</w:t>
            </w:r>
          </w:p>
          <w:p w:rsidR="00637B3D" w:rsidRPr="00335B92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Мероприятия по проведению оздоровительной компании детей, находящихся в трудной жизненной ситуации</w:t>
            </w:r>
          </w:p>
        </w:tc>
      </w:tr>
      <w:tr w:rsidR="00637B3D" w:rsidRPr="00335B92" w:rsidTr="00963850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6" w:rsidRPr="00F27D96" w:rsidRDefault="00431C36" w:rsidP="00963850">
            <w:pPr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 xml:space="preserve">Общее количество проведенных мероприятий, </w:t>
            </w:r>
            <w:r w:rsidRPr="00335B92">
              <w:rPr>
                <w:bCs/>
                <w:sz w:val="22"/>
                <w:szCs w:val="22"/>
              </w:rPr>
              <w:t xml:space="preserve">направленных на  </w:t>
            </w:r>
            <w:r w:rsidRPr="00335B92">
              <w:rPr>
                <w:sz w:val="22"/>
                <w:szCs w:val="22"/>
              </w:rPr>
              <w:t>выявление и поддержку одаренных детей</w:t>
            </w:r>
            <w:r w:rsidRPr="00335B92">
              <w:rPr>
                <w:bCs/>
                <w:sz w:val="22"/>
                <w:szCs w:val="22"/>
              </w:rPr>
              <w:t xml:space="preserve"> и молодежи (фестивали, выставки, конкурсы, смотры, олимпиады)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B3D" w:rsidRPr="004A6573" w:rsidRDefault="00637B3D" w:rsidP="00963850">
            <w:pPr>
              <w:jc w:val="both"/>
              <w:rPr>
                <w:sz w:val="20"/>
              </w:rPr>
            </w:pPr>
            <w:r w:rsidRPr="004A6573">
              <w:rPr>
                <w:sz w:val="20"/>
              </w:rPr>
              <w:t>Поощрение талантливой молодежи</w:t>
            </w:r>
          </w:p>
        </w:tc>
      </w:tr>
      <w:tr w:rsidR="00637B3D" w:rsidRPr="00335B92" w:rsidTr="00963850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6" w:rsidRPr="00F27D96" w:rsidRDefault="00431C36" w:rsidP="00963850">
            <w:pPr>
              <w:rPr>
                <w:szCs w:val="22"/>
              </w:rPr>
            </w:pPr>
            <w:r w:rsidRPr="00F27D96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35B92">
              <w:rPr>
                <w:bCs/>
                <w:sz w:val="22"/>
                <w:szCs w:val="22"/>
              </w:rPr>
              <w:t xml:space="preserve">Количество школьников  и молодежи,  принявших участие в мероприятиях, направленных на  </w:t>
            </w:r>
            <w:r w:rsidRPr="00335B92">
              <w:rPr>
                <w:sz w:val="22"/>
                <w:szCs w:val="22"/>
              </w:rPr>
              <w:t>выявление и поддержку одаренных детей</w:t>
            </w:r>
            <w:r w:rsidRPr="00335B92">
              <w:rPr>
                <w:bCs/>
                <w:sz w:val="22"/>
                <w:szCs w:val="22"/>
              </w:rPr>
              <w:t xml:space="preserve">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3D" w:rsidRPr="00335B92" w:rsidRDefault="00637B3D" w:rsidP="00963850">
            <w:pPr>
              <w:ind w:left="113" w:right="113"/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 w:rsidRPr="00335B92">
              <w:rPr>
                <w:sz w:val="22"/>
                <w:szCs w:val="22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D" w:rsidRPr="00335B92" w:rsidRDefault="00637B3D" w:rsidP="009638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D" w:rsidRPr="00335B92" w:rsidRDefault="00637B3D" w:rsidP="00963850">
            <w:pPr>
              <w:rPr>
                <w:szCs w:val="22"/>
              </w:rPr>
            </w:pPr>
          </w:p>
        </w:tc>
      </w:tr>
    </w:tbl>
    <w:p w:rsidR="00637B3D" w:rsidRPr="002504BF" w:rsidRDefault="00637B3D" w:rsidP="00637B3D">
      <w:pPr>
        <w:autoSpaceDE w:val="0"/>
        <w:autoSpaceDN w:val="0"/>
        <w:adjustRightInd w:val="0"/>
        <w:ind w:firstLine="708"/>
        <w:outlineLvl w:val="1"/>
        <w:rPr>
          <w:szCs w:val="24"/>
        </w:rPr>
      </w:pPr>
      <w:r w:rsidRPr="00CE12C6">
        <w:rPr>
          <w:szCs w:val="24"/>
        </w:rPr>
        <w:t xml:space="preserve">                                                                                                        </w:t>
      </w:r>
      <w:r w:rsidR="005D5504">
        <w:rPr>
          <w:szCs w:val="24"/>
        </w:rPr>
        <w:t xml:space="preserve">                                          </w:t>
      </w:r>
      <w:r w:rsidRPr="00CE12C6">
        <w:rPr>
          <w:szCs w:val="24"/>
        </w:rPr>
        <w:t>»</w:t>
      </w:r>
    </w:p>
    <w:p w:rsidR="00637B3D" w:rsidRDefault="00637B3D" w:rsidP="00637B3D">
      <w:pPr>
        <w:numPr>
          <w:ilvl w:val="1"/>
          <w:numId w:val="4"/>
        </w:numPr>
        <w:tabs>
          <w:tab w:val="left" w:pos="1276"/>
        </w:tabs>
        <w:autoSpaceDE w:val="0"/>
        <w:ind w:left="0" w:firstLine="851"/>
        <w:jc w:val="both"/>
        <w:rPr>
          <w:szCs w:val="24"/>
        </w:rPr>
      </w:pPr>
      <w:r w:rsidRPr="00DB48D6">
        <w:rPr>
          <w:szCs w:val="24"/>
        </w:rPr>
        <w:t>Приложение к подпрограмме «</w:t>
      </w:r>
      <w:r w:rsidRPr="00401EDA">
        <w:rPr>
          <w:szCs w:val="24"/>
        </w:rPr>
        <w:t xml:space="preserve">Обеспечение государственных гарантий и развитие современной инфраструктуры образования, культуры  и молодежной политики» </w:t>
      </w:r>
      <w:r w:rsidRPr="00401EDA">
        <w:rPr>
          <w:szCs w:val="24"/>
        </w:rPr>
        <w:lastRenderedPageBreak/>
        <w:t>муниципальной программы «</w:t>
      </w:r>
      <w:r w:rsidRPr="00401EDA">
        <w:rPr>
          <w:bCs/>
          <w:color w:val="000000"/>
          <w:szCs w:val="24"/>
        </w:rPr>
        <w:t>Развитие образования</w:t>
      </w:r>
      <w:r w:rsidR="005D5504">
        <w:rPr>
          <w:bCs/>
          <w:color w:val="000000"/>
          <w:szCs w:val="24"/>
        </w:rPr>
        <w:t>, культуры и молоде</w:t>
      </w:r>
      <w:r w:rsidRPr="008A534E">
        <w:rPr>
          <w:bCs/>
          <w:color w:val="000000"/>
          <w:szCs w:val="24"/>
        </w:rPr>
        <w:t>жной политики</w:t>
      </w:r>
      <w:r w:rsidRPr="00DB48D6">
        <w:rPr>
          <w:szCs w:val="24"/>
        </w:rPr>
        <w:t xml:space="preserve"> в городском округе Эгвекинот на 2016-202</w:t>
      </w:r>
      <w:r>
        <w:rPr>
          <w:szCs w:val="24"/>
        </w:rPr>
        <w:t>2</w:t>
      </w:r>
      <w:r w:rsidRPr="00DB48D6">
        <w:rPr>
          <w:szCs w:val="24"/>
        </w:rPr>
        <w:t xml:space="preserve"> годы» изложить в следующей редакции</w:t>
      </w:r>
      <w:r>
        <w:rPr>
          <w:szCs w:val="24"/>
        </w:rPr>
        <w:t>:</w:t>
      </w:r>
    </w:p>
    <w:p w:rsidR="00637B3D" w:rsidRDefault="00637B3D" w:rsidP="00637B3D">
      <w:pPr>
        <w:tabs>
          <w:tab w:val="left" w:pos="0"/>
          <w:tab w:val="left" w:pos="993"/>
        </w:tabs>
        <w:jc w:val="both"/>
        <w:rPr>
          <w:b/>
        </w:rPr>
      </w:pPr>
    </w:p>
    <w:p w:rsidR="00637B3D" w:rsidRDefault="00637B3D" w:rsidP="00637B3D">
      <w:pPr>
        <w:rPr>
          <w:color w:val="000000"/>
          <w:spacing w:val="-3"/>
        </w:rPr>
        <w:sectPr w:rsidR="00637B3D" w:rsidSect="00F27D96">
          <w:headerReference w:type="first" r:id="rId9"/>
          <w:pgSz w:w="11906" w:h="16838"/>
          <w:pgMar w:top="851" w:right="707" w:bottom="1134" w:left="1560" w:header="709" w:footer="709" w:gutter="0"/>
          <w:pgNumType w:start="11"/>
          <w:cols w:space="720"/>
          <w:docGrid w:linePitch="326"/>
        </w:sectPr>
      </w:pPr>
    </w:p>
    <w:tbl>
      <w:tblPr>
        <w:tblpPr w:leftFromText="180" w:rightFromText="180" w:horzAnchor="page" w:tblpX="8424" w:tblpY="363"/>
        <w:tblW w:w="8080" w:type="dxa"/>
        <w:tblLook w:val="04A0"/>
      </w:tblPr>
      <w:tblGrid>
        <w:gridCol w:w="8080"/>
      </w:tblGrid>
      <w:tr w:rsidR="00637B3D" w:rsidTr="00963850">
        <w:tc>
          <w:tcPr>
            <w:tcW w:w="8080" w:type="dxa"/>
          </w:tcPr>
          <w:p w:rsidR="00637B3D" w:rsidRDefault="00637B3D" w:rsidP="0096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«Приложение</w:t>
            </w:r>
          </w:p>
          <w:p w:rsidR="00637B3D" w:rsidRDefault="00637B3D" w:rsidP="00963850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к подпрограмме «Обеспечение государственных гарантий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развитие современной инфраструктуры образования, культуры и молодежной политики» муниципальной программы «Развитие образования, культуры и молодёжной политики  в  городском округе Эгвекинот на 2016-2022 </w:t>
            </w:r>
            <w:r w:rsidRPr="009133E9">
              <w:rPr>
                <w:szCs w:val="24"/>
              </w:rPr>
              <w:t>год</w:t>
            </w:r>
            <w:r>
              <w:rPr>
                <w:szCs w:val="24"/>
              </w:rPr>
              <w:t>ы</w:t>
            </w:r>
            <w:r w:rsidRPr="009133E9">
              <w:rPr>
                <w:szCs w:val="24"/>
              </w:rPr>
              <w:t>»</w:t>
            </w:r>
          </w:p>
        </w:tc>
      </w:tr>
    </w:tbl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  <w:r>
        <w:rPr>
          <w:b/>
        </w:rPr>
        <w:t>ПЕРЕЧЕНЬ МЕРОПРИЯТИЙ ПОДПРОГРАММЫ</w:t>
      </w: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 xml:space="preserve">«Обеспечение государственных гарантий и развитие современной инфраструктуры </w:t>
      </w: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>образования, культуры и молодёжной политики»</w:t>
      </w:r>
    </w:p>
    <w:p w:rsidR="00637B3D" w:rsidRDefault="00637B3D" w:rsidP="00637B3D">
      <w:pPr>
        <w:jc w:val="center"/>
        <w:rPr>
          <w:b/>
          <w:szCs w:val="24"/>
        </w:rPr>
      </w:pP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>МУНИЦИПАЛЬНОЙ ПРОГРАММЫ</w:t>
      </w:r>
    </w:p>
    <w:p w:rsidR="00637B3D" w:rsidRDefault="00637B3D" w:rsidP="00637B3D">
      <w:pPr>
        <w:jc w:val="center"/>
        <w:rPr>
          <w:szCs w:val="24"/>
        </w:rPr>
      </w:pPr>
      <w:r>
        <w:rPr>
          <w:b/>
          <w:szCs w:val="24"/>
        </w:rPr>
        <w:t>«Развитие образования, культуры и молодёжной политики в городском округе Эгвекинот</w:t>
      </w:r>
      <w:r>
        <w:rPr>
          <w:szCs w:val="24"/>
        </w:rPr>
        <w:t xml:space="preserve"> </w:t>
      </w:r>
      <w:r>
        <w:rPr>
          <w:b/>
          <w:szCs w:val="24"/>
        </w:rPr>
        <w:t>на  2016-2022 годы»</w:t>
      </w:r>
    </w:p>
    <w:p w:rsidR="00637B3D" w:rsidRDefault="00637B3D" w:rsidP="00637B3D">
      <w:pPr>
        <w:jc w:val="center"/>
        <w:rPr>
          <w:b/>
          <w:szCs w:val="24"/>
        </w:rPr>
      </w:pPr>
    </w:p>
    <w:tbl>
      <w:tblPr>
        <w:tblW w:w="15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1"/>
        <w:gridCol w:w="1700"/>
        <w:gridCol w:w="1558"/>
        <w:gridCol w:w="1416"/>
        <w:gridCol w:w="1559"/>
        <w:gridCol w:w="1275"/>
        <w:gridCol w:w="1276"/>
        <w:gridCol w:w="2975"/>
      </w:tblGrid>
      <w:tr w:rsidR="0041323E" w:rsidTr="0041323E"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Cs w:val="24"/>
                <w:lang w:eastAsia="en-US"/>
              </w:rPr>
              <w:t>/</w:t>
            </w:r>
            <w:proofErr w:type="spellStart"/>
            <w:r>
              <w:rPr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Наименование   направления, раздела,   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Период   реализации мероприятий   (годы)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Объем финансовых ресурсов, тысяч рублей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Соисполнители, участники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всего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в том числе средства: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1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окружного  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прочих  внебюджетных  источников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41323E" w:rsidTr="0041323E">
        <w:trPr>
          <w:trHeight w:val="31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Цель:  </w:t>
            </w:r>
            <w:r>
              <w:rPr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муниципальных образовательных организациях городского округа Эгвекинот.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</w:t>
            </w:r>
            <w:r>
              <w:rPr>
                <w:szCs w:val="24"/>
                <w:lang w:eastAsia="en-US"/>
              </w:rPr>
              <w:t xml:space="preserve">: создание необходимых условий для предоставления общедоступного и бесплатного дошкольного, начального общего, основного общего, среднего общего образования </w:t>
            </w:r>
            <w:r>
              <w:rPr>
                <w:rFonts w:eastAsia="Calibri"/>
                <w:szCs w:val="24"/>
                <w:lang w:eastAsia="en-US"/>
              </w:rPr>
              <w:t>по основным общеобразовательным программам</w:t>
            </w:r>
            <w:r>
              <w:rPr>
                <w:szCs w:val="24"/>
                <w:lang w:eastAsia="en-US"/>
              </w:rPr>
              <w:t xml:space="preserve">, организации предоставления дополнительного образования детей в муниципальных образовательных организациях, </w:t>
            </w:r>
            <w:r>
              <w:rPr>
                <w:rFonts w:eastAsia="Calibri"/>
                <w:szCs w:val="24"/>
                <w:lang w:eastAsia="en-US"/>
              </w:rPr>
              <w:t>осуществления присмотра и ухода за детьми, содержания детей в муниципальных образовательных организациях.</w:t>
            </w:r>
          </w:p>
        </w:tc>
      </w:tr>
      <w:tr w:rsidR="0041323E" w:rsidTr="0041323E">
        <w:trPr>
          <w:trHeight w:val="4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szCs w:val="24"/>
                <w:lang w:eastAsia="en-US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3 333 846,7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3 333 846,7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4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376 142,2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376 142,2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409 308,0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409 308,0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5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451 872,7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451 872,7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5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496 273,1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496 273,1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13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Чукотского автономного округа,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8 478,6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8 478,6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бюджетное дошкольное образовательное учреждение «Детский сад «Аленушка» поселка Эгвекинота»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1 310,7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1 310,7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889,9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государственной итоговой аттестации, олимпиад и мониторингов в сфере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1 174,6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rPr>
                <w:szCs w:val="24"/>
                <w:lang w:eastAsia="en-US"/>
              </w:rPr>
            </w:pPr>
            <w:r w:rsidRPr="005D5504">
              <w:rPr>
                <w:szCs w:val="24"/>
              </w:rPr>
              <w:t xml:space="preserve">Организация бесплатного горячего питания для </w:t>
            </w:r>
            <w:proofErr w:type="gramStart"/>
            <w:r w:rsidRPr="005D5504">
              <w:rPr>
                <w:szCs w:val="24"/>
              </w:rPr>
              <w:t>обучающихся</w:t>
            </w:r>
            <w:proofErr w:type="gramEnd"/>
            <w:r w:rsidRPr="005D5504">
              <w:rPr>
                <w:szCs w:val="24"/>
              </w:rPr>
              <w:t>, осваивающих образовательные программы начального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2021-2022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805,9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F7471" w:rsidRDefault="0041323E" w:rsidP="00963850">
            <w:pPr>
              <w:jc w:val="center"/>
              <w:rPr>
                <w:szCs w:val="24"/>
                <w:highlight w:val="yellow"/>
                <w:lang w:eastAsia="en-US"/>
              </w:rPr>
            </w:pPr>
            <w:r w:rsidRPr="005D5504"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Цель:</w:t>
            </w:r>
            <w:r>
              <w:rPr>
                <w:szCs w:val="24"/>
                <w:lang w:eastAsia="en-US"/>
              </w:rPr>
              <w:t xml:space="preserve"> обеспечение развития системы общего, дошкольного и дополнительного образования на территории городского округа Эгвекинот.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Задача:</w:t>
            </w:r>
            <w:r>
              <w:rPr>
                <w:szCs w:val="24"/>
                <w:lang w:eastAsia="en-US"/>
              </w:rPr>
              <w:t xml:space="preserve"> создание материально-технической базы для реализации основных общеобразовательных программ и дополнительных </w:t>
            </w:r>
            <w:proofErr w:type="spellStart"/>
            <w:r>
              <w:rPr>
                <w:szCs w:val="24"/>
                <w:lang w:eastAsia="en-US"/>
              </w:rPr>
              <w:t>общеразвивающих</w:t>
            </w:r>
            <w:proofErr w:type="spellEnd"/>
            <w:r>
              <w:rPr>
                <w:szCs w:val="24"/>
                <w:lang w:eastAsia="en-US"/>
              </w:rPr>
              <w:t xml:space="preserve"> программ цифрового и гуманитарного профилей, ранней профориентации в муниципальных образовательных организациях.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Приобретение оборудования для  реализации мероприятий по поддержке творчества обучающихся инженерной направленности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565,2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5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мероприятий по профессиональной ориентации лиц, обучающихся в общеобразовательных организациях</w:t>
            </w:r>
          </w:p>
          <w:p w:rsidR="0041323E" w:rsidRDefault="0041323E" w:rsidP="00963850">
            <w:pPr>
              <w:jc w:val="both"/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1 982,3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1 962,4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1 982,3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1 962,4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Цель: </w:t>
            </w:r>
            <w:r>
              <w:rPr>
                <w:szCs w:val="24"/>
                <w:lang w:eastAsia="en-US"/>
              </w:rPr>
              <w:t>осуществление государственной политики в части трудоустройства в образовательные организации молодых квалифицированных специалистов, специалистов  со стажем работы.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szCs w:val="24"/>
                <w:lang w:eastAsia="en-US"/>
              </w:rPr>
              <w:t>создание условий для привлечения в муниципальные образовательные организации молодых специалистов, специалистов со стажем работы.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Формирование специализированного жилищного фонда для специалистов образовательных организаций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2017-2022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9 086,0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8 982,1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Администрация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2 194,8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2 159,9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6 891,2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6 822,2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0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Цель:</w:t>
            </w:r>
            <w:r>
              <w:rPr>
                <w:szCs w:val="24"/>
                <w:lang w:eastAsia="en-US"/>
              </w:rPr>
              <w:t xml:space="preserve"> повышение профессионального уровня и творческого мастерства педагогических работников муниципальных образовательных организаций городского округа Эгвекинот.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szCs w:val="24"/>
                <w:lang w:eastAsia="en-US"/>
              </w:rPr>
              <w:t>развитие профессиональной компетентности и творческого потенциала педагогических кадров как важнейшего фактора повышения качества образования.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проведения конкурса педагогического мастерства «Учитель года», «Воспитатель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9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rPr>
                <w:szCs w:val="24"/>
                <w:lang w:eastAsia="en-US"/>
              </w:rPr>
            </w:pPr>
            <w:r w:rsidRPr="005D5504">
              <w:rPr>
                <w:szCs w:val="24"/>
              </w:rPr>
              <w:t>Ежемесячное денежное вознаграждение за классное руководство педагогическими работниками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2020-2022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4 296,6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4 296,6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87DCE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87DCE" w:rsidRDefault="0041323E" w:rsidP="00963850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4 296,6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4 296,6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87DCE" w:rsidRDefault="0041323E" w:rsidP="00963850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87DCE" w:rsidRDefault="0041323E" w:rsidP="00963850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Цель: </w:t>
            </w:r>
            <w:r>
              <w:rPr>
                <w:szCs w:val="24"/>
                <w:lang w:eastAsia="en-US"/>
              </w:rPr>
              <w:t>создание необходимых условий для повышения качества предоставления услуг в сфере образования и культуры городского округа Эгвекинот.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szCs w:val="24"/>
                <w:lang w:eastAsia="en-US"/>
              </w:rPr>
              <w:t>развитие социальной инфраструктуры за счет ремонтов, реконструкции и строительства новых объектов образования и культуры.</w:t>
            </w:r>
          </w:p>
        </w:tc>
      </w:tr>
      <w:tr w:rsidR="0041323E" w:rsidTr="0041323E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ремонтных работ в муниципальных образовательных организациях и учреждениях культуры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34 734,9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34 700,0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Эгвекинот,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8 508,6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26 226,3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11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rPr>
                <w:szCs w:val="24"/>
                <w:lang w:eastAsia="en-US"/>
              </w:rPr>
            </w:pPr>
            <w:r w:rsidRPr="005D5504">
              <w:rPr>
                <w:szCs w:val="24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2020-2022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6000,0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 xml:space="preserve">Муниципальное автономное образовательное учреждение дополнительного </w:t>
            </w:r>
            <w:r w:rsidRPr="005D5504">
              <w:rPr>
                <w:szCs w:val="24"/>
                <w:lang w:eastAsia="en-US"/>
              </w:rPr>
              <w:lastRenderedPageBreak/>
              <w:t>образования «Детская школа искусств городского округа Эгвекинот»</w:t>
            </w: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6 000,0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Цель: </w:t>
            </w:r>
            <w:r>
              <w:rPr>
                <w:szCs w:val="24"/>
                <w:lang w:eastAsia="en-US"/>
              </w:rPr>
              <w:t>повышение уровня оснащенности муниципальных образовательных организаций и учреждений культуры городского округа Эгвекинот учебными пособиями, интерактивным технологическим оборудованием, музыкальными инструментами.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szCs w:val="24"/>
                <w:lang w:eastAsia="en-US"/>
              </w:rPr>
              <w:t>укрепление учебно-методической и материально-технической базы муниципальных образовательных организаций и учреждений культуры.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образовательным организациям доступа к сети «Интернет»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3 019,7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3 019,7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1 510,0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1 509,7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Приобретение учебников для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Пополнение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519,5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автономное учреждение культуры «Централизованная библиотечная система городского округа Эгвекинот»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Приобретение 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оборудования и товарно-материальных ценностей для нужд муниципальных учреждений культуры и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2017 - 2022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6 313,1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2 888,8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3 391,2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1 423,2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1 010,1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2 553,9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1 592,5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Цель: </w:t>
            </w:r>
            <w:r>
              <w:rPr>
                <w:szCs w:val="24"/>
                <w:lang w:eastAsia="en-US"/>
              </w:rPr>
              <w:t>развитие и сохранение  культурного пространства городского округа Эгвекинот.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Задача:</w:t>
            </w:r>
            <w:r>
              <w:rPr>
                <w:szCs w:val="24"/>
                <w:lang w:eastAsia="en-US"/>
              </w:rPr>
              <w:t xml:space="preserve"> повышение доступности услуг в сфере культуры.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районных культурно-массовых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8 829,9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8 829,9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городского округа Эгвекинот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5 399,9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5 399,9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Цель:</w:t>
            </w:r>
            <w:r>
              <w:rPr>
                <w:szCs w:val="24"/>
                <w:lang w:eastAsia="en-US"/>
              </w:rPr>
              <w:t xml:space="preserve"> 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Задача:</w:t>
            </w:r>
            <w:r>
              <w:rPr>
                <w:szCs w:val="24"/>
                <w:lang w:eastAsia="en-US"/>
              </w:rPr>
              <w:t xml:space="preserve"> повышение качества и доступности услуг в сфере физической культуры и спорта.</w:t>
            </w:r>
          </w:p>
        </w:tc>
      </w:tr>
      <w:tr w:rsidR="0041323E" w:rsidTr="0041323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проект «Успех каждого ребенка»)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27 314,2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24 484,2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1 856,6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5 420,9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5 170,3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3 535,0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7 403,8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5 963,9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3 264,2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3 264,2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4 426,1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Обустройство </w:t>
            </w:r>
            <w:r>
              <w:rPr>
                <w:szCs w:val="24"/>
                <w:lang w:eastAsia="en-US"/>
              </w:rPr>
              <w:lastRenderedPageBreak/>
              <w:t>имущественного комплекса горнолыжного назначения  в п.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5050,5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Муниципальное </w:t>
            </w:r>
            <w:r>
              <w:rPr>
                <w:szCs w:val="24"/>
                <w:lang w:eastAsia="en-US"/>
              </w:rPr>
              <w:lastRenderedPageBreak/>
              <w:t>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</w:tr>
      <w:tr w:rsidR="0041323E" w:rsidTr="0041323E">
        <w:trPr>
          <w:trHeight w:val="30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Цель:</w:t>
            </w:r>
            <w:r>
              <w:rPr>
                <w:szCs w:val="24"/>
                <w:lang w:eastAsia="en-US"/>
              </w:rPr>
              <w:t xml:space="preserve"> организация отдыха и оздоровления детей в период школьных каникул.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Задача:</w:t>
            </w:r>
            <w:r>
              <w:rPr>
                <w:szCs w:val="24"/>
                <w:lang w:eastAsia="en-US"/>
              </w:rPr>
              <w:t xml:space="preserve"> повышение доли детей, охваченных организованным отдыхом и оздоровлением в период школьных каникул.</w:t>
            </w:r>
          </w:p>
        </w:tc>
      </w:tr>
      <w:tr w:rsidR="0041323E" w:rsidTr="0041323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Молодежная политика и организация отдыха детей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39 789,1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39 789,1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учреждения культуры, физической культуры и спорта  городского округа Эгвекинот,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3 460,2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3 460,2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7 981,6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7 981,6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6 142,6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6 142,6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10 909,6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10 909,6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11 295,1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11 295,1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trike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 по проведению оздоровительной компании детей, находящихся в трудной жизненной ситуации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30 800,1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30 492,1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trike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учреждения культуры, физической культуры и спорта  городского округа Эгвекинот,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2 916,7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2 887,5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3 791,4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3 791,8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4 550,2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4 504,5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5 197,5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5 197,5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5 197,5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Цель:</w:t>
            </w:r>
            <w:r>
              <w:rPr>
                <w:lang w:eastAsia="en-US"/>
              </w:rPr>
              <w:t xml:space="preserve"> создание условий для развития интеллектуального и творческого потенциала детей и молодежи.</w:t>
            </w:r>
          </w:p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bCs/>
                <w:szCs w:val="24"/>
                <w:lang w:eastAsia="en-US"/>
              </w:rPr>
              <w:t>привлечение обучающихся   и молодежи к участию в творческих мероприятиях различных уровней.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trike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Поощрение талантливой молодежи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trike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Образовательные организации, учреждения культуры  и спорта  городского округа </w:t>
            </w:r>
            <w:r>
              <w:rPr>
                <w:szCs w:val="24"/>
                <w:lang w:eastAsia="en-US"/>
              </w:rPr>
              <w:lastRenderedPageBreak/>
              <w:t>Эгвекинот,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Возмещение расходов на оплату жилого помещения и коммунальных услуг работникам (специалистам) бюджетной сферы, работающим и проживающим в сельских населенных пунктах, рабочих поселках (поселках городского типа) на территории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45 693,4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45 693,4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6 351,8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6 351,8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6 409,2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6 409,2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6 608,5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6 608,5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6 633,4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6 633,4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Мероприятия,  направленные на создание необходимых условий для повышения качества предоставления услуг в сфере образования и культуры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105 495,2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105 495,2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17 770,2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17 770,2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17 320,1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17 320,1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20 659,6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20 659,6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22 995,3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22 995,3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26 750,0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Компенсация расходов на оплату стоимости проезда и провоза багажа, связанных с переездом работников и членов их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8 802,0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2 339,3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1 894,7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1 894,7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2 442,9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2 442,9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2 125,1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2 125,1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363,5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социальной политики городского округа Эгвекинот, муниципальное автономное учреждение культуры «Краеведческий музей городского округа Эгвекинот»</w:t>
            </w:r>
          </w:p>
        </w:tc>
      </w:tr>
      <w:tr w:rsidR="0041323E" w:rsidTr="0041323E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8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3 684 575,6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32 845,9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3 481 496,4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170 233,3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9E0F95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423 114,9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5 170,3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386 937,3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31 007,3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457 193,9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423 895,5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30 148,4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499 338,0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468 649,6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30 688,4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572 725,8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7 577,2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526 605,4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38 543,2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627 637,6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8 119,9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579 789,9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39 727,8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4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550 565,3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547 508,4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4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554 000,1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5 828,5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548 110,3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1323E" w:rsidRPr="0041323E" w:rsidRDefault="0041323E" w:rsidP="0041323E">
      <w:pPr>
        <w:jc w:val="right"/>
      </w:pPr>
      <w:r w:rsidRPr="0041323E">
        <w:t>».</w:t>
      </w:r>
    </w:p>
    <w:p w:rsidR="00637B3D" w:rsidRPr="0041323E" w:rsidRDefault="00637B3D" w:rsidP="00637B3D">
      <w:pPr>
        <w:jc w:val="center"/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381FC6" w:rsidRDefault="00381FC6"/>
    <w:sectPr w:rsidR="00381FC6" w:rsidSect="007E6805">
      <w:headerReference w:type="default" r:id="rId10"/>
      <w:pgSz w:w="16840" w:h="11907" w:orient="landscape"/>
      <w:pgMar w:top="993" w:right="255" w:bottom="567" w:left="1701" w:header="720" w:footer="720" w:gutter="0"/>
      <w:pgNumType w:start="2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DB" w:rsidRDefault="00C403DB" w:rsidP="003945BF">
      <w:r>
        <w:separator/>
      </w:r>
    </w:p>
  </w:endnote>
  <w:endnote w:type="continuationSeparator" w:id="0">
    <w:p w:rsidR="00C403DB" w:rsidRDefault="00C403DB" w:rsidP="0039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DB" w:rsidRDefault="00C403DB" w:rsidP="003945BF">
      <w:r>
        <w:separator/>
      </w:r>
    </w:p>
  </w:footnote>
  <w:footnote w:type="continuationSeparator" w:id="0">
    <w:p w:rsidR="00C403DB" w:rsidRDefault="00C403DB" w:rsidP="0039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50" w:rsidRDefault="00D312A5">
    <w:pPr>
      <w:pStyle w:val="a4"/>
      <w:jc w:val="center"/>
    </w:pPr>
    <w:fldSimple w:instr=" PAGE   \* MERGEFORMAT ">
      <w:r w:rsidR="00A5405C">
        <w:rPr>
          <w:noProof/>
        </w:rPr>
        <w:t>2</w:t>
      </w:r>
    </w:fldSimple>
  </w:p>
  <w:p w:rsidR="00963850" w:rsidRDefault="009638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3E" w:rsidRDefault="0041323E">
    <w:pPr>
      <w:pStyle w:val="a4"/>
      <w:jc w:val="center"/>
    </w:pPr>
  </w:p>
  <w:p w:rsidR="00963850" w:rsidRDefault="009638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50" w:rsidRDefault="00D312A5">
    <w:pPr>
      <w:pStyle w:val="a4"/>
      <w:jc w:val="center"/>
    </w:pPr>
    <w:fldSimple w:instr=" PAGE   \* MERGEFORMAT ">
      <w:r w:rsidR="00A5405C">
        <w:rPr>
          <w:noProof/>
        </w:rPr>
        <w:t>28</w:t>
      </w:r>
    </w:fldSimple>
  </w:p>
  <w:p w:rsidR="00963850" w:rsidRDefault="009638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6F0F22"/>
    <w:multiLevelType w:val="multilevel"/>
    <w:tmpl w:val="C8A05BA6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D265506"/>
    <w:multiLevelType w:val="hybridMultilevel"/>
    <w:tmpl w:val="1900852A"/>
    <w:lvl w:ilvl="0" w:tplc="01740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331D1"/>
    <w:multiLevelType w:val="multilevel"/>
    <w:tmpl w:val="03067786"/>
    <w:lvl w:ilvl="0">
      <w:start w:val="1"/>
      <w:numFmt w:val="decimal"/>
      <w:pStyle w:val="a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2F7C6692"/>
    <w:multiLevelType w:val="hybridMultilevel"/>
    <w:tmpl w:val="6A2460E0"/>
    <w:lvl w:ilvl="0" w:tplc="0824AF02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65A15"/>
    <w:multiLevelType w:val="hybridMultilevel"/>
    <w:tmpl w:val="C00E939A"/>
    <w:lvl w:ilvl="0" w:tplc="7FE02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234E65"/>
    <w:multiLevelType w:val="hybridMultilevel"/>
    <w:tmpl w:val="36CA2FD8"/>
    <w:lvl w:ilvl="0" w:tplc="C87A71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3B65D7"/>
    <w:multiLevelType w:val="hybridMultilevel"/>
    <w:tmpl w:val="E7A2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8"/>
  </w:num>
  <w:num w:numId="5">
    <w:abstractNumId w:val="9"/>
  </w:num>
  <w:num w:numId="6">
    <w:abstractNumId w:val="17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3D"/>
    <w:rsid w:val="00076B83"/>
    <w:rsid w:val="00081587"/>
    <w:rsid w:val="001218F9"/>
    <w:rsid w:val="0013312B"/>
    <w:rsid w:val="003709EB"/>
    <w:rsid w:val="00381FC6"/>
    <w:rsid w:val="00386636"/>
    <w:rsid w:val="003945BF"/>
    <w:rsid w:val="003A37FB"/>
    <w:rsid w:val="0041323E"/>
    <w:rsid w:val="00431C36"/>
    <w:rsid w:val="0047652A"/>
    <w:rsid w:val="005D5504"/>
    <w:rsid w:val="00637B3D"/>
    <w:rsid w:val="007E6805"/>
    <w:rsid w:val="00845B7E"/>
    <w:rsid w:val="00954A05"/>
    <w:rsid w:val="00963850"/>
    <w:rsid w:val="00A5405C"/>
    <w:rsid w:val="00AE7632"/>
    <w:rsid w:val="00B66828"/>
    <w:rsid w:val="00C403DB"/>
    <w:rsid w:val="00C62804"/>
    <w:rsid w:val="00D312A5"/>
    <w:rsid w:val="00E8419C"/>
    <w:rsid w:val="00F2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37B3D"/>
    <w:pPr>
      <w:keepNext/>
      <w:spacing w:before="120"/>
      <w:outlineLvl w:val="0"/>
    </w:pPr>
  </w:style>
  <w:style w:type="paragraph" w:styleId="20">
    <w:name w:val="heading 2"/>
    <w:basedOn w:val="a0"/>
    <w:next w:val="a0"/>
    <w:link w:val="21"/>
    <w:qFormat/>
    <w:rsid w:val="00637B3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637B3D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nhideWhenUsed/>
    <w:qFormat/>
    <w:rsid w:val="00637B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637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637B3D"/>
    <w:pPr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7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637B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37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37B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37B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37B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63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37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0"/>
    <w:link w:val="a7"/>
    <w:unhideWhenUsed/>
    <w:rsid w:val="0063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37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0"/>
    <w:link w:val="a9"/>
    <w:qFormat/>
    <w:rsid w:val="00637B3D"/>
    <w:pPr>
      <w:autoSpaceDE w:val="0"/>
      <w:autoSpaceDN w:val="0"/>
      <w:jc w:val="center"/>
    </w:pPr>
    <w:rPr>
      <w:b/>
      <w:bCs/>
      <w:szCs w:val="24"/>
    </w:rPr>
  </w:style>
  <w:style w:type="character" w:customStyle="1" w:styleId="a9">
    <w:name w:val="Название Знак"/>
    <w:basedOn w:val="a1"/>
    <w:link w:val="a8"/>
    <w:rsid w:val="00637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0"/>
    <w:link w:val="ab"/>
    <w:unhideWhenUsed/>
    <w:rsid w:val="00637B3D"/>
    <w:pPr>
      <w:spacing w:after="120"/>
    </w:pPr>
    <w:rPr>
      <w:szCs w:val="24"/>
    </w:rPr>
  </w:style>
  <w:style w:type="character" w:customStyle="1" w:styleId="ab">
    <w:name w:val="Основной текст Знак"/>
    <w:basedOn w:val="a1"/>
    <w:link w:val="aa"/>
    <w:rsid w:val="00637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637B3D"/>
    <w:pPr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637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0"/>
    <w:qFormat/>
    <w:rsid w:val="00637B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3"/>
    <w:basedOn w:val="a0"/>
    <w:rsid w:val="00637B3D"/>
    <w:pPr>
      <w:shd w:val="clear" w:color="auto" w:fill="FFFFFF"/>
      <w:suppressAutoHyphens/>
      <w:spacing w:line="370" w:lineRule="exact"/>
      <w:jc w:val="both"/>
    </w:pPr>
    <w:rPr>
      <w:rFonts w:eastAsia="Calibri"/>
      <w:sz w:val="27"/>
      <w:szCs w:val="27"/>
      <w:lang w:eastAsia="ar-SA"/>
    </w:rPr>
  </w:style>
  <w:style w:type="paragraph" w:customStyle="1" w:styleId="ConsPlusNormal">
    <w:name w:val="ConsPlusNormal"/>
    <w:link w:val="ConsPlusNormal0"/>
    <w:rsid w:val="00637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37B3D"/>
    <w:rPr>
      <w:rFonts w:ascii="Arial" w:eastAsia="Times New Roman" w:hAnsi="Arial" w:cs="Arial"/>
      <w:lang w:eastAsia="ru-RU"/>
    </w:rPr>
  </w:style>
  <w:style w:type="character" w:styleId="ad">
    <w:name w:val="Strong"/>
    <w:basedOn w:val="a1"/>
    <w:qFormat/>
    <w:rsid w:val="00637B3D"/>
    <w:rPr>
      <w:b/>
      <w:bCs/>
    </w:rPr>
  </w:style>
  <w:style w:type="paragraph" w:styleId="ae">
    <w:name w:val="Balloon Text"/>
    <w:basedOn w:val="a0"/>
    <w:link w:val="af"/>
    <w:semiHidden/>
    <w:unhideWhenUsed/>
    <w:rsid w:val="00637B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637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0"/>
    <w:next w:val="a0"/>
    <w:rsid w:val="00637B3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637B3D"/>
    <w:rPr>
      <w:rFonts w:ascii="Courier New" w:eastAsia="Times New Roman" w:hAnsi="Courier New" w:cs="Courier New"/>
      <w:lang w:eastAsia="ru-RU"/>
    </w:rPr>
  </w:style>
  <w:style w:type="character" w:customStyle="1" w:styleId="af1">
    <w:name w:val="Гипертекстовая ссылка"/>
    <w:rsid w:val="00637B3D"/>
    <w:rPr>
      <w:rFonts w:cs="Times New Roman"/>
      <w:b/>
      <w:color w:val="008000"/>
    </w:rPr>
  </w:style>
  <w:style w:type="paragraph" w:styleId="af2">
    <w:name w:val="No Spacing"/>
    <w:basedOn w:val="a0"/>
    <w:link w:val="af3"/>
    <w:qFormat/>
    <w:rsid w:val="00637B3D"/>
    <w:rPr>
      <w:rFonts w:ascii="Cambria" w:hAnsi="Cambria"/>
      <w:sz w:val="20"/>
      <w:lang w:val="en-US" w:bidi="en-US"/>
    </w:rPr>
  </w:style>
  <w:style w:type="character" w:customStyle="1" w:styleId="af3">
    <w:name w:val="Без интервала Знак"/>
    <w:link w:val="af2"/>
    <w:locked/>
    <w:rsid w:val="00637B3D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4">
    <w:name w:val="Hyperlink"/>
    <w:rsid w:val="00637B3D"/>
    <w:rPr>
      <w:color w:val="0000FF"/>
      <w:u w:val="single"/>
    </w:rPr>
  </w:style>
  <w:style w:type="paragraph" w:customStyle="1" w:styleId="af5">
    <w:name w:val="Знак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caption"/>
    <w:basedOn w:val="a0"/>
    <w:next w:val="a0"/>
    <w:qFormat/>
    <w:rsid w:val="00637B3D"/>
    <w:pPr>
      <w:jc w:val="center"/>
    </w:pPr>
    <w:rPr>
      <w:b/>
      <w:sz w:val="28"/>
    </w:rPr>
  </w:style>
  <w:style w:type="character" w:styleId="af7">
    <w:name w:val="page number"/>
    <w:basedOn w:val="a1"/>
    <w:rsid w:val="00637B3D"/>
  </w:style>
  <w:style w:type="paragraph" w:styleId="af8">
    <w:name w:val="Body Text Indent"/>
    <w:basedOn w:val="a0"/>
    <w:link w:val="af9"/>
    <w:rsid w:val="00637B3D"/>
    <w:pPr>
      <w:ind w:firstLine="851"/>
      <w:jc w:val="both"/>
    </w:pPr>
    <w:rPr>
      <w:sz w:val="26"/>
    </w:rPr>
  </w:style>
  <w:style w:type="character" w:customStyle="1" w:styleId="af9">
    <w:name w:val="Основной текст с отступом Знак"/>
    <w:basedOn w:val="a1"/>
    <w:link w:val="af8"/>
    <w:rsid w:val="00637B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0"/>
    <w:link w:val="33"/>
    <w:rsid w:val="00637B3D"/>
    <w:pPr>
      <w:ind w:firstLine="851"/>
      <w:jc w:val="both"/>
    </w:pPr>
    <w:rPr>
      <w:sz w:val="26"/>
    </w:rPr>
  </w:style>
  <w:style w:type="character" w:customStyle="1" w:styleId="33">
    <w:name w:val="Основной текст с отступом 3 Знак"/>
    <w:basedOn w:val="a1"/>
    <w:link w:val="32"/>
    <w:rsid w:val="00637B3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Схема документа Знак"/>
    <w:basedOn w:val="a1"/>
    <w:link w:val="afb"/>
    <w:semiHidden/>
    <w:rsid w:val="00637B3D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0"/>
    <w:link w:val="afa"/>
    <w:semiHidden/>
    <w:rsid w:val="00637B3D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1"/>
    <w:link w:val="afb"/>
    <w:semiHidden/>
    <w:rsid w:val="00637B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0"/>
    <w:link w:val="24"/>
    <w:rsid w:val="00637B3D"/>
    <w:pPr>
      <w:numPr>
        <w:numId w:val="2"/>
      </w:numPr>
      <w:tabs>
        <w:tab w:val="clear" w:pos="360"/>
      </w:tabs>
      <w:spacing w:after="120" w:line="480" w:lineRule="auto"/>
      <w:ind w:left="0" w:firstLine="0"/>
    </w:pPr>
    <w:rPr>
      <w:sz w:val="20"/>
    </w:rPr>
  </w:style>
  <w:style w:type="character" w:customStyle="1" w:styleId="24">
    <w:name w:val="Основной текст 2 Знак"/>
    <w:basedOn w:val="a1"/>
    <w:link w:val="2"/>
    <w:rsid w:val="00637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rsid w:val="0063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rsid w:val="00637B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37B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637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7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rmal (Web)"/>
    <w:basedOn w:val="a0"/>
    <w:rsid w:val="00637B3D"/>
    <w:pPr>
      <w:spacing w:before="100" w:beforeAutospacing="1" w:after="100" w:afterAutospacing="1"/>
    </w:pPr>
    <w:rPr>
      <w:color w:val="00FFFF"/>
      <w:szCs w:val="24"/>
    </w:rPr>
  </w:style>
  <w:style w:type="paragraph" w:styleId="afe">
    <w:name w:val="Subtitle"/>
    <w:basedOn w:val="a0"/>
    <w:link w:val="aff"/>
    <w:qFormat/>
    <w:rsid w:val="00637B3D"/>
    <w:pPr>
      <w:jc w:val="center"/>
    </w:pPr>
    <w:rPr>
      <w:b/>
      <w:sz w:val="28"/>
    </w:rPr>
  </w:style>
  <w:style w:type="character" w:customStyle="1" w:styleId="aff">
    <w:name w:val="Подзаголовок Знак"/>
    <w:basedOn w:val="a1"/>
    <w:link w:val="afe"/>
    <w:rsid w:val="00637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63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1"/>
    <w:link w:val="HTML"/>
    <w:rsid w:val="00637B3D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0">
    <w:name w:val="Маркированный список Знак"/>
    <w:link w:val="a"/>
    <w:locked/>
    <w:rsid w:val="00637B3D"/>
    <w:rPr>
      <w:sz w:val="24"/>
      <w:szCs w:val="24"/>
    </w:rPr>
  </w:style>
  <w:style w:type="paragraph" w:styleId="a">
    <w:name w:val="List Bullet"/>
    <w:basedOn w:val="a0"/>
    <w:link w:val="aff0"/>
    <w:rsid w:val="00637B3D"/>
    <w:pPr>
      <w:numPr>
        <w:numId w:val="1"/>
      </w:numPr>
    </w:pPr>
    <w:rPr>
      <w:rFonts w:asciiTheme="minorHAnsi" w:eastAsiaTheme="minorHAnsi" w:hAnsiTheme="minorHAnsi" w:cstheme="minorBidi"/>
      <w:szCs w:val="24"/>
    </w:rPr>
  </w:style>
  <w:style w:type="paragraph" w:customStyle="1" w:styleId="ConsNonformat">
    <w:name w:val="ConsNonformat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37B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2">
    <w:name w:val="Font Style12"/>
    <w:rsid w:val="00637B3D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637B3D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msonormalcxsplast">
    <w:name w:val="msonormalcxsplast"/>
    <w:basedOn w:val="a0"/>
    <w:rsid w:val="00637B3D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637B3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Знак Знак Знак Знак"/>
    <w:basedOn w:val="a0"/>
    <w:rsid w:val="00637B3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3">
    <w:name w:val="Текст (лев. подпись)"/>
    <w:basedOn w:val="a0"/>
    <w:next w:val="a0"/>
    <w:rsid w:val="00637B3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4">
    <w:name w:val="Текст (прав. подпись)"/>
    <w:basedOn w:val="a0"/>
    <w:next w:val="a0"/>
    <w:rsid w:val="00637B3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5">
    <w:name w:val="Комментарий"/>
    <w:basedOn w:val="a0"/>
    <w:next w:val="a0"/>
    <w:rsid w:val="00637B3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3">
    <w:name w:val="Знак1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6">
    <w:name w:val="Знак Знак Знак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7">
    <w:name w:val="footnote text"/>
    <w:basedOn w:val="a0"/>
    <w:link w:val="aff8"/>
    <w:semiHidden/>
    <w:rsid w:val="00637B3D"/>
    <w:pPr>
      <w:suppressAutoHyphens/>
    </w:pPr>
    <w:rPr>
      <w:sz w:val="20"/>
      <w:lang w:eastAsia="ar-SA"/>
    </w:rPr>
  </w:style>
  <w:style w:type="character" w:customStyle="1" w:styleId="aff8">
    <w:name w:val="Текст сноски Знак"/>
    <w:basedOn w:val="a1"/>
    <w:link w:val="aff7"/>
    <w:semiHidden/>
    <w:rsid w:val="00637B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637B3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aff9">
    <w:name w:val="FollowedHyperlink"/>
    <w:rsid w:val="00637B3D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637B3D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0"/>
    <w:rsid w:val="00637B3D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a">
    <w:name w:val="Цветовое выделение"/>
    <w:uiPriority w:val="99"/>
    <w:rsid w:val="00637B3D"/>
    <w:rPr>
      <w:b/>
      <w:color w:val="000080"/>
    </w:rPr>
  </w:style>
  <w:style w:type="character" w:customStyle="1" w:styleId="affb">
    <w:name w:val="Активная гипертекстовая ссылка"/>
    <w:rsid w:val="00637B3D"/>
    <w:rPr>
      <w:rFonts w:cs="Times New Roman"/>
      <w:b/>
      <w:color w:val="008000"/>
      <w:u w:val="single"/>
    </w:rPr>
  </w:style>
  <w:style w:type="paragraph" w:customStyle="1" w:styleId="affc">
    <w:name w:val="Внимание: Криминал!!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d">
    <w:name w:val="Внимание: недобросовестность!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e">
    <w:name w:val="Основное меню (преемственное)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Cs w:val="24"/>
    </w:rPr>
  </w:style>
  <w:style w:type="paragraph" w:customStyle="1" w:styleId="afff">
    <w:name w:val="Заголовок"/>
    <w:basedOn w:val="affe"/>
    <w:next w:val="a0"/>
    <w:rsid w:val="00637B3D"/>
    <w:rPr>
      <w:rFonts w:ascii="Arial" w:hAnsi="Arial" w:cs="Times New Roman"/>
      <w:b/>
      <w:bCs/>
      <w:color w:val="C0C0C0"/>
    </w:rPr>
  </w:style>
  <w:style w:type="character" w:customStyle="1" w:styleId="afff0">
    <w:name w:val="Заголовок своего сообщения"/>
    <w:rsid w:val="00637B3D"/>
    <w:rPr>
      <w:rFonts w:cs="Times New Roman"/>
      <w:b/>
      <w:color w:val="000080"/>
    </w:rPr>
  </w:style>
  <w:style w:type="paragraph" w:customStyle="1" w:styleId="afff1">
    <w:name w:val="Заголовок статьи"/>
    <w:basedOn w:val="a0"/>
    <w:next w:val="a0"/>
    <w:rsid w:val="00637B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4"/>
    </w:rPr>
  </w:style>
  <w:style w:type="character" w:customStyle="1" w:styleId="afff2">
    <w:name w:val="Заголовок чужого сообщения"/>
    <w:rsid w:val="00637B3D"/>
    <w:rPr>
      <w:rFonts w:cs="Times New Roman"/>
      <w:b/>
      <w:color w:val="FF0000"/>
    </w:rPr>
  </w:style>
  <w:style w:type="paragraph" w:customStyle="1" w:styleId="afff3">
    <w:name w:val="Интерактивный заголовок"/>
    <w:basedOn w:val="afff"/>
    <w:next w:val="a0"/>
    <w:rsid w:val="00637B3D"/>
    <w:rPr>
      <w:b w:val="0"/>
      <w:bCs w:val="0"/>
      <w:color w:val="auto"/>
      <w:u w:val="single"/>
    </w:rPr>
  </w:style>
  <w:style w:type="paragraph" w:customStyle="1" w:styleId="afff4">
    <w:name w:val="Интерфейс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5">
    <w:name w:val="Информация об изменениях документа"/>
    <w:basedOn w:val="aff5"/>
    <w:next w:val="a0"/>
    <w:rsid w:val="00637B3D"/>
    <w:pPr>
      <w:widowControl w:val="0"/>
      <w:ind w:left="0"/>
    </w:pPr>
    <w:rPr>
      <w:sz w:val="24"/>
      <w:szCs w:val="24"/>
    </w:rPr>
  </w:style>
  <w:style w:type="paragraph" w:customStyle="1" w:styleId="afff6">
    <w:name w:val="Колонтитул (левый)"/>
    <w:basedOn w:val="aff3"/>
    <w:next w:val="a0"/>
    <w:rsid w:val="00637B3D"/>
    <w:pPr>
      <w:jc w:val="both"/>
    </w:pPr>
    <w:rPr>
      <w:sz w:val="16"/>
      <w:szCs w:val="16"/>
    </w:rPr>
  </w:style>
  <w:style w:type="paragraph" w:customStyle="1" w:styleId="afff7">
    <w:name w:val="Колонтитул (правый)"/>
    <w:basedOn w:val="aff4"/>
    <w:next w:val="a0"/>
    <w:rsid w:val="00637B3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5"/>
    <w:next w:val="a0"/>
    <w:rsid w:val="00637B3D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9">
    <w:name w:val="Куда обратиться?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a">
    <w:name w:val="Моноширинный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ffb">
    <w:name w:val="Найденные слова"/>
    <w:rsid w:val="00637B3D"/>
    <w:rPr>
      <w:rFonts w:cs="Times New Roman"/>
      <w:b/>
      <w:color w:val="000080"/>
    </w:rPr>
  </w:style>
  <w:style w:type="character" w:customStyle="1" w:styleId="afffc">
    <w:name w:val="Не вступил в силу"/>
    <w:rsid w:val="00637B3D"/>
    <w:rPr>
      <w:rFonts w:cs="Times New Roman"/>
      <w:b/>
      <w:color w:val="008080"/>
    </w:rPr>
  </w:style>
  <w:style w:type="paragraph" w:customStyle="1" w:styleId="afffd">
    <w:name w:val="Необходимые документы"/>
    <w:basedOn w:val="a0"/>
    <w:next w:val="a0"/>
    <w:rsid w:val="00637B3D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Cs w:val="24"/>
    </w:rPr>
  </w:style>
  <w:style w:type="paragraph" w:customStyle="1" w:styleId="afffe">
    <w:name w:val="Нормальный (таблица)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f">
    <w:name w:val="Объект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ff0">
    <w:name w:val="Оглавление"/>
    <w:basedOn w:val="aff1"/>
    <w:next w:val="a0"/>
    <w:rsid w:val="00637B3D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1">
    <w:name w:val="Опечатки"/>
    <w:rsid w:val="00637B3D"/>
    <w:rPr>
      <w:color w:val="FF0000"/>
    </w:rPr>
  </w:style>
  <w:style w:type="paragraph" w:customStyle="1" w:styleId="affff2">
    <w:name w:val="Переменная часть"/>
    <w:basedOn w:val="affe"/>
    <w:next w:val="a0"/>
    <w:rsid w:val="00637B3D"/>
    <w:rPr>
      <w:rFonts w:ascii="Arial" w:hAnsi="Arial" w:cs="Times New Roman"/>
      <w:sz w:val="20"/>
      <w:szCs w:val="20"/>
    </w:rPr>
  </w:style>
  <w:style w:type="paragraph" w:customStyle="1" w:styleId="affff3">
    <w:name w:val="Постоянная часть"/>
    <w:basedOn w:val="affe"/>
    <w:next w:val="a0"/>
    <w:rsid w:val="00637B3D"/>
    <w:rPr>
      <w:rFonts w:ascii="Arial" w:hAnsi="Arial" w:cs="Times New Roman"/>
      <w:sz w:val="22"/>
      <w:szCs w:val="22"/>
    </w:rPr>
  </w:style>
  <w:style w:type="paragraph" w:customStyle="1" w:styleId="affff4">
    <w:name w:val="Пример."/>
    <w:basedOn w:val="a0"/>
    <w:next w:val="a0"/>
    <w:rsid w:val="00637B3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Cs w:val="24"/>
    </w:rPr>
  </w:style>
  <w:style w:type="paragraph" w:customStyle="1" w:styleId="affff5">
    <w:name w:val="Примечание."/>
    <w:basedOn w:val="aff5"/>
    <w:next w:val="a0"/>
    <w:rsid w:val="00637B3D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6">
    <w:name w:val="Продолжение ссылки"/>
    <w:basedOn w:val="af1"/>
    <w:rsid w:val="00637B3D"/>
  </w:style>
  <w:style w:type="paragraph" w:customStyle="1" w:styleId="affff7">
    <w:name w:val="Словарная статья"/>
    <w:basedOn w:val="a0"/>
    <w:next w:val="a0"/>
    <w:rsid w:val="00637B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4"/>
    </w:rPr>
  </w:style>
  <w:style w:type="character" w:customStyle="1" w:styleId="affff8">
    <w:name w:val="Сравнение редакций"/>
    <w:rsid w:val="00637B3D"/>
    <w:rPr>
      <w:rFonts w:cs="Times New Roman"/>
      <w:b/>
      <w:color w:val="000080"/>
    </w:rPr>
  </w:style>
  <w:style w:type="character" w:customStyle="1" w:styleId="affff9">
    <w:name w:val="Сравнение редакций. Добавленный фрагмент"/>
    <w:rsid w:val="00637B3D"/>
    <w:rPr>
      <w:color w:val="0000FF"/>
    </w:rPr>
  </w:style>
  <w:style w:type="character" w:customStyle="1" w:styleId="affffa">
    <w:name w:val="Сравнение редакций. Удаленный фрагмент"/>
    <w:rsid w:val="00637B3D"/>
    <w:rPr>
      <w:strike/>
      <w:color w:val="808000"/>
    </w:rPr>
  </w:style>
  <w:style w:type="paragraph" w:customStyle="1" w:styleId="affffb">
    <w:name w:val="Текст (справка)"/>
    <w:basedOn w:val="a0"/>
    <w:next w:val="a0"/>
    <w:rsid w:val="00637B3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4"/>
    </w:rPr>
  </w:style>
  <w:style w:type="paragraph" w:customStyle="1" w:styleId="affffc">
    <w:name w:val="Текст в таблице"/>
    <w:basedOn w:val="afffe"/>
    <w:next w:val="a0"/>
    <w:rsid w:val="00637B3D"/>
    <w:pPr>
      <w:ind w:firstLine="500"/>
    </w:pPr>
  </w:style>
  <w:style w:type="paragraph" w:customStyle="1" w:styleId="affffd">
    <w:name w:val="Технический комментарий"/>
    <w:basedOn w:val="a0"/>
    <w:next w:val="a0"/>
    <w:rsid w:val="00637B3D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ffffe">
    <w:name w:val="Утратил силу"/>
    <w:rsid w:val="00637B3D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ffe"/>
    <w:next w:val="a0"/>
    <w:rsid w:val="00637B3D"/>
    <w:pPr>
      <w:jc w:val="center"/>
    </w:pPr>
  </w:style>
  <w:style w:type="character" w:customStyle="1" w:styleId="15">
    <w:name w:val="Знак Знак1"/>
    <w:locked/>
    <w:rsid w:val="00637B3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rsid w:val="00637B3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637B3D"/>
    <w:pPr>
      <w:autoSpaceDE w:val="0"/>
      <w:autoSpaceDN w:val="0"/>
    </w:pPr>
    <w:rPr>
      <w:rFonts w:ascii="Arial" w:eastAsia="Calibri" w:hAnsi="Arial" w:cs="Arial"/>
      <w:b/>
      <w:bCs/>
      <w:sz w:val="20"/>
    </w:rPr>
  </w:style>
  <w:style w:type="paragraph" w:customStyle="1" w:styleId="Style6">
    <w:name w:val="Style6"/>
    <w:basedOn w:val="a0"/>
    <w:rsid w:val="00637B3D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16">
    <w:name w:val="Style16"/>
    <w:basedOn w:val="a0"/>
    <w:rsid w:val="00637B3D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Cs w:val="24"/>
    </w:rPr>
  </w:style>
  <w:style w:type="paragraph" w:customStyle="1" w:styleId="Style20">
    <w:name w:val="Style20"/>
    <w:basedOn w:val="a0"/>
    <w:rsid w:val="00637B3D"/>
    <w:pPr>
      <w:widowControl w:val="0"/>
      <w:autoSpaceDE w:val="0"/>
      <w:autoSpaceDN w:val="0"/>
      <w:adjustRightInd w:val="0"/>
      <w:spacing w:line="370" w:lineRule="exact"/>
      <w:ind w:firstLine="1714"/>
    </w:pPr>
    <w:rPr>
      <w:szCs w:val="24"/>
    </w:rPr>
  </w:style>
  <w:style w:type="paragraph" w:customStyle="1" w:styleId="Style21">
    <w:name w:val="Style21"/>
    <w:basedOn w:val="a0"/>
    <w:rsid w:val="00637B3D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Cs w:val="24"/>
    </w:rPr>
  </w:style>
  <w:style w:type="character" w:customStyle="1" w:styleId="FontStyle32">
    <w:name w:val="Font Style32"/>
    <w:rsid w:val="00637B3D"/>
    <w:rPr>
      <w:rFonts w:ascii="Times New Roman" w:hAnsi="Times New Roman" w:cs="Times New Roman" w:hint="default"/>
      <w:sz w:val="26"/>
      <w:szCs w:val="26"/>
    </w:rPr>
  </w:style>
  <w:style w:type="character" w:customStyle="1" w:styleId="afffff0">
    <w:name w:val="Текст примечания Знак"/>
    <w:basedOn w:val="a1"/>
    <w:link w:val="afffff1"/>
    <w:semiHidden/>
    <w:rsid w:val="00637B3D"/>
    <w:rPr>
      <w:rFonts w:ascii="Times New Roman" w:eastAsia="Times New Roman" w:hAnsi="Times New Roman"/>
    </w:rPr>
  </w:style>
  <w:style w:type="paragraph" w:styleId="afffff1">
    <w:name w:val="annotation text"/>
    <w:basedOn w:val="a0"/>
    <w:link w:val="afffff0"/>
    <w:semiHidden/>
    <w:rsid w:val="00637B3D"/>
    <w:pPr>
      <w:widowControl w:val="0"/>
      <w:autoSpaceDE w:val="0"/>
      <w:autoSpaceDN w:val="0"/>
      <w:adjustRightInd w:val="0"/>
    </w:pPr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1"/>
    <w:link w:val="afffff1"/>
    <w:semiHidden/>
    <w:rsid w:val="0063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locked/>
    <w:rsid w:val="00637B3D"/>
    <w:rPr>
      <w:b/>
      <w:bCs/>
      <w:sz w:val="24"/>
      <w:szCs w:val="24"/>
      <w:lang w:val="ru-RU" w:eastAsia="ru-RU" w:bidi="ar-SA"/>
    </w:rPr>
  </w:style>
  <w:style w:type="character" w:customStyle="1" w:styleId="afffff2">
    <w:name w:val="Тема примечания Знак"/>
    <w:basedOn w:val="afffff0"/>
    <w:link w:val="afffff3"/>
    <w:semiHidden/>
    <w:rsid w:val="00637B3D"/>
    <w:rPr>
      <w:b/>
      <w:bCs/>
    </w:rPr>
  </w:style>
  <w:style w:type="paragraph" w:styleId="afffff3">
    <w:name w:val="annotation subject"/>
    <w:basedOn w:val="afffff1"/>
    <w:next w:val="afffff1"/>
    <w:link w:val="afffff2"/>
    <w:semiHidden/>
    <w:rsid w:val="00637B3D"/>
    <w:rPr>
      <w:b/>
      <w:bCs/>
    </w:rPr>
  </w:style>
  <w:style w:type="character" w:customStyle="1" w:styleId="17">
    <w:name w:val="Тема примечания Знак1"/>
    <w:basedOn w:val="16"/>
    <w:link w:val="afffff3"/>
    <w:semiHidden/>
    <w:rsid w:val="00637B3D"/>
    <w:rPr>
      <w:b/>
      <w:bCs/>
    </w:rPr>
  </w:style>
  <w:style w:type="paragraph" w:customStyle="1" w:styleId="26">
    <w:name w:val="Знак Знак2 Знак Знак Знак Знак Знак Знак"/>
    <w:basedOn w:val="a0"/>
    <w:rsid w:val="00637B3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fff4">
    <w:name w:val="footnote reference"/>
    <w:rsid w:val="00637B3D"/>
    <w:rPr>
      <w:vertAlign w:val="superscript"/>
    </w:rPr>
  </w:style>
  <w:style w:type="paragraph" w:customStyle="1" w:styleId="afffff5">
    <w:name w:val="Обычный (паспорт)"/>
    <w:basedOn w:val="a0"/>
    <w:rsid w:val="00637B3D"/>
    <w:rPr>
      <w:sz w:val="28"/>
      <w:szCs w:val="28"/>
      <w:lang w:eastAsia="ar-SA"/>
    </w:rPr>
  </w:style>
  <w:style w:type="paragraph" w:customStyle="1" w:styleId="27">
    <w:name w:val="Без интервала2"/>
    <w:basedOn w:val="a0"/>
    <w:uiPriority w:val="99"/>
    <w:rsid w:val="00637B3D"/>
    <w:rPr>
      <w:rFonts w:ascii="Cambria" w:hAnsi="Cambria"/>
      <w:sz w:val="22"/>
      <w:szCs w:val="22"/>
      <w:lang w:val="en-US" w:eastAsia="en-US"/>
    </w:rPr>
  </w:style>
  <w:style w:type="character" w:customStyle="1" w:styleId="18">
    <w:name w:val="Основной текст1"/>
    <w:basedOn w:val="a1"/>
    <w:rsid w:val="00637B3D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ffff6">
    <w:name w:val="Основной текст_"/>
    <w:basedOn w:val="a1"/>
    <w:link w:val="28"/>
    <w:locked/>
    <w:rsid w:val="00637B3D"/>
    <w:rPr>
      <w:rFonts w:ascii="Arial" w:hAnsi="Arial" w:cs="Arial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fff6"/>
    <w:rsid w:val="00637B3D"/>
    <w:pPr>
      <w:widowControl w:val="0"/>
      <w:shd w:val="clear" w:color="auto" w:fill="FFFFFF"/>
      <w:spacing w:before="4740" w:line="614" w:lineRule="exact"/>
      <w:ind w:hanging="720"/>
    </w:pPr>
    <w:rPr>
      <w:rFonts w:ascii="Arial" w:eastAsiaTheme="minorHAnsi" w:hAnsi="Arial" w:cs="Arial"/>
      <w:sz w:val="23"/>
      <w:szCs w:val="23"/>
      <w:shd w:val="clear" w:color="auto" w:fill="FFFFFF"/>
      <w:lang w:eastAsia="en-US"/>
    </w:rPr>
  </w:style>
  <w:style w:type="paragraph" w:customStyle="1" w:styleId="29">
    <w:name w:val="Обычный2"/>
    <w:rsid w:val="00637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a">
    <w:name w:val="Абзац списка2"/>
    <w:basedOn w:val="a0"/>
    <w:rsid w:val="00637B3D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Обычный3"/>
    <w:rsid w:val="00637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f7">
    <w:name w:val="Знак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7">
    <w:name w:val="Абзац списка3"/>
    <w:basedOn w:val="a0"/>
    <w:rsid w:val="00637B3D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b">
    <w:name w:val="Знак2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fff8">
    <w:name w:val="Plain Text"/>
    <w:basedOn w:val="a0"/>
    <w:link w:val="19"/>
    <w:semiHidden/>
    <w:unhideWhenUsed/>
    <w:rsid w:val="00637B3D"/>
    <w:pPr>
      <w:ind w:firstLine="454"/>
      <w:jc w:val="both"/>
    </w:pPr>
    <w:rPr>
      <w:rFonts w:ascii="Courier New" w:hAnsi="Courier New"/>
      <w:sz w:val="20"/>
    </w:rPr>
  </w:style>
  <w:style w:type="character" w:customStyle="1" w:styleId="afffff9">
    <w:name w:val="Текст Знак"/>
    <w:basedOn w:val="a1"/>
    <w:link w:val="afffff8"/>
    <w:semiHidden/>
    <w:rsid w:val="00637B3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link w:val="afffff8"/>
    <w:semiHidden/>
    <w:locked/>
    <w:rsid w:val="00637B3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37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7">
    <w:name w:val="c7"/>
    <w:basedOn w:val="a1"/>
    <w:rsid w:val="0063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4</cp:revision>
  <cp:lastPrinted>2020-06-23T00:24:00Z</cp:lastPrinted>
  <dcterms:created xsi:type="dcterms:W3CDTF">2020-06-23T00:24:00Z</dcterms:created>
  <dcterms:modified xsi:type="dcterms:W3CDTF">2020-06-23T05:58:00Z</dcterms:modified>
</cp:coreProperties>
</file>