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172" w:rsidRPr="00C41CC1" w:rsidRDefault="00580172" w:rsidP="00580172">
      <w:pPr>
        <w:spacing w:before="100" w:beforeAutospacing="1" w:after="100" w:afterAutospacing="1" w:line="240" w:lineRule="auto"/>
        <w:outlineLvl w:val="0"/>
        <w:rPr>
          <w:rFonts w:ascii="Arial" w:eastAsia="Times New Roman" w:hAnsi="Arial" w:cs="Arial"/>
          <w:b/>
          <w:color w:val="646464"/>
          <w:kern w:val="36"/>
          <w:sz w:val="48"/>
          <w:szCs w:val="48"/>
          <w:lang w:eastAsia="ru-RU"/>
        </w:rPr>
      </w:pPr>
      <w:r w:rsidRPr="00C41CC1">
        <w:rPr>
          <w:rFonts w:ascii="Arial" w:eastAsia="Times New Roman" w:hAnsi="Arial" w:cs="Arial"/>
          <w:b/>
          <w:color w:val="646464"/>
          <w:kern w:val="36"/>
          <w:sz w:val="48"/>
          <w:szCs w:val="48"/>
          <w:lang w:eastAsia="ru-RU"/>
        </w:rPr>
        <w:t>Общие требования безопасности, предъявляемые к парфюмерно-косметической продукции</w:t>
      </w:r>
    </w:p>
    <w:p w:rsidR="00C41CC1" w:rsidRDefault="00C41CC1" w:rsidP="00580172">
      <w:pPr>
        <w:pStyle w:val="2"/>
        <w:spacing w:before="0"/>
        <w:rPr>
          <w:rFonts w:ascii="Arial" w:hAnsi="Arial" w:cs="Arial"/>
          <w:b/>
          <w:bCs/>
          <w:color w:val="646464"/>
          <w:sz w:val="32"/>
          <w:szCs w:val="32"/>
        </w:rPr>
      </w:pPr>
    </w:p>
    <w:p w:rsidR="00580172" w:rsidRPr="00C41CC1" w:rsidRDefault="00580172" w:rsidP="00580172">
      <w:pPr>
        <w:pStyle w:val="2"/>
        <w:spacing w:before="0"/>
        <w:rPr>
          <w:rFonts w:ascii="Arial" w:hAnsi="Arial" w:cs="Arial"/>
          <w:color w:val="646464"/>
          <w:sz w:val="32"/>
          <w:szCs w:val="32"/>
        </w:rPr>
      </w:pPr>
      <w:r w:rsidRPr="00C41CC1">
        <w:rPr>
          <w:rFonts w:ascii="Arial" w:hAnsi="Arial" w:cs="Arial"/>
          <w:b/>
          <w:bCs/>
          <w:color w:val="646464"/>
          <w:sz w:val="32"/>
          <w:szCs w:val="32"/>
        </w:rPr>
        <w:t>Общая характеристика требований безопасности</w:t>
      </w:r>
    </w:p>
    <w:p w:rsidR="00C41CC1" w:rsidRDefault="00C41CC1">
      <w:pPr>
        <w:rPr>
          <w:rFonts w:ascii="Arial" w:hAnsi="Arial" w:cs="Arial"/>
          <w:color w:val="646464"/>
          <w:sz w:val="23"/>
          <w:szCs w:val="23"/>
        </w:rPr>
      </w:pPr>
    </w:p>
    <w:p w:rsidR="009F7E27" w:rsidRDefault="009F7E27">
      <w:pPr>
        <w:rPr>
          <w:rFonts w:ascii="Arial" w:hAnsi="Arial" w:cs="Arial"/>
          <w:color w:val="646464"/>
          <w:sz w:val="23"/>
          <w:szCs w:val="23"/>
        </w:rPr>
      </w:pPr>
      <w:r>
        <w:rPr>
          <w:rFonts w:ascii="Arial" w:hAnsi="Arial" w:cs="Arial"/>
          <w:color w:val="646464"/>
          <w:sz w:val="23"/>
          <w:szCs w:val="23"/>
        </w:rPr>
        <w:t>Безопасность парфюмерно-косметической продукции — совокупность свойств и характеристик парфюмерно-косметической продукции, которые обеспечивают отсутствие ее вредного воздействия на потребителя при использовании в соответствии с назначением и способом применения в течение срока годности. Требования безопасности ПКИ определены нормами Технического регламента Таможенного союза ТР ТС 009/2011 “О безопасности парфюмерно-косметической продукции”</w:t>
      </w:r>
    </w:p>
    <w:p w:rsidR="00146322" w:rsidRDefault="00146322" w:rsidP="00146322">
      <w:pPr>
        <w:pStyle w:val="a3"/>
        <w:rPr>
          <w:rFonts w:ascii="Arial" w:hAnsi="Arial" w:cs="Arial"/>
          <w:color w:val="646464"/>
          <w:sz w:val="23"/>
          <w:szCs w:val="23"/>
        </w:rPr>
      </w:pPr>
      <w:r>
        <w:rPr>
          <w:rFonts w:ascii="Arial" w:hAnsi="Arial" w:cs="Arial"/>
          <w:color w:val="646464"/>
          <w:sz w:val="23"/>
          <w:szCs w:val="23"/>
        </w:rPr>
        <w:t>Для подтверждения безопасности косметические изделия проходят комплекс испытаний, практически одинаковых и в Европе, и в Таможенном союзе. Особенно тщательно проверяют средства, изготовленные по новой рецептуре. Производитель декларирует состав ПКИ в маркировке, при этом предъявляются требования, не допускающие или ограничивающие использование в составе ингредиентов, внесенных в утвержденные перечни. Прежде чем новое косметическое средство поступит на испытания, необходимо указать его химический состав, свойства и характеристики отдельных составляющих, собрать данные об отсутствии токсичности.</w:t>
      </w:r>
    </w:p>
    <w:p w:rsidR="00146322" w:rsidRDefault="00146322" w:rsidP="00146322">
      <w:pPr>
        <w:pStyle w:val="a3"/>
        <w:rPr>
          <w:rFonts w:ascii="Arial" w:hAnsi="Arial" w:cs="Arial"/>
          <w:color w:val="646464"/>
          <w:sz w:val="23"/>
          <w:szCs w:val="23"/>
        </w:rPr>
      </w:pPr>
      <w:r>
        <w:rPr>
          <w:rFonts w:ascii="Arial" w:hAnsi="Arial" w:cs="Arial"/>
          <w:color w:val="646464"/>
          <w:sz w:val="23"/>
          <w:szCs w:val="23"/>
        </w:rPr>
        <w:t>Комплекс испытаний </w:t>
      </w:r>
      <w:r>
        <w:rPr>
          <w:rFonts w:ascii="Arial" w:hAnsi="Arial" w:cs="Arial"/>
          <w:i/>
          <w:iCs/>
          <w:color w:val="646464"/>
          <w:sz w:val="23"/>
          <w:szCs w:val="23"/>
        </w:rPr>
        <w:t>физико-химических показателей </w:t>
      </w:r>
      <w:r>
        <w:rPr>
          <w:rFonts w:ascii="Arial" w:hAnsi="Arial" w:cs="Arial"/>
          <w:color w:val="646464"/>
          <w:sz w:val="23"/>
          <w:szCs w:val="23"/>
        </w:rPr>
        <w:t xml:space="preserve">многих косметических средств включает определение значения водородного показателя. Он показывает воздействие косметических средств на кожу и волосы. В зависимости от вида косметики и ее назначения нормы </w:t>
      </w:r>
      <w:proofErr w:type="spellStart"/>
      <w:r>
        <w:rPr>
          <w:rFonts w:ascii="Arial" w:hAnsi="Arial" w:cs="Arial"/>
          <w:color w:val="646464"/>
          <w:sz w:val="23"/>
          <w:szCs w:val="23"/>
        </w:rPr>
        <w:t>pH</w:t>
      </w:r>
      <w:proofErr w:type="spellEnd"/>
      <w:r>
        <w:rPr>
          <w:rFonts w:ascii="Arial" w:hAnsi="Arial" w:cs="Arial"/>
          <w:color w:val="646464"/>
          <w:sz w:val="23"/>
          <w:szCs w:val="23"/>
        </w:rPr>
        <w:t xml:space="preserve"> различны</w:t>
      </w:r>
      <w:r w:rsidR="004F207C">
        <w:rPr>
          <w:rFonts w:ascii="Arial" w:hAnsi="Arial" w:cs="Arial"/>
          <w:color w:val="646464"/>
          <w:sz w:val="23"/>
          <w:szCs w:val="23"/>
        </w:rPr>
        <w:t>.</w:t>
      </w:r>
    </w:p>
    <w:p w:rsidR="003D4A66" w:rsidRPr="003D4A66" w:rsidRDefault="003D4A66" w:rsidP="003D4A66">
      <w:pPr>
        <w:spacing w:before="100" w:beforeAutospacing="1" w:after="100" w:afterAutospacing="1" w:line="240" w:lineRule="auto"/>
        <w:rPr>
          <w:rFonts w:ascii="Arial" w:eastAsia="Times New Roman" w:hAnsi="Arial" w:cs="Arial"/>
          <w:color w:val="646464"/>
          <w:sz w:val="23"/>
          <w:szCs w:val="23"/>
          <w:lang w:eastAsia="ru-RU"/>
        </w:rPr>
      </w:pPr>
      <w:r w:rsidRPr="003D4A66">
        <w:rPr>
          <w:rFonts w:ascii="Arial" w:eastAsia="Times New Roman" w:hAnsi="Arial" w:cs="Arial"/>
          <w:color w:val="646464"/>
          <w:sz w:val="23"/>
          <w:szCs w:val="23"/>
          <w:lang w:eastAsia="ru-RU"/>
        </w:rPr>
        <w:t>В процессе производства, фасовки и хранения косметические средства могут быть в различной степени загрязнены микроорганизмами. Для подавления их размножения в состав косметической продукции вводят ингибиторы, консерванты. Однако по ряду причин микроорганизмы могут продолжить развиваться, что приводит к порче ПКИ. Поэтому большую часть косметической продукции проверяют на микробиологическую безопасность. Не определяются микробиологические показатели для следующих ПКИ:</w:t>
      </w:r>
    </w:p>
    <w:p w:rsidR="003D4A66" w:rsidRPr="003D4A66" w:rsidRDefault="003D4A66" w:rsidP="003D4A66">
      <w:pPr>
        <w:numPr>
          <w:ilvl w:val="0"/>
          <w:numId w:val="1"/>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продукция, содержащая в составе более 25% по объему этилового спирта и/или органических растворителей, используемая без разведения;</w:t>
      </w:r>
    </w:p>
    <w:p w:rsidR="003D4A66" w:rsidRPr="003D4A66" w:rsidRDefault="003D4A66" w:rsidP="003D4A66">
      <w:pPr>
        <w:numPr>
          <w:ilvl w:val="0"/>
          <w:numId w:val="1"/>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лаки для ногтей (кроме лаков на водной основе);</w:t>
      </w:r>
    </w:p>
    <w:p w:rsidR="003D4A66" w:rsidRPr="003D4A66" w:rsidRDefault="003D4A66" w:rsidP="003D4A66">
      <w:pPr>
        <w:numPr>
          <w:ilvl w:val="0"/>
          <w:numId w:val="1"/>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дезодоранты, дезодоранты-антиперспиранты, антиперспиранты;</w:t>
      </w:r>
    </w:p>
    <w:p w:rsidR="003D4A66" w:rsidRPr="003D4A66" w:rsidRDefault="003D4A66" w:rsidP="003D4A66">
      <w:pPr>
        <w:numPr>
          <w:ilvl w:val="0"/>
          <w:numId w:val="1"/>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 xml:space="preserve">окислительные краски для волос, средства для осветления и </w:t>
      </w:r>
      <w:proofErr w:type="spellStart"/>
      <w:r w:rsidRPr="003D4A66">
        <w:rPr>
          <w:rFonts w:ascii="Arial" w:eastAsia="Times New Roman" w:hAnsi="Arial" w:cs="Arial"/>
          <w:color w:val="242424"/>
          <w:sz w:val="23"/>
          <w:szCs w:val="23"/>
          <w:lang w:eastAsia="ru-RU"/>
        </w:rPr>
        <w:t>мелирования</w:t>
      </w:r>
      <w:proofErr w:type="spellEnd"/>
      <w:r w:rsidRPr="003D4A66">
        <w:rPr>
          <w:rFonts w:ascii="Arial" w:eastAsia="Times New Roman" w:hAnsi="Arial" w:cs="Arial"/>
          <w:color w:val="242424"/>
          <w:sz w:val="23"/>
          <w:szCs w:val="23"/>
          <w:lang w:eastAsia="ru-RU"/>
        </w:rPr>
        <w:t>;</w:t>
      </w:r>
    </w:p>
    <w:p w:rsidR="003D4A66" w:rsidRPr="003D4A66" w:rsidRDefault="003D4A66" w:rsidP="003D4A66">
      <w:pPr>
        <w:numPr>
          <w:ilvl w:val="0"/>
          <w:numId w:val="1"/>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 xml:space="preserve">средства для химической завивки и </w:t>
      </w:r>
      <w:r w:rsidR="004F207C">
        <w:rPr>
          <w:rFonts w:ascii="Arial" w:eastAsia="Times New Roman" w:hAnsi="Arial" w:cs="Arial"/>
          <w:color w:val="242424"/>
          <w:sz w:val="23"/>
          <w:szCs w:val="23"/>
          <w:lang w:eastAsia="ru-RU"/>
        </w:rPr>
        <w:t xml:space="preserve">выпрямления волос на основе </w:t>
      </w:r>
      <w:proofErr w:type="spellStart"/>
      <w:r w:rsidR="004F207C">
        <w:rPr>
          <w:rFonts w:ascii="Arial" w:eastAsia="Times New Roman" w:hAnsi="Arial" w:cs="Arial"/>
          <w:color w:val="242424"/>
          <w:sz w:val="23"/>
          <w:szCs w:val="23"/>
          <w:lang w:eastAsia="ru-RU"/>
        </w:rPr>
        <w:t>тиол</w:t>
      </w:r>
      <w:r w:rsidRPr="003D4A66">
        <w:rPr>
          <w:rFonts w:ascii="Arial" w:eastAsia="Times New Roman" w:hAnsi="Arial" w:cs="Arial"/>
          <w:color w:val="242424"/>
          <w:sz w:val="23"/>
          <w:szCs w:val="23"/>
          <w:lang w:eastAsia="ru-RU"/>
        </w:rPr>
        <w:t>овых</w:t>
      </w:r>
      <w:proofErr w:type="spellEnd"/>
      <w:r w:rsidRPr="003D4A66">
        <w:rPr>
          <w:rFonts w:ascii="Arial" w:eastAsia="Times New Roman" w:hAnsi="Arial" w:cs="Arial"/>
          <w:color w:val="242424"/>
          <w:sz w:val="23"/>
          <w:szCs w:val="23"/>
          <w:lang w:eastAsia="ru-RU"/>
        </w:rPr>
        <w:t xml:space="preserve"> соединений;</w:t>
      </w:r>
    </w:p>
    <w:p w:rsidR="003D4A66" w:rsidRPr="003D4A66" w:rsidRDefault="003D4A66" w:rsidP="003D4A66">
      <w:pPr>
        <w:numPr>
          <w:ilvl w:val="0"/>
          <w:numId w:val="1"/>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средства для депиляции на основе тиогликолевой кислоты;</w:t>
      </w:r>
    </w:p>
    <w:p w:rsidR="003D4A66" w:rsidRPr="003D4A66" w:rsidRDefault="003D4A66" w:rsidP="003D4A66">
      <w:pPr>
        <w:numPr>
          <w:ilvl w:val="0"/>
          <w:numId w:val="1"/>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туалетное мыло твердое на жировой основе;</w:t>
      </w:r>
    </w:p>
    <w:p w:rsidR="003D4A66" w:rsidRPr="003D4A66" w:rsidRDefault="003D4A66" w:rsidP="003D4A66">
      <w:pPr>
        <w:numPr>
          <w:ilvl w:val="0"/>
          <w:numId w:val="1"/>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сухие карандаши;</w:t>
      </w:r>
    </w:p>
    <w:p w:rsidR="003D4A66" w:rsidRPr="003D4A66" w:rsidRDefault="003D4A66" w:rsidP="003D4A66">
      <w:pPr>
        <w:numPr>
          <w:ilvl w:val="0"/>
          <w:numId w:val="1"/>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соли для ванн;</w:t>
      </w:r>
    </w:p>
    <w:p w:rsidR="003D4A66" w:rsidRPr="003D4A66" w:rsidRDefault="003D4A66" w:rsidP="003D4A66">
      <w:pPr>
        <w:numPr>
          <w:ilvl w:val="0"/>
          <w:numId w:val="1"/>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100%-е эфирные масла;</w:t>
      </w:r>
    </w:p>
    <w:p w:rsidR="003D4A66" w:rsidRPr="003D4A66" w:rsidRDefault="003D4A66" w:rsidP="003D4A66">
      <w:pPr>
        <w:numPr>
          <w:ilvl w:val="0"/>
          <w:numId w:val="1"/>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средства для отбеливания зубов, содержащие перекись водорода или другие компоненты, выделяющие перекись водорода (в обоих случаях при концентрации перекиси водорода 0,1-6,0%);</w:t>
      </w:r>
    </w:p>
    <w:p w:rsidR="003D4A66" w:rsidRPr="003D4A66" w:rsidRDefault="003D4A66" w:rsidP="003D4A66">
      <w:pPr>
        <w:numPr>
          <w:ilvl w:val="0"/>
          <w:numId w:val="1"/>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 xml:space="preserve">средства для бритья, имеющие </w:t>
      </w:r>
      <w:proofErr w:type="spellStart"/>
      <w:r w:rsidRPr="003D4A66">
        <w:rPr>
          <w:rFonts w:ascii="Arial" w:eastAsia="Times New Roman" w:hAnsi="Arial" w:cs="Arial"/>
          <w:color w:val="242424"/>
          <w:sz w:val="23"/>
          <w:szCs w:val="23"/>
          <w:lang w:eastAsia="ru-RU"/>
        </w:rPr>
        <w:t>pH</w:t>
      </w:r>
      <w:proofErr w:type="spellEnd"/>
      <w:r w:rsidRPr="003D4A66">
        <w:rPr>
          <w:rFonts w:ascii="Arial" w:eastAsia="Times New Roman" w:hAnsi="Arial" w:cs="Arial"/>
          <w:color w:val="242424"/>
          <w:sz w:val="23"/>
          <w:szCs w:val="23"/>
          <w:lang w:eastAsia="ru-RU"/>
        </w:rPr>
        <w:t xml:space="preserve"> более 10,0.</w:t>
      </w:r>
    </w:p>
    <w:p w:rsidR="003D4A66" w:rsidRPr="003D4A66" w:rsidRDefault="003D4A66" w:rsidP="003D4A66">
      <w:pPr>
        <w:spacing w:before="100" w:beforeAutospacing="1" w:after="100" w:afterAutospacing="1" w:line="240" w:lineRule="auto"/>
        <w:rPr>
          <w:rFonts w:ascii="Arial" w:eastAsia="Times New Roman" w:hAnsi="Arial" w:cs="Arial"/>
          <w:color w:val="646464"/>
          <w:sz w:val="23"/>
          <w:szCs w:val="23"/>
          <w:lang w:eastAsia="ru-RU"/>
        </w:rPr>
      </w:pPr>
      <w:r w:rsidRPr="003D4A66">
        <w:rPr>
          <w:rFonts w:ascii="Arial" w:eastAsia="Times New Roman" w:hAnsi="Arial" w:cs="Arial"/>
          <w:color w:val="646464"/>
          <w:sz w:val="23"/>
          <w:szCs w:val="23"/>
          <w:lang w:eastAsia="ru-RU"/>
        </w:rPr>
        <w:lastRenderedPageBreak/>
        <w:t>Все косметические изделия представляют собой сложную, многокомпонентную систему, в состав которой входят жировые, структурообразующие, поверхностно-активные вещества, эмульгаторы, наполнители, красители, специальные добавки, биологически активные вещества, отдушки. Поэтому с целью обеспечения выпуска продукции, безвредной для потребителя, необходима оценка </w:t>
      </w:r>
      <w:r w:rsidRPr="003D4A66">
        <w:rPr>
          <w:rFonts w:ascii="Arial" w:eastAsia="Times New Roman" w:hAnsi="Arial" w:cs="Arial"/>
          <w:i/>
          <w:iCs/>
          <w:color w:val="646464"/>
          <w:sz w:val="23"/>
          <w:szCs w:val="23"/>
          <w:lang w:eastAsia="ru-RU"/>
        </w:rPr>
        <w:t>токсикологических показателей.</w:t>
      </w:r>
      <w:r w:rsidRPr="003D4A66">
        <w:rPr>
          <w:rFonts w:ascii="Arial" w:eastAsia="Times New Roman" w:hAnsi="Arial" w:cs="Arial"/>
          <w:color w:val="646464"/>
          <w:sz w:val="23"/>
          <w:szCs w:val="23"/>
          <w:lang w:eastAsia="ru-RU"/>
        </w:rPr>
        <w:t xml:space="preserve"> Для этого проводят </w:t>
      </w:r>
      <w:proofErr w:type="gramStart"/>
      <w:r w:rsidRPr="003D4A66">
        <w:rPr>
          <w:rFonts w:ascii="Arial" w:eastAsia="Times New Roman" w:hAnsi="Arial" w:cs="Arial"/>
          <w:color w:val="646464"/>
          <w:sz w:val="23"/>
          <w:szCs w:val="23"/>
          <w:lang w:eastAsia="ru-RU"/>
        </w:rPr>
        <w:t>исследования</w:t>
      </w:r>
      <w:proofErr w:type="gramEnd"/>
      <w:r w:rsidRPr="003D4A66">
        <w:rPr>
          <w:rFonts w:ascii="Arial" w:eastAsia="Times New Roman" w:hAnsi="Arial" w:cs="Arial"/>
          <w:color w:val="646464"/>
          <w:sz w:val="23"/>
          <w:szCs w:val="23"/>
          <w:lang w:eastAsia="ru-RU"/>
        </w:rPr>
        <w:t xml:space="preserve"> как ингредиентов косметических средств, так и готовой продукции с учетом ее назначения и условий применения. В соответствии с Техническим регламентом ТР ТС 009/2011в настоящее время оценку токсичности можно проводить двумя методами:</w:t>
      </w:r>
    </w:p>
    <w:p w:rsidR="003D4A66" w:rsidRPr="003D4A66" w:rsidRDefault="003D4A66" w:rsidP="003D4A66">
      <w:pPr>
        <w:numPr>
          <w:ilvl w:val="0"/>
          <w:numId w:val="2"/>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по классическому методу (с использованием лабораторных животных) с определением кожно-раздражающего действия или раздражающего действи</w:t>
      </w:r>
      <w:r w:rsidR="004F207C">
        <w:rPr>
          <w:rFonts w:ascii="Arial" w:eastAsia="Times New Roman" w:hAnsi="Arial" w:cs="Arial"/>
          <w:color w:val="242424"/>
          <w:sz w:val="23"/>
          <w:szCs w:val="23"/>
          <w:lang w:eastAsia="ru-RU"/>
        </w:rPr>
        <w:t>я</w:t>
      </w:r>
      <w:r w:rsidRPr="003D4A66">
        <w:rPr>
          <w:rFonts w:ascii="Arial" w:eastAsia="Times New Roman" w:hAnsi="Arial" w:cs="Arial"/>
          <w:color w:val="242424"/>
          <w:sz w:val="23"/>
          <w:szCs w:val="23"/>
          <w:lang w:eastAsia="ru-RU"/>
        </w:rPr>
        <w:t xml:space="preserve"> на слизистые. Этот способ в настоящее время запрещен в Европе;</w:t>
      </w:r>
    </w:p>
    <w:p w:rsidR="003D4A66" w:rsidRPr="003D4A66" w:rsidRDefault="003D4A66" w:rsidP="003D4A66">
      <w:pPr>
        <w:numPr>
          <w:ilvl w:val="0"/>
          <w:numId w:val="2"/>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альтернативными методами </w:t>
      </w:r>
      <w:proofErr w:type="spellStart"/>
      <w:r w:rsidRPr="003D4A66">
        <w:rPr>
          <w:rFonts w:ascii="Arial" w:eastAsia="Times New Roman" w:hAnsi="Arial" w:cs="Arial"/>
          <w:i/>
          <w:iCs/>
          <w:color w:val="242424"/>
          <w:sz w:val="23"/>
          <w:szCs w:val="23"/>
          <w:lang w:eastAsia="ru-RU"/>
        </w:rPr>
        <w:t>in</w:t>
      </w:r>
      <w:proofErr w:type="spellEnd"/>
      <w:r w:rsidRPr="003D4A66">
        <w:rPr>
          <w:rFonts w:ascii="Arial" w:eastAsia="Times New Roman" w:hAnsi="Arial" w:cs="Arial"/>
          <w:i/>
          <w:iCs/>
          <w:color w:val="242424"/>
          <w:sz w:val="23"/>
          <w:szCs w:val="23"/>
          <w:lang w:eastAsia="ru-RU"/>
        </w:rPr>
        <w:t xml:space="preserve"> </w:t>
      </w:r>
      <w:proofErr w:type="spellStart"/>
      <w:r w:rsidRPr="003D4A66">
        <w:rPr>
          <w:rFonts w:ascii="Arial" w:eastAsia="Times New Roman" w:hAnsi="Arial" w:cs="Arial"/>
          <w:i/>
          <w:iCs/>
          <w:color w:val="242424"/>
          <w:sz w:val="23"/>
          <w:szCs w:val="23"/>
          <w:lang w:eastAsia="ru-RU"/>
        </w:rPr>
        <w:t>vitro</w:t>
      </w:r>
      <w:proofErr w:type="spellEnd"/>
      <w:r w:rsidRPr="003D4A66">
        <w:rPr>
          <w:rFonts w:ascii="Arial" w:eastAsia="Times New Roman" w:hAnsi="Arial" w:cs="Arial"/>
          <w:color w:val="242424"/>
          <w:sz w:val="23"/>
          <w:szCs w:val="23"/>
          <w:lang w:eastAsia="ru-RU"/>
        </w:rPr>
        <w:t> с определением общетоксического действия. Этот способ с тестированием продукции на сперме быков как гуманный и современный применяется сейчас более широко.</w:t>
      </w:r>
    </w:p>
    <w:p w:rsidR="003D4A66" w:rsidRPr="003D4A66" w:rsidRDefault="003D4A66" w:rsidP="003D4A66">
      <w:pPr>
        <w:spacing w:before="100" w:beforeAutospacing="1" w:after="100" w:afterAutospacing="1" w:line="240" w:lineRule="auto"/>
        <w:rPr>
          <w:rFonts w:ascii="Arial" w:eastAsia="Times New Roman" w:hAnsi="Arial" w:cs="Arial"/>
          <w:color w:val="646464"/>
          <w:sz w:val="23"/>
          <w:szCs w:val="23"/>
          <w:lang w:eastAsia="ru-RU"/>
        </w:rPr>
      </w:pPr>
      <w:r w:rsidRPr="003D4A66">
        <w:rPr>
          <w:rFonts w:ascii="Arial" w:eastAsia="Times New Roman" w:hAnsi="Arial" w:cs="Arial"/>
          <w:color w:val="646464"/>
          <w:sz w:val="23"/>
          <w:szCs w:val="23"/>
          <w:lang w:eastAsia="ru-RU"/>
        </w:rPr>
        <w:t>Увеличение числа кожных аллергических реакций и постоянное расширение производства новых косметических изделий, предназначенных для массового употребления, требуют углубленных исследований по их безопасности. В связи с высокой биологической активностью, возможностью проникновения в организм человека через кожу и слизистую оболочку, косметические изделия должны подвергаться </w:t>
      </w:r>
      <w:r w:rsidRPr="003D4A66">
        <w:rPr>
          <w:rFonts w:ascii="Arial" w:eastAsia="Times New Roman" w:hAnsi="Arial" w:cs="Arial"/>
          <w:i/>
          <w:iCs/>
          <w:color w:val="646464"/>
          <w:sz w:val="23"/>
          <w:szCs w:val="23"/>
          <w:lang w:eastAsia="ru-RU"/>
        </w:rPr>
        <w:t>клиническим (</w:t>
      </w:r>
      <w:proofErr w:type="spellStart"/>
      <w:r w:rsidRPr="003D4A66">
        <w:rPr>
          <w:rFonts w:ascii="Arial" w:eastAsia="Times New Roman" w:hAnsi="Arial" w:cs="Arial"/>
          <w:i/>
          <w:iCs/>
          <w:color w:val="646464"/>
          <w:sz w:val="23"/>
          <w:szCs w:val="23"/>
          <w:lang w:eastAsia="ru-RU"/>
        </w:rPr>
        <w:t>клиниколабораторным</w:t>
      </w:r>
      <w:proofErr w:type="spellEnd"/>
      <w:r w:rsidRPr="003D4A66">
        <w:rPr>
          <w:rFonts w:ascii="Arial" w:eastAsia="Times New Roman" w:hAnsi="Arial" w:cs="Arial"/>
          <w:i/>
          <w:iCs/>
          <w:color w:val="646464"/>
          <w:sz w:val="23"/>
          <w:szCs w:val="23"/>
          <w:lang w:eastAsia="ru-RU"/>
        </w:rPr>
        <w:t>) исследованиям</w:t>
      </w:r>
      <w:r w:rsidRPr="003D4A66">
        <w:rPr>
          <w:rFonts w:ascii="Arial" w:eastAsia="Times New Roman" w:hAnsi="Arial" w:cs="Arial"/>
          <w:color w:val="646464"/>
          <w:sz w:val="23"/>
          <w:szCs w:val="23"/>
          <w:lang w:eastAsia="ru-RU"/>
        </w:rPr>
        <w:t xml:space="preserve"> на группе добровольцев — </w:t>
      </w:r>
      <w:proofErr w:type="spellStart"/>
      <w:r w:rsidRPr="003D4A66">
        <w:rPr>
          <w:rFonts w:ascii="Arial" w:eastAsia="Times New Roman" w:hAnsi="Arial" w:cs="Arial"/>
          <w:color w:val="646464"/>
          <w:sz w:val="23"/>
          <w:szCs w:val="23"/>
          <w:lang w:eastAsia="ru-RU"/>
        </w:rPr>
        <w:t>пробантов</w:t>
      </w:r>
      <w:proofErr w:type="spellEnd"/>
      <w:r w:rsidRPr="003D4A66">
        <w:rPr>
          <w:rFonts w:ascii="Arial" w:eastAsia="Times New Roman" w:hAnsi="Arial" w:cs="Arial"/>
          <w:color w:val="646464"/>
          <w:sz w:val="23"/>
          <w:szCs w:val="23"/>
          <w:lang w:eastAsia="ru-RU"/>
        </w:rPr>
        <w:t>. Их проводят только при положительных результатах химических, микробиологических и токсикологических испытаний. Оценка безопасности основана на влиянии косметического средства, используемого по назначению, на кожу человека с определением раздражающего и сенсибилизирующего действий.</w:t>
      </w:r>
    </w:p>
    <w:p w:rsidR="003D4A66" w:rsidRPr="003D4A66" w:rsidRDefault="003D4A66" w:rsidP="003D4A66">
      <w:pPr>
        <w:spacing w:before="100" w:beforeAutospacing="1" w:after="100" w:afterAutospacing="1" w:line="240" w:lineRule="auto"/>
        <w:rPr>
          <w:rFonts w:ascii="Arial" w:eastAsia="Times New Roman" w:hAnsi="Arial" w:cs="Arial"/>
          <w:color w:val="646464"/>
          <w:sz w:val="23"/>
          <w:szCs w:val="23"/>
          <w:lang w:eastAsia="ru-RU"/>
        </w:rPr>
      </w:pPr>
      <w:r w:rsidRPr="003D4A66">
        <w:rPr>
          <w:rFonts w:ascii="Arial" w:eastAsia="Times New Roman" w:hAnsi="Arial" w:cs="Arial"/>
          <w:color w:val="646464"/>
          <w:sz w:val="23"/>
          <w:szCs w:val="23"/>
          <w:lang w:eastAsia="ru-RU"/>
        </w:rPr>
        <w:t xml:space="preserve">Все испытания, включая токсикологические и </w:t>
      </w:r>
      <w:proofErr w:type="spellStart"/>
      <w:r w:rsidRPr="003D4A66">
        <w:rPr>
          <w:rFonts w:ascii="Arial" w:eastAsia="Times New Roman" w:hAnsi="Arial" w:cs="Arial"/>
          <w:color w:val="646464"/>
          <w:sz w:val="23"/>
          <w:szCs w:val="23"/>
          <w:lang w:eastAsia="ru-RU"/>
        </w:rPr>
        <w:t>клиниколабораторные</w:t>
      </w:r>
      <w:proofErr w:type="spellEnd"/>
      <w:r w:rsidRPr="003D4A66">
        <w:rPr>
          <w:rFonts w:ascii="Arial" w:eastAsia="Times New Roman" w:hAnsi="Arial" w:cs="Arial"/>
          <w:color w:val="646464"/>
          <w:sz w:val="23"/>
          <w:szCs w:val="23"/>
          <w:lang w:eastAsia="ru-RU"/>
        </w:rPr>
        <w:t>, проводятся только в аккредитованных лабораториях.</w:t>
      </w:r>
    </w:p>
    <w:p w:rsidR="003D4A66" w:rsidRPr="003D4A66" w:rsidRDefault="003D4A66" w:rsidP="003D4A66">
      <w:pPr>
        <w:spacing w:before="100" w:beforeAutospacing="1" w:after="100" w:afterAutospacing="1" w:line="240" w:lineRule="auto"/>
        <w:rPr>
          <w:rFonts w:ascii="Arial" w:eastAsia="Times New Roman" w:hAnsi="Arial" w:cs="Arial"/>
          <w:color w:val="646464"/>
          <w:sz w:val="23"/>
          <w:szCs w:val="23"/>
          <w:lang w:eastAsia="ru-RU"/>
        </w:rPr>
      </w:pPr>
      <w:r w:rsidRPr="003D4A66">
        <w:rPr>
          <w:rFonts w:ascii="Arial" w:eastAsia="Times New Roman" w:hAnsi="Arial" w:cs="Arial"/>
          <w:i/>
          <w:iCs/>
          <w:color w:val="646464"/>
          <w:sz w:val="23"/>
          <w:szCs w:val="23"/>
          <w:lang w:eastAsia="ru-RU"/>
        </w:rPr>
        <w:t>Условия производства</w:t>
      </w:r>
      <w:r w:rsidRPr="003D4A66">
        <w:rPr>
          <w:rFonts w:ascii="Arial" w:eastAsia="Times New Roman" w:hAnsi="Arial" w:cs="Arial"/>
          <w:color w:val="646464"/>
          <w:sz w:val="23"/>
          <w:szCs w:val="23"/>
          <w:lang w:eastAsia="ru-RU"/>
        </w:rPr>
        <w:t> ПКИ также влияют на их безопасность. Поэтому техническим регламентом определены требования к производственным помещениям, оборудованию и персоналу. В их основе заложены руководящие указания по надлежащей производственной практике (</w:t>
      </w:r>
      <w:proofErr w:type="spellStart"/>
      <w:r w:rsidRPr="004F207C">
        <w:rPr>
          <w:rFonts w:ascii="Arial" w:eastAsia="Times New Roman" w:hAnsi="Arial" w:cs="Arial"/>
          <w:i/>
          <w:color w:val="646464"/>
          <w:sz w:val="23"/>
          <w:szCs w:val="23"/>
          <w:lang w:eastAsia="ru-RU"/>
        </w:rPr>
        <w:t>Good</w:t>
      </w:r>
      <w:proofErr w:type="spellEnd"/>
      <w:r w:rsidRPr="004F207C">
        <w:rPr>
          <w:rFonts w:ascii="Arial" w:eastAsia="Times New Roman" w:hAnsi="Arial" w:cs="Arial"/>
          <w:i/>
          <w:color w:val="646464"/>
          <w:sz w:val="23"/>
          <w:szCs w:val="23"/>
          <w:lang w:eastAsia="ru-RU"/>
        </w:rPr>
        <w:t> </w:t>
      </w:r>
      <w:proofErr w:type="spellStart"/>
      <w:r w:rsidRPr="003D4A66">
        <w:rPr>
          <w:rFonts w:ascii="Arial" w:eastAsia="Times New Roman" w:hAnsi="Arial" w:cs="Arial"/>
          <w:i/>
          <w:iCs/>
          <w:color w:val="646464"/>
          <w:sz w:val="23"/>
          <w:szCs w:val="23"/>
          <w:lang w:eastAsia="ru-RU"/>
        </w:rPr>
        <w:t>Manufacturing</w:t>
      </w:r>
      <w:proofErr w:type="spellEnd"/>
      <w:r w:rsidRPr="003D4A66">
        <w:rPr>
          <w:rFonts w:ascii="Arial" w:eastAsia="Times New Roman" w:hAnsi="Arial" w:cs="Arial"/>
          <w:i/>
          <w:iCs/>
          <w:color w:val="646464"/>
          <w:sz w:val="23"/>
          <w:szCs w:val="23"/>
          <w:lang w:eastAsia="ru-RU"/>
        </w:rPr>
        <w:t xml:space="preserve"> </w:t>
      </w:r>
      <w:proofErr w:type="spellStart"/>
      <w:r w:rsidRPr="003D4A66">
        <w:rPr>
          <w:rFonts w:ascii="Arial" w:eastAsia="Times New Roman" w:hAnsi="Arial" w:cs="Arial"/>
          <w:i/>
          <w:iCs/>
          <w:color w:val="646464"/>
          <w:sz w:val="23"/>
          <w:szCs w:val="23"/>
          <w:lang w:eastAsia="ru-RU"/>
        </w:rPr>
        <w:t>Practice</w:t>
      </w:r>
      <w:proofErr w:type="spellEnd"/>
      <w:r w:rsidRPr="003D4A66">
        <w:rPr>
          <w:rFonts w:ascii="Arial" w:eastAsia="Times New Roman" w:hAnsi="Arial" w:cs="Arial"/>
          <w:i/>
          <w:iCs/>
          <w:color w:val="646464"/>
          <w:sz w:val="23"/>
          <w:szCs w:val="23"/>
          <w:lang w:eastAsia="ru-RU"/>
        </w:rPr>
        <w:t>, GMP).</w:t>
      </w:r>
      <w:r w:rsidRPr="003D4A66">
        <w:rPr>
          <w:rFonts w:ascii="Arial" w:eastAsia="Times New Roman" w:hAnsi="Arial" w:cs="Arial"/>
          <w:color w:val="646464"/>
          <w:sz w:val="23"/>
          <w:szCs w:val="23"/>
          <w:lang w:eastAsia="ru-RU"/>
        </w:rPr>
        <w:t> При подтверждении соответствия продукции изготовитель декларирует, что производство соответствует установленным требованиям.</w:t>
      </w:r>
    </w:p>
    <w:p w:rsidR="003D4A66" w:rsidRPr="003D4A66" w:rsidRDefault="003D4A66" w:rsidP="003D4A66">
      <w:pPr>
        <w:spacing w:before="100" w:beforeAutospacing="1" w:after="100" w:afterAutospacing="1" w:line="240" w:lineRule="auto"/>
        <w:rPr>
          <w:rFonts w:ascii="Arial" w:eastAsia="Times New Roman" w:hAnsi="Arial" w:cs="Arial"/>
          <w:color w:val="646464"/>
          <w:sz w:val="23"/>
          <w:szCs w:val="23"/>
          <w:lang w:eastAsia="ru-RU"/>
        </w:rPr>
      </w:pPr>
      <w:r w:rsidRPr="003D4A66">
        <w:rPr>
          <w:rFonts w:ascii="Arial" w:eastAsia="Times New Roman" w:hAnsi="Arial" w:cs="Arial"/>
          <w:color w:val="646464"/>
          <w:sz w:val="23"/>
          <w:szCs w:val="23"/>
          <w:lang w:eastAsia="ru-RU"/>
        </w:rPr>
        <w:t>Используемая для фасовки косметической продукции </w:t>
      </w:r>
      <w:r w:rsidRPr="003D4A66">
        <w:rPr>
          <w:rFonts w:ascii="Arial" w:eastAsia="Times New Roman" w:hAnsi="Arial" w:cs="Arial"/>
          <w:i/>
          <w:iCs/>
          <w:color w:val="646464"/>
          <w:sz w:val="23"/>
          <w:szCs w:val="23"/>
          <w:lang w:eastAsia="ru-RU"/>
        </w:rPr>
        <w:t>потребительская тара</w:t>
      </w:r>
      <w:r w:rsidRPr="003D4A66">
        <w:rPr>
          <w:rFonts w:ascii="Arial" w:eastAsia="Times New Roman" w:hAnsi="Arial" w:cs="Arial"/>
          <w:color w:val="646464"/>
          <w:sz w:val="23"/>
          <w:szCs w:val="23"/>
          <w:lang w:eastAsia="ru-RU"/>
        </w:rPr>
        <w:t> должна обеспечивать безопасность (не выделять в продукцию вредные вещества) и сохранность продукции в течение срока годности (прочность, герметичность), что подтверждается представлением соответствующего документа (декларации о соответствии).</w:t>
      </w:r>
    </w:p>
    <w:p w:rsidR="003D4A66" w:rsidRPr="003D4A66" w:rsidRDefault="003D4A66" w:rsidP="003D4A66">
      <w:pPr>
        <w:spacing w:before="100" w:beforeAutospacing="1" w:after="100" w:afterAutospacing="1" w:line="240" w:lineRule="auto"/>
        <w:rPr>
          <w:rFonts w:ascii="Arial" w:eastAsia="Times New Roman" w:hAnsi="Arial" w:cs="Arial"/>
          <w:color w:val="646464"/>
          <w:sz w:val="23"/>
          <w:szCs w:val="23"/>
          <w:lang w:eastAsia="ru-RU"/>
        </w:rPr>
      </w:pPr>
      <w:r w:rsidRPr="003D4A66">
        <w:rPr>
          <w:rFonts w:ascii="Arial" w:eastAsia="Times New Roman" w:hAnsi="Arial" w:cs="Arial"/>
          <w:color w:val="646464"/>
          <w:sz w:val="23"/>
          <w:szCs w:val="23"/>
          <w:lang w:eastAsia="ru-RU"/>
        </w:rPr>
        <w:t>Большое внимание при оценке безопасности уделяется </w:t>
      </w:r>
      <w:r w:rsidRPr="003D4A66">
        <w:rPr>
          <w:rFonts w:ascii="Arial" w:eastAsia="Times New Roman" w:hAnsi="Arial" w:cs="Arial"/>
          <w:i/>
          <w:iCs/>
          <w:color w:val="646464"/>
          <w:sz w:val="23"/>
          <w:szCs w:val="23"/>
          <w:lang w:eastAsia="ru-RU"/>
        </w:rPr>
        <w:t>маркировке</w:t>
      </w:r>
      <w:r w:rsidRPr="003D4A66">
        <w:rPr>
          <w:rFonts w:ascii="Arial" w:eastAsia="Times New Roman" w:hAnsi="Arial" w:cs="Arial"/>
          <w:color w:val="646464"/>
          <w:sz w:val="23"/>
          <w:szCs w:val="23"/>
          <w:lang w:eastAsia="ru-RU"/>
        </w:rPr>
        <w:t> ПКИ. Она должна содержать следующие сведения:</w:t>
      </w:r>
    </w:p>
    <w:p w:rsidR="003D4A66" w:rsidRPr="003D4A66" w:rsidRDefault="003D4A66" w:rsidP="003D4A66">
      <w:pPr>
        <w:numPr>
          <w:ilvl w:val="0"/>
          <w:numId w:val="3"/>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 xml:space="preserve">наименование, название (при наличии) </w:t>
      </w:r>
      <w:proofErr w:type="spellStart"/>
      <w:r w:rsidRPr="003D4A66">
        <w:rPr>
          <w:rFonts w:ascii="Arial" w:eastAsia="Times New Roman" w:hAnsi="Arial" w:cs="Arial"/>
          <w:color w:val="242424"/>
          <w:sz w:val="23"/>
          <w:szCs w:val="23"/>
          <w:lang w:eastAsia="ru-RU"/>
        </w:rPr>
        <w:t>парфюмернокосметической</w:t>
      </w:r>
      <w:proofErr w:type="spellEnd"/>
      <w:r w:rsidRPr="003D4A66">
        <w:rPr>
          <w:rFonts w:ascii="Arial" w:eastAsia="Times New Roman" w:hAnsi="Arial" w:cs="Arial"/>
          <w:color w:val="242424"/>
          <w:sz w:val="23"/>
          <w:szCs w:val="23"/>
          <w:lang w:eastAsia="ru-RU"/>
        </w:rPr>
        <w:t xml:space="preserve"> продукции;</w:t>
      </w:r>
    </w:p>
    <w:p w:rsidR="003D4A66" w:rsidRPr="003D4A66" w:rsidRDefault="003D4A66" w:rsidP="003D4A66">
      <w:pPr>
        <w:numPr>
          <w:ilvl w:val="0"/>
          <w:numId w:val="3"/>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назначение парфюмерно-косметической продукции, если это не следует из наименования продукции;</w:t>
      </w:r>
    </w:p>
    <w:p w:rsidR="003D4A66" w:rsidRPr="003D4A66" w:rsidRDefault="003D4A66" w:rsidP="003D4A66">
      <w:pPr>
        <w:numPr>
          <w:ilvl w:val="0"/>
          <w:numId w:val="3"/>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косметика, предназначенная для детей, должна иметь соответствующую информацию в маркировке;</w:t>
      </w:r>
    </w:p>
    <w:p w:rsidR="003D4A66" w:rsidRPr="003D4A66" w:rsidRDefault="003D4A66" w:rsidP="003D4A66">
      <w:pPr>
        <w:numPr>
          <w:ilvl w:val="0"/>
          <w:numId w:val="3"/>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наименование изготовителя и его местонахождение (юридический адрес, включая страну);</w:t>
      </w:r>
    </w:p>
    <w:p w:rsidR="003D4A66" w:rsidRPr="003D4A66" w:rsidRDefault="003D4A66" w:rsidP="003D4A66">
      <w:pPr>
        <w:numPr>
          <w:ilvl w:val="0"/>
          <w:numId w:val="3"/>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страна происхождения парфюмерно-косметической продукции (если страна, где расположено производство продукции, не совпадает с юридическим адресом изготовителя);</w:t>
      </w:r>
    </w:p>
    <w:p w:rsidR="003D4A66" w:rsidRPr="003D4A66" w:rsidRDefault="003D4A66" w:rsidP="003D4A66">
      <w:pPr>
        <w:numPr>
          <w:ilvl w:val="0"/>
          <w:numId w:val="3"/>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lastRenderedPageBreak/>
        <w:t>наименование и местонахождения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w:t>
      </w:r>
    </w:p>
    <w:p w:rsidR="003D4A66" w:rsidRPr="003D4A66" w:rsidRDefault="003D4A66" w:rsidP="003D4A66">
      <w:pPr>
        <w:numPr>
          <w:ilvl w:val="0"/>
          <w:numId w:val="3"/>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номинальное количество (объем или масса) продукции в потребительской таре, за исключением изделий номинальной массой (номинальным объемом) менее 5 г (5 мл) и пробников;</w:t>
      </w:r>
    </w:p>
    <w:p w:rsidR="003D4A66" w:rsidRPr="003D4A66" w:rsidRDefault="003D4A66" w:rsidP="003D4A66">
      <w:pPr>
        <w:numPr>
          <w:ilvl w:val="0"/>
          <w:numId w:val="3"/>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цвет и/или тон (для декоративной косметики и окрашивающих средств);</w:t>
      </w:r>
    </w:p>
    <w:p w:rsidR="003D4A66" w:rsidRPr="003D4A66" w:rsidRDefault="003D4A66" w:rsidP="003D4A66">
      <w:pPr>
        <w:numPr>
          <w:ilvl w:val="0"/>
          <w:numId w:val="3"/>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массовая дол</w:t>
      </w:r>
      <w:r w:rsidR="004F207C">
        <w:rPr>
          <w:rFonts w:ascii="Arial" w:eastAsia="Times New Roman" w:hAnsi="Arial" w:cs="Arial"/>
          <w:color w:val="242424"/>
          <w:sz w:val="23"/>
          <w:szCs w:val="23"/>
          <w:lang w:eastAsia="ru-RU"/>
        </w:rPr>
        <w:t>я</w:t>
      </w:r>
      <w:r w:rsidRPr="003D4A66">
        <w:rPr>
          <w:rFonts w:ascii="Arial" w:eastAsia="Times New Roman" w:hAnsi="Arial" w:cs="Arial"/>
          <w:color w:val="242424"/>
          <w:sz w:val="23"/>
          <w:szCs w:val="23"/>
          <w:lang w:eastAsia="ru-RU"/>
        </w:rPr>
        <w:t xml:space="preserve"> фторида</w:t>
      </w:r>
      <w:proofErr w:type="gramStart"/>
      <w:r w:rsidRPr="003D4A66">
        <w:rPr>
          <w:rFonts w:ascii="Arial" w:eastAsia="Times New Roman" w:hAnsi="Arial" w:cs="Arial"/>
          <w:color w:val="242424"/>
          <w:sz w:val="23"/>
          <w:szCs w:val="23"/>
          <w:lang w:eastAsia="ru-RU"/>
        </w:rPr>
        <w:t xml:space="preserve"> (%, </w:t>
      </w:r>
      <w:proofErr w:type="gramEnd"/>
      <w:r w:rsidRPr="003D4A66">
        <w:rPr>
          <w:rFonts w:ascii="Arial" w:eastAsia="Times New Roman" w:hAnsi="Arial" w:cs="Arial"/>
          <w:color w:val="242424"/>
          <w:sz w:val="23"/>
          <w:szCs w:val="23"/>
          <w:lang w:eastAsia="ru-RU"/>
        </w:rPr>
        <w:t>или мг/кг, или </w:t>
      </w:r>
      <w:proofErr w:type="spellStart"/>
      <w:r w:rsidRPr="003D4A66">
        <w:rPr>
          <w:rFonts w:ascii="Arial" w:eastAsia="Times New Roman" w:hAnsi="Arial" w:cs="Arial"/>
          <w:i/>
          <w:iCs/>
          <w:color w:val="242424"/>
          <w:sz w:val="23"/>
          <w:szCs w:val="23"/>
          <w:lang w:eastAsia="ru-RU"/>
        </w:rPr>
        <w:t>ррт</w:t>
      </w:r>
      <w:proofErr w:type="spellEnd"/>
      <w:r w:rsidRPr="003D4A66">
        <w:rPr>
          <w:rFonts w:ascii="Arial" w:eastAsia="Times New Roman" w:hAnsi="Arial" w:cs="Arial"/>
          <w:i/>
          <w:iCs/>
          <w:color w:val="242424"/>
          <w:sz w:val="23"/>
          <w:szCs w:val="23"/>
          <w:lang w:eastAsia="ru-RU"/>
        </w:rPr>
        <w:t>)</w:t>
      </w:r>
      <w:r w:rsidRPr="003D4A66">
        <w:rPr>
          <w:rFonts w:ascii="Arial" w:eastAsia="Times New Roman" w:hAnsi="Arial" w:cs="Arial"/>
          <w:color w:val="242424"/>
          <w:sz w:val="23"/>
          <w:szCs w:val="23"/>
          <w:lang w:eastAsia="ru-RU"/>
        </w:rPr>
        <w:t> для средств гигиены полости рта, содержащих соединения фтора;</w:t>
      </w:r>
    </w:p>
    <w:p w:rsidR="003D4A66" w:rsidRPr="003D4A66" w:rsidRDefault="003D4A66" w:rsidP="003D4A66">
      <w:pPr>
        <w:numPr>
          <w:ilvl w:val="0"/>
          <w:numId w:val="3"/>
        </w:numPr>
        <w:spacing w:before="100" w:beforeAutospacing="1" w:after="100" w:afterAutospacing="1" w:line="240" w:lineRule="auto"/>
        <w:rPr>
          <w:rFonts w:ascii="Arial" w:eastAsia="Times New Roman" w:hAnsi="Arial" w:cs="Arial"/>
          <w:color w:val="242424"/>
          <w:sz w:val="23"/>
          <w:szCs w:val="23"/>
          <w:lang w:eastAsia="ru-RU"/>
        </w:rPr>
      </w:pPr>
      <w:proofErr w:type="gramStart"/>
      <w:r w:rsidRPr="003D4A66">
        <w:rPr>
          <w:rFonts w:ascii="Arial" w:eastAsia="Times New Roman" w:hAnsi="Arial" w:cs="Arial"/>
          <w:color w:val="242424"/>
          <w:sz w:val="23"/>
          <w:szCs w:val="23"/>
          <w:lang w:eastAsia="ru-RU"/>
        </w:rPr>
        <w:t>срок годности: дата изготовления (месяц, год) и срок годности (месяцев, лет) или надпись “годен до” (месяц, год) или “использовать до” (месяц, год);</w:t>
      </w:r>
      <w:proofErr w:type="gramEnd"/>
    </w:p>
    <w:p w:rsidR="003D4A66" w:rsidRPr="003D4A66" w:rsidRDefault="003D4A66" w:rsidP="003D4A66">
      <w:pPr>
        <w:numPr>
          <w:ilvl w:val="0"/>
          <w:numId w:val="3"/>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 xml:space="preserve">описание условий хранения в случае, если эти условия отличаются </w:t>
      </w:r>
      <w:proofErr w:type="gramStart"/>
      <w:r w:rsidRPr="003D4A66">
        <w:rPr>
          <w:rFonts w:ascii="Arial" w:eastAsia="Times New Roman" w:hAnsi="Arial" w:cs="Arial"/>
          <w:color w:val="242424"/>
          <w:sz w:val="23"/>
          <w:szCs w:val="23"/>
          <w:lang w:eastAsia="ru-RU"/>
        </w:rPr>
        <w:t>от</w:t>
      </w:r>
      <w:proofErr w:type="gramEnd"/>
      <w:r w:rsidRPr="003D4A66">
        <w:rPr>
          <w:rFonts w:ascii="Arial" w:eastAsia="Times New Roman" w:hAnsi="Arial" w:cs="Arial"/>
          <w:color w:val="242424"/>
          <w:sz w:val="23"/>
          <w:szCs w:val="23"/>
          <w:lang w:eastAsia="ru-RU"/>
        </w:rPr>
        <w:t xml:space="preserve"> стандартных;</w:t>
      </w:r>
    </w:p>
    <w:p w:rsidR="003D4A66" w:rsidRPr="003D4A66" w:rsidRDefault="003D4A66" w:rsidP="003D4A66">
      <w:pPr>
        <w:numPr>
          <w:ilvl w:val="0"/>
          <w:numId w:val="3"/>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особые меры предосторожности (при необходимости) при применении продукции;</w:t>
      </w:r>
    </w:p>
    <w:p w:rsidR="003D4A66" w:rsidRPr="003D4A66" w:rsidRDefault="003D4A66" w:rsidP="003D4A66">
      <w:pPr>
        <w:numPr>
          <w:ilvl w:val="0"/>
          <w:numId w:val="3"/>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номер партии или специальный код, позволяющие идентифицировать партию парфюмерно-косметической продукции;</w:t>
      </w:r>
    </w:p>
    <w:p w:rsidR="003D4A66" w:rsidRPr="003D4A66" w:rsidRDefault="003D4A66" w:rsidP="003D4A66">
      <w:pPr>
        <w:numPr>
          <w:ilvl w:val="0"/>
          <w:numId w:val="3"/>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сведения о способах применения парфюмерно-косметической продукции, отсутствие которых может привести к неправильному использованию потребителем парфюмерно</w:t>
      </w:r>
      <w:r w:rsidR="004F207C">
        <w:rPr>
          <w:rFonts w:ascii="Arial" w:eastAsia="Times New Roman" w:hAnsi="Arial" w:cs="Arial"/>
          <w:color w:val="242424"/>
          <w:sz w:val="23"/>
          <w:szCs w:val="23"/>
          <w:lang w:eastAsia="ru-RU"/>
        </w:rPr>
        <w:t>-</w:t>
      </w:r>
      <w:r w:rsidRPr="003D4A66">
        <w:rPr>
          <w:rFonts w:ascii="Arial" w:eastAsia="Times New Roman" w:hAnsi="Arial" w:cs="Arial"/>
          <w:color w:val="242424"/>
          <w:sz w:val="23"/>
          <w:szCs w:val="23"/>
          <w:lang w:eastAsia="ru-RU"/>
        </w:rPr>
        <w:t>косметической продукции;</w:t>
      </w:r>
    </w:p>
    <w:p w:rsidR="003D4A66" w:rsidRPr="003D4A66" w:rsidRDefault="003D4A66" w:rsidP="003D4A66">
      <w:pPr>
        <w:numPr>
          <w:ilvl w:val="0"/>
          <w:numId w:val="3"/>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список ингредиентов (с заголовком “Ингредиенты” или “Состав”). Если в состав композиции входят некоторые ограниченно допустимые ингредиенты в концентрации более 0,01% для смываемых продуктов или более 0,001% для несмываемых, то они должны быть указаны в составе.</w:t>
      </w:r>
    </w:p>
    <w:p w:rsidR="003D4A66" w:rsidRPr="003D4A66" w:rsidRDefault="003D4A66" w:rsidP="003D4A66">
      <w:pPr>
        <w:spacing w:before="100" w:beforeAutospacing="1" w:after="100" w:afterAutospacing="1" w:line="240" w:lineRule="auto"/>
        <w:rPr>
          <w:rFonts w:ascii="Arial" w:eastAsia="Times New Roman" w:hAnsi="Arial" w:cs="Arial"/>
          <w:color w:val="646464"/>
          <w:sz w:val="23"/>
          <w:szCs w:val="23"/>
          <w:lang w:eastAsia="ru-RU"/>
        </w:rPr>
      </w:pPr>
      <w:r w:rsidRPr="003D4A66">
        <w:rPr>
          <w:rFonts w:ascii="Arial" w:eastAsia="Times New Roman" w:hAnsi="Arial" w:cs="Arial"/>
          <w:color w:val="646464"/>
          <w:sz w:val="23"/>
          <w:szCs w:val="23"/>
          <w:lang w:eastAsia="ru-RU"/>
        </w:rPr>
        <w:t>Информация о ПКИ должна быть четкой и несмываемой с упаковки в условиях использования продукции по назначению.</w:t>
      </w:r>
    </w:p>
    <w:p w:rsidR="003D4A66" w:rsidRPr="003D4A66" w:rsidRDefault="003D4A66" w:rsidP="003D4A66">
      <w:pPr>
        <w:spacing w:before="100" w:beforeAutospacing="1" w:after="100" w:afterAutospacing="1" w:line="240" w:lineRule="auto"/>
        <w:rPr>
          <w:rFonts w:ascii="Arial" w:eastAsia="Times New Roman" w:hAnsi="Arial" w:cs="Arial"/>
          <w:color w:val="646464"/>
          <w:sz w:val="23"/>
          <w:szCs w:val="23"/>
          <w:lang w:eastAsia="ru-RU"/>
        </w:rPr>
      </w:pPr>
      <w:r w:rsidRPr="003D4A66">
        <w:rPr>
          <w:rFonts w:ascii="Arial" w:eastAsia="Times New Roman" w:hAnsi="Arial" w:cs="Arial"/>
          <w:color w:val="646464"/>
          <w:sz w:val="23"/>
          <w:szCs w:val="23"/>
          <w:lang w:eastAsia="ru-RU"/>
        </w:rPr>
        <w:t>Требованиями Технического регламента “О безопасности парфюмерно-косметической продукции” определено обязательное подтверждение заявленного действия парфюмерно</w:t>
      </w:r>
      <w:r w:rsidR="004F207C">
        <w:rPr>
          <w:rFonts w:ascii="Arial" w:eastAsia="Times New Roman" w:hAnsi="Arial" w:cs="Arial"/>
          <w:color w:val="646464"/>
          <w:sz w:val="23"/>
          <w:szCs w:val="23"/>
          <w:lang w:eastAsia="ru-RU"/>
        </w:rPr>
        <w:t>-</w:t>
      </w:r>
      <w:r w:rsidRPr="003D4A66">
        <w:rPr>
          <w:rFonts w:ascii="Arial" w:eastAsia="Times New Roman" w:hAnsi="Arial" w:cs="Arial"/>
          <w:color w:val="646464"/>
          <w:sz w:val="23"/>
          <w:szCs w:val="23"/>
          <w:lang w:eastAsia="ru-RU"/>
        </w:rPr>
        <w:t>косметической продукции, т. е. основных потребительских свойств. Для этого в комплект документации для принятия декларации соответствия были включены документы, подтверждающие потребительские свойства парфюмерно</w:t>
      </w:r>
      <w:r w:rsidR="004F207C">
        <w:rPr>
          <w:rFonts w:ascii="Arial" w:eastAsia="Times New Roman" w:hAnsi="Arial" w:cs="Arial"/>
          <w:color w:val="646464"/>
          <w:sz w:val="23"/>
          <w:szCs w:val="23"/>
          <w:lang w:eastAsia="ru-RU"/>
        </w:rPr>
        <w:t>-</w:t>
      </w:r>
      <w:r w:rsidRPr="003D4A66">
        <w:rPr>
          <w:rFonts w:ascii="Arial" w:eastAsia="Times New Roman" w:hAnsi="Arial" w:cs="Arial"/>
          <w:color w:val="646464"/>
          <w:sz w:val="23"/>
          <w:szCs w:val="23"/>
          <w:lang w:eastAsia="ru-RU"/>
        </w:rPr>
        <w:t xml:space="preserve">косметической продукции, заявленные в маркировке потребительской тары (антимикробное действие, от морщин, SPF-фактор, </w:t>
      </w:r>
      <w:proofErr w:type="spellStart"/>
      <w:r w:rsidRPr="003D4A66">
        <w:rPr>
          <w:rFonts w:ascii="Arial" w:eastAsia="Times New Roman" w:hAnsi="Arial" w:cs="Arial"/>
          <w:color w:val="646464"/>
          <w:sz w:val="23"/>
          <w:szCs w:val="23"/>
          <w:lang w:eastAsia="ru-RU"/>
        </w:rPr>
        <w:t>противокариозное</w:t>
      </w:r>
      <w:proofErr w:type="spellEnd"/>
      <w:r w:rsidRPr="003D4A66">
        <w:rPr>
          <w:rFonts w:ascii="Arial" w:eastAsia="Times New Roman" w:hAnsi="Arial" w:cs="Arial"/>
          <w:color w:val="646464"/>
          <w:sz w:val="23"/>
          <w:szCs w:val="23"/>
          <w:lang w:eastAsia="ru-RU"/>
        </w:rPr>
        <w:t>, противовоспалительное действие и т. д.), заверенные заявителем. Подтверждение потребительских свойств парфюмерно-косметической продукции может осуществляться: путем исследования на добровольцах, и/ или путем исследований, проведенных на моделях-образцах, и/или с помощью инструментальных методов, и/или на основании научных данных для ингредиентов, входящих в состав парфюмерно-косметической продукции.</w:t>
      </w:r>
    </w:p>
    <w:p w:rsidR="003D4A66" w:rsidRPr="003D4A66" w:rsidRDefault="003D4A66" w:rsidP="003D4A66">
      <w:pPr>
        <w:spacing w:before="100" w:beforeAutospacing="1" w:after="100" w:afterAutospacing="1" w:line="240" w:lineRule="auto"/>
        <w:rPr>
          <w:rFonts w:ascii="Arial" w:eastAsia="Times New Roman" w:hAnsi="Arial" w:cs="Arial"/>
          <w:color w:val="646464"/>
          <w:sz w:val="23"/>
          <w:szCs w:val="23"/>
          <w:lang w:eastAsia="ru-RU"/>
        </w:rPr>
      </w:pPr>
      <w:r w:rsidRPr="003D4A66">
        <w:rPr>
          <w:rFonts w:ascii="Arial" w:eastAsia="Times New Roman" w:hAnsi="Arial" w:cs="Arial"/>
          <w:color w:val="646464"/>
          <w:sz w:val="23"/>
          <w:szCs w:val="23"/>
          <w:lang w:eastAsia="ru-RU"/>
        </w:rPr>
        <w:t>Известно, что безопасность и качество ПКИ зависят от состава и характеристик сырья. Производитель при разработке рецептуры подбирает ингредиенты, которые максимально обеспечивают прогнозируемые потребительские свойства. Поэтому доказательная база начинает формироваться уже на этой стадии. Свидетельства эффективности отдельных ингредиентов используются на основании данных, опубликованных в авторитетных источниках, или обоснованных заявлений их производителей.</w:t>
      </w:r>
    </w:p>
    <w:p w:rsidR="003D4A66" w:rsidRPr="003D4A66" w:rsidRDefault="003D4A66" w:rsidP="003D4A66">
      <w:pPr>
        <w:spacing w:before="100" w:beforeAutospacing="1" w:after="100" w:afterAutospacing="1" w:line="240" w:lineRule="auto"/>
        <w:rPr>
          <w:rFonts w:ascii="Arial" w:eastAsia="Times New Roman" w:hAnsi="Arial" w:cs="Arial"/>
          <w:color w:val="646464"/>
          <w:sz w:val="23"/>
          <w:szCs w:val="23"/>
          <w:lang w:eastAsia="ru-RU"/>
        </w:rPr>
      </w:pPr>
      <w:r w:rsidRPr="003D4A66">
        <w:rPr>
          <w:rFonts w:ascii="Arial" w:eastAsia="Times New Roman" w:hAnsi="Arial" w:cs="Arial"/>
          <w:color w:val="646464"/>
          <w:sz w:val="23"/>
          <w:szCs w:val="23"/>
          <w:lang w:eastAsia="ru-RU"/>
        </w:rPr>
        <w:t>Так как в Российской Федерации нет определенных методик для исследования эффективности косметической продукции, целесообразно использовать опыт и рекомендации европейских производителей. В соответствии с ними эффективность должна быть продемонстрирована на основе данных по ингредиентам и конечному продукту. Они могут быть получены несколькими способами:</w:t>
      </w:r>
    </w:p>
    <w:p w:rsidR="003D4A66" w:rsidRPr="003D4A66" w:rsidRDefault="003D4A66" w:rsidP="003D4A66">
      <w:pPr>
        <w:numPr>
          <w:ilvl w:val="0"/>
          <w:numId w:val="4"/>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 xml:space="preserve">путем исследований на группах </w:t>
      </w:r>
      <w:proofErr w:type="spellStart"/>
      <w:r w:rsidRPr="003D4A66">
        <w:rPr>
          <w:rFonts w:ascii="Arial" w:eastAsia="Times New Roman" w:hAnsi="Arial" w:cs="Arial"/>
          <w:color w:val="242424"/>
          <w:sz w:val="23"/>
          <w:szCs w:val="23"/>
          <w:lang w:eastAsia="ru-RU"/>
        </w:rPr>
        <w:t>пробантов</w:t>
      </w:r>
      <w:proofErr w:type="spellEnd"/>
      <w:r w:rsidRPr="003D4A66">
        <w:rPr>
          <w:rFonts w:ascii="Arial" w:eastAsia="Times New Roman" w:hAnsi="Arial" w:cs="Arial"/>
          <w:color w:val="242424"/>
          <w:sz w:val="23"/>
          <w:szCs w:val="23"/>
          <w:lang w:eastAsia="ru-RU"/>
        </w:rPr>
        <w:t>;</w:t>
      </w:r>
    </w:p>
    <w:p w:rsidR="003D4A66" w:rsidRPr="003D4A66" w:rsidRDefault="003D4A66" w:rsidP="003D4A66">
      <w:pPr>
        <w:numPr>
          <w:ilvl w:val="0"/>
          <w:numId w:val="4"/>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путем сбора данных по самооценке, выполненной потребителями;</w:t>
      </w:r>
    </w:p>
    <w:p w:rsidR="003D4A66" w:rsidRPr="003D4A66" w:rsidRDefault="003D4A66" w:rsidP="003D4A66">
      <w:pPr>
        <w:numPr>
          <w:ilvl w:val="0"/>
          <w:numId w:val="4"/>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с помощью инструментальных методов;</w:t>
      </w:r>
    </w:p>
    <w:p w:rsidR="003D4A66" w:rsidRPr="003D4A66" w:rsidRDefault="003D4A66" w:rsidP="003D4A66">
      <w:pPr>
        <w:numPr>
          <w:ilvl w:val="0"/>
          <w:numId w:val="4"/>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путем исследований, проведенных на моделях-образцах (на волосе, искусственной коже и т. п.);</w:t>
      </w:r>
    </w:p>
    <w:p w:rsidR="003D4A66" w:rsidRPr="003D4A66" w:rsidRDefault="003D4A66" w:rsidP="003D4A66">
      <w:pPr>
        <w:numPr>
          <w:ilvl w:val="0"/>
          <w:numId w:val="4"/>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на основании опубликованных данных (для применяемых ингредиентов).</w:t>
      </w:r>
    </w:p>
    <w:p w:rsidR="003D4A66" w:rsidRPr="003D4A66" w:rsidRDefault="003D4A66" w:rsidP="003D4A66">
      <w:pPr>
        <w:spacing w:before="100" w:beforeAutospacing="1" w:after="100" w:afterAutospacing="1" w:line="240" w:lineRule="auto"/>
        <w:rPr>
          <w:rFonts w:ascii="Arial" w:eastAsia="Times New Roman" w:hAnsi="Arial" w:cs="Arial"/>
          <w:color w:val="646464"/>
          <w:sz w:val="23"/>
          <w:szCs w:val="23"/>
          <w:lang w:eastAsia="ru-RU"/>
        </w:rPr>
      </w:pPr>
      <w:r w:rsidRPr="003D4A66">
        <w:rPr>
          <w:rFonts w:ascii="Arial" w:eastAsia="Times New Roman" w:hAnsi="Arial" w:cs="Arial"/>
          <w:color w:val="646464"/>
          <w:sz w:val="23"/>
          <w:szCs w:val="23"/>
          <w:lang w:eastAsia="ru-RU"/>
        </w:rPr>
        <w:lastRenderedPageBreak/>
        <w:t>Эти данные будут составлять доказательную базу, подтверждающую заявленную эффективность средства. Как правило, конечный продукт обладает рядом обычных потребительских свойств, таких как увлажнение, разглаживание морщин, отбеливание и другие, которые потребитель может оценить самостоятельно. Для доказательства этих эффектов можно использовать различные подходы. Некоторые зарубежные изготовители имеют при производстве парикмахерские и косметические салоны, в которых можно оценивают эффективность действия продукции на потребителях. Заявитель сам вправе выбрать способ подтверждения достоверности маркетинговых заявлений исходя из свойств косметического продукта и экономической целесообразности.</w:t>
      </w:r>
    </w:p>
    <w:p w:rsidR="003D4A66" w:rsidRPr="003D4A66" w:rsidRDefault="003D4A66" w:rsidP="003D4A66">
      <w:pPr>
        <w:spacing w:before="100" w:beforeAutospacing="1" w:after="100" w:afterAutospacing="1" w:line="240" w:lineRule="auto"/>
        <w:rPr>
          <w:rFonts w:ascii="Arial" w:eastAsia="Times New Roman" w:hAnsi="Arial" w:cs="Arial"/>
          <w:color w:val="646464"/>
          <w:sz w:val="23"/>
          <w:szCs w:val="23"/>
          <w:lang w:eastAsia="ru-RU"/>
        </w:rPr>
      </w:pPr>
      <w:r w:rsidRPr="003D4A66">
        <w:rPr>
          <w:rFonts w:ascii="Arial" w:eastAsia="Times New Roman" w:hAnsi="Arial" w:cs="Arial"/>
          <w:color w:val="646464"/>
          <w:sz w:val="23"/>
          <w:szCs w:val="23"/>
          <w:lang w:eastAsia="ru-RU"/>
        </w:rPr>
        <w:t>Интерес представляют инструментальные методы исследований, позволяющие объективно оценить эффективность косметического средства и, что более важно, измерить ее количественно. Кроме того, с помощью них можно оценить эффекты, которые потребитель не может оценить самостоятельно.</w:t>
      </w:r>
    </w:p>
    <w:p w:rsidR="003D4A66" w:rsidRPr="003D4A66" w:rsidRDefault="003D4A66" w:rsidP="003D4A66">
      <w:pPr>
        <w:spacing w:before="100" w:beforeAutospacing="1" w:after="100" w:afterAutospacing="1" w:line="240" w:lineRule="auto"/>
        <w:rPr>
          <w:rFonts w:ascii="Arial" w:eastAsia="Times New Roman" w:hAnsi="Arial" w:cs="Arial"/>
          <w:color w:val="646464"/>
          <w:sz w:val="23"/>
          <w:szCs w:val="23"/>
          <w:lang w:eastAsia="ru-RU"/>
        </w:rPr>
      </w:pPr>
      <w:r w:rsidRPr="003D4A66">
        <w:rPr>
          <w:rFonts w:ascii="Arial" w:eastAsia="Times New Roman" w:hAnsi="Arial" w:cs="Arial"/>
          <w:color w:val="646464"/>
          <w:sz w:val="23"/>
          <w:szCs w:val="23"/>
          <w:lang w:eastAsia="ru-RU"/>
        </w:rPr>
        <w:t>В настоящее время, когда практически все товары являются безопасными, потребителей все больше интересуют их качественные характеристики, которые проявляются в эффективности действия. Но именно эти свойства наименее изучены, а методы их оценки отсутствуют или недостаточно объективны.</w:t>
      </w:r>
    </w:p>
    <w:p w:rsidR="003D4A66" w:rsidRPr="003D4A66" w:rsidRDefault="003D4A66" w:rsidP="003D4A66">
      <w:pPr>
        <w:spacing w:before="100" w:beforeAutospacing="1" w:after="100" w:afterAutospacing="1" w:line="240" w:lineRule="auto"/>
        <w:rPr>
          <w:rFonts w:ascii="Arial" w:eastAsia="Times New Roman" w:hAnsi="Arial" w:cs="Arial"/>
          <w:color w:val="646464"/>
          <w:sz w:val="23"/>
          <w:szCs w:val="23"/>
          <w:lang w:eastAsia="ru-RU"/>
        </w:rPr>
      </w:pPr>
      <w:r w:rsidRPr="003D4A66">
        <w:rPr>
          <w:rFonts w:ascii="Arial" w:eastAsia="Times New Roman" w:hAnsi="Arial" w:cs="Arial"/>
          <w:color w:val="646464"/>
          <w:sz w:val="23"/>
          <w:szCs w:val="23"/>
          <w:lang w:eastAsia="ru-RU"/>
        </w:rPr>
        <w:t>Оценка соответствия ПКИ требованиям Технического регламента ТР ТС 009/2011 проводится путем </w:t>
      </w:r>
      <w:r w:rsidRPr="003D4A66">
        <w:rPr>
          <w:rFonts w:ascii="Arial" w:eastAsia="Times New Roman" w:hAnsi="Arial" w:cs="Arial"/>
          <w:b/>
          <w:bCs/>
          <w:color w:val="646464"/>
          <w:sz w:val="23"/>
          <w:szCs w:val="23"/>
          <w:lang w:eastAsia="ru-RU"/>
        </w:rPr>
        <w:t>подтверждения соответствия </w:t>
      </w:r>
      <w:r w:rsidRPr="003D4A66">
        <w:rPr>
          <w:rFonts w:ascii="Arial" w:eastAsia="Times New Roman" w:hAnsi="Arial" w:cs="Arial"/>
          <w:color w:val="646464"/>
          <w:sz w:val="23"/>
          <w:szCs w:val="23"/>
          <w:lang w:eastAsia="ru-RU"/>
        </w:rPr>
        <w:t>в двух формах:</w:t>
      </w:r>
    </w:p>
    <w:p w:rsidR="003D4A66" w:rsidRPr="003D4A66" w:rsidRDefault="003D4A66" w:rsidP="00875DD0">
      <w:pPr>
        <w:numPr>
          <w:ilvl w:val="0"/>
          <w:numId w:val="5"/>
        </w:numPr>
        <w:tabs>
          <w:tab w:val="clear" w:pos="720"/>
        </w:tabs>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государственная регистрация в органа</w:t>
      </w:r>
      <w:r w:rsidR="00875DD0">
        <w:rPr>
          <w:rFonts w:ascii="Arial" w:eastAsia="Times New Roman" w:hAnsi="Arial" w:cs="Arial"/>
          <w:color w:val="242424"/>
          <w:sz w:val="23"/>
          <w:szCs w:val="23"/>
          <w:lang w:eastAsia="ru-RU"/>
        </w:rPr>
        <w:t xml:space="preserve">х Роспотребнадзора с </w:t>
      </w:r>
      <w:r w:rsidRPr="003D4A66">
        <w:rPr>
          <w:rFonts w:ascii="Arial" w:eastAsia="Times New Roman" w:hAnsi="Arial" w:cs="Arial"/>
          <w:color w:val="242424"/>
          <w:sz w:val="23"/>
          <w:szCs w:val="23"/>
          <w:lang w:eastAsia="ru-RU"/>
        </w:rPr>
        <w:t>выдачей </w:t>
      </w:r>
      <w:r w:rsidRPr="003D4A66">
        <w:rPr>
          <w:rFonts w:ascii="Arial" w:eastAsia="Times New Roman" w:hAnsi="Arial" w:cs="Arial"/>
          <w:i/>
          <w:iCs/>
          <w:color w:val="242424"/>
          <w:sz w:val="23"/>
          <w:szCs w:val="23"/>
          <w:lang w:eastAsia="ru-RU"/>
        </w:rPr>
        <w:t>свидетельства о государственной регистрации;</w:t>
      </w:r>
    </w:p>
    <w:p w:rsidR="003D4A66" w:rsidRPr="003D4A66" w:rsidRDefault="003D4A66" w:rsidP="00875DD0">
      <w:pPr>
        <w:numPr>
          <w:ilvl w:val="0"/>
          <w:numId w:val="5"/>
        </w:numPr>
        <w:tabs>
          <w:tab w:val="clear" w:pos="720"/>
        </w:tabs>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декларирование продукции на основе вышеописанной доказательной базы с регистрацией </w:t>
      </w:r>
      <w:r w:rsidRPr="003D4A66">
        <w:rPr>
          <w:rFonts w:ascii="Arial" w:eastAsia="Times New Roman" w:hAnsi="Arial" w:cs="Arial"/>
          <w:i/>
          <w:iCs/>
          <w:color w:val="242424"/>
          <w:sz w:val="23"/>
          <w:szCs w:val="23"/>
          <w:lang w:eastAsia="ru-RU"/>
        </w:rPr>
        <w:t>декларации о соответствии.</w:t>
      </w:r>
    </w:p>
    <w:p w:rsidR="003D4A66" w:rsidRPr="003D4A66" w:rsidRDefault="003D4A66" w:rsidP="003D4A66">
      <w:pPr>
        <w:spacing w:before="100" w:beforeAutospacing="1" w:after="100" w:afterAutospacing="1" w:line="240" w:lineRule="auto"/>
        <w:rPr>
          <w:rFonts w:ascii="Arial" w:eastAsia="Times New Roman" w:hAnsi="Arial" w:cs="Arial"/>
          <w:color w:val="646464"/>
          <w:sz w:val="23"/>
          <w:szCs w:val="23"/>
          <w:lang w:eastAsia="ru-RU"/>
        </w:rPr>
      </w:pPr>
      <w:r w:rsidRPr="003D4A66">
        <w:rPr>
          <w:rFonts w:ascii="Arial" w:eastAsia="Times New Roman" w:hAnsi="Arial" w:cs="Arial"/>
          <w:color w:val="646464"/>
          <w:sz w:val="23"/>
          <w:szCs w:val="23"/>
          <w:lang w:eastAsia="ru-RU"/>
        </w:rPr>
        <w:t>Подтверждение соответствия в форме государственной регистрации проводится для следующих видов косметической продукции:</w:t>
      </w:r>
    </w:p>
    <w:p w:rsidR="003D4A66" w:rsidRPr="003D4A66" w:rsidRDefault="003D4A66" w:rsidP="003D4A66">
      <w:pPr>
        <w:numPr>
          <w:ilvl w:val="0"/>
          <w:numId w:val="6"/>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парфюмерно-косметическая продукция для искусственного загара;</w:t>
      </w:r>
    </w:p>
    <w:p w:rsidR="003D4A66" w:rsidRPr="003D4A66" w:rsidRDefault="003D4A66" w:rsidP="003D4A66">
      <w:pPr>
        <w:numPr>
          <w:ilvl w:val="0"/>
          <w:numId w:val="6"/>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парфюмерно-косметическая продукция для отбеливания (осветления) кожи;</w:t>
      </w:r>
    </w:p>
    <w:p w:rsidR="003D4A66" w:rsidRPr="003D4A66" w:rsidRDefault="003D4A66" w:rsidP="003D4A66">
      <w:pPr>
        <w:numPr>
          <w:ilvl w:val="0"/>
          <w:numId w:val="6"/>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 xml:space="preserve">косметика для </w:t>
      </w:r>
      <w:proofErr w:type="spellStart"/>
      <w:r w:rsidRPr="003D4A66">
        <w:rPr>
          <w:rFonts w:ascii="Arial" w:eastAsia="Times New Roman" w:hAnsi="Arial" w:cs="Arial"/>
          <w:color w:val="242424"/>
          <w:sz w:val="23"/>
          <w:szCs w:val="23"/>
          <w:lang w:eastAsia="ru-RU"/>
        </w:rPr>
        <w:t>татуажа</w:t>
      </w:r>
      <w:proofErr w:type="spellEnd"/>
      <w:r w:rsidRPr="003D4A66">
        <w:rPr>
          <w:rFonts w:ascii="Arial" w:eastAsia="Times New Roman" w:hAnsi="Arial" w:cs="Arial"/>
          <w:color w:val="242424"/>
          <w:sz w:val="23"/>
          <w:szCs w:val="23"/>
          <w:lang w:eastAsia="ru-RU"/>
        </w:rPr>
        <w:t>;</w:t>
      </w:r>
    </w:p>
    <w:p w:rsidR="003D4A66" w:rsidRPr="003D4A66" w:rsidRDefault="003D4A66" w:rsidP="003D4A66">
      <w:pPr>
        <w:numPr>
          <w:ilvl w:val="0"/>
          <w:numId w:val="6"/>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интимная косметика;</w:t>
      </w:r>
    </w:p>
    <w:p w:rsidR="003D4A66" w:rsidRPr="003D4A66" w:rsidRDefault="003D4A66" w:rsidP="003D4A66">
      <w:pPr>
        <w:numPr>
          <w:ilvl w:val="0"/>
          <w:numId w:val="6"/>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парфюмерно-косметическая продукция индивидуальной защиты кожи от воздействия вредных производственных факторов;</w:t>
      </w:r>
    </w:p>
    <w:p w:rsidR="003D4A66" w:rsidRPr="003D4A66" w:rsidRDefault="003D4A66" w:rsidP="003D4A66">
      <w:pPr>
        <w:numPr>
          <w:ilvl w:val="0"/>
          <w:numId w:val="6"/>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детская косметика;</w:t>
      </w:r>
    </w:p>
    <w:p w:rsidR="003D4A66" w:rsidRPr="003D4A66" w:rsidRDefault="003D4A66" w:rsidP="003D4A66">
      <w:pPr>
        <w:numPr>
          <w:ilvl w:val="0"/>
          <w:numId w:val="6"/>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 xml:space="preserve">парфюмерно-косметическая продукция для химического окрашивания, осветления и </w:t>
      </w:r>
      <w:proofErr w:type="spellStart"/>
      <w:r w:rsidRPr="003D4A66">
        <w:rPr>
          <w:rFonts w:ascii="Arial" w:eastAsia="Times New Roman" w:hAnsi="Arial" w:cs="Arial"/>
          <w:color w:val="242424"/>
          <w:sz w:val="23"/>
          <w:szCs w:val="23"/>
          <w:lang w:eastAsia="ru-RU"/>
        </w:rPr>
        <w:t>мелирования</w:t>
      </w:r>
      <w:proofErr w:type="spellEnd"/>
      <w:r w:rsidRPr="003D4A66">
        <w:rPr>
          <w:rFonts w:ascii="Arial" w:eastAsia="Times New Roman" w:hAnsi="Arial" w:cs="Arial"/>
          <w:color w:val="242424"/>
          <w:sz w:val="23"/>
          <w:szCs w:val="23"/>
          <w:lang w:eastAsia="ru-RU"/>
        </w:rPr>
        <w:t xml:space="preserve"> волос;</w:t>
      </w:r>
    </w:p>
    <w:p w:rsidR="003D4A66" w:rsidRPr="003D4A66" w:rsidRDefault="003D4A66" w:rsidP="003D4A66">
      <w:pPr>
        <w:numPr>
          <w:ilvl w:val="0"/>
          <w:numId w:val="6"/>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парфюмерно-косметическая продукция для химической завивки и распрямления волос;</w:t>
      </w:r>
    </w:p>
    <w:p w:rsidR="003D4A66" w:rsidRPr="003D4A66" w:rsidRDefault="003D4A66" w:rsidP="003D4A66">
      <w:pPr>
        <w:numPr>
          <w:ilvl w:val="0"/>
          <w:numId w:val="6"/>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 xml:space="preserve">парфюмерно-косметическая продукция, произведенная с использованием </w:t>
      </w:r>
      <w:proofErr w:type="spellStart"/>
      <w:r w:rsidRPr="003D4A66">
        <w:rPr>
          <w:rFonts w:ascii="Arial" w:eastAsia="Times New Roman" w:hAnsi="Arial" w:cs="Arial"/>
          <w:color w:val="242424"/>
          <w:sz w:val="23"/>
          <w:szCs w:val="23"/>
          <w:lang w:eastAsia="ru-RU"/>
        </w:rPr>
        <w:t>наноматериалов</w:t>
      </w:r>
      <w:proofErr w:type="spellEnd"/>
      <w:r w:rsidRPr="003D4A66">
        <w:rPr>
          <w:rFonts w:ascii="Arial" w:eastAsia="Times New Roman" w:hAnsi="Arial" w:cs="Arial"/>
          <w:color w:val="242424"/>
          <w:sz w:val="23"/>
          <w:szCs w:val="23"/>
          <w:lang w:eastAsia="ru-RU"/>
        </w:rPr>
        <w:t>;</w:t>
      </w:r>
    </w:p>
    <w:p w:rsidR="003D4A66" w:rsidRPr="003D4A66" w:rsidRDefault="003D4A66" w:rsidP="003D4A66">
      <w:pPr>
        <w:numPr>
          <w:ilvl w:val="0"/>
          <w:numId w:val="6"/>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парфюмерно-косметическая продукция для депиляции;</w:t>
      </w:r>
    </w:p>
    <w:p w:rsidR="003D4A66" w:rsidRPr="003D4A66" w:rsidRDefault="003D4A66" w:rsidP="003D4A66">
      <w:pPr>
        <w:numPr>
          <w:ilvl w:val="0"/>
          <w:numId w:val="6"/>
        </w:numPr>
        <w:spacing w:before="100" w:beforeAutospacing="1" w:after="100" w:afterAutospacing="1" w:line="240" w:lineRule="auto"/>
        <w:rPr>
          <w:rFonts w:ascii="Arial" w:eastAsia="Times New Roman" w:hAnsi="Arial" w:cs="Arial"/>
          <w:color w:val="242424"/>
          <w:sz w:val="23"/>
          <w:szCs w:val="23"/>
          <w:lang w:eastAsia="ru-RU"/>
        </w:rPr>
      </w:pPr>
      <w:proofErr w:type="spellStart"/>
      <w:r w:rsidRPr="003D4A66">
        <w:rPr>
          <w:rFonts w:ascii="Arial" w:eastAsia="Times New Roman" w:hAnsi="Arial" w:cs="Arial"/>
          <w:color w:val="242424"/>
          <w:sz w:val="23"/>
          <w:szCs w:val="23"/>
          <w:lang w:eastAsia="ru-RU"/>
        </w:rPr>
        <w:t>пилинги</w:t>
      </w:r>
      <w:proofErr w:type="spellEnd"/>
      <w:r w:rsidRPr="003D4A66">
        <w:rPr>
          <w:rFonts w:ascii="Arial" w:eastAsia="Times New Roman" w:hAnsi="Arial" w:cs="Arial"/>
          <w:color w:val="242424"/>
          <w:sz w:val="23"/>
          <w:szCs w:val="23"/>
          <w:lang w:eastAsia="ru-RU"/>
        </w:rPr>
        <w:t>;</w:t>
      </w:r>
    </w:p>
    <w:p w:rsidR="003D4A66" w:rsidRPr="003D4A66" w:rsidRDefault="003D4A66" w:rsidP="003D4A66">
      <w:pPr>
        <w:numPr>
          <w:ilvl w:val="0"/>
          <w:numId w:val="6"/>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фторсодержащие средства гигиены полости рта, массовая доля фторидов в которых превышает 0,15% (для жидких средств гигиены полости рта — 0,05%);</w:t>
      </w:r>
    </w:p>
    <w:p w:rsidR="003D4A66" w:rsidRPr="003D4A66" w:rsidRDefault="003D4A66" w:rsidP="003D4A66">
      <w:pPr>
        <w:numPr>
          <w:ilvl w:val="0"/>
          <w:numId w:val="6"/>
        </w:numPr>
        <w:spacing w:before="100" w:beforeAutospacing="1" w:after="100" w:afterAutospacing="1" w:line="240" w:lineRule="auto"/>
        <w:rPr>
          <w:rFonts w:ascii="Arial" w:eastAsia="Times New Roman" w:hAnsi="Arial" w:cs="Arial"/>
          <w:color w:val="242424"/>
          <w:sz w:val="23"/>
          <w:szCs w:val="23"/>
          <w:lang w:eastAsia="ru-RU"/>
        </w:rPr>
      </w:pPr>
      <w:r w:rsidRPr="003D4A66">
        <w:rPr>
          <w:rFonts w:ascii="Arial" w:eastAsia="Times New Roman" w:hAnsi="Arial" w:cs="Arial"/>
          <w:color w:val="242424"/>
          <w:sz w:val="23"/>
          <w:szCs w:val="23"/>
          <w:lang w:eastAsia="ru-RU"/>
        </w:rPr>
        <w:t>средства для отбеливания зубов, содержащие перекись водорода или другие компоненты, выделяющие перекись водорода (в обоих случаях при концентрации перекиси водорода 0,1</w:t>
      </w:r>
      <w:r w:rsidR="00875DD0">
        <w:rPr>
          <w:rFonts w:ascii="Arial" w:eastAsia="Times New Roman" w:hAnsi="Arial" w:cs="Arial"/>
          <w:color w:val="242424"/>
          <w:sz w:val="23"/>
          <w:szCs w:val="23"/>
          <w:lang w:eastAsia="ru-RU"/>
        </w:rPr>
        <w:t xml:space="preserve"> – </w:t>
      </w:r>
      <w:r w:rsidRPr="003D4A66">
        <w:rPr>
          <w:rFonts w:ascii="Arial" w:eastAsia="Times New Roman" w:hAnsi="Arial" w:cs="Arial"/>
          <w:color w:val="242424"/>
          <w:sz w:val="23"/>
          <w:szCs w:val="23"/>
          <w:lang w:eastAsia="ru-RU"/>
        </w:rPr>
        <w:t>6,0%).</w:t>
      </w:r>
    </w:p>
    <w:p w:rsidR="003D4A66" w:rsidRPr="003D4A66" w:rsidRDefault="003D4A66" w:rsidP="003D4A66">
      <w:pPr>
        <w:spacing w:before="100" w:beforeAutospacing="1" w:after="100" w:afterAutospacing="1" w:line="240" w:lineRule="auto"/>
        <w:rPr>
          <w:rFonts w:ascii="Arial" w:eastAsia="Times New Roman" w:hAnsi="Arial" w:cs="Arial"/>
          <w:color w:val="646464"/>
          <w:sz w:val="23"/>
          <w:szCs w:val="23"/>
          <w:lang w:eastAsia="ru-RU"/>
        </w:rPr>
      </w:pPr>
      <w:r w:rsidRPr="003D4A66">
        <w:rPr>
          <w:rFonts w:ascii="Arial" w:eastAsia="Times New Roman" w:hAnsi="Arial" w:cs="Arial"/>
          <w:color w:val="646464"/>
          <w:sz w:val="23"/>
          <w:szCs w:val="23"/>
          <w:lang w:eastAsia="ru-RU"/>
        </w:rPr>
        <w:t>Поэтому при покупке указанных средств необходимо проверить наличие </w:t>
      </w:r>
      <w:r w:rsidRPr="003D4A66">
        <w:rPr>
          <w:rFonts w:ascii="Arial" w:eastAsia="Times New Roman" w:hAnsi="Arial" w:cs="Arial"/>
          <w:i/>
          <w:iCs/>
          <w:color w:val="646464"/>
          <w:sz w:val="23"/>
          <w:szCs w:val="23"/>
          <w:lang w:eastAsia="ru-RU"/>
        </w:rPr>
        <w:t>свидетельства о государственной регистрации, </w:t>
      </w:r>
      <w:r w:rsidRPr="003D4A66">
        <w:rPr>
          <w:rFonts w:ascii="Arial" w:eastAsia="Times New Roman" w:hAnsi="Arial" w:cs="Arial"/>
          <w:color w:val="646464"/>
          <w:sz w:val="23"/>
          <w:szCs w:val="23"/>
          <w:lang w:eastAsia="ru-RU"/>
        </w:rPr>
        <w:t>а для всех остальных — наличие </w:t>
      </w:r>
      <w:r w:rsidRPr="003D4A66">
        <w:rPr>
          <w:rFonts w:ascii="Arial" w:eastAsia="Times New Roman" w:hAnsi="Arial" w:cs="Arial"/>
          <w:i/>
          <w:iCs/>
          <w:color w:val="646464"/>
          <w:sz w:val="23"/>
          <w:szCs w:val="23"/>
          <w:lang w:eastAsia="ru-RU"/>
        </w:rPr>
        <w:t>декларации о соответствии, </w:t>
      </w:r>
      <w:r w:rsidRPr="003D4A66">
        <w:rPr>
          <w:rFonts w:ascii="Arial" w:eastAsia="Times New Roman" w:hAnsi="Arial" w:cs="Arial"/>
          <w:color w:val="646464"/>
          <w:sz w:val="23"/>
          <w:szCs w:val="23"/>
          <w:lang w:eastAsia="ru-RU"/>
        </w:rPr>
        <w:t>которые подтверждают безопасность косметических изделий.</w:t>
      </w:r>
    </w:p>
    <w:p w:rsidR="00146322" w:rsidRDefault="00146322"/>
    <w:p w:rsidR="00B20B36" w:rsidRPr="00C41CC1" w:rsidRDefault="00B20B36" w:rsidP="00B20B36">
      <w:pPr>
        <w:pStyle w:val="1"/>
        <w:rPr>
          <w:rFonts w:ascii="Arial" w:hAnsi="Arial" w:cs="Arial"/>
          <w:bCs w:val="0"/>
          <w:color w:val="646464"/>
          <w:sz w:val="32"/>
          <w:szCs w:val="32"/>
        </w:rPr>
      </w:pPr>
      <w:r w:rsidRPr="00C41CC1">
        <w:rPr>
          <w:rFonts w:ascii="Arial" w:hAnsi="Arial" w:cs="Arial"/>
          <w:bCs w:val="0"/>
          <w:color w:val="646464"/>
          <w:sz w:val="32"/>
          <w:szCs w:val="32"/>
        </w:rPr>
        <w:lastRenderedPageBreak/>
        <w:t>Безопасность при хранении и использовании</w:t>
      </w:r>
    </w:p>
    <w:p w:rsidR="00B20B36" w:rsidRPr="00B20B36" w:rsidRDefault="00B20B36" w:rsidP="00B20B36">
      <w:pPr>
        <w:spacing w:before="100" w:beforeAutospacing="1" w:after="100" w:afterAutospacing="1" w:line="240" w:lineRule="auto"/>
        <w:rPr>
          <w:rFonts w:ascii="Arial" w:eastAsia="Times New Roman" w:hAnsi="Arial" w:cs="Arial"/>
          <w:color w:val="646464"/>
          <w:sz w:val="23"/>
          <w:szCs w:val="23"/>
          <w:lang w:eastAsia="ru-RU"/>
        </w:rPr>
      </w:pPr>
      <w:r w:rsidRPr="00B20B36">
        <w:rPr>
          <w:rFonts w:ascii="Arial" w:eastAsia="Times New Roman" w:hAnsi="Arial" w:cs="Arial"/>
          <w:color w:val="646464"/>
          <w:sz w:val="23"/>
          <w:szCs w:val="23"/>
          <w:lang w:eastAsia="ru-RU"/>
        </w:rPr>
        <w:t>Необходимо, чтобы парфюмерно-косметические изделия соответствовали требованиям безопасности при их хранении в оптовой и розничной сети, а также при использовании и хранении в условиях салона</w:t>
      </w:r>
      <w:r w:rsidR="00EC00E4">
        <w:rPr>
          <w:rFonts w:ascii="Arial" w:eastAsia="Times New Roman" w:hAnsi="Arial" w:cs="Arial"/>
          <w:color w:val="646464"/>
          <w:sz w:val="23"/>
          <w:szCs w:val="23"/>
          <w:lang w:eastAsia="ru-RU"/>
        </w:rPr>
        <w:t xml:space="preserve"> и быту</w:t>
      </w:r>
      <w:r w:rsidRPr="00B20B36">
        <w:rPr>
          <w:rFonts w:ascii="Arial" w:eastAsia="Times New Roman" w:hAnsi="Arial" w:cs="Arial"/>
          <w:color w:val="646464"/>
          <w:sz w:val="23"/>
          <w:szCs w:val="23"/>
          <w:lang w:eastAsia="ru-RU"/>
        </w:rPr>
        <w:t xml:space="preserve"> после вскрытия упаковки.</w:t>
      </w:r>
    </w:p>
    <w:p w:rsidR="00B20B36" w:rsidRPr="00B20B36" w:rsidRDefault="00B20B36" w:rsidP="00B20B36">
      <w:pPr>
        <w:spacing w:before="100" w:beforeAutospacing="1" w:after="100" w:afterAutospacing="1" w:line="240" w:lineRule="auto"/>
        <w:rPr>
          <w:rFonts w:ascii="Arial" w:eastAsia="Times New Roman" w:hAnsi="Arial" w:cs="Arial"/>
          <w:color w:val="646464"/>
          <w:sz w:val="23"/>
          <w:szCs w:val="23"/>
          <w:lang w:eastAsia="ru-RU"/>
        </w:rPr>
      </w:pPr>
      <w:r w:rsidRPr="00B20B36">
        <w:rPr>
          <w:rFonts w:ascii="Arial" w:eastAsia="Times New Roman" w:hAnsi="Arial" w:cs="Arial"/>
          <w:color w:val="646464"/>
          <w:sz w:val="23"/>
          <w:szCs w:val="23"/>
          <w:lang w:eastAsia="ru-RU"/>
        </w:rPr>
        <w:t>Наиболее важными факторами, влияющими на сохранность ПКИ, являются следующие:</w:t>
      </w:r>
    </w:p>
    <w:p w:rsidR="00B20B36" w:rsidRPr="00B20B36" w:rsidRDefault="00B20B36" w:rsidP="00B20B36">
      <w:pPr>
        <w:numPr>
          <w:ilvl w:val="0"/>
          <w:numId w:val="7"/>
        </w:numPr>
        <w:spacing w:before="100" w:beforeAutospacing="1" w:after="100" w:afterAutospacing="1" w:line="240" w:lineRule="auto"/>
        <w:rPr>
          <w:rFonts w:ascii="Arial" w:eastAsia="Times New Roman" w:hAnsi="Arial" w:cs="Arial"/>
          <w:color w:val="242424"/>
          <w:sz w:val="23"/>
          <w:szCs w:val="23"/>
          <w:lang w:eastAsia="ru-RU"/>
        </w:rPr>
      </w:pPr>
      <w:r w:rsidRPr="00B20B36">
        <w:rPr>
          <w:rFonts w:ascii="Arial" w:eastAsia="Times New Roman" w:hAnsi="Arial" w:cs="Arial"/>
          <w:color w:val="242424"/>
          <w:sz w:val="23"/>
          <w:szCs w:val="23"/>
          <w:lang w:eastAsia="ru-RU"/>
        </w:rPr>
        <w:t>упаковка изделий (материал, вид упаковки и объем фасовки);</w:t>
      </w:r>
    </w:p>
    <w:p w:rsidR="00B20B36" w:rsidRPr="00B20B36" w:rsidRDefault="00B20B36" w:rsidP="00B20B36">
      <w:pPr>
        <w:numPr>
          <w:ilvl w:val="0"/>
          <w:numId w:val="7"/>
        </w:numPr>
        <w:spacing w:before="100" w:beforeAutospacing="1" w:after="100" w:afterAutospacing="1" w:line="240" w:lineRule="auto"/>
        <w:rPr>
          <w:rFonts w:ascii="Arial" w:eastAsia="Times New Roman" w:hAnsi="Arial" w:cs="Arial"/>
          <w:color w:val="242424"/>
          <w:sz w:val="23"/>
          <w:szCs w:val="23"/>
          <w:lang w:eastAsia="ru-RU"/>
        </w:rPr>
      </w:pPr>
      <w:r w:rsidRPr="00B20B36">
        <w:rPr>
          <w:rFonts w:ascii="Arial" w:eastAsia="Times New Roman" w:hAnsi="Arial" w:cs="Arial"/>
          <w:color w:val="242424"/>
          <w:sz w:val="23"/>
          <w:szCs w:val="23"/>
          <w:lang w:eastAsia="ru-RU"/>
        </w:rPr>
        <w:t>условия хранения, в том числе при продаже;</w:t>
      </w:r>
    </w:p>
    <w:p w:rsidR="00B20B36" w:rsidRPr="00B20B36" w:rsidRDefault="00B20B36" w:rsidP="00B20B36">
      <w:pPr>
        <w:numPr>
          <w:ilvl w:val="0"/>
          <w:numId w:val="7"/>
        </w:numPr>
        <w:spacing w:before="100" w:beforeAutospacing="1" w:after="100" w:afterAutospacing="1" w:line="240" w:lineRule="auto"/>
        <w:rPr>
          <w:rFonts w:ascii="Arial" w:eastAsia="Times New Roman" w:hAnsi="Arial" w:cs="Arial"/>
          <w:color w:val="242424"/>
          <w:sz w:val="23"/>
          <w:szCs w:val="23"/>
          <w:lang w:eastAsia="ru-RU"/>
        </w:rPr>
      </w:pPr>
      <w:r w:rsidRPr="00B20B36">
        <w:rPr>
          <w:rFonts w:ascii="Arial" w:eastAsia="Times New Roman" w:hAnsi="Arial" w:cs="Arial"/>
          <w:color w:val="242424"/>
          <w:sz w:val="23"/>
          <w:szCs w:val="23"/>
          <w:lang w:eastAsia="ru-RU"/>
        </w:rPr>
        <w:t>условия потребления и хранения после вскрытия упаковки.</w:t>
      </w:r>
    </w:p>
    <w:p w:rsidR="00B20B36" w:rsidRPr="00B20B36" w:rsidRDefault="00B20B36" w:rsidP="00B20B36">
      <w:pPr>
        <w:spacing w:before="100" w:beforeAutospacing="1" w:after="100" w:afterAutospacing="1" w:line="240" w:lineRule="auto"/>
        <w:rPr>
          <w:rFonts w:ascii="Arial" w:eastAsia="Times New Roman" w:hAnsi="Arial" w:cs="Arial"/>
          <w:color w:val="646464"/>
          <w:sz w:val="23"/>
          <w:szCs w:val="23"/>
          <w:lang w:eastAsia="ru-RU"/>
        </w:rPr>
      </w:pPr>
      <w:r w:rsidRPr="00B20B36">
        <w:rPr>
          <w:rFonts w:ascii="Arial" w:eastAsia="Times New Roman" w:hAnsi="Arial" w:cs="Arial"/>
          <w:color w:val="646464"/>
          <w:sz w:val="23"/>
          <w:szCs w:val="23"/>
          <w:lang w:eastAsia="ru-RU"/>
        </w:rPr>
        <w:t>Основное назначение упаковки</w:t>
      </w:r>
      <w:r w:rsidR="00EC00E4">
        <w:rPr>
          <w:rFonts w:ascii="Arial" w:eastAsia="Times New Roman" w:hAnsi="Arial" w:cs="Arial"/>
          <w:color w:val="646464"/>
          <w:sz w:val="23"/>
          <w:szCs w:val="23"/>
          <w:lang w:eastAsia="ru-RU"/>
        </w:rPr>
        <w:t xml:space="preserve"> </w:t>
      </w:r>
      <w:r w:rsidRPr="00B20B36">
        <w:rPr>
          <w:rFonts w:ascii="Arial" w:eastAsia="Times New Roman" w:hAnsi="Arial" w:cs="Arial"/>
          <w:color w:val="646464"/>
          <w:sz w:val="23"/>
          <w:szCs w:val="23"/>
          <w:lang w:eastAsia="ru-RU"/>
        </w:rPr>
        <w:t>—</w:t>
      </w:r>
      <w:r w:rsidR="00EC00E4">
        <w:rPr>
          <w:rFonts w:ascii="Arial" w:eastAsia="Times New Roman" w:hAnsi="Arial" w:cs="Arial"/>
          <w:color w:val="646464"/>
          <w:sz w:val="23"/>
          <w:szCs w:val="23"/>
          <w:lang w:eastAsia="ru-RU"/>
        </w:rPr>
        <w:t xml:space="preserve"> </w:t>
      </w:r>
      <w:r w:rsidRPr="00B20B36">
        <w:rPr>
          <w:rFonts w:ascii="Arial" w:eastAsia="Times New Roman" w:hAnsi="Arial" w:cs="Arial"/>
          <w:color w:val="646464"/>
          <w:sz w:val="23"/>
          <w:szCs w:val="23"/>
          <w:lang w:eastAsia="ru-RU"/>
        </w:rPr>
        <w:t>защита ПКИ от неблагоприятных внешних воздействий и уменьшение количественных и качественных потерь содержимого. Так, в результате испарения влаги может изменяться консистенция, повышаться вязкость. При отсутствии герметичности упаковки увеличивается рост микроорганизмов, что может привести к порче изделия. Исследования показывают, что чем больше отверстие на упаковке, через которое используется содержимое, тем быстрее изменяются его свойства, в том числе безопасность. Так, косметика, расфасованная в тубы, сохраняется после вскрытия упаковки дольше, чем расфасованная в баночки с широким горлом. Неоспоримым преимуществом туб перед другими видами упаковки является их компактность, герметичность и высокие барьерные свойства. Туба позволяет дозировать содержимое без дополнительных приспособлений, обеспечивает длительные сроки хранения косметики и удобна в использовании. Этот вид упаковки может иметь различные конструкции горловины: есть тубы с длинным носиком для дозирования.</w:t>
      </w:r>
    </w:p>
    <w:p w:rsidR="00B20B36" w:rsidRPr="00B20B36" w:rsidRDefault="00B20B36" w:rsidP="00B20B36">
      <w:pPr>
        <w:spacing w:before="100" w:beforeAutospacing="1" w:after="100" w:afterAutospacing="1" w:line="240" w:lineRule="auto"/>
        <w:rPr>
          <w:rFonts w:ascii="Arial" w:eastAsia="Times New Roman" w:hAnsi="Arial" w:cs="Arial"/>
          <w:color w:val="646464"/>
          <w:sz w:val="23"/>
          <w:szCs w:val="23"/>
          <w:lang w:eastAsia="ru-RU"/>
        </w:rPr>
      </w:pPr>
      <w:r w:rsidRPr="00B20B36">
        <w:rPr>
          <w:rFonts w:ascii="Arial" w:eastAsia="Times New Roman" w:hAnsi="Arial" w:cs="Arial"/>
          <w:color w:val="646464"/>
          <w:sz w:val="23"/>
          <w:szCs w:val="23"/>
          <w:lang w:eastAsia="ru-RU"/>
        </w:rPr>
        <w:t>Объем фасовки не оказывает влияние на сохранение свойств до вскрытия упаковки, но после него ПКИ в больших флаконах и банках используются продолжительное время, в результате этого в продукте развиваются микроорганизмы и изменяются его характеристики (цвет, запах, консистенция и эффективность изделия). Поэтому при выборе продукции для салонов необходимо рассчитать расход конкретного вида косметики с учетом норм использования и частоты заказов на услуги, чтобы приобрести минимально необходимый объем и тем самым предотвратить ее порчу при длительном использовании.</w:t>
      </w:r>
    </w:p>
    <w:p w:rsidR="00C41CC1" w:rsidRDefault="00B20B36" w:rsidP="00B20B36">
      <w:pPr>
        <w:spacing w:before="100" w:beforeAutospacing="1" w:after="100" w:afterAutospacing="1" w:line="240" w:lineRule="auto"/>
        <w:rPr>
          <w:rFonts w:ascii="Arial" w:eastAsia="Times New Roman" w:hAnsi="Arial" w:cs="Arial"/>
          <w:color w:val="646464"/>
          <w:sz w:val="23"/>
          <w:szCs w:val="23"/>
          <w:lang w:eastAsia="ru-RU"/>
        </w:rPr>
      </w:pPr>
      <w:r w:rsidRPr="006D4BC5">
        <w:rPr>
          <w:rFonts w:ascii="Arial" w:eastAsia="Times New Roman" w:hAnsi="Arial" w:cs="Arial"/>
          <w:bCs/>
          <w:color w:val="646464"/>
          <w:sz w:val="23"/>
          <w:szCs w:val="23"/>
          <w:lang w:eastAsia="ru-RU"/>
        </w:rPr>
        <w:t>Стандартные условия хранения на складах парфюмерно-косметической продукции,</w:t>
      </w:r>
      <w:r w:rsidRPr="00B20B36">
        <w:rPr>
          <w:rFonts w:ascii="Arial" w:eastAsia="Times New Roman" w:hAnsi="Arial" w:cs="Arial"/>
          <w:b/>
          <w:bCs/>
          <w:color w:val="646464"/>
          <w:sz w:val="23"/>
          <w:szCs w:val="23"/>
          <w:lang w:eastAsia="ru-RU"/>
        </w:rPr>
        <w:t> </w:t>
      </w:r>
      <w:r w:rsidRPr="00B20B36">
        <w:rPr>
          <w:rFonts w:ascii="Arial" w:eastAsia="Times New Roman" w:hAnsi="Arial" w:cs="Arial"/>
          <w:color w:val="646464"/>
          <w:sz w:val="23"/>
          <w:szCs w:val="23"/>
          <w:lang w:eastAsia="ru-RU"/>
        </w:rPr>
        <w:t xml:space="preserve">определенные в Техническом регламенте </w:t>
      </w:r>
      <w:proofErr w:type="gramStart"/>
      <w:r w:rsidRPr="00B20B36">
        <w:rPr>
          <w:rFonts w:ascii="Arial" w:eastAsia="Times New Roman" w:hAnsi="Arial" w:cs="Arial"/>
          <w:color w:val="646464"/>
          <w:sz w:val="23"/>
          <w:szCs w:val="23"/>
          <w:lang w:eastAsia="ru-RU"/>
        </w:rPr>
        <w:t>ТР</w:t>
      </w:r>
      <w:proofErr w:type="gramEnd"/>
      <w:r w:rsidRPr="00B20B36">
        <w:rPr>
          <w:rFonts w:ascii="Arial" w:eastAsia="Times New Roman" w:hAnsi="Arial" w:cs="Arial"/>
          <w:color w:val="646464"/>
          <w:sz w:val="23"/>
          <w:szCs w:val="23"/>
          <w:lang w:eastAsia="ru-RU"/>
        </w:rPr>
        <w:t xml:space="preserve"> ТС 009/2011, следующие: </w:t>
      </w:r>
    </w:p>
    <w:p w:rsidR="00C41CC1" w:rsidRDefault="00B20B36" w:rsidP="00C41CC1">
      <w:pPr>
        <w:pStyle w:val="a4"/>
        <w:numPr>
          <w:ilvl w:val="0"/>
          <w:numId w:val="8"/>
        </w:numPr>
        <w:spacing w:before="100" w:beforeAutospacing="1" w:after="100" w:afterAutospacing="1" w:line="240" w:lineRule="auto"/>
        <w:rPr>
          <w:rFonts w:ascii="Arial" w:eastAsia="Times New Roman" w:hAnsi="Arial" w:cs="Arial"/>
          <w:color w:val="646464"/>
          <w:sz w:val="23"/>
          <w:szCs w:val="23"/>
          <w:lang w:eastAsia="ru-RU"/>
        </w:rPr>
      </w:pPr>
      <w:r w:rsidRPr="00C41CC1">
        <w:rPr>
          <w:rFonts w:ascii="Arial" w:eastAsia="Times New Roman" w:hAnsi="Arial" w:cs="Arial"/>
          <w:color w:val="646464"/>
          <w:sz w:val="23"/>
          <w:szCs w:val="23"/>
          <w:lang w:eastAsia="ru-RU"/>
        </w:rPr>
        <w:t>температура хранения для жидких изделий — 5~25</w:t>
      </w:r>
      <w:proofErr w:type="gramStart"/>
      <w:r w:rsidRPr="00C41CC1">
        <w:rPr>
          <w:rFonts w:ascii="Arial" w:eastAsia="Times New Roman" w:hAnsi="Arial" w:cs="Arial"/>
          <w:color w:val="646464"/>
          <w:sz w:val="23"/>
          <w:szCs w:val="23"/>
          <w:lang w:eastAsia="ru-RU"/>
        </w:rPr>
        <w:t xml:space="preserve"> °С</w:t>
      </w:r>
      <w:proofErr w:type="gramEnd"/>
      <w:r w:rsidRPr="00C41CC1">
        <w:rPr>
          <w:rFonts w:ascii="Arial" w:eastAsia="Times New Roman" w:hAnsi="Arial" w:cs="Arial"/>
          <w:color w:val="646464"/>
          <w:sz w:val="23"/>
          <w:szCs w:val="23"/>
          <w:lang w:eastAsia="ru-RU"/>
        </w:rPr>
        <w:t xml:space="preserve">; для туалетного твердого мыла — не ниже минус 5 °С, для остальной парфюмерно-косметической продукции — 0~25 °С; </w:t>
      </w:r>
    </w:p>
    <w:p w:rsidR="00B20B36" w:rsidRPr="00C41CC1" w:rsidRDefault="00B20B36" w:rsidP="00C41CC1">
      <w:pPr>
        <w:pStyle w:val="a4"/>
        <w:numPr>
          <w:ilvl w:val="0"/>
          <w:numId w:val="8"/>
        </w:numPr>
        <w:spacing w:before="100" w:beforeAutospacing="1" w:after="100" w:afterAutospacing="1" w:line="240" w:lineRule="auto"/>
        <w:rPr>
          <w:rFonts w:ascii="Arial" w:eastAsia="Times New Roman" w:hAnsi="Arial" w:cs="Arial"/>
          <w:color w:val="646464"/>
          <w:sz w:val="23"/>
          <w:szCs w:val="23"/>
          <w:lang w:eastAsia="ru-RU"/>
        </w:rPr>
      </w:pPr>
      <w:r w:rsidRPr="00C41CC1">
        <w:rPr>
          <w:rFonts w:ascii="Arial" w:eastAsia="Times New Roman" w:hAnsi="Arial" w:cs="Arial"/>
          <w:color w:val="646464"/>
          <w:sz w:val="23"/>
          <w:szCs w:val="23"/>
          <w:lang w:eastAsia="ru-RU"/>
        </w:rPr>
        <w:t>отсутствие непосредственного воздействия солнечного света. В том случае, если конкретное косметическое изделие вследствие особенностей состава (присутствие натуральных ингредиентов, уменьшенное количество консерванта и т. п.) требует особых условий хранения (например, в холодильном отделении), то изготовитель указывает их в маркировке.</w:t>
      </w:r>
    </w:p>
    <w:p w:rsidR="00B20B36" w:rsidRPr="00B20B36" w:rsidRDefault="00B20B36" w:rsidP="00B20B36">
      <w:pPr>
        <w:spacing w:before="100" w:beforeAutospacing="1" w:after="100" w:afterAutospacing="1" w:line="240" w:lineRule="auto"/>
        <w:rPr>
          <w:rFonts w:ascii="Arial" w:eastAsia="Times New Roman" w:hAnsi="Arial" w:cs="Arial"/>
          <w:color w:val="646464"/>
          <w:sz w:val="23"/>
          <w:szCs w:val="23"/>
          <w:lang w:eastAsia="ru-RU"/>
        </w:rPr>
      </w:pPr>
      <w:r>
        <w:rPr>
          <w:rFonts w:ascii="Arial" w:hAnsi="Arial" w:cs="Arial"/>
          <w:color w:val="646464"/>
          <w:sz w:val="23"/>
          <w:szCs w:val="23"/>
        </w:rPr>
        <w:t>При использовании косметики необходимо учитывать срок годности, который устанавливает изготовитель с учетом ее состава. На предприятиях — изготовителях ПКИ от каждой партии отбираются образцы, которые хранятся в архиве, и их качество проверяется, как правило, один раз в квартал. По результатам этих исследований определяется срок годности изделий, по истечении которого использование не допускается.</w:t>
      </w:r>
    </w:p>
    <w:p w:rsidR="00557A1B" w:rsidRPr="00557A1B" w:rsidRDefault="00557A1B" w:rsidP="00557A1B">
      <w:pPr>
        <w:spacing w:before="100" w:beforeAutospacing="1" w:after="100" w:afterAutospacing="1" w:line="240" w:lineRule="auto"/>
        <w:rPr>
          <w:rFonts w:ascii="Arial" w:eastAsia="Times New Roman" w:hAnsi="Arial" w:cs="Arial"/>
          <w:color w:val="646464"/>
          <w:sz w:val="23"/>
          <w:szCs w:val="23"/>
          <w:lang w:eastAsia="ru-RU"/>
        </w:rPr>
      </w:pPr>
      <w:r w:rsidRPr="00557A1B">
        <w:rPr>
          <w:rFonts w:ascii="Arial" w:eastAsia="Times New Roman" w:hAnsi="Arial" w:cs="Arial"/>
          <w:color w:val="646464"/>
          <w:sz w:val="23"/>
          <w:szCs w:val="23"/>
          <w:lang w:eastAsia="ru-RU"/>
        </w:rPr>
        <w:t xml:space="preserve">По требованиям европейских директив производитель должен также устанавливать продолжительность использования косметики после вскрытия упаковки. Такая информация приводится в виде пиктограммы, изображающей вскрытую баночку с указанием периода времени, как правило, 6-18 месяцев. В этом случае период использования конкретной </w:t>
      </w:r>
      <w:r w:rsidRPr="00557A1B">
        <w:rPr>
          <w:rFonts w:ascii="Arial" w:eastAsia="Times New Roman" w:hAnsi="Arial" w:cs="Arial"/>
          <w:color w:val="646464"/>
          <w:sz w:val="23"/>
          <w:szCs w:val="23"/>
          <w:lang w:eastAsia="ru-RU"/>
        </w:rPr>
        <w:lastRenderedPageBreak/>
        <w:t>упаковки косметики может закончиться раньше срока ее годности. Однако Техническим регламентом ТР ТС 009/2011 такие требования не установлены. Это создает опасность изменения качества и показателей безопасности при продолжительном использовании косметики.</w:t>
      </w:r>
    </w:p>
    <w:p w:rsidR="00557A1B" w:rsidRPr="00557A1B" w:rsidRDefault="00557A1B" w:rsidP="00557A1B">
      <w:pPr>
        <w:spacing w:before="100" w:beforeAutospacing="1" w:after="100" w:afterAutospacing="1" w:line="240" w:lineRule="auto"/>
        <w:rPr>
          <w:rFonts w:ascii="Arial" w:eastAsia="Times New Roman" w:hAnsi="Arial" w:cs="Arial"/>
          <w:color w:val="646464"/>
          <w:sz w:val="23"/>
          <w:szCs w:val="23"/>
          <w:lang w:eastAsia="ru-RU"/>
        </w:rPr>
      </w:pPr>
      <w:r w:rsidRPr="00557A1B">
        <w:rPr>
          <w:rFonts w:ascii="Arial" w:eastAsia="Times New Roman" w:hAnsi="Arial" w:cs="Arial"/>
          <w:color w:val="646464"/>
          <w:sz w:val="23"/>
          <w:szCs w:val="23"/>
          <w:lang w:eastAsia="ru-RU"/>
        </w:rPr>
        <w:t>Хранение ПКИ после вскрытия упаковки должно осуществляться в соответствии со стандартными условиями или условиями, указанными изготовителем.</w:t>
      </w:r>
    </w:p>
    <w:p w:rsidR="006D4BC5" w:rsidRDefault="006D4BC5" w:rsidP="006D4BC5">
      <w:pPr>
        <w:pStyle w:val="1"/>
        <w:rPr>
          <w:rFonts w:ascii="Arial" w:hAnsi="Arial" w:cs="Arial"/>
          <w:bCs w:val="0"/>
          <w:color w:val="646464"/>
          <w:sz w:val="32"/>
          <w:szCs w:val="32"/>
        </w:rPr>
      </w:pPr>
    </w:p>
    <w:p w:rsidR="006D4BC5" w:rsidRPr="006D4BC5" w:rsidRDefault="006D4BC5" w:rsidP="006D4BC5">
      <w:pPr>
        <w:pStyle w:val="1"/>
        <w:rPr>
          <w:rFonts w:ascii="Arial" w:hAnsi="Arial" w:cs="Arial"/>
          <w:bCs w:val="0"/>
          <w:color w:val="646464"/>
          <w:sz w:val="32"/>
          <w:szCs w:val="32"/>
        </w:rPr>
      </w:pPr>
      <w:r w:rsidRPr="006D4BC5">
        <w:rPr>
          <w:rFonts w:ascii="Arial" w:hAnsi="Arial" w:cs="Arial"/>
          <w:bCs w:val="0"/>
          <w:color w:val="646464"/>
          <w:sz w:val="32"/>
          <w:szCs w:val="32"/>
        </w:rPr>
        <w:t>Требования к качеству и показатели безопасности парфюмерных товаров</w:t>
      </w:r>
    </w:p>
    <w:p w:rsidR="006D4BC5" w:rsidRDefault="006D4BC5" w:rsidP="006D4BC5">
      <w:pPr>
        <w:pStyle w:val="2"/>
        <w:spacing w:before="0"/>
        <w:rPr>
          <w:rFonts w:ascii="Arial" w:hAnsi="Arial" w:cs="Arial"/>
          <w:color w:val="646464"/>
          <w:sz w:val="23"/>
          <w:szCs w:val="23"/>
        </w:rPr>
      </w:pPr>
      <w:r>
        <w:rPr>
          <w:rFonts w:ascii="Arial" w:hAnsi="Arial" w:cs="Arial"/>
          <w:color w:val="646464"/>
          <w:sz w:val="23"/>
          <w:szCs w:val="23"/>
        </w:rPr>
        <w:t>Парфюмерные товары должны изготовляться в соответствии с требованиями стандартов по утвержденным технологическим инструкциям и рецептурам. Парфюмерные товары должны изготовляться из доброкачественного сырья и по составу соответствовать утвержденной рецептуре. Содержание композиции для каждого наименования парфюмерных изделий обусловлено рецептурой, но оно должно быть не ниже норм, установленных ГОСТами для каждой группы изделий.</w:t>
      </w:r>
    </w:p>
    <w:p w:rsidR="006D4BC5" w:rsidRDefault="006D4BC5" w:rsidP="006D4BC5"/>
    <w:p w:rsidR="006D4BC5" w:rsidRDefault="006D4BC5" w:rsidP="006D4BC5">
      <w:pPr>
        <w:rPr>
          <w:rFonts w:ascii="Arial" w:hAnsi="Arial" w:cs="Arial"/>
          <w:color w:val="646464"/>
          <w:sz w:val="23"/>
          <w:szCs w:val="23"/>
        </w:rPr>
      </w:pPr>
      <w:r>
        <w:rPr>
          <w:rFonts w:ascii="Arial" w:hAnsi="Arial" w:cs="Arial"/>
          <w:color w:val="646464"/>
          <w:sz w:val="23"/>
          <w:szCs w:val="23"/>
        </w:rPr>
        <w:t xml:space="preserve">Парфюмерные товары по внешнему виду должны быть однородны и </w:t>
      </w:r>
      <w:proofErr w:type="gramStart"/>
      <w:r>
        <w:rPr>
          <w:rFonts w:ascii="Arial" w:hAnsi="Arial" w:cs="Arial"/>
          <w:color w:val="646464"/>
          <w:sz w:val="23"/>
          <w:szCs w:val="23"/>
        </w:rPr>
        <w:t>прозрачны без помутнения при температуре 5°С. При температуре ниже 5°C допускается</w:t>
      </w:r>
      <w:proofErr w:type="gramEnd"/>
      <w:r>
        <w:rPr>
          <w:rFonts w:ascii="Arial" w:hAnsi="Arial" w:cs="Arial"/>
          <w:color w:val="646464"/>
          <w:sz w:val="23"/>
          <w:szCs w:val="23"/>
        </w:rPr>
        <w:t xml:space="preserve"> помутнение, которое должно исчезнуть при температуре 18-20°С. Цвет и запах парфюмерных товаров должен соответствовать цвету и запаху контрольного образца. Стойкость запаха должна быть не менее установленной для каждой группы духов и одеколонов. Парфюмерные товары выпускаются одним сортом. При аттестации по качеству парфюмерные товары оценивают, но по 30-балльной системе. Причем за запах дается высшая оценка. Высшую категорию присваивают изделиям, получившим 27-30 баллов, о том числе 5 баллов за внешнее оформление. Первую </w:t>
      </w:r>
      <w:r>
        <w:rPr>
          <w:rFonts w:ascii="Arial" w:hAnsi="Arial" w:cs="Arial"/>
          <w:color w:val="646464"/>
          <w:sz w:val="23"/>
          <w:szCs w:val="23"/>
        </w:rPr>
        <w:t>–</w:t>
      </w:r>
      <w:r>
        <w:rPr>
          <w:rFonts w:ascii="Arial" w:hAnsi="Arial" w:cs="Arial"/>
          <w:color w:val="646464"/>
          <w:sz w:val="23"/>
          <w:szCs w:val="23"/>
        </w:rPr>
        <w:t xml:space="preserve"> </w:t>
      </w:r>
      <w:proofErr w:type="gramStart"/>
      <w:r>
        <w:rPr>
          <w:rFonts w:ascii="Arial" w:hAnsi="Arial" w:cs="Arial"/>
          <w:color w:val="646464"/>
          <w:sz w:val="23"/>
          <w:szCs w:val="23"/>
        </w:rPr>
        <w:t>получившим</w:t>
      </w:r>
      <w:proofErr w:type="gramEnd"/>
      <w:r>
        <w:rPr>
          <w:rFonts w:ascii="Arial" w:hAnsi="Arial" w:cs="Arial"/>
          <w:color w:val="646464"/>
          <w:sz w:val="23"/>
          <w:szCs w:val="23"/>
        </w:rPr>
        <w:t xml:space="preserve"> 20-26 баллов, в том числе 4 балла за оформление. Изделия, получившие менее 20 баллов, переводятся во вторую категорию. Эти изделия, если их качество не улучшится, снимаются с производства.</w:t>
      </w:r>
    </w:p>
    <w:p w:rsidR="006D4BC5" w:rsidRDefault="006D4BC5" w:rsidP="006D4BC5">
      <w:pPr>
        <w:rPr>
          <w:rFonts w:ascii="Arial" w:hAnsi="Arial" w:cs="Arial"/>
          <w:color w:val="646464"/>
          <w:sz w:val="23"/>
          <w:szCs w:val="23"/>
        </w:rPr>
      </w:pPr>
      <w:r>
        <w:rPr>
          <w:rFonts w:ascii="Arial" w:hAnsi="Arial" w:cs="Arial"/>
          <w:color w:val="646464"/>
          <w:sz w:val="23"/>
          <w:szCs w:val="23"/>
        </w:rPr>
        <w:t xml:space="preserve">Основными показателями, по которым проводится аттестация, являются: </w:t>
      </w:r>
    </w:p>
    <w:p w:rsidR="006D4BC5" w:rsidRDefault="006D4BC5" w:rsidP="006D4BC5">
      <w:pPr>
        <w:pStyle w:val="a4"/>
        <w:numPr>
          <w:ilvl w:val="0"/>
          <w:numId w:val="12"/>
        </w:numPr>
        <w:rPr>
          <w:rFonts w:ascii="Arial" w:hAnsi="Arial" w:cs="Arial"/>
          <w:color w:val="646464"/>
          <w:sz w:val="23"/>
          <w:szCs w:val="23"/>
        </w:rPr>
      </w:pPr>
      <w:r w:rsidRPr="006D4BC5">
        <w:rPr>
          <w:rFonts w:ascii="Arial" w:hAnsi="Arial" w:cs="Arial"/>
          <w:color w:val="646464"/>
          <w:sz w:val="23"/>
          <w:szCs w:val="23"/>
        </w:rPr>
        <w:t>для духов всех групп и одеколонов групп экстра и</w:t>
      </w:r>
      <w:proofErr w:type="gramStart"/>
      <w:r w:rsidRPr="006D4BC5">
        <w:rPr>
          <w:rFonts w:ascii="Arial" w:hAnsi="Arial" w:cs="Arial"/>
          <w:color w:val="646464"/>
          <w:sz w:val="23"/>
          <w:szCs w:val="23"/>
        </w:rPr>
        <w:t xml:space="preserve"> А</w:t>
      </w:r>
      <w:proofErr w:type="gramEnd"/>
      <w:r w:rsidRPr="006D4BC5">
        <w:rPr>
          <w:rFonts w:ascii="Arial" w:hAnsi="Arial" w:cs="Arial"/>
          <w:color w:val="646464"/>
          <w:sz w:val="23"/>
          <w:szCs w:val="23"/>
        </w:rPr>
        <w:t xml:space="preserve"> – качество запаха, его стойкость, внешнее оформление (при строгом соблюдении норм по физико-техническим показателям); </w:t>
      </w:r>
    </w:p>
    <w:p w:rsidR="006D4BC5" w:rsidRDefault="006D4BC5" w:rsidP="006D4BC5">
      <w:pPr>
        <w:pStyle w:val="a4"/>
        <w:numPr>
          <w:ilvl w:val="0"/>
          <w:numId w:val="12"/>
        </w:numPr>
        <w:rPr>
          <w:rFonts w:ascii="Arial" w:hAnsi="Arial" w:cs="Arial"/>
          <w:color w:val="646464"/>
          <w:sz w:val="23"/>
          <w:szCs w:val="23"/>
        </w:rPr>
      </w:pPr>
      <w:r w:rsidRPr="006D4BC5">
        <w:rPr>
          <w:rFonts w:ascii="Arial" w:hAnsi="Arial" w:cs="Arial"/>
          <w:color w:val="646464"/>
          <w:sz w:val="23"/>
          <w:szCs w:val="23"/>
        </w:rPr>
        <w:t>для одеколонов групп</w:t>
      </w:r>
      <w:proofErr w:type="gramStart"/>
      <w:r w:rsidRPr="006D4BC5">
        <w:rPr>
          <w:rFonts w:ascii="Arial" w:hAnsi="Arial" w:cs="Arial"/>
          <w:color w:val="646464"/>
          <w:sz w:val="23"/>
          <w:szCs w:val="23"/>
        </w:rPr>
        <w:t xml:space="preserve"> Б</w:t>
      </w:r>
      <w:proofErr w:type="gramEnd"/>
      <w:r w:rsidRPr="006D4BC5">
        <w:rPr>
          <w:rFonts w:ascii="Arial" w:hAnsi="Arial" w:cs="Arial"/>
          <w:color w:val="646464"/>
          <w:sz w:val="23"/>
          <w:szCs w:val="23"/>
        </w:rPr>
        <w:t xml:space="preserve">, В и душистых вод – качество запаха, прозрачность жидкости и внешнее оформление. </w:t>
      </w:r>
    </w:p>
    <w:p w:rsidR="006D4BC5" w:rsidRDefault="006D4BC5" w:rsidP="006D4BC5">
      <w:pPr>
        <w:rPr>
          <w:rFonts w:ascii="Arial" w:hAnsi="Arial" w:cs="Arial"/>
          <w:b/>
          <w:color w:val="646464"/>
          <w:sz w:val="23"/>
          <w:szCs w:val="23"/>
        </w:rPr>
      </w:pPr>
    </w:p>
    <w:p w:rsidR="006D4BC5" w:rsidRPr="006D4BC5" w:rsidRDefault="006D4BC5" w:rsidP="006D4BC5">
      <w:pPr>
        <w:rPr>
          <w:rFonts w:ascii="Arial" w:hAnsi="Arial" w:cs="Arial"/>
          <w:b/>
          <w:color w:val="646464"/>
          <w:sz w:val="23"/>
          <w:szCs w:val="23"/>
        </w:rPr>
      </w:pPr>
      <w:r w:rsidRPr="006D4BC5">
        <w:rPr>
          <w:rFonts w:ascii="Arial" w:hAnsi="Arial" w:cs="Arial"/>
          <w:b/>
          <w:color w:val="646464"/>
          <w:sz w:val="23"/>
          <w:szCs w:val="23"/>
        </w:rPr>
        <w:t>Требования безопасности парфюмерных изделий:</w:t>
      </w:r>
    </w:p>
    <w:p w:rsidR="006D4BC5" w:rsidRPr="0061528D" w:rsidRDefault="006D4BC5" w:rsidP="006D4BC5">
      <w:pPr>
        <w:numPr>
          <w:ilvl w:val="0"/>
          <w:numId w:val="9"/>
        </w:numPr>
        <w:spacing w:before="100" w:beforeAutospacing="1" w:after="100" w:afterAutospacing="1" w:line="240" w:lineRule="auto"/>
        <w:rPr>
          <w:rFonts w:ascii="Arial" w:eastAsia="Times New Roman" w:hAnsi="Arial" w:cs="Arial"/>
          <w:color w:val="646464"/>
          <w:sz w:val="23"/>
          <w:szCs w:val="23"/>
          <w:lang w:eastAsia="ru-RU"/>
        </w:rPr>
      </w:pPr>
      <w:r>
        <w:rPr>
          <w:rFonts w:ascii="Arial" w:eastAsia="Times New Roman" w:hAnsi="Arial" w:cs="Arial"/>
          <w:color w:val="646464"/>
          <w:sz w:val="23"/>
          <w:szCs w:val="23"/>
          <w:lang w:eastAsia="ru-RU"/>
        </w:rPr>
        <w:t>П</w:t>
      </w:r>
      <w:r w:rsidRPr="0061528D">
        <w:rPr>
          <w:rFonts w:ascii="Arial" w:eastAsia="Times New Roman" w:hAnsi="Arial" w:cs="Arial"/>
          <w:color w:val="646464"/>
          <w:sz w:val="23"/>
          <w:szCs w:val="23"/>
          <w:lang w:eastAsia="ru-RU"/>
        </w:rPr>
        <w:t>о степени воздействия на организм человека парфюмерные жидкости относят к 4-му классу опасности (вещества малоопасные).</w:t>
      </w:r>
    </w:p>
    <w:p w:rsidR="006D4BC5" w:rsidRPr="0061528D" w:rsidRDefault="006D4BC5" w:rsidP="006D4BC5">
      <w:pPr>
        <w:numPr>
          <w:ilvl w:val="0"/>
          <w:numId w:val="9"/>
        </w:numPr>
        <w:spacing w:before="100" w:beforeAutospacing="1" w:after="100" w:afterAutospacing="1" w:line="240" w:lineRule="auto"/>
        <w:rPr>
          <w:rFonts w:ascii="Arial" w:eastAsia="Times New Roman" w:hAnsi="Arial" w:cs="Arial"/>
          <w:color w:val="646464"/>
          <w:sz w:val="23"/>
          <w:szCs w:val="23"/>
          <w:lang w:eastAsia="ru-RU"/>
        </w:rPr>
      </w:pPr>
      <w:r w:rsidRPr="0061528D">
        <w:rPr>
          <w:rFonts w:ascii="Arial" w:eastAsia="Times New Roman" w:hAnsi="Arial" w:cs="Arial"/>
          <w:color w:val="646464"/>
          <w:sz w:val="23"/>
          <w:szCs w:val="23"/>
          <w:lang w:eastAsia="ru-RU"/>
        </w:rPr>
        <w:t xml:space="preserve">Парфюмерные жидкости не должны оказывать </w:t>
      </w:r>
      <w:proofErr w:type="spellStart"/>
      <w:r w:rsidRPr="0061528D">
        <w:rPr>
          <w:rFonts w:ascii="Arial" w:eastAsia="Times New Roman" w:hAnsi="Arial" w:cs="Arial"/>
          <w:color w:val="646464"/>
          <w:sz w:val="23"/>
          <w:szCs w:val="23"/>
          <w:lang w:eastAsia="ru-RU"/>
        </w:rPr>
        <w:t>общетоксичного</w:t>
      </w:r>
      <w:proofErr w:type="spellEnd"/>
      <w:r w:rsidRPr="0061528D">
        <w:rPr>
          <w:rFonts w:ascii="Arial" w:eastAsia="Times New Roman" w:hAnsi="Arial" w:cs="Arial"/>
          <w:color w:val="646464"/>
          <w:sz w:val="23"/>
          <w:szCs w:val="23"/>
          <w:lang w:eastAsia="ru-RU"/>
        </w:rPr>
        <w:t xml:space="preserve">, </w:t>
      </w:r>
      <w:proofErr w:type="spellStart"/>
      <w:r w:rsidRPr="0061528D">
        <w:rPr>
          <w:rFonts w:ascii="Arial" w:eastAsia="Times New Roman" w:hAnsi="Arial" w:cs="Arial"/>
          <w:color w:val="646464"/>
          <w:sz w:val="23"/>
          <w:szCs w:val="23"/>
          <w:lang w:eastAsia="ru-RU"/>
        </w:rPr>
        <w:t>кожнораздражающего</w:t>
      </w:r>
      <w:proofErr w:type="spellEnd"/>
      <w:r w:rsidRPr="0061528D">
        <w:rPr>
          <w:rFonts w:ascii="Arial" w:eastAsia="Times New Roman" w:hAnsi="Arial" w:cs="Arial"/>
          <w:color w:val="646464"/>
          <w:sz w:val="23"/>
          <w:szCs w:val="23"/>
          <w:lang w:eastAsia="ru-RU"/>
        </w:rPr>
        <w:t xml:space="preserve"> и сенсибилизирующего действия.</w:t>
      </w:r>
    </w:p>
    <w:p w:rsidR="006D4BC5" w:rsidRPr="0061528D" w:rsidRDefault="006D4BC5" w:rsidP="006D4BC5">
      <w:pPr>
        <w:numPr>
          <w:ilvl w:val="0"/>
          <w:numId w:val="9"/>
        </w:numPr>
        <w:spacing w:before="100" w:beforeAutospacing="1" w:after="100" w:afterAutospacing="1" w:line="240" w:lineRule="auto"/>
        <w:rPr>
          <w:rFonts w:ascii="Arial" w:eastAsia="Times New Roman" w:hAnsi="Arial" w:cs="Arial"/>
          <w:color w:val="646464"/>
          <w:sz w:val="23"/>
          <w:szCs w:val="23"/>
          <w:lang w:eastAsia="ru-RU"/>
        </w:rPr>
      </w:pPr>
      <w:r w:rsidRPr="0061528D">
        <w:rPr>
          <w:rFonts w:ascii="Arial" w:eastAsia="Times New Roman" w:hAnsi="Arial" w:cs="Arial"/>
          <w:color w:val="646464"/>
          <w:sz w:val="23"/>
          <w:szCs w:val="23"/>
          <w:lang w:eastAsia="ru-RU"/>
        </w:rPr>
        <w:t>Парфюмерные жидкости должны соответствовать нормам безопасности, установленным гигиеническими требованиями</w:t>
      </w:r>
    </w:p>
    <w:p w:rsidR="006D4BC5" w:rsidRPr="005118B9" w:rsidRDefault="006D4BC5" w:rsidP="006D4BC5">
      <w:pPr>
        <w:numPr>
          <w:ilvl w:val="0"/>
          <w:numId w:val="10"/>
        </w:numPr>
        <w:spacing w:before="100" w:beforeAutospacing="1" w:after="100" w:afterAutospacing="1" w:line="240" w:lineRule="auto"/>
        <w:rPr>
          <w:rFonts w:ascii="Arial" w:eastAsia="Times New Roman" w:hAnsi="Arial" w:cs="Arial"/>
          <w:color w:val="646464"/>
          <w:sz w:val="23"/>
          <w:szCs w:val="23"/>
          <w:lang w:eastAsia="ru-RU"/>
        </w:rPr>
      </w:pPr>
      <w:r w:rsidRPr="005118B9">
        <w:rPr>
          <w:rFonts w:ascii="Arial" w:eastAsia="Times New Roman" w:hAnsi="Arial" w:cs="Arial"/>
          <w:color w:val="646464"/>
          <w:sz w:val="23"/>
          <w:szCs w:val="23"/>
          <w:lang w:eastAsia="ru-RU"/>
        </w:rPr>
        <w:t>Парфюмерные жидкости относят к легковоспламеняющимся жидкостям.</w:t>
      </w:r>
    </w:p>
    <w:p w:rsidR="006D4BC5" w:rsidRPr="005118B9" w:rsidRDefault="006D4BC5" w:rsidP="006D4BC5">
      <w:pPr>
        <w:numPr>
          <w:ilvl w:val="0"/>
          <w:numId w:val="10"/>
        </w:numPr>
        <w:spacing w:before="100" w:beforeAutospacing="1" w:after="100" w:afterAutospacing="1" w:line="240" w:lineRule="auto"/>
        <w:rPr>
          <w:rFonts w:ascii="Arial" w:eastAsia="Times New Roman" w:hAnsi="Arial" w:cs="Arial"/>
          <w:color w:val="646464"/>
          <w:sz w:val="23"/>
          <w:szCs w:val="23"/>
          <w:lang w:eastAsia="ru-RU"/>
        </w:rPr>
      </w:pPr>
      <w:r w:rsidRPr="005118B9">
        <w:rPr>
          <w:rFonts w:ascii="Arial" w:eastAsia="Times New Roman" w:hAnsi="Arial" w:cs="Arial"/>
          <w:color w:val="646464"/>
          <w:sz w:val="23"/>
          <w:szCs w:val="23"/>
          <w:lang w:eastAsia="ru-RU"/>
        </w:rPr>
        <w:t>При загорании следует применять тонкораспыленную воду, химическую пену, песок, все виды огнетушителей.</w:t>
      </w:r>
    </w:p>
    <w:p w:rsidR="006D4BC5" w:rsidRPr="005118B9" w:rsidRDefault="006D4BC5" w:rsidP="006D4BC5">
      <w:pPr>
        <w:spacing w:before="100" w:beforeAutospacing="1" w:after="100" w:afterAutospacing="1" w:line="240" w:lineRule="auto"/>
        <w:rPr>
          <w:rFonts w:ascii="Arial" w:eastAsia="Times New Roman" w:hAnsi="Arial" w:cs="Arial"/>
          <w:color w:val="646464"/>
          <w:sz w:val="23"/>
          <w:szCs w:val="23"/>
          <w:lang w:eastAsia="ru-RU"/>
        </w:rPr>
      </w:pPr>
      <w:r w:rsidRPr="005118B9">
        <w:rPr>
          <w:rFonts w:ascii="Arial" w:eastAsia="Times New Roman" w:hAnsi="Arial" w:cs="Arial"/>
          <w:color w:val="646464"/>
          <w:sz w:val="23"/>
          <w:szCs w:val="23"/>
          <w:lang w:eastAsia="ru-RU"/>
        </w:rPr>
        <w:t>Безопасность парфюмерной продукцией обеспечивается следующими требованиями:</w:t>
      </w:r>
    </w:p>
    <w:p w:rsidR="006D4BC5" w:rsidRDefault="006D4BC5" w:rsidP="006D4BC5">
      <w:pPr>
        <w:pStyle w:val="a5"/>
        <w:rPr>
          <w:lang w:eastAsia="ru-RU"/>
        </w:rPr>
      </w:pPr>
    </w:p>
    <w:p w:rsidR="006D4BC5" w:rsidRPr="00FC5E33" w:rsidRDefault="006D4BC5" w:rsidP="006D4BC5">
      <w:pPr>
        <w:spacing w:before="100" w:beforeAutospacing="1" w:after="100" w:afterAutospacing="1" w:line="240" w:lineRule="auto"/>
        <w:rPr>
          <w:rFonts w:ascii="Arial" w:eastAsia="Times New Roman" w:hAnsi="Arial" w:cs="Arial"/>
          <w:color w:val="646464"/>
          <w:sz w:val="23"/>
          <w:szCs w:val="23"/>
          <w:lang w:eastAsia="ru-RU"/>
        </w:rPr>
      </w:pPr>
      <w:r w:rsidRPr="00FC5E33">
        <w:rPr>
          <w:rFonts w:ascii="Arial" w:eastAsia="Times New Roman" w:hAnsi="Arial" w:cs="Arial"/>
          <w:color w:val="646464"/>
          <w:sz w:val="23"/>
          <w:szCs w:val="23"/>
          <w:lang w:eastAsia="ru-RU"/>
        </w:rPr>
        <w:t>В техническом регламенте таможенного союза «О безопасности парфюмерно-косметической продукции» представлены:</w:t>
      </w:r>
    </w:p>
    <w:p w:rsidR="006D4BC5" w:rsidRPr="00FC5E33" w:rsidRDefault="006D4BC5" w:rsidP="006D4BC5">
      <w:pPr>
        <w:numPr>
          <w:ilvl w:val="0"/>
          <w:numId w:val="11"/>
        </w:numPr>
        <w:spacing w:before="100" w:beforeAutospacing="1" w:after="100" w:afterAutospacing="1" w:line="240" w:lineRule="auto"/>
        <w:rPr>
          <w:rFonts w:ascii="Arial" w:eastAsia="Times New Roman" w:hAnsi="Arial" w:cs="Arial"/>
          <w:color w:val="646464"/>
          <w:sz w:val="23"/>
          <w:szCs w:val="23"/>
          <w:lang w:eastAsia="ru-RU"/>
        </w:rPr>
      </w:pPr>
      <w:r w:rsidRPr="00FC5E33">
        <w:rPr>
          <w:rFonts w:ascii="Arial" w:eastAsia="Times New Roman" w:hAnsi="Arial" w:cs="Arial"/>
          <w:color w:val="646464"/>
          <w:sz w:val="23"/>
          <w:szCs w:val="23"/>
          <w:lang w:eastAsia="ru-RU"/>
        </w:rPr>
        <w:t>перечни ингредиентов парфюмерной продукции;</w:t>
      </w:r>
    </w:p>
    <w:p w:rsidR="006D4BC5" w:rsidRPr="00FC5E33" w:rsidRDefault="006D4BC5" w:rsidP="006D4BC5">
      <w:pPr>
        <w:numPr>
          <w:ilvl w:val="0"/>
          <w:numId w:val="11"/>
        </w:numPr>
        <w:spacing w:before="100" w:beforeAutospacing="1" w:after="100" w:afterAutospacing="1" w:line="240" w:lineRule="auto"/>
        <w:rPr>
          <w:rFonts w:ascii="Arial" w:eastAsia="Times New Roman" w:hAnsi="Arial" w:cs="Arial"/>
          <w:color w:val="646464"/>
          <w:sz w:val="23"/>
          <w:szCs w:val="23"/>
          <w:lang w:eastAsia="ru-RU"/>
        </w:rPr>
      </w:pPr>
      <w:r w:rsidRPr="00FC5E33">
        <w:rPr>
          <w:rFonts w:ascii="Arial" w:eastAsia="Times New Roman" w:hAnsi="Arial" w:cs="Arial"/>
          <w:color w:val="646464"/>
          <w:sz w:val="23"/>
          <w:szCs w:val="23"/>
          <w:lang w:eastAsia="ru-RU"/>
        </w:rPr>
        <w:t>перечни разрешенных и запрещенных веществ, используемых при изготовлении продукции;</w:t>
      </w:r>
    </w:p>
    <w:p w:rsidR="006D4BC5" w:rsidRPr="00FC5E33" w:rsidRDefault="006D4BC5" w:rsidP="006D4BC5">
      <w:pPr>
        <w:numPr>
          <w:ilvl w:val="0"/>
          <w:numId w:val="11"/>
        </w:numPr>
        <w:spacing w:before="100" w:beforeAutospacing="1" w:after="100" w:afterAutospacing="1" w:line="240" w:lineRule="auto"/>
        <w:rPr>
          <w:rFonts w:ascii="Arial" w:eastAsia="Times New Roman" w:hAnsi="Arial" w:cs="Arial"/>
          <w:color w:val="646464"/>
          <w:sz w:val="23"/>
          <w:szCs w:val="23"/>
          <w:lang w:eastAsia="ru-RU"/>
        </w:rPr>
      </w:pPr>
      <w:r w:rsidRPr="00FC5E33">
        <w:rPr>
          <w:rFonts w:ascii="Arial" w:eastAsia="Times New Roman" w:hAnsi="Arial" w:cs="Arial"/>
          <w:color w:val="646464"/>
          <w:sz w:val="23"/>
          <w:szCs w:val="23"/>
          <w:lang w:eastAsia="ru-RU"/>
        </w:rPr>
        <w:t>перечни разрешенных красителей и консервантов;</w:t>
      </w:r>
    </w:p>
    <w:p w:rsidR="006D4BC5" w:rsidRPr="00FC5E33" w:rsidRDefault="006D4BC5" w:rsidP="006D4BC5">
      <w:pPr>
        <w:numPr>
          <w:ilvl w:val="0"/>
          <w:numId w:val="11"/>
        </w:numPr>
        <w:spacing w:before="100" w:beforeAutospacing="1" w:after="100" w:afterAutospacing="1" w:line="240" w:lineRule="auto"/>
        <w:rPr>
          <w:rFonts w:ascii="Arial" w:eastAsia="Times New Roman" w:hAnsi="Arial" w:cs="Arial"/>
          <w:color w:val="646464"/>
          <w:sz w:val="23"/>
          <w:szCs w:val="23"/>
          <w:lang w:eastAsia="ru-RU"/>
        </w:rPr>
      </w:pPr>
      <w:r w:rsidRPr="00FC5E33">
        <w:rPr>
          <w:rFonts w:ascii="Arial" w:eastAsia="Times New Roman" w:hAnsi="Arial" w:cs="Arial"/>
          <w:color w:val="646464"/>
          <w:sz w:val="23"/>
          <w:szCs w:val="23"/>
          <w:lang w:eastAsia="ru-RU"/>
        </w:rPr>
        <w:t xml:space="preserve">перечни УФ-фильтров, </w:t>
      </w:r>
      <w:proofErr w:type="gramStart"/>
      <w:r w:rsidRPr="00FC5E33">
        <w:rPr>
          <w:rFonts w:ascii="Arial" w:eastAsia="Times New Roman" w:hAnsi="Arial" w:cs="Arial"/>
          <w:color w:val="646464"/>
          <w:sz w:val="23"/>
          <w:szCs w:val="23"/>
          <w:lang w:eastAsia="ru-RU"/>
        </w:rPr>
        <w:t>разрешенных</w:t>
      </w:r>
      <w:proofErr w:type="gramEnd"/>
      <w:r w:rsidRPr="00FC5E33">
        <w:rPr>
          <w:rFonts w:ascii="Arial" w:eastAsia="Times New Roman" w:hAnsi="Arial" w:cs="Arial"/>
          <w:color w:val="646464"/>
          <w:sz w:val="23"/>
          <w:szCs w:val="23"/>
          <w:lang w:eastAsia="ru-RU"/>
        </w:rPr>
        <w:t xml:space="preserve"> к использованию</w:t>
      </w:r>
    </w:p>
    <w:p w:rsidR="006D4BC5" w:rsidRPr="00FC5E33" w:rsidRDefault="006D4BC5" w:rsidP="006D4BC5">
      <w:pPr>
        <w:numPr>
          <w:ilvl w:val="0"/>
          <w:numId w:val="11"/>
        </w:numPr>
        <w:spacing w:before="100" w:beforeAutospacing="1" w:after="100" w:afterAutospacing="1" w:line="240" w:lineRule="auto"/>
        <w:rPr>
          <w:rFonts w:ascii="Arial" w:eastAsia="Times New Roman" w:hAnsi="Arial" w:cs="Arial"/>
          <w:color w:val="646464"/>
          <w:sz w:val="23"/>
          <w:szCs w:val="23"/>
          <w:lang w:eastAsia="ru-RU"/>
        </w:rPr>
      </w:pPr>
      <w:r w:rsidRPr="00FC5E33">
        <w:rPr>
          <w:rFonts w:ascii="Arial" w:eastAsia="Times New Roman" w:hAnsi="Arial" w:cs="Arial"/>
          <w:color w:val="646464"/>
          <w:sz w:val="23"/>
          <w:szCs w:val="23"/>
          <w:lang w:eastAsia="ru-RU"/>
        </w:rPr>
        <w:t>требования к значению водородного показателя (рН)</w:t>
      </w:r>
    </w:p>
    <w:p w:rsidR="006D4BC5" w:rsidRPr="00FC5E33" w:rsidRDefault="006D4BC5" w:rsidP="006D4BC5">
      <w:pPr>
        <w:numPr>
          <w:ilvl w:val="0"/>
          <w:numId w:val="11"/>
        </w:numPr>
        <w:spacing w:before="100" w:beforeAutospacing="1" w:after="100" w:afterAutospacing="1" w:line="240" w:lineRule="auto"/>
        <w:rPr>
          <w:rFonts w:ascii="Arial" w:eastAsia="Times New Roman" w:hAnsi="Arial" w:cs="Arial"/>
          <w:color w:val="646464"/>
          <w:sz w:val="23"/>
          <w:szCs w:val="23"/>
          <w:lang w:eastAsia="ru-RU"/>
        </w:rPr>
      </w:pPr>
      <w:r w:rsidRPr="00FC5E33">
        <w:rPr>
          <w:rFonts w:ascii="Arial" w:eastAsia="Times New Roman" w:hAnsi="Arial" w:cs="Arial"/>
          <w:color w:val="646464"/>
          <w:sz w:val="23"/>
          <w:szCs w:val="23"/>
          <w:lang w:eastAsia="ru-RU"/>
        </w:rPr>
        <w:t>микробиологические показатели безопасности</w:t>
      </w:r>
    </w:p>
    <w:p w:rsidR="006D4BC5" w:rsidRPr="00FC5E33" w:rsidRDefault="006D4BC5" w:rsidP="006D4BC5">
      <w:pPr>
        <w:numPr>
          <w:ilvl w:val="0"/>
          <w:numId w:val="11"/>
        </w:numPr>
        <w:spacing w:before="100" w:beforeAutospacing="1" w:after="100" w:afterAutospacing="1" w:line="240" w:lineRule="auto"/>
        <w:rPr>
          <w:rFonts w:ascii="Arial" w:eastAsia="Times New Roman" w:hAnsi="Arial" w:cs="Arial"/>
          <w:color w:val="646464"/>
          <w:sz w:val="23"/>
          <w:szCs w:val="23"/>
          <w:lang w:eastAsia="ru-RU"/>
        </w:rPr>
      </w:pPr>
      <w:r w:rsidRPr="00FC5E33">
        <w:rPr>
          <w:rFonts w:ascii="Arial" w:eastAsia="Times New Roman" w:hAnsi="Arial" w:cs="Arial"/>
          <w:color w:val="646464"/>
          <w:sz w:val="23"/>
          <w:szCs w:val="23"/>
          <w:lang w:eastAsia="ru-RU"/>
        </w:rPr>
        <w:t>требования к токсикологическим показателям</w:t>
      </w:r>
    </w:p>
    <w:p w:rsidR="006D4BC5" w:rsidRPr="00FC5E33" w:rsidRDefault="006D4BC5" w:rsidP="006D4BC5">
      <w:pPr>
        <w:numPr>
          <w:ilvl w:val="0"/>
          <w:numId w:val="11"/>
        </w:numPr>
        <w:spacing w:before="100" w:beforeAutospacing="1" w:after="100" w:afterAutospacing="1" w:line="240" w:lineRule="auto"/>
        <w:rPr>
          <w:rFonts w:ascii="Arial" w:eastAsia="Times New Roman" w:hAnsi="Arial" w:cs="Arial"/>
          <w:color w:val="646464"/>
          <w:sz w:val="23"/>
          <w:szCs w:val="23"/>
          <w:lang w:eastAsia="ru-RU"/>
        </w:rPr>
      </w:pPr>
      <w:r w:rsidRPr="00FC5E33">
        <w:rPr>
          <w:rFonts w:ascii="Arial" w:eastAsia="Times New Roman" w:hAnsi="Arial" w:cs="Arial"/>
          <w:color w:val="646464"/>
          <w:sz w:val="23"/>
          <w:szCs w:val="23"/>
          <w:lang w:eastAsia="ru-RU"/>
        </w:rPr>
        <w:t>требования к клинико-лабораторным показателям</w:t>
      </w:r>
    </w:p>
    <w:p w:rsidR="006D4BC5" w:rsidRPr="00FC5E33" w:rsidRDefault="006D4BC5" w:rsidP="006D4BC5">
      <w:pPr>
        <w:numPr>
          <w:ilvl w:val="0"/>
          <w:numId w:val="11"/>
        </w:numPr>
        <w:spacing w:before="100" w:beforeAutospacing="1" w:after="100" w:afterAutospacing="1" w:line="240" w:lineRule="auto"/>
        <w:rPr>
          <w:rFonts w:ascii="Arial" w:eastAsia="Times New Roman" w:hAnsi="Arial" w:cs="Arial"/>
          <w:color w:val="646464"/>
          <w:sz w:val="23"/>
          <w:szCs w:val="23"/>
          <w:lang w:eastAsia="ru-RU"/>
        </w:rPr>
      </w:pPr>
      <w:r w:rsidRPr="00FC5E33">
        <w:rPr>
          <w:rFonts w:ascii="Arial" w:eastAsia="Times New Roman" w:hAnsi="Arial" w:cs="Arial"/>
          <w:color w:val="646464"/>
          <w:sz w:val="23"/>
          <w:szCs w:val="23"/>
          <w:lang w:eastAsia="ru-RU"/>
        </w:rPr>
        <w:t>символ, указывающий на наличие дополнительной информации</w:t>
      </w:r>
    </w:p>
    <w:p w:rsidR="006D4BC5" w:rsidRPr="00FC5E33" w:rsidRDefault="006D4BC5" w:rsidP="006D4BC5">
      <w:pPr>
        <w:numPr>
          <w:ilvl w:val="0"/>
          <w:numId w:val="11"/>
        </w:numPr>
        <w:spacing w:before="100" w:beforeAutospacing="1" w:after="100" w:afterAutospacing="1" w:line="240" w:lineRule="auto"/>
        <w:rPr>
          <w:rFonts w:ascii="Arial" w:eastAsia="Times New Roman" w:hAnsi="Arial" w:cs="Arial"/>
          <w:color w:val="646464"/>
          <w:sz w:val="23"/>
          <w:szCs w:val="23"/>
          <w:lang w:eastAsia="ru-RU"/>
        </w:rPr>
      </w:pPr>
      <w:r w:rsidRPr="00FC5E33">
        <w:rPr>
          <w:rFonts w:ascii="Arial" w:eastAsia="Times New Roman" w:hAnsi="Arial" w:cs="Arial"/>
          <w:color w:val="646464"/>
          <w:sz w:val="23"/>
          <w:szCs w:val="23"/>
          <w:lang w:eastAsia="ru-RU"/>
        </w:rPr>
        <w:t>перечень парфюмерно-косметической продукции, подлежащей государственной регистрации.</w:t>
      </w:r>
    </w:p>
    <w:p w:rsidR="006D4BC5" w:rsidRPr="00FC5E33" w:rsidRDefault="006D4BC5" w:rsidP="006D4BC5">
      <w:pPr>
        <w:spacing w:before="100" w:beforeAutospacing="1" w:after="100" w:afterAutospacing="1" w:line="240" w:lineRule="auto"/>
        <w:ind w:left="360"/>
        <w:rPr>
          <w:rFonts w:ascii="Arial" w:eastAsia="Times New Roman" w:hAnsi="Arial" w:cs="Arial"/>
          <w:color w:val="646464"/>
          <w:sz w:val="23"/>
          <w:szCs w:val="23"/>
          <w:lang w:eastAsia="ru-RU"/>
        </w:rPr>
      </w:pPr>
      <w:r w:rsidRPr="00FC5E33">
        <w:rPr>
          <w:rFonts w:ascii="Arial" w:eastAsia="Times New Roman" w:hAnsi="Arial" w:cs="Arial"/>
          <w:color w:val="646464"/>
          <w:sz w:val="23"/>
          <w:szCs w:val="23"/>
          <w:lang w:eastAsia="ru-RU"/>
        </w:rPr>
        <w:t>В отношении парфюмерных изделий может быть выполнена процедура декларирования продукции или сертификации соответствия. Обязательная сертификация, согласно положениям Технического Регламента Таможенного Союза «О безопасности парфюмерно-косметических изделий», в отношении данной товарной группы не предусмотрена. Производители или импортеры парфюмерно-косметических средств оформляют, в основном, декларации соответствия. Применяется также процедура добровольной сертификации товара в аккредитованных сертификационных центрах.</w:t>
      </w:r>
    </w:p>
    <w:p w:rsidR="006D4BC5" w:rsidRPr="00FC5E33" w:rsidRDefault="006D4BC5" w:rsidP="006D4BC5">
      <w:pPr>
        <w:spacing w:before="100" w:beforeAutospacing="1" w:after="100" w:afterAutospacing="1" w:line="240" w:lineRule="auto"/>
        <w:ind w:left="360"/>
        <w:rPr>
          <w:rFonts w:ascii="Arial" w:eastAsia="Times New Roman" w:hAnsi="Arial" w:cs="Arial"/>
          <w:color w:val="646464"/>
          <w:sz w:val="23"/>
          <w:szCs w:val="23"/>
          <w:lang w:eastAsia="ru-RU"/>
        </w:rPr>
      </w:pPr>
      <w:r w:rsidRPr="00FC5E33">
        <w:rPr>
          <w:rFonts w:ascii="Arial" w:eastAsia="Times New Roman" w:hAnsi="Arial" w:cs="Arial"/>
          <w:color w:val="646464"/>
          <w:sz w:val="23"/>
          <w:szCs w:val="23"/>
          <w:lang w:eastAsia="ru-RU"/>
        </w:rPr>
        <w:t>Комитет Таможенного Союза разработал единый список стандартов, по которым на территории ТС проводятся оценочные операции в отношении косметики и парфюмерии. Эти процедуры необходимо осуществлять до того, как парфюмерно-косметическая продукция начнет обращаться на внутреннем рынке. Уровень качества и безопасности подтверждает специальный знак обращения, отсутствие которого является нарушением требований. Продукция без знака и документов, подтверждающих качество, к продаже не допускается.</w:t>
      </w:r>
    </w:p>
    <w:p w:rsidR="006D4BC5" w:rsidRDefault="006D4BC5" w:rsidP="006D4BC5">
      <w:pPr>
        <w:rPr>
          <w:rFonts w:ascii="Arial" w:hAnsi="Arial" w:cs="Arial"/>
        </w:rPr>
      </w:pPr>
    </w:p>
    <w:p w:rsidR="006D4BC5" w:rsidRDefault="006D4BC5" w:rsidP="006D4BC5">
      <w:pPr>
        <w:pStyle w:val="a3"/>
        <w:shd w:val="clear" w:color="auto" w:fill="FFFFFF"/>
        <w:spacing w:before="0" w:beforeAutospacing="0" w:after="150" w:afterAutospacing="0"/>
        <w:ind w:left="284"/>
        <w:jc w:val="both"/>
        <w:rPr>
          <w:rFonts w:ascii="Arial" w:hAnsi="Arial" w:cs="Arial"/>
          <w:color w:val="636363"/>
          <w:sz w:val="20"/>
          <w:szCs w:val="20"/>
        </w:rPr>
      </w:pPr>
      <w:r>
        <w:rPr>
          <w:rFonts w:ascii="Arial" w:hAnsi="Arial" w:cs="Arial"/>
          <w:color w:val="636363"/>
          <w:sz w:val="20"/>
          <w:szCs w:val="20"/>
        </w:rPr>
        <w:t>Если у Вас возникают вопросы по защите своих прав, либо Вам необходима помощь в составлении юридических документов, Вы можете обратиться в консультационный пункт по защите прав потребителей Филиала  ФБУЗ  «Центр гигиены и эпидем</w:t>
      </w:r>
      <w:bookmarkStart w:id="0" w:name="_GoBack"/>
      <w:bookmarkEnd w:id="0"/>
      <w:r>
        <w:rPr>
          <w:rFonts w:ascii="Arial" w:hAnsi="Arial" w:cs="Arial"/>
          <w:color w:val="636363"/>
          <w:sz w:val="20"/>
          <w:szCs w:val="20"/>
        </w:rPr>
        <w:t xml:space="preserve">иологии  в </w:t>
      </w:r>
      <w:r>
        <w:rPr>
          <w:rFonts w:ascii="Arial" w:hAnsi="Arial" w:cs="Arial"/>
          <w:color w:val="636363"/>
          <w:sz w:val="20"/>
          <w:szCs w:val="20"/>
        </w:rPr>
        <w:t xml:space="preserve">Чукотском автономном округе в городском округе </w:t>
      </w:r>
      <w:proofErr w:type="spellStart"/>
      <w:r>
        <w:rPr>
          <w:rFonts w:ascii="Arial" w:hAnsi="Arial" w:cs="Arial"/>
          <w:color w:val="636363"/>
          <w:sz w:val="20"/>
          <w:szCs w:val="20"/>
        </w:rPr>
        <w:t>Эгвекинот</w:t>
      </w:r>
      <w:proofErr w:type="spellEnd"/>
      <w:r>
        <w:rPr>
          <w:rFonts w:ascii="Arial" w:hAnsi="Arial" w:cs="Arial"/>
          <w:color w:val="636363"/>
          <w:sz w:val="20"/>
          <w:szCs w:val="20"/>
        </w:rPr>
        <w:t xml:space="preserve">» по адресу: </w:t>
      </w:r>
      <w:proofErr w:type="spellStart"/>
      <w:r>
        <w:rPr>
          <w:rFonts w:ascii="Arial" w:hAnsi="Arial" w:cs="Arial"/>
          <w:color w:val="636363"/>
          <w:sz w:val="20"/>
          <w:szCs w:val="20"/>
        </w:rPr>
        <w:t>п</w:t>
      </w:r>
      <w:proofErr w:type="gramStart"/>
      <w:r>
        <w:rPr>
          <w:rFonts w:ascii="Arial" w:hAnsi="Arial" w:cs="Arial"/>
          <w:color w:val="636363"/>
          <w:sz w:val="20"/>
          <w:szCs w:val="20"/>
        </w:rPr>
        <w:t>.Э</w:t>
      </w:r>
      <w:proofErr w:type="gramEnd"/>
      <w:r>
        <w:rPr>
          <w:rFonts w:ascii="Arial" w:hAnsi="Arial" w:cs="Arial"/>
          <w:color w:val="636363"/>
          <w:sz w:val="20"/>
          <w:szCs w:val="20"/>
        </w:rPr>
        <w:t>гвекинот</w:t>
      </w:r>
      <w:proofErr w:type="spellEnd"/>
      <w:r>
        <w:rPr>
          <w:rFonts w:ascii="Arial" w:hAnsi="Arial" w:cs="Arial"/>
          <w:color w:val="636363"/>
          <w:sz w:val="20"/>
          <w:szCs w:val="20"/>
        </w:rPr>
        <w:t xml:space="preserve">, </w:t>
      </w:r>
      <w:proofErr w:type="spellStart"/>
      <w:r>
        <w:rPr>
          <w:rFonts w:ascii="Arial" w:hAnsi="Arial" w:cs="Arial"/>
          <w:color w:val="636363"/>
          <w:sz w:val="20"/>
          <w:szCs w:val="20"/>
        </w:rPr>
        <w:t>ул.Ленина</w:t>
      </w:r>
      <w:proofErr w:type="spellEnd"/>
      <w:r>
        <w:rPr>
          <w:rFonts w:ascii="Arial" w:hAnsi="Arial" w:cs="Arial"/>
          <w:color w:val="636363"/>
          <w:sz w:val="20"/>
          <w:szCs w:val="20"/>
        </w:rPr>
        <w:t>, д.24А, тел. 8(42734)2-21-57, 2-24-32</w:t>
      </w:r>
    </w:p>
    <w:p w:rsidR="006D4BC5" w:rsidRPr="005118B9" w:rsidRDefault="006D4BC5" w:rsidP="006D4BC5">
      <w:pPr>
        <w:rPr>
          <w:rFonts w:ascii="Arial" w:hAnsi="Arial" w:cs="Arial"/>
        </w:rPr>
      </w:pPr>
    </w:p>
    <w:p w:rsidR="00B20B36" w:rsidRDefault="00B20B36"/>
    <w:sectPr w:rsidR="00B20B36" w:rsidSect="00580172">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4D8"/>
    <w:multiLevelType w:val="multilevel"/>
    <w:tmpl w:val="048E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97F84"/>
    <w:multiLevelType w:val="hybridMultilevel"/>
    <w:tmpl w:val="93FED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D57FD"/>
    <w:multiLevelType w:val="multilevel"/>
    <w:tmpl w:val="97A6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F3807"/>
    <w:multiLevelType w:val="multilevel"/>
    <w:tmpl w:val="44E2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6B6F4D"/>
    <w:multiLevelType w:val="multilevel"/>
    <w:tmpl w:val="58C0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E06477"/>
    <w:multiLevelType w:val="multilevel"/>
    <w:tmpl w:val="029C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49640B"/>
    <w:multiLevelType w:val="multilevel"/>
    <w:tmpl w:val="70A0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103E15"/>
    <w:multiLevelType w:val="multilevel"/>
    <w:tmpl w:val="C3BC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20FB4"/>
    <w:multiLevelType w:val="multilevel"/>
    <w:tmpl w:val="42B2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6D477A"/>
    <w:multiLevelType w:val="multilevel"/>
    <w:tmpl w:val="A68A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A83825"/>
    <w:multiLevelType w:val="hybridMultilevel"/>
    <w:tmpl w:val="20A85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6B5105"/>
    <w:multiLevelType w:val="multilevel"/>
    <w:tmpl w:val="FA32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5"/>
  </w:num>
  <w:num w:numId="5">
    <w:abstractNumId w:val="2"/>
  </w:num>
  <w:num w:numId="6">
    <w:abstractNumId w:val="7"/>
  </w:num>
  <w:num w:numId="7">
    <w:abstractNumId w:val="0"/>
  </w:num>
  <w:num w:numId="8">
    <w:abstractNumId w:val="10"/>
  </w:num>
  <w:num w:numId="9">
    <w:abstractNumId w:val="4"/>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72"/>
    <w:rsid w:val="00146322"/>
    <w:rsid w:val="003D4A66"/>
    <w:rsid w:val="004F207C"/>
    <w:rsid w:val="00557A1B"/>
    <w:rsid w:val="00580172"/>
    <w:rsid w:val="006D4BC5"/>
    <w:rsid w:val="00875DD0"/>
    <w:rsid w:val="009F7E27"/>
    <w:rsid w:val="00B20B36"/>
    <w:rsid w:val="00C41CC1"/>
    <w:rsid w:val="00EC0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01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801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1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0172"/>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146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41CC1"/>
    <w:pPr>
      <w:ind w:left="720"/>
      <w:contextualSpacing/>
    </w:pPr>
  </w:style>
  <w:style w:type="paragraph" w:styleId="a5">
    <w:name w:val="No Spacing"/>
    <w:uiPriority w:val="1"/>
    <w:qFormat/>
    <w:rsid w:val="006D4B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01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801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1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0172"/>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146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41CC1"/>
    <w:pPr>
      <w:ind w:left="720"/>
      <w:contextualSpacing/>
    </w:pPr>
  </w:style>
  <w:style w:type="paragraph" w:styleId="a5">
    <w:name w:val="No Spacing"/>
    <w:uiPriority w:val="1"/>
    <w:qFormat/>
    <w:rsid w:val="006D4B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5259">
      <w:bodyDiv w:val="1"/>
      <w:marLeft w:val="0"/>
      <w:marRight w:val="0"/>
      <w:marTop w:val="0"/>
      <w:marBottom w:val="0"/>
      <w:divBdr>
        <w:top w:val="none" w:sz="0" w:space="0" w:color="auto"/>
        <w:left w:val="none" w:sz="0" w:space="0" w:color="auto"/>
        <w:bottom w:val="none" w:sz="0" w:space="0" w:color="auto"/>
        <w:right w:val="none" w:sz="0" w:space="0" w:color="auto"/>
      </w:divBdr>
    </w:div>
    <w:div w:id="481624650">
      <w:bodyDiv w:val="1"/>
      <w:marLeft w:val="0"/>
      <w:marRight w:val="0"/>
      <w:marTop w:val="0"/>
      <w:marBottom w:val="0"/>
      <w:divBdr>
        <w:top w:val="none" w:sz="0" w:space="0" w:color="auto"/>
        <w:left w:val="none" w:sz="0" w:space="0" w:color="auto"/>
        <w:bottom w:val="none" w:sz="0" w:space="0" w:color="auto"/>
        <w:right w:val="none" w:sz="0" w:space="0" w:color="auto"/>
      </w:divBdr>
    </w:div>
    <w:div w:id="728379908">
      <w:bodyDiv w:val="1"/>
      <w:marLeft w:val="0"/>
      <w:marRight w:val="0"/>
      <w:marTop w:val="0"/>
      <w:marBottom w:val="0"/>
      <w:divBdr>
        <w:top w:val="none" w:sz="0" w:space="0" w:color="auto"/>
        <w:left w:val="none" w:sz="0" w:space="0" w:color="auto"/>
        <w:bottom w:val="none" w:sz="0" w:space="0" w:color="auto"/>
        <w:right w:val="none" w:sz="0" w:space="0" w:color="auto"/>
      </w:divBdr>
    </w:div>
    <w:div w:id="1071192708">
      <w:bodyDiv w:val="1"/>
      <w:marLeft w:val="0"/>
      <w:marRight w:val="0"/>
      <w:marTop w:val="0"/>
      <w:marBottom w:val="0"/>
      <w:divBdr>
        <w:top w:val="none" w:sz="0" w:space="0" w:color="auto"/>
        <w:left w:val="none" w:sz="0" w:space="0" w:color="auto"/>
        <w:bottom w:val="none" w:sz="0" w:space="0" w:color="auto"/>
        <w:right w:val="none" w:sz="0" w:space="0" w:color="auto"/>
      </w:divBdr>
    </w:div>
    <w:div w:id="1107504725">
      <w:bodyDiv w:val="1"/>
      <w:marLeft w:val="0"/>
      <w:marRight w:val="0"/>
      <w:marTop w:val="0"/>
      <w:marBottom w:val="0"/>
      <w:divBdr>
        <w:top w:val="none" w:sz="0" w:space="0" w:color="auto"/>
        <w:left w:val="none" w:sz="0" w:space="0" w:color="auto"/>
        <w:bottom w:val="none" w:sz="0" w:space="0" w:color="auto"/>
        <w:right w:val="none" w:sz="0" w:space="0" w:color="auto"/>
      </w:divBdr>
    </w:div>
    <w:div w:id="1308439423">
      <w:bodyDiv w:val="1"/>
      <w:marLeft w:val="0"/>
      <w:marRight w:val="0"/>
      <w:marTop w:val="0"/>
      <w:marBottom w:val="0"/>
      <w:divBdr>
        <w:top w:val="none" w:sz="0" w:space="0" w:color="auto"/>
        <w:left w:val="none" w:sz="0" w:space="0" w:color="auto"/>
        <w:bottom w:val="none" w:sz="0" w:space="0" w:color="auto"/>
        <w:right w:val="none" w:sz="0" w:space="0" w:color="auto"/>
      </w:divBdr>
    </w:div>
    <w:div w:id="1478182498">
      <w:bodyDiv w:val="1"/>
      <w:marLeft w:val="0"/>
      <w:marRight w:val="0"/>
      <w:marTop w:val="0"/>
      <w:marBottom w:val="0"/>
      <w:divBdr>
        <w:top w:val="none" w:sz="0" w:space="0" w:color="auto"/>
        <w:left w:val="none" w:sz="0" w:space="0" w:color="auto"/>
        <w:bottom w:val="none" w:sz="0" w:space="0" w:color="auto"/>
        <w:right w:val="none" w:sz="0" w:space="0" w:color="auto"/>
      </w:divBdr>
    </w:div>
    <w:div w:id="149444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3072</Words>
  <Characters>17514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ФБУЗ</dc:creator>
  <cp:keywords/>
  <dc:description/>
  <cp:lastModifiedBy>Дорохова</cp:lastModifiedBy>
  <cp:revision>10</cp:revision>
  <dcterms:created xsi:type="dcterms:W3CDTF">2022-02-07T04:10:00Z</dcterms:created>
  <dcterms:modified xsi:type="dcterms:W3CDTF">2022-02-07T21:50:00Z</dcterms:modified>
</cp:coreProperties>
</file>