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5B" w:rsidRDefault="00016E9F" w:rsidP="00222F5B">
      <w:pPr>
        <w:pageBreakBefore/>
        <w:tabs>
          <w:tab w:val="left" w:pos="9900"/>
        </w:tabs>
        <w:autoSpaceDE w:val="0"/>
        <w:autoSpaceDN w:val="0"/>
        <w:adjustRightInd w:val="0"/>
        <w:ind w:right="360"/>
        <w:jc w:val="center"/>
        <w:rPr>
          <w:rFonts w:eastAsia="Times New Roman"/>
          <w:b/>
          <w:bCs/>
          <w:lang w:eastAsia="ru-RU"/>
        </w:rPr>
      </w:pPr>
      <w:r w:rsidRPr="00016E9F">
        <w:rPr>
          <w:noProof/>
          <w:lang w:eastAsia="ru-RU"/>
        </w:rPr>
        <w:pict>
          <v:group id="Группа 4" o:spid="_x0000_s1026" style="position:absolute;left:0;text-align:left;margin-left:-44.4pt;margin-top:-51.75pt;width:577.4pt;height:830pt;z-index:251659264" coordorigin="308,432" coordsize="11291,1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">
            <v:group id="Group 29" o:spid="_x0000_s1027" style="position:absolute;left:308;top:432;width:11291;height:15975" coordorigin="308,432" coordsize="11291,1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0" o:spid="_x0000_s1028" alt="Zig zag" style="position:absolute;left:326;top:432;width:11273;height:159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aMsQA&#10;AADaAAAADwAAAGRycy9kb3ducmV2LnhtbESPQWvCQBSE74X+h+UVehHdKCWVmI0UQeipVNvi9Zl9&#10;JrHZt2F3Nam/3hWEHoeZ+YbJl4NpxZmcbywrmE4SEMSl1Q1XCr6/1uM5CB+QNbaWScEfeVgWjw85&#10;Ztr2vKHzNlQiQthnqKAOocuk9GVNBv3EdsTRO1hnMETpKqkd9hFuWjlLklQabDgu1NjRqqbyd3sy&#10;CkivPn7crjy8pOF1f2lGn9PZsVfq+Wl4W4AINIT/8L39rhWkcLsSb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eWjLEAAAA2gAAAA8AAAAAAAAAAAAAAAAAmAIAAGRycy9k&#10;b3ducmV2LnhtbFBLBQYAAAAABAAEAPUAAACJAwAAAAA=&#10;" fillcolor="#8c8c8c" strokecolor="white" strokeweight="1pt">
                <v:fill r:id="rId8" o:title="" color2="#bfbfbf" type="pattern"/>
                <v:shadow color="#d8d8d8" offset="3pt,3pt"/>
              </v:rect>
              <v:rect id="Rectangle 31" o:spid="_x0000_s1029" style="position:absolute;left:3350;top:432;width:8249;height:15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WS8EA&#10;AADaAAAADwAAAGRycy9kb3ducmV2LnhtbESPQYvCMBSE7wv+h/AEL4umKqtSjeIKiuDJKnp9NM+2&#10;2LyUJKv135uFhT0OM/MNs1i1phYPcr6yrGA4SEAQ51ZXXCg4n7b9GQgfkDXWlknBizyslp2PBaba&#10;PvlIjywUIkLYp6igDKFJpfR5SQb9wDbE0btZZzBE6QqpHT4j3NRylCQTabDiuFBiQ5uS8nv2YxS0&#10;X1t3PbAZVfnnxTZ2dxh/76ZK9brteg4iUBv+w3/tvVYwhd8r8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r1kvBAAAA2gAAAA8AAAAAAAAAAAAAAAAAmAIAAGRycy9kb3du&#10;cmV2LnhtbFBLBQYAAAAABAAEAPUAAACGAwAAAAA=&#10;" fillcolor="#838589" strokecolor="#f2f2f2" strokeweight="3pt">
                <v:shadow on="t" color="#205867" opacity=".5" offset="1pt"/>
                <v:textbox inset="18pt,108pt,36pt">
                  <w:txbxContent>
                    <w:p w:rsidR="009A3553" w:rsidRPr="0002358E" w:rsidRDefault="009A3553" w:rsidP="00222F5B">
                      <w:pPr>
                        <w:pStyle w:val="afa"/>
                        <w:rPr>
                          <w:rFonts w:eastAsia="Times New Roman"/>
                          <w:b/>
                          <w:color w:val="FFFFFF"/>
                          <w:sz w:val="44"/>
                          <w:szCs w:val="44"/>
                          <w:lang w:eastAsia="ar-SA"/>
                        </w:rPr>
                      </w:pPr>
                    </w:p>
                    <w:p w:rsidR="009A3553" w:rsidRPr="00080C83" w:rsidRDefault="009A3553" w:rsidP="00A52AD6">
                      <w:pPr>
                        <w:pStyle w:val="afa"/>
                        <w:rPr>
                          <w:b/>
                          <w:color w:val="FFFFFF"/>
                          <w:sz w:val="28"/>
                          <w:szCs w:val="28"/>
                        </w:rPr>
                      </w:pPr>
                      <w:r>
                        <w:rPr>
                          <w:b/>
                          <w:color w:val="FFFFFF"/>
                          <w:sz w:val="28"/>
                          <w:szCs w:val="28"/>
                        </w:rPr>
                        <w:t xml:space="preserve">Схема территориального планирования </w:t>
                      </w:r>
                    </w:p>
                    <w:p w:rsidR="009A3553" w:rsidRPr="00080C83" w:rsidRDefault="009A3553" w:rsidP="00A52AD6">
                      <w:pPr>
                        <w:pStyle w:val="afa"/>
                        <w:rPr>
                          <w:b/>
                          <w:color w:val="FFFFFF"/>
                          <w:sz w:val="28"/>
                          <w:szCs w:val="28"/>
                        </w:rPr>
                      </w:pPr>
                      <w:r>
                        <w:rPr>
                          <w:b/>
                          <w:color w:val="FFFFFF"/>
                          <w:sz w:val="28"/>
                          <w:szCs w:val="28"/>
                        </w:rPr>
                        <w:t xml:space="preserve">Иультинского </w:t>
                      </w:r>
                      <w:r w:rsidRPr="00080C83">
                        <w:rPr>
                          <w:b/>
                          <w:color w:val="FFFFFF"/>
                          <w:sz w:val="28"/>
                          <w:szCs w:val="28"/>
                        </w:rPr>
                        <w:t xml:space="preserve">муниципального района </w:t>
                      </w:r>
                    </w:p>
                    <w:p w:rsidR="009A3553" w:rsidRPr="00080C83" w:rsidRDefault="009A3553" w:rsidP="00A52AD6">
                      <w:pPr>
                        <w:pStyle w:val="afa"/>
                        <w:rPr>
                          <w:b/>
                          <w:color w:val="FFFFFF"/>
                          <w:sz w:val="28"/>
                          <w:szCs w:val="28"/>
                        </w:rPr>
                      </w:pPr>
                      <w:r>
                        <w:rPr>
                          <w:b/>
                          <w:color w:val="FFFFFF"/>
                          <w:sz w:val="28"/>
                          <w:szCs w:val="28"/>
                        </w:rPr>
                        <w:t>Чукотского автономного округа</w:t>
                      </w: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Default="009A3553" w:rsidP="00222F5B">
                      <w:pPr>
                        <w:pStyle w:val="afa"/>
                        <w:rPr>
                          <w:color w:val="FFFFFF"/>
                        </w:rPr>
                      </w:pPr>
                    </w:p>
                    <w:p w:rsidR="009A3553"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r>
                        <w:rPr>
                          <w:rFonts w:eastAsia="Times New Roman"/>
                          <w:b/>
                          <w:color w:val="FFFFFF"/>
                          <w:sz w:val="44"/>
                          <w:szCs w:val="44"/>
                          <w:lang w:eastAsia="ar-SA"/>
                        </w:rPr>
                        <w:t>Материалы по обоснованию</w:t>
                      </w: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682AC7" w:rsidRDefault="009A3553" w:rsidP="00222F5B">
                      <w:pPr>
                        <w:pStyle w:val="afa"/>
                        <w:rPr>
                          <w:color w:val="FFFFFF"/>
                        </w:rPr>
                      </w:pPr>
                    </w:p>
                    <w:p w:rsidR="009A3553" w:rsidRPr="0002358E" w:rsidRDefault="009A3553" w:rsidP="00222F5B">
                      <w:pPr>
                        <w:pStyle w:val="afa"/>
                        <w:rPr>
                          <w:color w:val="000000"/>
                        </w:rPr>
                      </w:pPr>
                    </w:p>
                  </w:txbxContent>
                </v:textbox>
              </v:rect>
              <v:group id="Group 32" o:spid="_x0000_s1030" style="position:absolute;left:308;top:3641;width:3042;height:6453"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33"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lx78A&#10;AADaAAAADwAAAGRycy9kb3ducmV2LnhtbESPzQrCMBCE74LvEFbwpqmCotUoIogeRPAHvK7N2hab&#10;TWlirW9vBMHjMDPfMPNlYwpRU+VyywoG/QgEcWJ1zqmCy3nTm4BwHlljYZkUvMnBctFuzTHW9sVH&#10;qk8+FQHCLkYFmfdlLKVLMjLo+rYkDt7dVgZ9kFUqdYWvADeFHEbRWBrMOSxkWNI6o+RxehoF6Vbv&#10;6/vjcCtXz+vmsJ5GIxxdlOp2mtUMhKfG/8O/9k4rmML3Sr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MqXHvwAAANoAAAAPAAAAAAAAAAAAAAAAAJgCAABkcnMvZG93bnJl&#10;di54bWxQSwUGAAAAAAQABAD1AAAAhAMAAAAA&#10;" fillcolor="#a7bfde" strokecolor="white" strokeweight="1pt">
                  <v:fill opacity="52428f"/>
                  <v:shadow color="#d8d8d8" offset="3pt,3pt"/>
                </v:rect>
                <v:rect id="Rectangle 34"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MecMA&#10;AADbAAAADwAAAGRycy9kb3ducmV2LnhtbESPQWvDMAyF74P9B6PBbqvTwUZI65Z1MNitXdofIGIt&#10;DrXlYDttul8/HQa7Sbyn9z6tt3Pw6kIpD5ENLBcVKOIu2oF7A6fjx1MNKhdkiz4yGbhRhu3m/m6N&#10;jY1X/qJLW3olIZwbNOBKGRutc+coYF7EkVi075gCFllTr23Cq4QHr5+r6lUHHFgaHI707qg7t1Mw&#10;8FJaN01Hv7ul/cHvsT4dfuqzMY8P89sKVKG5/Jv/rj+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0MecMAAADbAAAADwAAAAAAAAAAAAAAAACYAgAAZHJzL2Rv&#10;d25yZXYueG1sUEsFBgAAAAAEAAQA9QAAAIgDAAAAAA==&#10;" fillcolor="#a7bfde" strokecolor="white" strokeweight="1pt">
                  <v:fill opacity="32896f"/>
                  <v:shadow color="#d8d8d8" offset="3pt,3pt"/>
                </v:rect>
                <v:rect id="Rectangle 35"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wNr4A&#10;AADbAAAADwAAAGRycy9kb3ducmV2LnhtbERPSwrCMBDdC94hjOBOUwVFq1FEEF2I4Afcjs3YFptJ&#10;aWKttzeC4G4e7zvzZWMKUVPlcssKBv0IBHFidc6pgst505uAcB5ZY2GZFLzJwXLRbs0x1vbFR6pP&#10;PhUhhF2MCjLvy1hKl2Rk0PVtSRy4u60M+gCrVOoKXyHcFHIYRWNpMOfQkGFJ64ySx+lpFKRbva/v&#10;j8OtXD2vm8N6Go1wdFGq22lWMxCeGv8X/9w7HeYP4PtLO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BMDa+AAAA2wAAAA8AAAAAAAAAAAAAAAAAmAIAAGRycy9kb3ducmV2&#10;LnhtbFBLBQYAAAAABAAEAPUAAACDAwAAAAA=&#10;" fillcolor="#a7bfde" strokecolor="white" strokeweight="1pt">
                  <v:fill opacity="52428f"/>
                  <v:shadow color="#d8d8d8" offset="3pt,3pt"/>
                </v:rect>
                <v:rect id="Rectangle 36"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b8A&#10;AADbAAAADwAAAGRycy9kb3ducmV2LnhtbERPzWoCMRC+C32HMIXeNKvQsqxGqYVCb+rqAwyb6WYx&#10;mSxJVtc+vRGE3ubj+53VZnRWXCjEzrOC+awAQdx43XGr4HT8npYgYkLWaD2TghtF2KxfJiustL/y&#10;gS51akUO4VihApNSX0kZG0MO48z3xJn79cFhyjC0Uge85nBn5aIoPqTDjnODwZ6+DDXnenAK3lNt&#10;huFot7ew29sdlqf9X3lW6u11/FyCSDSmf/HT/aPz/AU8fs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eVvwAAANsAAAAPAAAAAAAAAAAAAAAAAJgCAABkcnMvZG93bnJl&#10;di54bWxQSwUGAAAAAAQABAD1AAAAhAMAAAAA&#10;" fillcolor="#a7bfde" strokecolor="white" strokeweight="1pt">
                  <v:fill opacity="32896f"/>
                  <v:shadow color="#d8d8d8" offset="3pt,3pt"/>
                </v:rect>
                <v:rect id="Rectangle 37"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DsAA&#10;AADbAAAADwAAAGRycy9kb3ducmV2LnhtbERPzWoCMRC+F/oOYQq91Wwt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SDsAAAADbAAAADwAAAAAAAAAAAAAAAACYAgAAZHJzL2Rvd25y&#10;ZXYueG1sUEsFBgAAAAAEAAQA9QAAAIUDAAAAAA==&#10;" fillcolor="#a7bfde" strokecolor="white" strokeweight="1pt">
                  <v:fill opacity="32896f"/>
                  <v:shadow color="#d8d8d8" offset="3pt,3pt"/>
                </v:rect>
                <v:rect id="Rectangle 38"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esAA&#10;AADbAAAADwAAAGRycy9kb3ducmV2LnhtbERPzWoCMRC+F/oOYQq91Wyl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KesAAAADbAAAADwAAAAAAAAAAAAAAAACYAgAAZHJzL2Rvd25y&#10;ZXYueG1sUEsFBgAAAAAEAAQA9QAAAIUDAAAAAA==&#10;" fillcolor="#a7bfde" strokecolor="white" strokeweight="1pt">
                  <v:fill opacity="32896f"/>
                  <v:shadow color="#d8d8d8" offset="3pt,3pt"/>
                </v:rect>
              </v:group>
            </v:group>
            <v:group id="Group 39" o:spid="_x0000_s1037" style="position:absolute;left:3352;top:14625;width:7945;height:1469" coordorigin="3352,14625" coordsize="7945,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40" o:spid="_x0000_s1038" style="position:absolute;left:10536;top:15286;width:761;height:808;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FgdrwwAAANsAAAAP&#10;AAAAAAAAAAAAAAAAAKoCAABkcnMvZG93bnJldi54bWxQSwUGAAAAAAQABAD6AAAAmgMAAAAA&#10;">
                <v:rect id="Rectangle 41" o:spid="_x0000_s1039"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rect id="Rectangle 42" o:spid="_x0000_s1040"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wE8IA&#10;AADbAAAADwAAAGRycy9kb3ducmV2LnhtbESP3WoCMRCF7wXfIYzgnWatVGRrlCJYtlfFnweYbsbN&#10;0s1kSaJu375zUfBuhnPmnG82u8F36k4xtYENLOYFKOI62JYbA5fzYbYGlTKyxS4wGfilBLvteLTB&#10;0oYHH+l+yo2SEE4lGnA596XWqXbkMc1DTyzaNUSPWdbYaBvxIeG+0y9FsdIeW5YGhz3tHdU/p5s3&#10;QPaj6r6/eNXur7dXrqJ1y89szHQyvL+ByjTkp/n/urKCL7Dyiwy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Q/ATwgAAANsAAAAPAAAAAAAAAAAAAAAAAJgCAABkcnMvZG93&#10;bnJldi54bWxQSwUGAAAAAAQABAD1AAAAhwMAAAAA&#10;" fillcolor="#c0504d" strokecolor="white" strokeweight="1pt">
                  <v:shadow color="#d8d8d8" offset="3pt,3pt"/>
                </v:rect>
                <v:rect id="Rectangle 43" o:spid="_x0000_s1041"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WQMAA&#10;AADbAAAADwAAAGRycy9kb3ducmV2LnhtbERPS2sCMRC+F/wPYYReSk0UWnRrFB8UeipUvXgbNtPN&#10;0s1k2Yzr9t83gtDbfHzPWa6H0KieulRHtjCdGFDEZXQ1VxZOx/fnOagkyA6byGThlxKsV6OHJRYu&#10;XvmL+oNUKodwKtCCF2kLrVPpKWCaxJY4c9+xCygZdpV2HV5zeGj0zJhXHbDm3OCxpZ2n8udwCRaM&#10;k/Ry7rd+I59a7+snd2rMwtrH8bB5AyU0yL/47v5wef4Cb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iWQMAAAADbAAAADwAAAAAAAAAAAAAAAACYAgAAZHJzL2Rvd25y&#10;ZXYueG1sUEsFBgAAAAAEAAQA9QAAAIUDAAAAAA==&#10;" fillcolor="#bfbfbf" strokecolor="white" strokeweight="1pt">
                  <v:fill opacity="32896f"/>
                  <v:shadow color="#d8d8d8" offset="3pt,3pt"/>
                </v:rect>
              </v:group>
              <v:rect id="Rectangle 44" o:spid="_x0000_s1042" style="position:absolute;left:3352;top:14625;width:6910;height:146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b8A&#10;AADbAAAADwAAAGRycy9kb3ducmV2LnhtbERPu27CMBTdK/EP1kViK04y0CpgEIqEhLpBOnS8xDcP&#10;EV9HtgPu39cDUsej894dohnFg5wfLCvI1xkI4sbqgTsF3/Xp/ROED8gaR8uk4Jc8HPaLtx2W2j75&#10;Qo9r6EQKYV+igj6EqZTSNz0Z9Gs7ESeutc5gSNB1Ujt8pnAzyiLLNtLgwKmhx4mqnpr7dTYK5uPt&#10;3FYu5zjVH18+NmMtf3KlVst43IIIFMO/+OU+awVFWp++pB8g9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7tvwAAANsAAAAPAAAAAAAAAAAAAAAAAJgCAABkcnMvZG93bnJl&#10;di54bWxQSwUGAAAAAAQABAD1AAAAhAMAAAAA&#10;" filled="f" stroked="f" strokecolor="white" strokeweight="1pt">
                <v:fill opacity="52428f"/>
                <v:textbox inset=",0,,0">
                  <w:txbxContent>
                    <w:p w:rsidR="009A3553" w:rsidRPr="00682AC7" w:rsidRDefault="009A3553" w:rsidP="00222F5B">
                      <w:pPr>
                        <w:pStyle w:val="afa"/>
                        <w:jc w:val="right"/>
                        <w:rPr>
                          <w:color w:val="FFFFFF"/>
                        </w:rPr>
                      </w:pPr>
                    </w:p>
                    <w:p w:rsidR="009A3553" w:rsidRDefault="009A3553" w:rsidP="00222F5B">
                      <w:pPr>
                        <w:pStyle w:val="afa"/>
                        <w:jc w:val="center"/>
                        <w:rPr>
                          <w:b/>
                          <w:color w:val="FFFFFF"/>
                          <w:sz w:val="32"/>
                          <w:szCs w:val="32"/>
                        </w:rPr>
                      </w:pPr>
                      <w:r w:rsidRPr="00682AC7">
                        <w:rPr>
                          <w:b/>
                          <w:color w:val="FFFFFF"/>
                          <w:sz w:val="32"/>
                          <w:szCs w:val="32"/>
                        </w:rPr>
                        <w:t>ООО «Терпланпроект»</w:t>
                      </w:r>
                      <w:r>
                        <w:rPr>
                          <w:b/>
                          <w:color w:val="FFFFFF"/>
                          <w:sz w:val="32"/>
                          <w:szCs w:val="32"/>
                        </w:rPr>
                        <w:t xml:space="preserve"> </w:t>
                      </w:r>
                    </w:p>
                    <w:p w:rsidR="009A3553" w:rsidRPr="00682AC7" w:rsidRDefault="009A3553" w:rsidP="00222F5B">
                      <w:pPr>
                        <w:pStyle w:val="afa"/>
                        <w:jc w:val="center"/>
                        <w:rPr>
                          <w:color w:val="FFFFFF"/>
                        </w:rPr>
                      </w:pPr>
                      <w:r>
                        <w:rPr>
                          <w:b/>
                          <w:color w:val="FFFFFF"/>
                          <w:sz w:val="32"/>
                          <w:szCs w:val="32"/>
                        </w:rPr>
                        <w:t xml:space="preserve">          2013</w:t>
                      </w:r>
                    </w:p>
                    <w:p w:rsidR="009A3553" w:rsidRPr="00682AC7" w:rsidRDefault="009A3553" w:rsidP="00222F5B">
                      <w:pPr>
                        <w:pStyle w:val="afa"/>
                        <w:jc w:val="right"/>
                        <w:rPr>
                          <w:color w:val="FFFFFF"/>
                        </w:rPr>
                      </w:pPr>
                    </w:p>
                  </w:txbxContent>
                </v:textbox>
              </v:rect>
            </v:group>
          </v:group>
        </w:pict>
      </w:r>
    </w:p>
    <w:p w:rsidR="00222F5B" w:rsidRDefault="00222F5B" w:rsidP="00222F5B">
      <w:pPr>
        <w:pageBreakBefore/>
        <w:tabs>
          <w:tab w:val="left" w:pos="9900"/>
        </w:tabs>
        <w:autoSpaceDE w:val="0"/>
        <w:autoSpaceDN w:val="0"/>
        <w:adjustRightInd w:val="0"/>
        <w:ind w:right="360"/>
        <w:jc w:val="center"/>
        <w:rPr>
          <w:rFonts w:eastAsia="Times New Roman"/>
          <w:b/>
          <w:bCs/>
          <w:lang w:eastAsia="ru-RU"/>
        </w:rPr>
      </w:pPr>
      <w:r>
        <w:rPr>
          <w:rFonts w:eastAsia="Times New Roman"/>
          <w:b/>
          <w:bCs/>
          <w:lang w:eastAsia="ru-RU"/>
        </w:rPr>
        <w:lastRenderedPageBreak/>
        <w:t>Оглавление</w:t>
      </w:r>
    </w:p>
    <w:p w:rsidR="00E64194" w:rsidRDefault="00016E9F">
      <w:pPr>
        <w:pStyle w:val="1a"/>
        <w:rPr>
          <w:rFonts w:asciiTheme="minorHAnsi" w:eastAsiaTheme="minorEastAsia" w:hAnsiTheme="minorHAnsi" w:cstheme="minorBidi"/>
          <w:b w:val="0"/>
          <w:bCs w:val="0"/>
          <w:caps w:val="0"/>
          <w:noProof/>
          <w:sz w:val="22"/>
          <w:szCs w:val="22"/>
          <w:lang w:eastAsia="ru-RU"/>
        </w:rPr>
      </w:pPr>
      <w:r w:rsidRPr="00016E9F">
        <w:rPr>
          <w:smallCaps/>
          <w:sz w:val="18"/>
          <w:szCs w:val="18"/>
        </w:rPr>
        <w:fldChar w:fldCharType="begin"/>
      </w:r>
      <w:r w:rsidR="00222F5B" w:rsidRPr="00861F44">
        <w:rPr>
          <w:smallCaps/>
          <w:sz w:val="18"/>
          <w:szCs w:val="18"/>
        </w:rPr>
        <w:instrText xml:space="preserve"> TOC \h \z \u \t "Заголовок 2;1;Заголовок 4;2;Заголовок 5;3;Заголовок 6;4" </w:instrText>
      </w:r>
      <w:r w:rsidRPr="00016E9F">
        <w:rPr>
          <w:smallCaps/>
          <w:sz w:val="18"/>
          <w:szCs w:val="18"/>
        </w:rPr>
        <w:fldChar w:fldCharType="separate"/>
      </w:r>
      <w:hyperlink w:anchor="_Toc370304153" w:history="1">
        <w:r w:rsidR="00E64194" w:rsidRPr="00AB5AF8">
          <w:rPr>
            <w:rStyle w:val="afe"/>
            <w:noProof/>
          </w:rPr>
          <w:t>СТРУКТУРА ПРОЕКТА</w:t>
        </w:r>
        <w:r w:rsidR="00E64194">
          <w:rPr>
            <w:noProof/>
            <w:webHidden/>
          </w:rPr>
          <w:tab/>
        </w:r>
        <w:r>
          <w:rPr>
            <w:noProof/>
            <w:webHidden/>
          </w:rPr>
          <w:fldChar w:fldCharType="begin"/>
        </w:r>
        <w:r w:rsidR="00E64194">
          <w:rPr>
            <w:noProof/>
            <w:webHidden/>
          </w:rPr>
          <w:instrText xml:space="preserve"> PAGEREF _Toc370304153 \h </w:instrText>
        </w:r>
        <w:r>
          <w:rPr>
            <w:noProof/>
            <w:webHidden/>
          </w:rPr>
        </w:r>
        <w:r>
          <w:rPr>
            <w:noProof/>
            <w:webHidden/>
          </w:rPr>
          <w:fldChar w:fldCharType="separate"/>
        </w:r>
        <w:r w:rsidR="00345DBD">
          <w:rPr>
            <w:noProof/>
            <w:webHidden/>
          </w:rPr>
          <w:t>3</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154" w:history="1">
        <w:r w:rsidR="00E64194" w:rsidRPr="00AB5AF8">
          <w:rPr>
            <w:rStyle w:val="afe"/>
            <w:noProof/>
          </w:rPr>
          <w:t>ВВЕДЕНИЕ</w:t>
        </w:r>
        <w:r w:rsidR="00E64194">
          <w:rPr>
            <w:noProof/>
            <w:webHidden/>
          </w:rPr>
          <w:tab/>
        </w:r>
        <w:r>
          <w:rPr>
            <w:noProof/>
            <w:webHidden/>
          </w:rPr>
          <w:fldChar w:fldCharType="begin"/>
        </w:r>
        <w:r w:rsidR="00E64194">
          <w:rPr>
            <w:noProof/>
            <w:webHidden/>
          </w:rPr>
          <w:instrText xml:space="preserve"> PAGEREF _Toc370304154 \h </w:instrText>
        </w:r>
        <w:r>
          <w:rPr>
            <w:noProof/>
            <w:webHidden/>
          </w:rPr>
        </w:r>
        <w:r>
          <w:rPr>
            <w:noProof/>
            <w:webHidden/>
          </w:rPr>
          <w:fldChar w:fldCharType="separate"/>
        </w:r>
        <w:r w:rsidR="00345DBD">
          <w:rPr>
            <w:noProof/>
            <w:webHidden/>
          </w:rPr>
          <w:t>- 4 -</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155" w:history="1">
        <w:r w:rsidR="00E64194" w:rsidRPr="00AB5AF8">
          <w:rPr>
            <w:rStyle w:val="afe"/>
            <w:noProof/>
          </w:rPr>
          <w:t>1. СВЕДЕНИЯ О ПЛАНАХ И ПРОГРАММАХ КОМПЛЕКСНОГО СОЦИАЛЬНО-ЭКОНОМИЧЕСКОГО РАЗВИТИЯ МУНИЦИПАЛЬНОГО ОБРАЗОВАНИЯ</w:t>
        </w:r>
        <w:r w:rsidR="00E64194">
          <w:rPr>
            <w:noProof/>
            <w:webHidden/>
          </w:rPr>
          <w:tab/>
        </w:r>
        <w:r>
          <w:rPr>
            <w:noProof/>
            <w:webHidden/>
          </w:rPr>
          <w:fldChar w:fldCharType="begin"/>
        </w:r>
        <w:r w:rsidR="00E64194">
          <w:rPr>
            <w:noProof/>
            <w:webHidden/>
          </w:rPr>
          <w:instrText xml:space="preserve"> PAGEREF _Toc370304155 \h </w:instrText>
        </w:r>
        <w:r>
          <w:rPr>
            <w:noProof/>
            <w:webHidden/>
          </w:rPr>
        </w:r>
        <w:r>
          <w:rPr>
            <w:noProof/>
            <w:webHidden/>
          </w:rPr>
          <w:fldChar w:fldCharType="separate"/>
        </w:r>
        <w:r w:rsidR="00345DBD">
          <w:rPr>
            <w:noProof/>
            <w:webHidden/>
          </w:rPr>
          <w:t>- 6 -</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156" w:history="1">
        <w:r w:rsidR="00E64194" w:rsidRPr="00AB5AF8">
          <w:rPr>
            <w:rStyle w:val="afe"/>
            <w:noProof/>
          </w:rPr>
          <w:t>2. ОБОСНОВАНИЕ РАЗМЕЩЕНИЯ ОБЪЕКТОВ МЕСТНОГО ЗНАЧЕНИЯ МУНИЦИПАЛЬНОГО РАЙОНА</w:t>
        </w:r>
        <w:r w:rsidR="00E64194">
          <w:rPr>
            <w:noProof/>
            <w:webHidden/>
          </w:rPr>
          <w:tab/>
        </w:r>
        <w:r>
          <w:rPr>
            <w:noProof/>
            <w:webHidden/>
          </w:rPr>
          <w:fldChar w:fldCharType="begin"/>
        </w:r>
        <w:r w:rsidR="00E64194">
          <w:rPr>
            <w:noProof/>
            <w:webHidden/>
          </w:rPr>
          <w:instrText xml:space="preserve"> PAGEREF _Toc370304156 \h </w:instrText>
        </w:r>
        <w:r>
          <w:rPr>
            <w:noProof/>
            <w:webHidden/>
          </w:rPr>
        </w:r>
        <w:r>
          <w:rPr>
            <w:noProof/>
            <w:webHidden/>
          </w:rPr>
          <w:fldChar w:fldCharType="separate"/>
        </w:r>
        <w:r w:rsidR="00345DBD">
          <w:rPr>
            <w:noProof/>
            <w:webHidden/>
          </w:rPr>
          <w:t>- 7 -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57" w:history="1">
        <w:r w:rsidR="00E64194" w:rsidRPr="00AB5AF8">
          <w:rPr>
            <w:rStyle w:val="afe"/>
            <w:noProof/>
          </w:rPr>
          <w:t>2.1 Общая характеристика муниципального района</w:t>
        </w:r>
        <w:r w:rsidR="00E64194">
          <w:rPr>
            <w:noProof/>
            <w:webHidden/>
          </w:rPr>
          <w:tab/>
        </w:r>
        <w:r>
          <w:rPr>
            <w:noProof/>
            <w:webHidden/>
          </w:rPr>
          <w:fldChar w:fldCharType="begin"/>
        </w:r>
        <w:r w:rsidR="00E64194">
          <w:rPr>
            <w:noProof/>
            <w:webHidden/>
          </w:rPr>
          <w:instrText xml:space="preserve"> PAGEREF _Toc370304157 \h </w:instrText>
        </w:r>
        <w:r>
          <w:rPr>
            <w:noProof/>
            <w:webHidden/>
          </w:rPr>
        </w:r>
        <w:r>
          <w:rPr>
            <w:noProof/>
            <w:webHidden/>
          </w:rPr>
          <w:fldChar w:fldCharType="separate"/>
        </w:r>
        <w:r w:rsidR="00345DBD">
          <w:rPr>
            <w:noProof/>
            <w:webHidden/>
          </w:rPr>
          <w:t>- 7 -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58" w:history="1">
        <w:r w:rsidR="00E64194" w:rsidRPr="00AB5AF8">
          <w:rPr>
            <w:rStyle w:val="afe"/>
            <w:noProof/>
          </w:rPr>
          <w:t>2.1.1 Географическое положение</w:t>
        </w:r>
        <w:r w:rsidR="00E64194">
          <w:rPr>
            <w:noProof/>
            <w:webHidden/>
          </w:rPr>
          <w:tab/>
        </w:r>
        <w:r>
          <w:rPr>
            <w:noProof/>
            <w:webHidden/>
          </w:rPr>
          <w:fldChar w:fldCharType="begin"/>
        </w:r>
        <w:r w:rsidR="00E64194">
          <w:rPr>
            <w:noProof/>
            <w:webHidden/>
          </w:rPr>
          <w:instrText xml:space="preserve"> PAGEREF _Toc370304158 \h </w:instrText>
        </w:r>
        <w:r>
          <w:rPr>
            <w:noProof/>
            <w:webHidden/>
          </w:rPr>
        </w:r>
        <w:r>
          <w:rPr>
            <w:noProof/>
            <w:webHidden/>
          </w:rPr>
          <w:fldChar w:fldCharType="separate"/>
        </w:r>
        <w:r w:rsidR="00345DBD">
          <w:rPr>
            <w:noProof/>
            <w:webHidden/>
          </w:rPr>
          <w:t>- 7 -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59" w:history="1">
        <w:r w:rsidR="00E64194" w:rsidRPr="00AB5AF8">
          <w:rPr>
            <w:rStyle w:val="afe"/>
            <w:noProof/>
          </w:rPr>
          <w:t>2.1.2 Территориальное деление муниципального образования</w:t>
        </w:r>
        <w:r w:rsidR="00E64194">
          <w:rPr>
            <w:noProof/>
            <w:webHidden/>
          </w:rPr>
          <w:tab/>
        </w:r>
        <w:r>
          <w:rPr>
            <w:noProof/>
            <w:webHidden/>
          </w:rPr>
          <w:fldChar w:fldCharType="begin"/>
        </w:r>
        <w:r w:rsidR="00E64194">
          <w:rPr>
            <w:noProof/>
            <w:webHidden/>
          </w:rPr>
          <w:instrText xml:space="preserve"> PAGEREF _Toc370304159 \h </w:instrText>
        </w:r>
        <w:r>
          <w:rPr>
            <w:noProof/>
            <w:webHidden/>
          </w:rPr>
        </w:r>
        <w:r>
          <w:rPr>
            <w:noProof/>
            <w:webHidden/>
          </w:rPr>
          <w:fldChar w:fldCharType="separate"/>
        </w:r>
        <w:r w:rsidR="00345DBD">
          <w:rPr>
            <w:noProof/>
            <w:webHidden/>
          </w:rPr>
          <w:t>- 7 -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60" w:history="1">
        <w:r w:rsidR="00E64194" w:rsidRPr="00AB5AF8">
          <w:rPr>
            <w:rStyle w:val="afe"/>
            <w:noProof/>
          </w:rPr>
          <w:t>2.2 Природно-климатические условия и минерально-сырьевые ресурсы территории</w:t>
        </w:r>
        <w:r w:rsidR="00E64194">
          <w:rPr>
            <w:noProof/>
            <w:webHidden/>
          </w:rPr>
          <w:tab/>
        </w:r>
        <w:r>
          <w:rPr>
            <w:noProof/>
            <w:webHidden/>
          </w:rPr>
          <w:fldChar w:fldCharType="begin"/>
        </w:r>
        <w:r w:rsidR="00E64194">
          <w:rPr>
            <w:noProof/>
            <w:webHidden/>
          </w:rPr>
          <w:instrText xml:space="preserve"> PAGEREF _Toc370304160 \h </w:instrText>
        </w:r>
        <w:r>
          <w:rPr>
            <w:noProof/>
            <w:webHidden/>
          </w:rPr>
        </w:r>
        <w:r>
          <w:rPr>
            <w:noProof/>
            <w:webHidden/>
          </w:rPr>
          <w:fldChar w:fldCharType="separate"/>
        </w:r>
        <w:r w:rsidR="00345DBD">
          <w:rPr>
            <w:noProof/>
            <w:webHidden/>
          </w:rPr>
          <w:t>- 10 -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1" w:history="1">
        <w:r w:rsidR="00E64194" w:rsidRPr="00AB5AF8">
          <w:rPr>
            <w:rStyle w:val="afe"/>
            <w:noProof/>
          </w:rPr>
          <w:t>2.2.1 Климатическая характеристика</w:t>
        </w:r>
        <w:r w:rsidR="00E64194">
          <w:rPr>
            <w:noProof/>
            <w:webHidden/>
          </w:rPr>
          <w:tab/>
        </w:r>
        <w:r>
          <w:rPr>
            <w:noProof/>
            <w:webHidden/>
          </w:rPr>
          <w:fldChar w:fldCharType="begin"/>
        </w:r>
        <w:r w:rsidR="00E64194">
          <w:rPr>
            <w:noProof/>
            <w:webHidden/>
          </w:rPr>
          <w:instrText xml:space="preserve"> PAGEREF _Toc370304161 \h </w:instrText>
        </w:r>
        <w:r>
          <w:rPr>
            <w:noProof/>
            <w:webHidden/>
          </w:rPr>
        </w:r>
        <w:r>
          <w:rPr>
            <w:noProof/>
            <w:webHidden/>
          </w:rPr>
          <w:fldChar w:fldCharType="separate"/>
        </w:r>
        <w:r w:rsidR="00345DBD">
          <w:rPr>
            <w:noProof/>
            <w:webHidden/>
          </w:rPr>
          <w:t>- 10 -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2" w:history="1">
        <w:r w:rsidR="00E64194" w:rsidRPr="00AB5AF8">
          <w:rPr>
            <w:rStyle w:val="afe"/>
            <w:noProof/>
          </w:rPr>
          <w:t>2.2.2 Рельеф</w:t>
        </w:r>
        <w:r w:rsidR="00E64194">
          <w:rPr>
            <w:noProof/>
            <w:webHidden/>
          </w:rPr>
          <w:tab/>
        </w:r>
        <w:r>
          <w:rPr>
            <w:noProof/>
            <w:webHidden/>
          </w:rPr>
          <w:fldChar w:fldCharType="begin"/>
        </w:r>
        <w:r w:rsidR="00E64194">
          <w:rPr>
            <w:noProof/>
            <w:webHidden/>
          </w:rPr>
          <w:instrText xml:space="preserve"> PAGEREF _Toc370304162 \h </w:instrText>
        </w:r>
        <w:r>
          <w:rPr>
            <w:noProof/>
            <w:webHidden/>
          </w:rPr>
        </w:r>
        <w:r>
          <w:rPr>
            <w:noProof/>
            <w:webHidden/>
          </w:rPr>
          <w:fldChar w:fldCharType="separate"/>
        </w:r>
        <w:r w:rsidR="00345DBD">
          <w:rPr>
            <w:noProof/>
            <w:webHidden/>
          </w:rPr>
          <w:t>- 11 -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3" w:history="1">
        <w:r w:rsidR="00E64194" w:rsidRPr="00AB5AF8">
          <w:rPr>
            <w:rStyle w:val="afe"/>
            <w:noProof/>
          </w:rPr>
          <w:t>2.2.3 Инженерно-геологические условия</w:t>
        </w:r>
        <w:r w:rsidR="00E64194">
          <w:rPr>
            <w:noProof/>
            <w:webHidden/>
          </w:rPr>
          <w:tab/>
        </w:r>
        <w:r>
          <w:rPr>
            <w:noProof/>
            <w:webHidden/>
          </w:rPr>
          <w:fldChar w:fldCharType="begin"/>
        </w:r>
        <w:r w:rsidR="00E64194">
          <w:rPr>
            <w:noProof/>
            <w:webHidden/>
          </w:rPr>
          <w:instrText xml:space="preserve"> PAGEREF _Toc370304163 \h </w:instrText>
        </w:r>
        <w:r>
          <w:rPr>
            <w:noProof/>
            <w:webHidden/>
          </w:rPr>
        </w:r>
        <w:r>
          <w:rPr>
            <w:noProof/>
            <w:webHidden/>
          </w:rPr>
          <w:fldChar w:fldCharType="separate"/>
        </w:r>
        <w:r w:rsidR="00345DBD">
          <w:rPr>
            <w:noProof/>
            <w:webHidden/>
          </w:rPr>
          <w:t>- 12 -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4" w:history="1">
        <w:r w:rsidR="00E64194" w:rsidRPr="00AB5AF8">
          <w:rPr>
            <w:rStyle w:val="afe"/>
            <w:noProof/>
          </w:rPr>
          <w:t>2.2.4 Гидрогеологические условия</w:t>
        </w:r>
        <w:r w:rsidR="00E64194">
          <w:rPr>
            <w:noProof/>
            <w:webHidden/>
          </w:rPr>
          <w:tab/>
        </w:r>
        <w:r>
          <w:rPr>
            <w:noProof/>
            <w:webHidden/>
          </w:rPr>
          <w:fldChar w:fldCharType="begin"/>
        </w:r>
        <w:r w:rsidR="00E64194">
          <w:rPr>
            <w:noProof/>
            <w:webHidden/>
          </w:rPr>
          <w:instrText xml:space="preserve"> PAGEREF _Toc370304164 \h </w:instrText>
        </w:r>
        <w:r>
          <w:rPr>
            <w:noProof/>
            <w:webHidden/>
          </w:rPr>
        </w:r>
        <w:r>
          <w:rPr>
            <w:noProof/>
            <w:webHidden/>
          </w:rPr>
          <w:fldChar w:fldCharType="separate"/>
        </w:r>
        <w:r w:rsidR="00345DBD">
          <w:rPr>
            <w:noProof/>
            <w:webHidden/>
          </w:rPr>
          <w:t>- 12 -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5" w:history="1">
        <w:r w:rsidR="00E64194" w:rsidRPr="00AB5AF8">
          <w:rPr>
            <w:rStyle w:val="afe"/>
            <w:noProof/>
          </w:rPr>
          <w:t>2.2.5 Почва</w:t>
        </w:r>
        <w:r w:rsidR="00E64194">
          <w:rPr>
            <w:noProof/>
            <w:webHidden/>
          </w:rPr>
          <w:tab/>
        </w:r>
        <w:r>
          <w:rPr>
            <w:noProof/>
            <w:webHidden/>
          </w:rPr>
          <w:fldChar w:fldCharType="begin"/>
        </w:r>
        <w:r w:rsidR="00E64194">
          <w:rPr>
            <w:noProof/>
            <w:webHidden/>
          </w:rPr>
          <w:instrText xml:space="preserve"> PAGEREF _Toc370304165 \h </w:instrText>
        </w:r>
        <w:r>
          <w:rPr>
            <w:noProof/>
            <w:webHidden/>
          </w:rPr>
        </w:r>
        <w:r>
          <w:rPr>
            <w:noProof/>
            <w:webHidden/>
          </w:rPr>
          <w:fldChar w:fldCharType="separate"/>
        </w:r>
        <w:r w:rsidR="00345DBD">
          <w:rPr>
            <w:noProof/>
            <w:webHidden/>
          </w:rPr>
          <w:t>- 14 -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6" w:history="1">
        <w:r w:rsidR="00E64194" w:rsidRPr="00AB5AF8">
          <w:rPr>
            <w:rStyle w:val="afe"/>
            <w:noProof/>
          </w:rPr>
          <w:t>2.2.6 Минерально-сырьевые ресурсы</w:t>
        </w:r>
        <w:r w:rsidR="00E64194">
          <w:rPr>
            <w:noProof/>
            <w:webHidden/>
          </w:rPr>
          <w:tab/>
        </w:r>
        <w:r>
          <w:rPr>
            <w:noProof/>
            <w:webHidden/>
          </w:rPr>
          <w:fldChar w:fldCharType="begin"/>
        </w:r>
        <w:r w:rsidR="00E64194">
          <w:rPr>
            <w:noProof/>
            <w:webHidden/>
          </w:rPr>
          <w:instrText xml:space="preserve"> PAGEREF _Toc370304166 \h </w:instrText>
        </w:r>
        <w:r>
          <w:rPr>
            <w:noProof/>
            <w:webHidden/>
          </w:rPr>
        </w:r>
        <w:r>
          <w:rPr>
            <w:noProof/>
            <w:webHidden/>
          </w:rPr>
          <w:fldChar w:fldCharType="separate"/>
        </w:r>
        <w:r w:rsidR="00345DBD">
          <w:rPr>
            <w:noProof/>
            <w:webHidden/>
          </w:rPr>
          <w:t>- 15 -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67" w:history="1">
        <w:r w:rsidR="00E64194" w:rsidRPr="00AB5AF8">
          <w:rPr>
            <w:rStyle w:val="afe"/>
            <w:noProof/>
          </w:rPr>
          <w:t>2.3 Анализ современного использования территории</w:t>
        </w:r>
        <w:r w:rsidR="00E64194">
          <w:rPr>
            <w:noProof/>
            <w:webHidden/>
          </w:rPr>
          <w:tab/>
        </w:r>
        <w:r>
          <w:rPr>
            <w:noProof/>
            <w:webHidden/>
          </w:rPr>
          <w:fldChar w:fldCharType="begin"/>
        </w:r>
        <w:r w:rsidR="00E64194">
          <w:rPr>
            <w:noProof/>
            <w:webHidden/>
          </w:rPr>
          <w:instrText xml:space="preserve"> PAGEREF _Toc370304167 \h </w:instrText>
        </w:r>
        <w:r>
          <w:rPr>
            <w:noProof/>
            <w:webHidden/>
          </w:rPr>
        </w:r>
        <w:r>
          <w:rPr>
            <w:noProof/>
            <w:webHidden/>
          </w:rPr>
          <w:fldChar w:fldCharType="separate"/>
        </w:r>
        <w:r w:rsidR="00345DBD">
          <w:rPr>
            <w:noProof/>
            <w:webHidden/>
          </w:rPr>
          <w:t>- 17 -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8" w:history="1">
        <w:r w:rsidR="00E64194" w:rsidRPr="00AB5AF8">
          <w:rPr>
            <w:rStyle w:val="afe"/>
            <w:noProof/>
          </w:rPr>
          <w:t>2.3.1 Социально-экономическое развитие муниципального образования</w:t>
        </w:r>
        <w:r w:rsidR="00E64194">
          <w:rPr>
            <w:noProof/>
            <w:webHidden/>
          </w:rPr>
          <w:tab/>
        </w:r>
        <w:r>
          <w:rPr>
            <w:noProof/>
            <w:webHidden/>
          </w:rPr>
          <w:fldChar w:fldCharType="begin"/>
        </w:r>
        <w:r w:rsidR="00E64194">
          <w:rPr>
            <w:noProof/>
            <w:webHidden/>
          </w:rPr>
          <w:instrText xml:space="preserve"> PAGEREF _Toc370304168 \h </w:instrText>
        </w:r>
        <w:r>
          <w:rPr>
            <w:noProof/>
            <w:webHidden/>
          </w:rPr>
        </w:r>
        <w:r>
          <w:rPr>
            <w:noProof/>
            <w:webHidden/>
          </w:rPr>
          <w:fldChar w:fldCharType="separate"/>
        </w:r>
        <w:r w:rsidR="00345DBD">
          <w:rPr>
            <w:noProof/>
            <w:webHidden/>
          </w:rPr>
          <w:t>- 17 -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69" w:history="1">
        <w:r w:rsidR="00E64194" w:rsidRPr="00AB5AF8">
          <w:rPr>
            <w:rStyle w:val="afe"/>
            <w:noProof/>
          </w:rPr>
          <w:t>2.3.2 Население и трудовые ресурсы</w:t>
        </w:r>
        <w:r w:rsidR="00E64194">
          <w:rPr>
            <w:noProof/>
            <w:webHidden/>
          </w:rPr>
          <w:tab/>
        </w:r>
        <w:r>
          <w:rPr>
            <w:noProof/>
            <w:webHidden/>
          </w:rPr>
          <w:fldChar w:fldCharType="begin"/>
        </w:r>
        <w:r w:rsidR="00E64194">
          <w:rPr>
            <w:noProof/>
            <w:webHidden/>
          </w:rPr>
          <w:instrText xml:space="preserve"> PAGEREF _Toc370304169 \h </w:instrText>
        </w:r>
        <w:r>
          <w:rPr>
            <w:noProof/>
            <w:webHidden/>
          </w:rPr>
        </w:r>
        <w:r>
          <w:rPr>
            <w:noProof/>
            <w:webHidden/>
          </w:rPr>
          <w:fldChar w:fldCharType="separate"/>
        </w:r>
        <w:r w:rsidR="00345DBD">
          <w:rPr>
            <w:noProof/>
            <w:webHidden/>
          </w:rPr>
          <w:t>- 23 -</w:t>
        </w:r>
        <w:r>
          <w:rPr>
            <w:noProof/>
            <w:webHidden/>
          </w:rPr>
          <w:fldChar w:fldCharType="end"/>
        </w:r>
      </w:hyperlink>
    </w:p>
    <w:p w:rsidR="00E64194" w:rsidRDefault="00016E9F">
      <w:pPr>
        <w:pStyle w:val="41"/>
        <w:rPr>
          <w:rFonts w:asciiTheme="minorHAnsi" w:eastAsiaTheme="minorEastAsia" w:hAnsiTheme="minorHAnsi" w:cstheme="minorBidi"/>
          <w:noProof/>
          <w:sz w:val="22"/>
          <w:szCs w:val="22"/>
          <w:lang w:eastAsia="ru-RU"/>
        </w:rPr>
      </w:pPr>
      <w:hyperlink w:anchor="_Toc370304170" w:history="1">
        <w:r w:rsidR="00E64194" w:rsidRPr="00AB5AF8">
          <w:rPr>
            <w:rStyle w:val="afe"/>
            <w:noProof/>
          </w:rPr>
          <w:t>2.3.2.1 Система расселения</w:t>
        </w:r>
        <w:r w:rsidR="00E64194">
          <w:rPr>
            <w:noProof/>
            <w:webHidden/>
          </w:rPr>
          <w:tab/>
        </w:r>
        <w:r>
          <w:rPr>
            <w:noProof/>
            <w:webHidden/>
          </w:rPr>
          <w:fldChar w:fldCharType="begin"/>
        </w:r>
        <w:r w:rsidR="00E64194">
          <w:rPr>
            <w:noProof/>
            <w:webHidden/>
          </w:rPr>
          <w:instrText xml:space="preserve"> PAGEREF _Toc370304170 \h </w:instrText>
        </w:r>
        <w:r>
          <w:rPr>
            <w:noProof/>
            <w:webHidden/>
          </w:rPr>
        </w:r>
        <w:r>
          <w:rPr>
            <w:noProof/>
            <w:webHidden/>
          </w:rPr>
          <w:fldChar w:fldCharType="separate"/>
        </w:r>
        <w:r w:rsidR="00345DBD">
          <w:rPr>
            <w:noProof/>
            <w:webHidden/>
          </w:rPr>
          <w:t>- 23 -</w:t>
        </w:r>
        <w:r>
          <w:rPr>
            <w:noProof/>
            <w:webHidden/>
          </w:rPr>
          <w:fldChar w:fldCharType="end"/>
        </w:r>
      </w:hyperlink>
    </w:p>
    <w:p w:rsidR="00E64194" w:rsidRDefault="00016E9F">
      <w:pPr>
        <w:pStyle w:val="41"/>
        <w:rPr>
          <w:rFonts w:asciiTheme="minorHAnsi" w:eastAsiaTheme="minorEastAsia" w:hAnsiTheme="minorHAnsi" w:cstheme="minorBidi"/>
          <w:noProof/>
          <w:sz w:val="22"/>
          <w:szCs w:val="22"/>
          <w:lang w:eastAsia="ru-RU"/>
        </w:rPr>
      </w:pPr>
      <w:hyperlink w:anchor="_Toc370304171" w:history="1">
        <w:r w:rsidR="00E64194" w:rsidRPr="00AB5AF8">
          <w:rPr>
            <w:rStyle w:val="afe"/>
            <w:noProof/>
          </w:rPr>
          <w:t>2.3.2.2 Население и трудовые ресурсы</w:t>
        </w:r>
        <w:r w:rsidR="00E64194">
          <w:rPr>
            <w:noProof/>
            <w:webHidden/>
          </w:rPr>
          <w:tab/>
        </w:r>
        <w:r>
          <w:rPr>
            <w:noProof/>
            <w:webHidden/>
          </w:rPr>
          <w:fldChar w:fldCharType="begin"/>
        </w:r>
        <w:r w:rsidR="00E64194">
          <w:rPr>
            <w:noProof/>
            <w:webHidden/>
          </w:rPr>
          <w:instrText xml:space="preserve"> PAGEREF _Toc370304171 \h </w:instrText>
        </w:r>
        <w:r>
          <w:rPr>
            <w:noProof/>
            <w:webHidden/>
          </w:rPr>
        </w:r>
        <w:r>
          <w:rPr>
            <w:noProof/>
            <w:webHidden/>
          </w:rPr>
          <w:fldChar w:fldCharType="separate"/>
        </w:r>
        <w:r w:rsidR="00345DBD">
          <w:rPr>
            <w:noProof/>
            <w:webHidden/>
          </w:rPr>
          <w:t>- 24 -</w:t>
        </w:r>
        <w:r>
          <w:rPr>
            <w:noProof/>
            <w:webHidden/>
          </w:rPr>
          <w:fldChar w:fldCharType="end"/>
        </w:r>
      </w:hyperlink>
    </w:p>
    <w:p w:rsidR="00E64194" w:rsidRDefault="00016E9F">
      <w:pPr>
        <w:pStyle w:val="41"/>
        <w:rPr>
          <w:rFonts w:asciiTheme="minorHAnsi" w:eastAsiaTheme="minorEastAsia" w:hAnsiTheme="minorHAnsi" w:cstheme="minorBidi"/>
          <w:noProof/>
          <w:sz w:val="22"/>
          <w:szCs w:val="22"/>
          <w:lang w:eastAsia="ru-RU"/>
        </w:rPr>
      </w:pPr>
      <w:hyperlink w:anchor="_Toc370304172" w:history="1">
        <w:r w:rsidR="00E64194" w:rsidRPr="00AB5AF8">
          <w:rPr>
            <w:rStyle w:val="afe"/>
            <w:noProof/>
          </w:rPr>
          <w:t>2.3.2.3 Анализ демографической ситуации и прогноз численности населения</w:t>
        </w:r>
        <w:r w:rsidR="00E64194">
          <w:rPr>
            <w:noProof/>
            <w:webHidden/>
          </w:rPr>
          <w:tab/>
        </w:r>
        <w:r>
          <w:rPr>
            <w:noProof/>
            <w:webHidden/>
          </w:rPr>
          <w:fldChar w:fldCharType="begin"/>
        </w:r>
        <w:r w:rsidR="00E64194">
          <w:rPr>
            <w:noProof/>
            <w:webHidden/>
          </w:rPr>
          <w:instrText xml:space="preserve"> PAGEREF _Toc370304172 \h </w:instrText>
        </w:r>
        <w:r>
          <w:rPr>
            <w:noProof/>
            <w:webHidden/>
          </w:rPr>
        </w:r>
        <w:r>
          <w:rPr>
            <w:noProof/>
            <w:webHidden/>
          </w:rPr>
          <w:fldChar w:fldCharType="separate"/>
        </w:r>
        <w:r w:rsidR="00345DBD">
          <w:rPr>
            <w:noProof/>
            <w:webHidden/>
          </w:rPr>
          <w:t>- 28 -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73" w:history="1">
        <w:r w:rsidR="00E64194" w:rsidRPr="00AB5AF8">
          <w:rPr>
            <w:rStyle w:val="afe"/>
            <w:noProof/>
          </w:rPr>
          <w:t>2.3.3 Производственная сфера</w:t>
        </w:r>
        <w:r w:rsidR="00E64194">
          <w:rPr>
            <w:noProof/>
            <w:webHidden/>
          </w:rPr>
          <w:tab/>
        </w:r>
        <w:r>
          <w:rPr>
            <w:noProof/>
            <w:webHidden/>
          </w:rPr>
          <w:fldChar w:fldCharType="begin"/>
        </w:r>
        <w:r w:rsidR="00E64194">
          <w:rPr>
            <w:noProof/>
            <w:webHidden/>
          </w:rPr>
          <w:instrText xml:space="preserve"> PAGEREF _Toc370304173 \h </w:instrText>
        </w:r>
        <w:r>
          <w:rPr>
            <w:noProof/>
            <w:webHidden/>
          </w:rPr>
        </w:r>
        <w:r>
          <w:rPr>
            <w:noProof/>
            <w:webHidden/>
          </w:rPr>
          <w:fldChar w:fldCharType="separate"/>
        </w:r>
        <w:r w:rsidR="00345DBD">
          <w:rPr>
            <w:noProof/>
            <w:webHidden/>
          </w:rPr>
          <w:t>- 36 -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74" w:history="1">
        <w:r w:rsidR="00E64194" w:rsidRPr="00AB5AF8">
          <w:rPr>
            <w:rStyle w:val="afe"/>
            <w:noProof/>
          </w:rPr>
          <w:t>2.3.4 Социальная инфраструктура</w:t>
        </w:r>
        <w:r w:rsidR="00E64194">
          <w:rPr>
            <w:noProof/>
            <w:webHidden/>
          </w:rPr>
          <w:tab/>
        </w:r>
        <w:r>
          <w:rPr>
            <w:noProof/>
            <w:webHidden/>
          </w:rPr>
          <w:fldChar w:fldCharType="begin"/>
        </w:r>
        <w:r w:rsidR="00E64194">
          <w:rPr>
            <w:noProof/>
            <w:webHidden/>
          </w:rPr>
          <w:instrText xml:space="preserve"> PAGEREF _Toc370304174 \h </w:instrText>
        </w:r>
        <w:r>
          <w:rPr>
            <w:noProof/>
            <w:webHidden/>
          </w:rPr>
        </w:r>
        <w:r>
          <w:rPr>
            <w:noProof/>
            <w:webHidden/>
          </w:rPr>
          <w:fldChar w:fldCharType="separate"/>
        </w:r>
        <w:r w:rsidR="00345DBD">
          <w:rPr>
            <w:noProof/>
            <w:webHidden/>
          </w:rPr>
          <w:t>- 38 -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75" w:history="1">
        <w:r w:rsidR="00E64194" w:rsidRPr="00AB5AF8">
          <w:rPr>
            <w:rStyle w:val="afe"/>
            <w:noProof/>
          </w:rPr>
          <w:t>2.3.5 Транспортная инфраструктура</w:t>
        </w:r>
        <w:r w:rsidR="00E64194">
          <w:rPr>
            <w:noProof/>
            <w:webHidden/>
          </w:rPr>
          <w:tab/>
        </w:r>
        <w:r>
          <w:rPr>
            <w:noProof/>
            <w:webHidden/>
          </w:rPr>
          <w:fldChar w:fldCharType="begin"/>
        </w:r>
        <w:r w:rsidR="00E64194">
          <w:rPr>
            <w:noProof/>
            <w:webHidden/>
          </w:rPr>
          <w:instrText xml:space="preserve"> PAGEREF _Toc370304175 \h </w:instrText>
        </w:r>
        <w:r>
          <w:rPr>
            <w:noProof/>
            <w:webHidden/>
          </w:rPr>
        </w:r>
        <w:r>
          <w:rPr>
            <w:noProof/>
            <w:webHidden/>
          </w:rPr>
          <w:fldChar w:fldCharType="separate"/>
        </w:r>
        <w:r w:rsidR="00345DBD">
          <w:rPr>
            <w:noProof/>
            <w:webHidden/>
          </w:rPr>
          <w:t>- 49 -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76" w:history="1">
        <w:r w:rsidR="00E64194" w:rsidRPr="00AB5AF8">
          <w:rPr>
            <w:rStyle w:val="afe"/>
            <w:noProof/>
          </w:rPr>
          <w:t>2.3.6 Инженерная инфраструктура</w:t>
        </w:r>
        <w:r w:rsidR="00E64194">
          <w:rPr>
            <w:noProof/>
            <w:webHidden/>
          </w:rPr>
          <w:tab/>
        </w:r>
        <w:r>
          <w:rPr>
            <w:noProof/>
            <w:webHidden/>
          </w:rPr>
          <w:fldChar w:fldCharType="begin"/>
        </w:r>
        <w:r w:rsidR="00E64194">
          <w:rPr>
            <w:noProof/>
            <w:webHidden/>
          </w:rPr>
          <w:instrText xml:space="preserve"> PAGEREF _Toc370304176 \h </w:instrText>
        </w:r>
        <w:r>
          <w:rPr>
            <w:noProof/>
            <w:webHidden/>
          </w:rPr>
        </w:r>
        <w:r>
          <w:rPr>
            <w:noProof/>
            <w:webHidden/>
          </w:rPr>
          <w:fldChar w:fldCharType="separate"/>
        </w:r>
        <w:r w:rsidR="00345DBD">
          <w:rPr>
            <w:noProof/>
            <w:webHidden/>
          </w:rPr>
          <w:t>- 50 -</w:t>
        </w:r>
        <w:r>
          <w:rPr>
            <w:noProof/>
            <w:webHidden/>
          </w:rPr>
          <w:fldChar w:fldCharType="end"/>
        </w:r>
      </w:hyperlink>
    </w:p>
    <w:p w:rsidR="00E64194" w:rsidRDefault="00016E9F">
      <w:pPr>
        <w:pStyle w:val="41"/>
        <w:rPr>
          <w:rFonts w:asciiTheme="minorHAnsi" w:eastAsiaTheme="minorEastAsia" w:hAnsiTheme="minorHAnsi" w:cstheme="minorBidi"/>
          <w:noProof/>
          <w:sz w:val="22"/>
          <w:szCs w:val="22"/>
          <w:lang w:eastAsia="ru-RU"/>
        </w:rPr>
      </w:pPr>
      <w:hyperlink w:anchor="_Toc370304177" w:history="1">
        <w:r w:rsidR="00E64194" w:rsidRPr="00AB5AF8">
          <w:rPr>
            <w:rStyle w:val="afe"/>
            <w:noProof/>
          </w:rPr>
          <w:t>2.3.6.1 Электроснабжение</w:t>
        </w:r>
        <w:r w:rsidR="00E64194">
          <w:rPr>
            <w:noProof/>
            <w:webHidden/>
          </w:rPr>
          <w:tab/>
        </w:r>
        <w:r>
          <w:rPr>
            <w:noProof/>
            <w:webHidden/>
          </w:rPr>
          <w:fldChar w:fldCharType="begin"/>
        </w:r>
        <w:r w:rsidR="00E64194">
          <w:rPr>
            <w:noProof/>
            <w:webHidden/>
          </w:rPr>
          <w:instrText xml:space="preserve"> PAGEREF _Toc370304177 \h </w:instrText>
        </w:r>
        <w:r>
          <w:rPr>
            <w:noProof/>
            <w:webHidden/>
          </w:rPr>
        </w:r>
        <w:r>
          <w:rPr>
            <w:noProof/>
            <w:webHidden/>
          </w:rPr>
          <w:fldChar w:fldCharType="separate"/>
        </w:r>
        <w:r w:rsidR="00345DBD">
          <w:rPr>
            <w:noProof/>
            <w:webHidden/>
          </w:rPr>
          <w:t>- 50 -</w:t>
        </w:r>
        <w:r>
          <w:rPr>
            <w:noProof/>
            <w:webHidden/>
          </w:rPr>
          <w:fldChar w:fldCharType="end"/>
        </w:r>
      </w:hyperlink>
    </w:p>
    <w:p w:rsidR="00E64194" w:rsidRDefault="00016E9F">
      <w:pPr>
        <w:pStyle w:val="41"/>
        <w:rPr>
          <w:rFonts w:asciiTheme="minorHAnsi" w:eastAsiaTheme="minorEastAsia" w:hAnsiTheme="minorHAnsi" w:cstheme="minorBidi"/>
          <w:noProof/>
          <w:sz w:val="22"/>
          <w:szCs w:val="22"/>
          <w:lang w:eastAsia="ru-RU"/>
        </w:rPr>
      </w:pPr>
      <w:hyperlink w:anchor="_Toc370304178" w:history="1">
        <w:r w:rsidR="00E64194" w:rsidRPr="00AB5AF8">
          <w:rPr>
            <w:rStyle w:val="afe"/>
            <w:noProof/>
          </w:rPr>
          <w:t>2.3.6.2 Газоснабжение</w:t>
        </w:r>
        <w:r w:rsidR="00E64194">
          <w:rPr>
            <w:noProof/>
            <w:webHidden/>
          </w:rPr>
          <w:tab/>
        </w:r>
        <w:r>
          <w:rPr>
            <w:noProof/>
            <w:webHidden/>
          </w:rPr>
          <w:fldChar w:fldCharType="begin"/>
        </w:r>
        <w:r w:rsidR="00E64194">
          <w:rPr>
            <w:noProof/>
            <w:webHidden/>
          </w:rPr>
          <w:instrText xml:space="preserve"> PAGEREF _Toc370304178 \h </w:instrText>
        </w:r>
        <w:r>
          <w:rPr>
            <w:noProof/>
            <w:webHidden/>
          </w:rPr>
        </w:r>
        <w:r>
          <w:rPr>
            <w:noProof/>
            <w:webHidden/>
          </w:rPr>
          <w:fldChar w:fldCharType="separate"/>
        </w:r>
        <w:r w:rsidR="00345DBD">
          <w:rPr>
            <w:noProof/>
            <w:webHidden/>
          </w:rPr>
          <w:t>- 51 -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79" w:history="1">
        <w:r w:rsidR="00E64194" w:rsidRPr="00AB5AF8">
          <w:rPr>
            <w:rStyle w:val="afe"/>
            <w:noProof/>
          </w:rPr>
          <w:t>2.4 Экологическое состояние территории</w:t>
        </w:r>
        <w:r w:rsidR="00E64194">
          <w:rPr>
            <w:noProof/>
            <w:webHidden/>
          </w:rPr>
          <w:tab/>
        </w:r>
        <w:r>
          <w:rPr>
            <w:noProof/>
            <w:webHidden/>
          </w:rPr>
          <w:fldChar w:fldCharType="begin"/>
        </w:r>
        <w:r w:rsidR="00E64194">
          <w:rPr>
            <w:noProof/>
            <w:webHidden/>
          </w:rPr>
          <w:instrText xml:space="preserve"> PAGEREF _Toc370304179 \h </w:instrText>
        </w:r>
        <w:r>
          <w:rPr>
            <w:noProof/>
            <w:webHidden/>
          </w:rPr>
        </w:r>
        <w:r>
          <w:rPr>
            <w:noProof/>
            <w:webHidden/>
          </w:rPr>
          <w:fldChar w:fldCharType="separate"/>
        </w:r>
        <w:r w:rsidR="00345DBD">
          <w:rPr>
            <w:noProof/>
            <w:webHidden/>
          </w:rPr>
          <w:t>- 51 -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80" w:history="1">
        <w:r w:rsidR="00E64194" w:rsidRPr="00AB5AF8">
          <w:rPr>
            <w:rStyle w:val="afe"/>
            <w:noProof/>
          </w:rPr>
          <w:t>2.4.1 Атмосферный воздух</w:t>
        </w:r>
        <w:r w:rsidR="00E64194">
          <w:rPr>
            <w:noProof/>
            <w:webHidden/>
          </w:rPr>
          <w:tab/>
        </w:r>
        <w:r>
          <w:rPr>
            <w:noProof/>
            <w:webHidden/>
          </w:rPr>
          <w:fldChar w:fldCharType="begin"/>
        </w:r>
        <w:r w:rsidR="00E64194">
          <w:rPr>
            <w:noProof/>
            <w:webHidden/>
          </w:rPr>
          <w:instrText xml:space="preserve"> PAGEREF _Toc370304180 \h </w:instrText>
        </w:r>
        <w:r>
          <w:rPr>
            <w:noProof/>
            <w:webHidden/>
          </w:rPr>
        </w:r>
        <w:r>
          <w:rPr>
            <w:noProof/>
            <w:webHidden/>
          </w:rPr>
          <w:fldChar w:fldCharType="separate"/>
        </w:r>
        <w:r w:rsidR="00345DBD">
          <w:rPr>
            <w:noProof/>
            <w:webHidden/>
          </w:rPr>
          <w:t>- 51 -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81" w:history="1">
        <w:r w:rsidR="00E64194" w:rsidRPr="00AB5AF8">
          <w:rPr>
            <w:rStyle w:val="afe"/>
            <w:noProof/>
          </w:rPr>
          <w:t>2.4.2 Водные объекты</w:t>
        </w:r>
        <w:r w:rsidR="00E64194">
          <w:rPr>
            <w:noProof/>
            <w:webHidden/>
          </w:rPr>
          <w:tab/>
        </w:r>
        <w:r>
          <w:rPr>
            <w:noProof/>
            <w:webHidden/>
          </w:rPr>
          <w:fldChar w:fldCharType="begin"/>
        </w:r>
        <w:r w:rsidR="00E64194">
          <w:rPr>
            <w:noProof/>
            <w:webHidden/>
          </w:rPr>
          <w:instrText xml:space="preserve"> PAGEREF _Toc370304181 \h </w:instrText>
        </w:r>
        <w:r>
          <w:rPr>
            <w:noProof/>
            <w:webHidden/>
          </w:rPr>
        </w:r>
        <w:r>
          <w:rPr>
            <w:noProof/>
            <w:webHidden/>
          </w:rPr>
          <w:fldChar w:fldCharType="separate"/>
        </w:r>
        <w:r w:rsidR="00345DBD">
          <w:rPr>
            <w:noProof/>
            <w:webHidden/>
          </w:rPr>
          <w:t>- 53 -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82" w:history="1">
        <w:r w:rsidR="00E64194" w:rsidRPr="00AB5AF8">
          <w:rPr>
            <w:rStyle w:val="afe"/>
            <w:noProof/>
          </w:rPr>
          <w:t>2.4.3 Почвенный покров</w:t>
        </w:r>
        <w:r w:rsidR="00E64194">
          <w:rPr>
            <w:noProof/>
            <w:webHidden/>
          </w:rPr>
          <w:tab/>
        </w:r>
        <w:r>
          <w:rPr>
            <w:noProof/>
            <w:webHidden/>
          </w:rPr>
          <w:fldChar w:fldCharType="begin"/>
        </w:r>
        <w:r w:rsidR="00E64194">
          <w:rPr>
            <w:noProof/>
            <w:webHidden/>
          </w:rPr>
          <w:instrText xml:space="preserve"> PAGEREF _Toc370304182 \h </w:instrText>
        </w:r>
        <w:r>
          <w:rPr>
            <w:noProof/>
            <w:webHidden/>
          </w:rPr>
        </w:r>
        <w:r>
          <w:rPr>
            <w:noProof/>
            <w:webHidden/>
          </w:rPr>
          <w:fldChar w:fldCharType="separate"/>
        </w:r>
        <w:r w:rsidR="00345DBD">
          <w:rPr>
            <w:noProof/>
            <w:webHidden/>
          </w:rPr>
          <w:t>- 54 -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83" w:history="1">
        <w:r w:rsidR="00E64194" w:rsidRPr="00AB5AF8">
          <w:rPr>
            <w:rStyle w:val="afe"/>
            <w:noProof/>
          </w:rPr>
          <w:t>2.5 Особо охраняемые природные территории</w:t>
        </w:r>
        <w:r w:rsidR="00E64194">
          <w:rPr>
            <w:noProof/>
            <w:webHidden/>
          </w:rPr>
          <w:tab/>
        </w:r>
        <w:r>
          <w:rPr>
            <w:noProof/>
            <w:webHidden/>
          </w:rPr>
          <w:fldChar w:fldCharType="begin"/>
        </w:r>
        <w:r w:rsidR="00E64194">
          <w:rPr>
            <w:noProof/>
            <w:webHidden/>
          </w:rPr>
          <w:instrText xml:space="preserve"> PAGEREF _Toc370304183 \h </w:instrText>
        </w:r>
        <w:r>
          <w:rPr>
            <w:noProof/>
            <w:webHidden/>
          </w:rPr>
        </w:r>
        <w:r>
          <w:rPr>
            <w:noProof/>
            <w:webHidden/>
          </w:rPr>
          <w:fldChar w:fldCharType="separate"/>
        </w:r>
        <w:r w:rsidR="00345DBD">
          <w:rPr>
            <w:noProof/>
            <w:webHidden/>
          </w:rPr>
          <w:t>- 55 -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84" w:history="1">
        <w:r w:rsidR="00E64194" w:rsidRPr="00AB5AF8">
          <w:rPr>
            <w:rStyle w:val="afe"/>
            <w:noProof/>
          </w:rPr>
          <w:t>2.6 Объекты культурного наследия</w:t>
        </w:r>
        <w:r w:rsidR="00E64194">
          <w:rPr>
            <w:noProof/>
            <w:webHidden/>
          </w:rPr>
          <w:tab/>
        </w:r>
        <w:r>
          <w:rPr>
            <w:noProof/>
            <w:webHidden/>
          </w:rPr>
          <w:fldChar w:fldCharType="begin"/>
        </w:r>
        <w:r w:rsidR="00E64194">
          <w:rPr>
            <w:noProof/>
            <w:webHidden/>
          </w:rPr>
          <w:instrText xml:space="preserve"> PAGEREF _Toc370304184 \h </w:instrText>
        </w:r>
        <w:r>
          <w:rPr>
            <w:noProof/>
            <w:webHidden/>
          </w:rPr>
        </w:r>
        <w:r>
          <w:rPr>
            <w:noProof/>
            <w:webHidden/>
          </w:rPr>
          <w:fldChar w:fldCharType="separate"/>
        </w:r>
        <w:r w:rsidR="00345DBD">
          <w:rPr>
            <w:noProof/>
            <w:webHidden/>
          </w:rPr>
          <w:t>- 60 -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85" w:history="1">
        <w:r w:rsidR="00E64194" w:rsidRPr="00AB5AF8">
          <w:rPr>
            <w:rStyle w:val="afe"/>
            <w:noProof/>
          </w:rPr>
          <w:t>2.7 Размещение объектов местного значения муниципального района</w:t>
        </w:r>
        <w:r w:rsidR="00E64194">
          <w:rPr>
            <w:noProof/>
            <w:webHidden/>
          </w:rPr>
          <w:tab/>
        </w:r>
        <w:r>
          <w:rPr>
            <w:noProof/>
            <w:webHidden/>
          </w:rPr>
          <w:fldChar w:fldCharType="begin"/>
        </w:r>
        <w:r w:rsidR="00E64194">
          <w:rPr>
            <w:noProof/>
            <w:webHidden/>
          </w:rPr>
          <w:instrText xml:space="preserve"> PAGEREF _Toc370304185 \h </w:instrText>
        </w:r>
        <w:r>
          <w:rPr>
            <w:noProof/>
            <w:webHidden/>
          </w:rPr>
        </w:r>
        <w:r>
          <w:rPr>
            <w:noProof/>
            <w:webHidden/>
          </w:rPr>
          <w:fldChar w:fldCharType="separate"/>
        </w:r>
        <w:r w:rsidR="00345DBD">
          <w:rPr>
            <w:noProof/>
            <w:webHidden/>
          </w:rPr>
          <w:t>- 64 -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86" w:history="1">
        <w:r w:rsidR="00E64194" w:rsidRPr="00AB5AF8">
          <w:rPr>
            <w:rStyle w:val="afe"/>
            <w:noProof/>
          </w:rPr>
          <w:t>2.7.1 Социальная инфраструктура</w:t>
        </w:r>
        <w:r w:rsidR="00E64194">
          <w:rPr>
            <w:noProof/>
            <w:webHidden/>
          </w:rPr>
          <w:tab/>
        </w:r>
        <w:r>
          <w:rPr>
            <w:noProof/>
            <w:webHidden/>
          </w:rPr>
          <w:fldChar w:fldCharType="begin"/>
        </w:r>
        <w:r w:rsidR="00E64194">
          <w:rPr>
            <w:noProof/>
            <w:webHidden/>
          </w:rPr>
          <w:instrText xml:space="preserve"> PAGEREF _Toc370304186 \h </w:instrText>
        </w:r>
        <w:r>
          <w:rPr>
            <w:noProof/>
            <w:webHidden/>
          </w:rPr>
        </w:r>
        <w:r>
          <w:rPr>
            <w:noProof/>
            <w:webHidden/>
          </w:rPr>
          <w:fldChar w:fldCharType="separate"/>
        </w:r>
        <w:r w:rsidR="00345DBD">
          <w:rPr>
            <w:noProof/>
            <w:webHidden/>
          </w:rPr>
          <w:t>- 64 -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87" w:history="1">
        <w:r w:rsidR="00E64194" w:rsidRPr="00AB5AF8">
          <w:rPr>
            <w:rStyle w:val="afe"/>
            <w:noProof/>
          </w:rPr>
          <w:t>2.7.2 Транспортная инфраструктура</w:t>
        </w:r>
        <w:r w:rsidR="00E64194">
          <w:rPr>
            <w:noProof/>
            <w:webHidden/>
          </w:rPr>
          <w:tab/>
        </w:r>
        <w:r>
          <w:rPr>
            <w:noProof/>
            <w:webHidden/>
          </w:rPr>
          <w:fldChar w:fldCharType="begin"/>
        </w:r>
        <w:r w:rsidR="00E64194">
          <w:rPr>
            <w:noProof/>
            <w:webHidden/>
          </w:rPr>
          <w:instrText xml:space="preserve"> PAGEREF _Toc370304187 \h </w:instrText>
        </w:r>
        <w:r>
          <w:rPr>
            <w:noProof/>
            <w:webHidden/>
          </w:rPr>
        </w:r>
        <w:r>
          <w:rPr>
            <w:noProof/>
            <w:webHidden/>
          </w:rPr>
          <w:fldChar w:fldCharType="separate"/>
        </w:r>
        <w:r w:rsidR="00345DBD">
          <w:rPr>
            <w:noProof/>
            <w:webHidden/>
          </w:rPr>
          <w:t>- 64 -</w:t>
        </w:r>
        <w:r>
          <w:rPr>
            <w:noProof/>
            <w:webHidden/>
          </w:rPr>
          <w:fldChar w:fldCharType="end"/>
        </w:r>
      </w:hyperlink>
    </w:p>
    <w:p w:rsidR="00E64194" w:rsidRDefault="00016E9F">
      <w:pPr>
        <w:pStyle w:val="36"/>
        <w:rPr>
          <w:rFonts w:asciiTheme="minorHAnsi" w:eastAsiaTheme="minorEastAsia" w:hAnsiTheme="minorHAnsi" w:cstheme="minorBidi"/>
          <w:i w:val="0"/>
          <w:iCs w:val="0"/>
          <w:noProof/>
          <w:sz w:val="22"/>
          <w:szCs w:val="22"/>
          <w:lang w:eastAsia="ru-RU"/>
        </w:rPr>
      </w:pPr>
      <w:hyperlink w:anchor="_Toc370304188" w:history="1">
        <w:r w:rsidR="00E64194" w:rsidRPr="00AB5AF8">
          <w:rPr>
            <w:rStyle w:val="afe"/>
            <w:noProof/>
          </w:rPr>
          <w:t>2.7.3 Инженерная инфраструктура</w:t>
        </w:r>
        <w:r w:rsidR="00E64194">
          <w:rPr>
            <w:noProof/>
            <w:webHidden/>
          </w:rPr>
          <w:tab/>
        </w:r>
        <w:r>
          <w:rPr>
            <w:noProof/>
            <w:webHidden/>
          </w:rPr>
          <w:fldChar w:fldCharType="begin"/>
        </w:r>
        <w:r w:rsidR="00E64194">
          <w:rPr>
            <w:noProof/>
            <w:webHidden/>
          </w:rPr>
          <w:instrText xml:space="preserve"> PAGEREF _Toc370304188 \h </w:instrText>
        </w:r>
        <w:r>
          <w:rPr>
            <w:noProof/>
            <w:webHidden/>
          </w:rPr>
        </w:r>
        <w:r>
          <w:rPr>
            <w:noProof/>
            <w:webHidden/>
          </w:rPr>
          <w:fldChar w:fldCharType="separate"/>
        </w:r>
        <w:r w:rsidR="00345DBD">
          <w:rPr>
            <w:noProof/>
            <w:webHidden/>
          </w:rPr>
          <w:t>- 64 -</w:t>
        </w:r>
        <w:r>
          <w:rPr>
            <w:noProof/>
            <w:webHidden/>
          </w:rPr>
          <w:fldChar w:fldCharType="end"/>
        </w:r>
      </w:hyperlink>
    </w:p>
    <w:p w:rsidR="00E64194" w:rsidRDefault="00016E9F">
      <w:pPr>
        <w:pStyle w:val="41"/>
        <w:rPr>
          <w:rFonts w:asciiTheme="minorHAnsi" w:eastAsiaTheme="minorEastAsia" w:hAnsiTheme="minorHAnsi" w:cstheme="minorBidi"/>
          <w:noProof/>
          <w:sz w:val="22"/>
          <w:szCs w:val="22"/>
          <w:lang w:eastAsia="ru-RU"/>
        </w:rPr>
      </w:pPr>
      <w:hyperlink w:anchor="_Toc370304189" w:history="1">
        <w:r w:rsidR="00E64194" w:rsidRPr="00AB5AF8">
          <w:rPr>
            <w:rStyle w:val="afe"/>
            <w:noProof/>
          </w:rPr>
          <w:t>2.7.3.1 Электроснабжение</w:t>
        </w:r>
        <w:r w:rsidR="00E64194">
          <w:rPr>
            <w:noProof/>
            <w:webHidden/>
          </w:rPr>
          <w:tab/>
        </w:r>
        <w:r>
          <w:rPr>
            <w:noProof/>
            <w:webHidden/>
          </w:rPr>
          <w:fldChar w:fldCharType="begin"/>
        </w:r>
        <w:r w:rsidR="00E64194">
          <w:rPr>
            <w:noProof/>
            <w:webHidden/>
          </w:rPr>
          <w:instrText xml:space="preserve"> PAGEREF _Toc370304189 \h </w:instrText>
        </w:r>
        <w:r>
          <w:rPr>
            <w:noProof/>
            <w:webHidden/>
          </w:rPr>
        </w:r>
        <w:r>
          <w:rPr>
            <w:noProof/>
            <w:webHidden/>
          </w:rPr>
          <w:fldChar w:fldCharType="separate"/>
        </w:r>
        <w:r w:rsidR="00345DBD">
          <w:rPr>
            <w:noProof/>
            <w:webHidden/>
          </w:rPr>
          <w:t>- 64 -</w:t>
        </w:r>
        <w:r>
          <w:rPr>
            <w:noProof/>
            <w:webHidden/>
          </w:rPr>
          <w:fldChar w:fldCharType="end"/>
        </w:r>
      </w:hyperlink>
    </w:p>
    <w:p w:rsidR="00E64194" w:rsidRDefault="00016E9F">
      <w:pPr>
        <w:pStyle w:val="41"/>
        <w:rPr>
          <w:rFonts w:asciiTheme="minorHAnsi" w:eastAsiaTheme="minorEastAsia" w:hAnsiTheme="minorHAnsi" w:cstheme="minorBidi"/>
          <w:noProof/>
          <w:sz w:val="22"/>
          <w:szCs w:val="22"/>
          <w:lang w:eastAsia="ru-RU"/>
        </w:rPr>
      </w:pPr>
      <w:hyperlink w:anchor="_Toc370304190" w:history="1">
        <w:r w:rsidR="00E64194" w:rsidRPr="00AB5AF8">
          <w:rPr>
            <w:rStyle w:val="afe"/>
            <w:noProof/>
          </w:rPr>
          <w:t>2.7.3.2 Газоснабжение</w:t>
        </w:r>
        <w:r w:rsidR="00E64194">
          <w:rPr>
            <w:noProof/>
            <w:webHidden/>
          </w:rPr>
          <w:tab/>
        </w:r>
        <w:r>
          <w:rPr>
            <w:noProof/>
            <w:webHidden/>
          </w:rPr>
          <w:fldChar w:fldCharType="begin"/>
        </w:r>
        <w:r w:rsidR="00E64194">
          <w:rPr>
            <w:noProof/>
            <w:webHidden/>
          </w:rPr>
          <w:instrText xml:space="preserve"> PAGEREF _Toc370304190 \h </w:instrText>
        </w:r>
        <w:r>
          <w:rPr>
            <w:noProof/>
            <w:webHidden/>
          </w:rPr>
        </w:r>
        <w:r>
          <w:rPr>
            <w:noProof/>
            <w:webHidden/>
          </w:rPr>
          <w:fldChar w:fldCharType="separate"/>
        </w:r>
        <w:r w:rsidR="00345DBD">
          <w:rPr>
            <w:noProof/>
            <w:webHidden/>
          </w:rPr>
          <w:t>- 64 -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91" w:history="1">
        <w:r w:rsidR="00E64194" w:rsidRPr="00AB5AF8">
          <w:rPr>
            <w:rStyle w:val="afe"/>
            <w:noProof/>
          </w:rPr>
          <w:t>2.8 Возможные направления развития территории</w:t>
        </w:r>
        <w:r w:rsidR="00E64194">
          <w:rPr>
            <w:noProof/>
            <w:webHidden/>
          </w:rPr>
          <w:tab/>
        </w:r>
        <w:r>
          <w:rPr>
            <w:noProof/>
            <w:webHidden/>
          </w:rPr>
          <w:fldChar w:fldCharType="begin"/>
        </w:r>
        <w:r w:rsidR="00E64194">
          <w:rPr>
            <w:noProof/>
            <w:webHidden/>
          </w:rPr>
          <w:instrText xml:space="preserve"> PAGEREF _Toc370304191 \h </w:instrText>
        </w:r>
        <w:r>
          <w:rPr>
            <w:noProof/>
            <w:webHidden/>
          </w:rPr>
        </w:r>
        <w:r>
          <w:rPr>
            <w:noProof/>
            <w:webHidden/>
          </w:rPr>
          <w:fldChar w:fldCharType="separate"/>
        </w:r>
        <w:r w:rsidR="00345DBD">
          <w:rPr>
            <w:noProof/>
            <w:webHidden/>
          </w:rPr>
          <w:t>- 65 -</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192" w:history="1">
        <w:r w:rsidR="00E64194" w:rsidRPr="00AB5AF8">
          <w:rPr>
            <w:rStyle w:val="afe"/>
            <w:noProof/>
          </w:rPr>
          <w:t>3. ОЦЕНКА ВОЗМОЖНОГО ВЛИЯНИЯ ПЛАНИРУЕМЫХ ДЛЯ РАЗМЕЩЕНИЯ ОБЪЕКТОВ МЕСТНОГО ЗНАЧЕНИЯ МУНИЦИПАЛЬНОГО РАЙОНА НА КОМПЛЕКСНОЕ РАЗВИТИЕ ТЕРРИТОРИИ</w:t>
        </w:r>
        <w:r w:rsidR="00E64194">
          <w:rPr>
            <w:noProof/>
            <w:webHidden/>
          </w:rPr>
          <w:tab/>
        </w:r>
        <w:r>
          <w:rPr>
            <w:noProof/>
            <w:webHidden/>
          </w:rPr>
          <w:fldChar w:fldCharType="begin"/>
        </w:r>
        <w:r w:rsidR="00E64194">
          <w:rPr>
            <w:noProof/>
            <w:webHidden/>
          </w:rPr>
          <w:instrText xml:space="preserve"> PAGEREF _Toc370304192 \h </w:instrText>
        </w:r>
        <w:r>
          <w:rPr>
            <w:noProof/>
            <w:webHidden/>
          </w:rPr>
        </w:r>
        <w:r>
          <w:rPr>
            <w:noProof/>
            <w:webHidden/>
          </w:rPr>
          <w:fldChar w:fldCharType="separate"/>
        </w:r>
        <w:r w:rsidR="00345DBD">
          <w:rPr>
            <w:noProof/>
            <w:webHidden/>
          </w:rPr>
          <w:t>- 66 -</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193" w:history="1">
        <w:r w:rsidR="00E64194" w:rsidRPr="00AB5AF8">
          <w:rPr>
            <w:rStyle w:val="afe"/>
            <w:noProof/>
          </w:rPr>
          <w:t>4. ОБЪЕКТЫ ФЕДЕРАЛЬНОГО ЗНАЧЕНИЯ, ОБЪЕКТЫ РЕГИОНАЛЬНОГО ЗНАЧЕНИЯ, РАЗМЕЩАЕМЫЕ НА ТЕРРИТОРИИ МУНИЦИПАЛЬНОГО РАЙОНА</w:t>
        </w:r>
        <w:r w:rsidR="00E64194">
          <w:rPr>
            <w:noProof/>
            <w:webHidden/>
          </w:rPr>
          <w:tab/>
        </w:r>
        <w:r>
          <w:rPr>
            <w:noProof/>
            <w:webHidden/>
          </w:rPr>
          <w:fldChar w:fldCharType="begin"/>
        </w:r>
        <w:r w:rsidR="00E64194">
          <w:rPr>
            <w:noProof/>
            <w:webHidden/>
          </w:rPr>
          <w:instrText xml:space="preserve"> PAGEREF _Toc370304193 \h </w:instrText>
        </w:r>
        <w:r>
          <w:rPr>
            <w:noProof/>
            <w:webHidden/>
          </w:rPr>
        </w:r>
        <w:r>
          <w:rPr>
            <w:noProof/>
            <w:webHidden/>
          </w:rPr>
          <w:fldChar w:fldCharType="separate"/>
        </w:r>
        <w:r w:rsidR="00345DBD">
          <w:rPr>
            <w:noProof/>
            <w:webHidden/>
          </w:rPr>
          <w:t>- 67 -</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194" w:history="1">
        <w:r w:rsidR="00E64194" w:rsidRPr="00AB5AF8">
          <w:rPr>
            <w:rStyle w:val="afe"/>
            <w:noProof/>
          </w:rPr>
          <w:t>5. ПЕРЕЧЕНЬ И ХАРАКТЕРИСТИКА ОСНОВНЫХ ФАКТОРОВ РИСКА ВОЗНИКНОВЕНИЯ ЧРЕЗВЫЧАЙНЫХ СИТУАЦИЙ ПРИРОДНОГО И ТЕХНОГЕННОГО ХАРАКТЕРА</w:t>
        </w:r>
        <w:r w:rsidR="00E64194">
          <w:rPr>
            <w:noProof/>
            <w:webHidden/>
          </w:rPr>
          <w:tab/>
        </w:r>
        <w:r>
          <w:rPr>
            <w:noProof/>
            <w:webHidden/>
          </w:rPr>
          <w:fldChar w:fldCharType="begin"/>
        </w:r>
        <w:r w:rsidR="00E64194">
          <w:rPr>
            <w:noProof/>
            <w:webHidden/>
          </w:rPr>
          <w:instrText xml:space="preserve"> PAGEREF _Toc370304194 \h </w:instrText>
        </w:r>
        <w:r>
          <w:rPr>
            <w:noProof/>
            <w:webHidden/>
          </w:rPr>
        </w:r>
        <w:r>
          <w:rPr>
            <w:noProof/>
            <w:webHidden/>
          </w:rPr>
          <w:fldChar w:fldCharType="separate"/>
        </w:r>
        <w:r w:rsidR="00345DBD">
          <w:rPr>
            <w:noProof/>
            <w:webHidden/>
          </w:rPr>
          <w:t>- 68 -</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195" w:history="1">
        <w:r w:rsidR="00E64194" w:rsidRPr="00AB5AF8">
          <w:rPr>
            <w:rStyle w:val="afe"/>
            <w:noProof/>
          </w:rPr>
          <w:t>6. ОХРАНА ОКРУЖАЮЩЕЙ СРЕДЫ</w:t>
        </w:r>
        <w:r w:rsidR="00E64194">
          <w:rPr>
            <w:noProof/>
            <w:webHidden/>
          </w:rPr>
          <w:tab/>
        </w:r>
        <w:r>
          <w:rPr>
            <w:noProof/>
            <w:webHidden/>
          </w:rPr>
          <w:fldChar w:fldCharType="begin"/>
        </w:r>
        <w:r w:rsidR="00E64194">
          <w:rPr>
            <w:noProof/>
            <w:webHidden/>
          </w:rPr>
          <w:instrText xml:space="preserve"> PAGEREF _Toc370304195 \h </w:instrText>
        </w:r>
        <w:r>
          <w:rPr>
            <w:noProof/>
            <w:webHidden/>
          </w:rPr>
        </w:r>
        <w:r>
          <w:rPr>
            <w:noProof/>
            <w:webHidden/>
          </w:rPr>
          <w:fldChar w:fldCharType="separate"/>
        </w:r>
        <w:r w:rsidR="00345DBD">
          <w:rPr>
            <w:noProof/>
            <w:webHidden/>
          </w:rPr>
          <w:t>- 79 -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96" w:history="1">
        <w:r w:rsidR="00E64194" w:rsidRPr="00AB5AF8">
          <w:rPr>
            <w:rStyle w:val="afe"/>
            <w:noProof/>
          </w:rPr>
          <w:t>6.1 Охрана атмосферного воздуха</w:t>
        </w:r>
        <w:r w:rsidR="00E64194">
          <w:rPr>
            <w:noProof/>
            <w:webHidden/>
          </w:rPr>
          <w:tab/>
        </w:r>
        <w:r>
          <w:rPr>
            <w:noProof/>
            <w:webHidden/>
          </w:rPr>
          <w:fldChar w:fldCharType="begin"/>
        </w:r>
        <w:r w:rsidR="00E64194">
          <w:rPr>
            <w:noProof/>
            <w:webHidden/>
          </w:rPr>
          <w:instrText xml:space="preserve"> PAGEREF _Toc370304196 \h </w:instrText>
        </w:r>
        <w:r>
          <w:rPr>
            <w:noProof/>
            <w:webHidden/>
          </w:rPr>
        </w:r>
        <w:r>
          <w:rPr>
            <w:noProof/>
            <w:webHidden/>
          </w:rPr>
          <w:fldChar w:fldCharType="separate"/>
        </w:r>
        <w:r w:rsidR="00345DBD">
          <w:rPr>
            <w:noProof/>
            <w:webHidden/>
          </w:rPr>
          <w:t>- 79 -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97" w:history="1">
        <w:r w:rsidR="00E64194" w:rsidRPr="00AB5AF8">
          <w:rPr>
            <w:rStyle w:val="afe"/>
            <w:noProof/>
          </w:rPr>
          <w:t>6.2 Охрана поверхностных и подземных вод</w:t>
        </w:r>
        <w:r w:rsidR="00E64194">
          <w:rPr>
            <w:noProof/>
            <w:webHidden/>
          </w:rPr>
          <w:tab/>
        </w:r>
        <w:r>
          <w:rPr>
            <w:noProof/>
            <w:webHidden/>
          </w:rPr>
          <w:fldChar w:fldCharType="begin"/>
        </w:r>
        <w:r w:rsidR="00E64194">
          <w:rPr>
            <w:noProof/>
            <w:webHidden/>
          </w:rPr>
          <w:instrText xml:space="preserve"> PAGEREF _Toc370304197 \h </w:instrText>
        </w:r>
        <w:r>
          <w:rPr>
            <w:noProof/>
            <w:webHidden/>
          </w:rPr>
        </w:r>
        <w:r>
          <w:rPr>
            <w:noProof/>
            <w:webHidden/>
          </w:rPr>
          <w:fldChar w:fldCharType="separate"/>
        </w:r>
        <w:r w:rsidR="00345DBD">
          <w:rPr>
            <w:noProof/>
            <w:webHidden/>
          </w:rPr>
          <w:t>- 80 -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98" w:history="1">
        <w:r w:rsidR="00E64194" w:rsidRPr="00AB5AF8">
          <w:rPr>
            <w:rStyle w:val="afe"/>
            <w:noProof/>
          </w:rPr>
          <w:t>6.3 Охрана и рациональное использование почв</w:t>
        </w:r>
        <w:r w:rsidR="00E64194">
          <w:rPr>
            <w:noProof/>
            <w:webHidden/>
          </w:rPr>
          <w:tab/>
        </w:r>
        <w:r>
          <w:rPr>
            <w:noProof/>
            <w:webHidden/>
          </w:rPr>
          <w:fldChar w:fldCharType="begin"/>
        </w:r>
        <w:r w:rsidR="00E64194">
          <w:rPr>
            <w:noProof/>
            <w:webHidden/>
          </w:rPr>
          <w:instrText xml:space="preserve"> PAGEREF _Toc370304198 \h </w:instrText>
        </w:r>
        <w:r>
          <w:rPr>
            <w:noProof/>
            <w:webHidden/>
          </w:rPr>
        </w:r>
        <w:r>
          <w:rPr>
            <w:noProof/>
            <w:webHidden/>
          </w:rPr>
          <w:fldChar w:fldCharType="separate"/>
        </w:r>
        <w:r w:rsidR="00345DBD">
          <w:rPr>
            <w:noProof/>
            <w:webHidden/>
          </w:rPr>
          <w:t>- 81 -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199" w:history="1">
        <w:r w:rsidR="00E64194" w:rsidRPr="00AB5AF8">
          <w:rPr>
            <w:rStyle w:val="afe"/>
            <w:noProof/>
          </w:rPr>
          <w:t>6.4 Охранные и санитарно-защитные зоны</w:t>
        </w:r>
        <w:r w:rsidR="00E64194">
          <w:rPr>
            <w:noProof/>
            <w:webHidden/>
          </w:rPr>
          <w:tab/>
        </w:r>
        <w:r>
          <w:rPr>
            <w:noProof/>
            <w:webHidden/>
          </w:rPr>
          <w:fldChar w:fldCharType="begin"/>
        </w:r>
        <w:r w:rsidR="00E64194">
          <w:rPr>
            <w:noProof/>
            <w:webHidden/>
          </w:rPr>
          <w:instrText xml:space="preserve"> PAGEREF _Toc370304199 \h </w:instrText>
        </w:r>
        <w:r>
          <w:rPr>
            <w:noProof/>
            <w:webHidden/>
          </w:rPr>
        </w:r>
        <w:r>
          <w:rPr>
            <w:noProof/>
            <w:webHidden/>
          </w:rPr>
          <w:fldChar w:fldCharType="separate"/>
        </w:r>
        <w:r w:rsidR="00345DBD">
          <w:rPr>
            <w:noProof/>
            <w:webHidden/>
          </w:rPr>
          <w:t>- 82 -</w:t>
        </w:r>
        <w:r>
          <w:rPr>
            <w:noProof/>
            <w:webHidden/>
          </w:rPr>
          <w:fldChar w:fldCharType="end"/>
        </w:r>
      </w:hyperlink>
    </w:p>
    <w:p w:rsidR="00E64194" w:rsidRDefault="00016E9F">
      <w:pPr>
        <w:pStyle w:val="26"/>
        <w:rPr>
          <w:rFonts w:asciiTheme="minorHAnsi" w:eastAsiaTheme="minorEastAsia" w:hAnsiTheme="minorHAnsi" w:cstheme="minorBidi"/>
          <w:smallCaps w:val="0"/>
          <w:noProof/>
          <w:sz w:val="22"/>
          <w:szCs w:val="22"/>
          <w:lang w:eastAsia="ru-RU"/>
        </w:rPr>
      </w:pPr>
      <w:hyperlink w:anchor="_Toc370304200" w:history="1">
        <w:r w:rsidR="00E64194" w:rsidRPr="00AB5AF8">
          <w:rPr>
            <w:rStyle w:val="afe"/>
            <w:noProof/>
          </w:rPr>
          <w:t>6.6 Система обращения с отходами</w:t>
        </w:r>
        <w:r w:rsidR="00E64194">
          <w:rPr>
            <w:noProof/>
            <w:webHidden/>
          </w:rPr>
          <w:tab/>
        </w:r>
        <w:r>
          <w:rPr>
            <w:noProof/>
            <w:webHidden/>
          </w:rPr>
          <w:fldChar w:fldCharType="begin"/>
        </w:r>
        <w:r w:rsidR="00E64194">
          <w:rPr>
            <w:noProof/>
            <w:webHidden/>
          </w:rPr>
          <w:instrText xml:space="preserve"> PAGEREF _Toc370304200 \h </w:instrText>
        </w:r>
        <w:r>
          <w:rPr>
            <w:noProof/>
            <w:webHidden/>
          </w:rPr>
        </w:r>
        <w:r>
          <w:rPr>
            <w:noProof/>
            <w:webHidden/>
          </w:rPr>
          <w:fldChar w:fldCharType="separate"/>
        </w:r>
        <w:r w:rsidR="00345DBD">
          <w:rPr>
            <w:noProof/>
            <w:webHidden/>
          </w:rPr>
          <w:t>- 85 -</w:t>
        </w:r>
        <w:r>
          <w:rPr>
            <w:noProof/>
            <w:webHidden/>
          </w:rPr>
          <w:fldChar w:fldCharType="end"/>
        </w:r>
      </w:hyperlink>
    </w:p>
    <w:p w:rsidR="00E64194" w:rsidRDefault="00016E9F">
      <w:pPr>
        <w:pStyle w:val="1a"/>
        <w:rPr>
          <w:rFonts w:asciiTheme="minorHAnsi" w:eastAsiaTheme="minorEastAsia" w:hAnsiTheme="minorHAnsi" w:cstheme="minorBidi"/>
          <w:b w:val="0"/>
          <w:bCs w:val="0"/>
          <w:caps w:val="0"/>
          <w:noProof/>
          <w:sz w:val="22"/>
          <w:szCs w:val="22"/>
          <w:lang w:eastAsia="ru-RU"/>
        </w:rPr>
      </w:pPr>
      <w:hyperlink w:anchor="_Toc370304201" w:history="1">
        <w:r w:rsidR="00E64194" w:rsidRPr="00AB5AF8">
          <w:rPr>
            <w:rStyle w:val="afe"/>
            <w:noProof/>
          </w:rPr>
          <w:t>8. ОСНОВНЫЕ ТЕХНИКО-ЭКОНОМИЧЕСКИЕ ПОКАЗАТЕЛИ</w:t>
        </w:r>
        <w:r w:rsidR="00E64194">
          <w:rPr>
            <w:noProof/>
            <w:webHidden/>
          </w:rPr>
          <w:tab/>
        </w:r>
        <w:r>
          <w:rPr>
            <w:noProof/>
            <w:webHidden/>
          </w:rPr>
          <w:fldChar w:fldCharType="begin"/>
        </w:r>
        <w:r w:rsidR="00E64194">
          <w:rPr>
            <w:noProof/>
            <w:webHidden/>
          </w:rPr>
          <w:instrText xml:space="preserve"> PAGEREF _Toc370304201 \h </w:instrText>
        </w:r>
        <w:r>
          <w:rPr>
            <w:noProof/>
            <w:webHidden/>
          </w:rPr>
        </w:r>
        <w:r>
          <w:rPr>
            <w:noProof/>
            <w:webHidden/>
          </w:rPr>
          <w:fldChar w:fldCharType="separate"/>
        </w:r>
        <w:r w:rsidR="00345DBD">
          <w:rPr>
            <w:noProof/>
            <w:webHidden/>
          </w:rPr>
          <w:t>- 87 -</w:t>
        </w:r>
        <w:r>
          <w:rPr>
            <w:noProof/>
            <w:webHidden/>
          </w:rPr>
          <w:fldChar w:fldCharType="end"/>
        </w:r>
      </w:hyperlink>
    </w:p>
    <w:p w:rsidR="00222F5B" w:rsidRPr="00861F44" w:rsidRDefault="00016E9F" w:rsidP="00861F44">
      <w:pPr>
        <w:pStyle w:val="1a"/>
        <w:tabs>
          <w:tab w:val="right" w:leader="dot" w:pos="10206"/>
        </w:tabs>
        <w:rPr>
          <w:sz w:val="18"/>
          <w:szCs w:val="18"/>
        </w:rPr>
        <w:sectPr w:rsidR="00222F5B" w:rsidRPr="00861F44" w:rsidSect="005F1303">
          <w:footerReference w:type="even" r:id="rId9"/>
          <w:footerReference w:type="default" r:id="rId10"/>
          <w:footnotePr>
            <w:pos w:val="beneathText"/>
          </w:footnotePr>
          <w:pgSz w:w="11906" w:h="16838"/>
          <w:pgMar w:top="1134" w:right="567" w:bottom="1134" w:left="1134" w:header="709" w:footer="709" w:gutter="0"/>
          <w:cols w:space="720"/>
          <w:docGrid w:linePitch="360"/>
        </w:sectPr>
      </w:pPr>
      <w:r w:rsidRPr="00861F44">
        <w:rPr>
          <w:sz w:val="18"/>
          <w:szCs w:val="18"/>
        </w:rPr>
        <w:fldChar w:fldCharType="end"/>
      </w:r>
    </w:p>
    <w:p w:rsidR="00340DE0" w:rsidRDefault="00340DE0">
      <w:pPr>
        <w:spacing w:after="200" w:line="276" w:lineRule="auto"/>
        <w:rPr>
          <w:rFonts w:eastAsia="Times New Roman"/>
          <w:sz w:val="18"/>
          <w:szCs w:val="18"/>
          <w:lang w:eastAsia="ar-SA"/>
        </w:rPr>
      </w:pPr>
      <w:r>
        <w:rPr>
          <w:sz w:val="18"/>
          <w:szCs w:val="18"/>
        </w:rPr>
        <w:lastRenderedPageBreak/>
        <w:br w:type="page"/>
      </w:r>
    </w:p>
    <w:p w:rsidR="00222F5B" w:rsidRPr="00DF47C0" w:rsidRDefault="00222F5B" w:rsidP="00222F5B">
      <w:pPr>
        <w:rPr>
          <w:lang w:eastAsia="ru-RU"/>
        </w:rPr>
      </w:pPr>
    </w:p>
    <w:p w:rsidR="00222F5B" w:rsidRPr="00EC2B80" w:rsidRDefault="00222F5B" w:rsidP="00920D97">
      <w:pPr>
        <w:pStyle w:val="2"/>
      </w:pPr>
      <w:bookmarkStart w:id="0" w:name="_Toc370304153"/>
      <w:r w:rsidRPr="00EC2B80">
        <w:t>СТРУКТУРА ПРОЕКТА</w:t>
      </w:r>
      <w:bookmarkEnd w:id="0"/>
    </w:p>
    <w:p w:rsidR="00222F5B" w:rsidRDefault="00222F5B" w:rsidP="00222F5B">
      <w:pPr>
        <w:pStyle w:val="S8"/>
        <w:jc w:val="center"/>
      </w:pPr>
    </w:p>
    <w:tbl>
      <w:tblPr>
        <w:tblW w:w="10068" w:type="dxa"/>
        <w:tblInd w:w="-60" w:type="dxa"/>
        <w:tblLayout w:type="fixed"/>
        <w:tblLook w:val="0000"/>
      </w:tblPr>
      <w:tblGrid>
        <w:gridCol w:w="640"/>
        <w:gridCol w:w="7"/>
        <w:gridCol w:w="7596"/>
        <w:gridCol w:w="1825"/>
      </w:tblGrid>
      <w:tr w:rsidR="00222F5B" w:rsidTr="004D7030">
        <w:trPr>
          <w:trHeight w:val="71"/>
        </w:trPr>
        <w:tc>
          <w:tcPr>
            <w:tcW w:w="640" w:type="dxa"/>
            <w:tcBorders>
              <w:top w:val="single" w:sz="4" w:space="0" w:color="000000"/>
              <w:left w:val="single" w:sz="4" w:space="0" w:color="000000"/>
              <w:bottom w:val="single" w:sz="4" w:space="0" w:color="000000"/>
            </w:tcBorders>
            <w:vAlign w:val="center"/>
          </w:tcPr>
          <w:p w:rsidR="00222F5B" w:rsidRDefault="00222F5B" w:rsidP="00E2676D">
            <w:pPr>
              <w:snapToGrid w:val="0"/>
              <w:spacing w:before="120" w:after="120"/>
            </w:pPr>
            <w:r>
              <w:rPr>
                <w:sz w:val="22"/>
                <w:szCs w:val="22"/>
              </w:rPr>
              <w:t xml:space="preserve">№ </w:t>
            </w:r>
            <w:proofErr w:type="gramStart"/>
            <w:r>
              <w:rPr>
                <w:sz w:val="22"/>
                <w:szCs w:val="22"/>
              </w:rPr>
              <w:t>п</w:t>
            </w:r>
            <w:proofErr w:type="gramEnd"/>
            <w:r>
              <w:rPr>
                <w:sz w:val="22"/>
                <w:szCs w:val="22"/>
              </w:rPr>
              <w:t>/п</w:t>
            </w:r>
          </w:p>
        </w:tc>
        <w:tc>
          <w:tcPr>
            <w:tcW w:w="7603" w:type="dxa"/>
            <w:gridSpan w:val="2"/>
            <w:tcBorders>
              <w:top w:val="single" w:sz="4" w:space="0" w:color="000000"/>
              <w:left w:val="single" w:sz="4" w:space="0" w:color="000000"/>
              <w:bottom w:val="single" w:sz="4" w:space="0" w:color="000000"/>
            </w:tcBorders>
            <w:vAlign w:val="center"/>
          </w:tcPr>
          <w:p w:rsidR="00222F5B" w:rsidRDefault="00222F5B" w:rsidP="00E2676D">
            <w:pPr>
              <w:snapToGrid w:val="0"/>
              <w:spacing w:before="120" w:after="120"/>
              <w:jc w:val="center"/>
            </w:pPr>
            <w:r>
              <w:rPr>
                <w:sz w:val="22"/>
                <w:szCs w:val="22"/>
              </w:rPr>
              <w:t>Название документа</w:t>
            </w:r>
          </w:p>
        </w:tc>
        <w:tc>
          <w:tcPr>
            <w:tcW w:w="1825" w:type="dxa"/>
            <w:tcBorders>
              <w:top w:val="single" w:sz="4" w:space="0" w:color="000000"/>
              <w:left w:val="single" w:sz="4" w:space="0" w:color="000000"/>
              <w:bottom w:val="single" w:sz="4" w:space="0" w:color="000000"/>
              <w:right w:val="single" w:sz="4" w:space="0" w:color="000000"/>
            </w:tcBorders>
            <w:vAlign w:val="center"/>
          </w:tcPr>
          <w:p w:rsidR="00222F5B" w:rsidRDefault="00222F5B" w:rsidP="00E2676D">
            <w:pPr>
              <w:snapToGrid w:val="0"/>
              <w:spacing w:before="120" w:after="120"/>
            </w:pPr>
            <w:r>
              <w:rPr>
                <w:sz w:val="22"/>
                <w:szCs w:val="22"/>
              </w:rPr>
              <w:t>Характеристика</w:t>
            </w:r>
          </w:p>
        </w:tc>
      </w:tr>
      <w:tr w:rsidR="00222F5B" w:rsidTr="004D7030">
        <w:trPr>
          <w:trHeight w:val="71"/>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22F5B" w:rsidRPr="003E371D" w:rsidRDefault="00222F5B" w:rsidP="00F1512E">
            <w:pPr>
              <w:snapToGrid w:val="0"/>
              <w:spacing w:before="120" w:after="120"/>
              <w:jc w:val="center"/>
              <w:rPr>
                <w:b/>
              </w:rPr>
            </w:pPr>
            <w:r w:rsidRPr="003E371D">
              <w:rPr>
                <w:b/>
                <w:sz w:val="22"/>
                <w:szCs w:val="22"/>
              </w:rPr>
              <w:t>Текстовые материалы</w:t>
            </w:r>
          </w:p>
        </w:tc>
      </w:tr>
      <w:tr w:rsidR="00222F5B" w:rsidTr="004D7030">
        <w:trPr>
          <w:trHeight w:val="71"/>
        </w:trPr>
        <w:tc>
          <w:tcPr>
            <w:tcW w:w="640" w:type="dxa"/>
            <w:tcBorders>
              <w:top w:val="single" w:sz="4" w:space="0" w:color="000000"/>
              <w:left w:val="single" w:sz="4" w:space="0" w:color="000000"/>
              <w:bottom w:val="single" w:sz="4" w:space="0" w:color="000000"/>
            </w:tcBorders>
            <w:vAlign w:val="center"/>
          </w:tcPr>
          <w:p w:rsidR="00222F5B" w:rsidRPr="008858BD" w:rsidRDefault="00222F5B" w:rsidP="00E2676D">
            <w:pPr>
              <w:snapToGrid w:val="0"/>
              <w:spacing w:before="120" w:after="120"/>
              <w:jc w:val="center"/>
            </w:pPr>
            <w:r w:rsidRPr="008858BD">
              <w:rPr>
                <w:sz w:val="22"/>
                <w:szCs w:val="22"/>
              </w:rPr>
              <w:t>1</w:t>
            </w:r>
          </w:p>
        </w:tc>
        <w:tc>
          <w:tcPr>
            <w:tcW w:w="7603" w:type="dxa"/>
            <w:gridSpan w:val="2"/>
            <w:tcBorders>
              <w:top w:val="single" w:sz="4" w:space="0" w:color="000000"/>
              <w:left w:val="single" w:sz="4" w:space="0" w:color="000000"/>
              <w:bottom w:val="single" w:sz="4" w:space="0" w:color="000000"/>
            </w:tcBorders>
            <w:vAlign w:val="center"/>
          </w:tcPr>
          <w:p w:rsidR="00222F5B" w:rsidRPr="008858BD" w:rsidRDefault="00222F5B" w:rsidP="00F82230">
            <w:pPr>
              <w:snapToGrid w:val="0"/>
              <w:spacing w:before="120" w:after="120"/>
            </w:pPr>
            <w:r w:rsidRPr="008858BD">
              <w:rPr>
                <w:sz w:val="22"/>
                <w:szCs w:val="22"/>
              </w:rPr>
              <w:t xml:space="preserve">Материалы по обоснованию </w:t>
            </w:r>
          </w:p>
        </w:tc>
        <w:tc>
          <w:tcPr>
            <w:tcW w:w="1825" w:type="dxa"/>
            <w:tcBorders>
              <w:top w:val="single" w:sz="4" w:space="0" w:color="000000"/>
              <w:left w:val="single" w:sz="4" w:space="0" w:color="000000"/>
              <w:bottom w:val="single" w:sz="4" w:space="0" w:color="000000"/>
              <w:right w:val="single" w:sz="4" w:space="0" w:color="000000"/>
            </w:tcBorders>
            <w:vAlign w:val="center"/>
          </w:tcPr>
          <w:p w:rsidR="00222F5B" w:rsidRPr="00E2676D" w:rsidRDefault="0039494D" w:rsidP="000F46DE">
            <w:pPr>
              <w:snapToGrid w:val="0"/>
              <w:spacing w:before="120" w:after="120"/>
              <w:jc w:val="center"/>
            </w:pPr>
            <w:r>
              <w:rPr>
                <w:sz w:val="22"/>
                <w:szCs w:val="22"/>
              </w:rPr>
              <w:t>90</w:t>
            </w:r>
            <w:r w:rsidR="00CE5AD6">
              <w:rPr>
                <w:sz w:val="22"/>
                <w:szCs w:val="22"/>
              </w:rPr>
              <w:t xml:space="preserve"> </w:t>
            </w:r>
            <w:r w:rsidR="002D3A07">
              <w:rPr>
                <w:sz w:val="22"/>
                <w:szCs w:val="22"/>
              </w:rPr>
              <w:t>лист</w:t>
            </w:r>
          </w:p>
        </w:tc>
      </w:tr>
      <w:tr w:rsidR="00222F5B" w:rsidTr="004D7030">
        <w:trPr>
          <w:trHeight w:val="71"/>
        </w:trPr>
        <w:tc>
          <w:tcPr>
            <w:tcW w:w="640" w:type="dxa"/>
            <w:tcBorders>
              <w:top w:val="single" w:sz="4" w:space="0" w:color="000000"/>
              <w:left w:val="single" w:sz="4" w:space="0" w:color="000000"/>
              <w:bottom w:val="single" w:sz="4" w:space="0" w:color="000000"/>
            </w:tcBorders>
            <w:vAlign w:val="center"/>
          </w:tcPr>
          <w:p w:rsidR="00222F5B" w:rsidRPr="008858BD" w:rsidRDefault="00222F5B" w:rsidP="00E2676D">
            <w:pPr>
              <w:snapToGrid w:val="0"/>
              <w:spacing w:before="120" w:after="120"/>
              <w:jc w:val="center"/>
            </w:pPr>
            <w:r w:rsidRPr="008858BD">
              <w:rPr>
                <w:sz w:val="22"/>
                <w:szCs w:val="22"/>
              </w:rPr>
              <w:t>2</w:t>
            </w:r>
          </w:p>
        </w:tc>
        <w:tc>
          <w:tcPr>
            <w:tcW w:w="7603" w:type="dxa"/>
            <w:gridSpan w:val="2"/>
            <w:tcBorders>
              <w:top w:val="single" w:sz="4" w:space="0" w:color="000000"/>
              <w:left w:val="single" w:sz="4" w:space="0" w:color="000000"/>
              <w:bottom w:val="single" w:sz="4" w:space="0" w:color="000000"/>
            </w:tcBorders>
            <w:vAlign w:val="center"/>
          </w:tcPr>
          <w:p w:rsidR="00222F5B" w:rsidRPr="008858BD" w:rsidRDefault="00222F5B" w:rsidP="00E2676D">
            <w:pPr>
              <w:snapToGrid w:val="0"/>
              <w:spacing w:before="120" w:after="120"/>
            </w:pPr>
            <w:r w:rsidRPr="008858BD">
              <w:rPr>
                <w:sz w:val="22"/>
                <w:szCs w:val="22"/>
              </w:rPr>
              <w:t xml:space="preserve">Положение о территориальном планировании </w:t>
            </w:r>
          </w:p>
        </w:tc>
        <w:tc>
          <w:tcPr>
            <w:tcW w:w="1825" w:type="dxa"/>
            <w:tcBorders>
              <w:top w:val="single" w:sz="4" w:space="0" w:color="000000"/>
              <w:left w:val="single" w:sz="4" w:space="0" w:color="000000"/>
              <w:bottom w:val="single" w:sz="4" w:space="0" w:color="000000"/>
              <w:right w:val="single" w:sz="4" w:space="0" w:color="000000"/>
            </w:tcBorders>
            <w:vAlign w:val="center"/>
          </w:tcPr>
          <w:p w:rsidR="00222F5B" w:rsidRPr="00E2676D" w:rsidRDefault="00E71D4A" w:rsidP="000F46DE">
            <w:pPr>
              <w:snapToGrid w:val="0"/>
              <w:spacing w:before="120" w:after="120"/>
              <w:jc w:val="center"/>
            </w:pPr>
            <w:r>
              <w:rPr>
                <w:sz w:val="22"/>
                <w:szCs w:val="22"/>
              </w:rPr>
              <w:t>6</w:t>
            </w:r>
            <w:r w:rsidR="00E2676D" w:rsidRPr="00E2676D">
              <w:rPr>
                <w:sz w:val="22"/>
                <w:szCs w:val="22"/>
              </w:rPr>
              <w:t xml:space="preserve"> </w:t>
            </w:r>
            <w:r w:rsidR="00222F5B" w:rsidRPr="00E2676D">
              <w:rPr>
                <w:sz w:val="22"/>
                <w:szCs w:val="22"/>
              </w:rPr>
              <w:t>листов</w:t>
            </w:r>
          </w:p>
        </w:tc>
      </w:tr>
      <w:tr w:rsidR="00222F5B" w:rsidTr="004D7030">
        <w:trPr>
          <w:trHeight w:val="71"/>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22F5B" w:rsidRPr="00F1512E" w:rsidRDefault="00222F5B" w:rsidP="00F82230">
            <w:pPr>
              <w:snapToGrid w:val="0"/>
              <w:spacing w:before="120" w:after="120"/>
              <w:jc w:val="center"/>
              <w:rPr>
                <w:b/>
              </w:rPr>
            </w:pPr>
            <w:r w:rsidRPr="00A30269">
              <w:rPr>
                <w:b/>
                <w:sz w:val="22"/>
                <w:szCs w:val="22"/>
              </w:rPr>
              <w:t>Графи</w:t>
            </w:r>
            <w:r w:rsidR="00F1512E">
              <w:rPr>
                <w:b/>
                <w:sz w:val="22"/>
                <w:szCs w:val="22"/>
              </w:rPr>
              <w:t>ческие материалы по обоснованию</w:t>
            </w:r>
          </w:p>
        </w:tc>
      </w:tr>
      <w:tr w:rsidR="00222F5B" w:rsidTr="00CE5AD6">
        <w:trPr>
          <w:trHeight w:val="227"/>
        </w:trPr>
        <w:tc>
          <w:tcPr>
            <w:tcW w:w="647" w:type="dxa"/>
            <w:gridSpan w:val="2"/>
            <w:tcBorders>
              <w:top w:val="single" w:sz="4" w:space="0" w:color="000000"/>
              <w:left w:val="single" w:sz="4" w:space="0" w:color="000000"/>
              <w:bottom w:val="single" w:sz="4" w:space="0" w:color="000000"/>
            </w:tcBorders>
            <w:vAlign w:val="center"/>
          </w:tcPr>
          <w:p w:rsidR="00222F5B" w:rsidRPr="008858BD" w:rsidRDefault="00222F5B" w:rsidP="00E2676D">
            <w:pPr>
              <w:tabs>
                <w:tab w:val="left" w:pos="720"/>
              </w:tabs>
              <w:snapToGrid w:val="0"/>
              <w:spacing w:before="120" w:after="120"/>
              <w:jc w:val="center"/>
            </w:pPr>
            <w:r w:rsidRPr="008858BD">
              <w:rPr>
                <w:sz w:val="22"/>
                <w:szCs w:val="22"/>
              </w:rPr>
              <w:t>3</w:t>
            </w:r>
          </w:p>
        </w:tc>
        <w:tc>
          <w:tcPr>
            <w:tcW w:w="7596" w:type="dxa"/>
            <w:tcBorders>
              <w:top w:val="single" w:sz="4" w:space="0" w:color="000000"/>
              <w:left w:val="single" w:sz="4" w:space="0" w:color="000000"/>
              <w:bottom w:val="single" w:sz="4" w:space="0" w:color="000000"/>
            </w:tcBorders>
            <w:vAlign w:val="center"/>
          </w:tcPr>
          <w:p w:rsidR="00222F5B" w:rsidRPr="005D76D3" w:rsidRDefault="00A30269" w:rsidP="00CE5AD6">
            <w:pPr>
              <w:spacing w:before="120" w:after="120"/>
            </w:pPr>
            <w:r w:rsidRPr="005D76D3">
              <w:t>Карта</w:t>
            </w:r>
            <w:r w:rsidR="00303CC5">
              <w:t xml:space="preserve"> современного</w:t>
            </w:r>
            <w:r w:rsidRPr="005D76D3">
              <w:t xml:space="preserve"> использования</w:t>
            </w:r>
            <w:r w:rsidR="00303CC5">
              <w:t xml:space="preserve"> территории</w:t>
            </w:r>
          </w:p>
        </w:tc>
        <w:tc>
          <w:tcPr>
            <w:tcW w:w="1825" w:type="dxa"/>
            <w:tcBorders>
              <w:top w:val="single" w:sz="4" w:space="0" w:color="000000"/>
              <w:left w:val="single" w:sz="4" w:space="0" w:color="000000"/>
              <w:bottom w:val="single" w:sz="4" w:space="0" w:color="000000"/>
              <w:right w:val="single" w:sz="4" w:space="0" w:color="000000"/>
            </w:tcBorders>
            <w:vAlign w:val="center"/>
          </w:tcPr>
          <w:p w:rsidR="00222F5B" w:rsidRPr="00303CC5" w:rsidRDefault="00A30269" w:rsidP="000F46DE">
            <w:pPr>
              <w:snapToGrid w:val="0"/>
              <w:spacing w:before="120" w:after="120"/>
              <w:jc w:val="center"/>
            </w:pPr>
            <w:r>
              <w:t>М 1:</w:t>
            </w:r>
            <w:r w:rsidR="00303CC5">
              <w:t>500 000</w:t>
            </w:r>
          </w:p>
        </w:tc>
      </w:tr>
      <w:tr w:rsidR="00CE5AD6" w:rsidTr="00CE5AD6">
        <w:trPr>
          <w:trHeight w:val="227"/>
        </w:trPr>
        <w:tc>
          <w:tcPr>
            <w:tcW w:w="647" w:type="dxa"/>
            <w:gridSpan w:val="2"/>
            <w:tcBorders>
              <w:top w:val="single" w:sz="4" w:space="0" w:color="000000"/>
              <w:left w:val="single" w:sz="4" w:space="0" w:color="000000"/>
              <w:bottom w:val="single" w:sz="4" w:space="0" w:color="000000"/>
            </w:tcBorders>
            <w:vAlign w:val="center"/>
          </w:tcPr>
          <w:p w:rsidR="00CE5AD6" w:rsidRPr="008858BD" w:rsidRDefault="00CE5AD6" w:rsidP="00E2676D">
            <w:pPr>
              <w:tabs>
                <w:tab w:val="left" w:pos="720"/>
              </w:tabs>
              <w:snapToGrid w:val="0"/>
              <w:spacing w:before="120" w:after="120"/>
              <w:jc w:val="center"/>
            </w:pPr>
            <w:r w:rsidRPr="008858BD">
              <w:rPr>
                <w:sz w:val="22"/>
                <w:szCs w:val="22"/>
              </w:rPr>
              <w:t>4</w:t>
            </w:r>
          </w:p>
        </w:tc>
        <w:tc>
          <w:tcPr>
            <w:tcW w:w="7596" w:type="dxa"/>
            <w:tcBorders>
              <w:top w:val="single" w:sz="4" w:space="0" w:color="000000"/>
              <w:left w:val="single" w:sz="4" w:space="0" w:color="000000"/>
              <w:bottom w:val="single" w:sz="4" w:space="0" w:color="000000"/>
            </w:tcBorders>
            <w:vAlign w:val="center"/>
          </w:tcPr>
          <w:p w:rsidR="00CE5AD6" w:rsidRPr="005D76D3" w:rsidRDefault="00CE5AD6" w:rsidP="00CE5AD6">
            <w:pPr>
              <w:spacing w:before="120" w:after="120"/>
            </w:pPr>
            <w:r w:rsidRPr="005D76D3">
              <w:t xml:space="preserve">Карта </w:t>
            </w:r>
            <w:r w:rsidR="00303CC5">
              <w:t>ограничений территории</w:t>
            </w:r>
          </w:p>
        </w:tc>
        <w:tc>
          <w:tcPr>
            <w:tcW w:w="1825" w:type="dxa"/>
            <w:tcBorders>
              <w:top w:val="single" w:sz="4" w:space="0" w:color="000000"/>
              <w:left w:val="single" w:sz="4" w:space="0" w:color="000000"/>
              <w:bottom w:val="single" w:sz="4" w:space="0" w:color="000000"/>
              <w:right w:val="single" w:sz="4" w:space="0" w:color="000000"/>
            </w:tcBorders>
            <w:vAlign w:val="center"/>
          </w:tcPr>
          <w:p w:rsidR="00CE5AD6" w:rsidRDefault="00303CC5" w:rsidP="000F46DE">
            <w:pPr>
              <w:jc w:val="center"/>
            </w:pPr>
            <w:r>
              <w:t>М 1:500 000</w:t>
            </w:r>
          </w:p>
        </w:tc>
      </w:tr>
      <w:tr w:rsidR="00CE5AD6" w:rsidTr="00CE5AD6">
        <w:trPr>
          <w:trHeight w:val="227"/>
        </w:trPr>
        <w:tc>
          <w:tcPr>
            <w:tcW w:w="647" w:type="dxa"/>
            <w:gridSpan w:val="2"/>
            <w:tcBorders>
              <w:top w:val="single" w:sz="4" w:space="0" w:color="000000"/>
              <w:left w:val="single" w:sz="4" w:space="0" w:color="000000"/>
              <w:bottom w:val="single" w:sz="4" w:space="0" w:color="000000"/>
            </w:tcBorders>
            <w:vAlign w:val="center"/>
          </w:tcPr>
          <w:p w:rsidR="00CE5AD6" w:rsidRPr="008858BD" w:rsidRDefault="00CE5AD6" w:rsidP="00E2676D">
            <w:pPr>
              <w:tabs>
                <w:tab w:val="left" w:pos="720"/>
              </w:tabs>
              <w:snapToGrid w:val="0"/>
              <w:spacing w:before="120" w:after="120"/>
              <w:jc w:val="center"/>
            </w:pPr>
            <w:r w:rsidRPr="008858BD">
              <w:rPr>
                <w:sz w:val="22"/>
                <w:szCs w:val="22"/>
              </w:rPr>
              <w:t>5</w:t>
            </w:r>
          </w:p>
        </w:tc>
        <w:tc>
          <w:tcPr>
            <w:tcW w:w="7596" w:type="dxa"/>
            <w:tcBorders>
              <w:top w:val="single" w:sz="4" w:space="0" w:color="000000"/>
              <w:left w:val="single" w:sz="4" w:space="0" w:color="000000"/>
              <w:bottom w:val="single" w:sz="4" w:space="0" w:color="000000"/>
            </w:tcBorders>
            <w:vAlign w:val="center"/>
          </w:tcPr>
          <w:p w:rsidR="00CE5AD6" w:rsidRPr="00D40010" w:rsidRDefault="00F1512E" w:rsidP="00E2676D">
            <w:pPr>
              <w:spacing w:before="120" w:after="120"/>
            </w:pPr>
            <w:r>
              <w:t>Карта иных объектов, территорий и зон, оказавших влияние на установление функциональных зон</w:t>
            </w:r>
          </w:p>
        </w:tc>
        <w:tc>
          <w:tcPr>
            <w:tcW w:w="1825" w:type="dxa"/>
            <w:tcBorders>
              <w:top w:val="single" w:sz="4" w:space="0" w:color="000000"/>
              <w:left w:val="single" w:sz="4" w:space="0" w:color="000000"/>
              <w:bottom w:val="single" w:sz="4" w:space="0" w:color="000000"/>
              <w:right w:val="single" w:sz="4" w:space="0" w:color="000000"/>
            </w:tcBorders>
            <w:vAlign w:val="center"/>
          </w:tcPr>
          <w:p w:rsidR="00CE5AD6" w:rsidRDefault="00F1512E" w:rsidP="000F46DE">
            <w:pPr>
              <w:jc w:val="center"/>
            </w:pPr>
            <w:r>
              <w:t>М 1:500 000</w:t>
            </w:r>
          </w:p>
        </w:tc>
      </w:tr>
      <w:tr w:rsidR="00222F5B" w:rsidTr="004D7030">
        <w:trPr>
          <w:trHeight w:val="71"/>
        </w:trPr>
        <w:tc>
          <w:tcPr>
            <w:tcW w:w="1006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22F5B" w:rsidRPr="0065096D" w:rsidRDefault="00F82230" w:rsidP="00F82230">
            <w:pPr>
              <w:snapToGrid w:val="0"/>
              <w:spacing w:before="120" w:after="120"/>
              <w:jc w:val="center"/>
              <w:rPr>
                <w:b/>
              </w:rPr>
            </w:pPr>
            <w:r>
              <w:rPr>
                <w:b/>
                <w:sz w:val="22"/>
                <w:szCs w:val="22"/>
              </w:rPr>
              <w:t>Утверждаемые г</w:t>
            </w:r>
            <w:r w:rsidR="00222F5B" w:rsidRPr="00B76B72">
              <w:rPr>
                <w:b/>
                <w:sz w:val="22"/>
                <w:szCs w:val="22"/>
              </w:rPr>
              <w:t xml:space="preserve">рафические материалы </w:t>
            </w:r>
          </w:p>
        </w:tc>
      </w:tr>
      <w:tr w:rsidR="00CE5AD6" w:rsidTr="00CE5AD6">
        <w:trPr>
          <w:trHeight w:val="71"/>
        </w:trPr>
        <w:tc>
          <w:tcPr>
            <w:tcW w:w="647" w:type="dxa"/>
            <w:gridSpan w:val="2"/>
            <w:tcBorders>
              <w:top w:val="single" w:sz="4" w:space="0" w:color="000000"/>
              <w:left w:val="single" w:sz="4" w:space="0" w:color="000000"/>
              <w:bottom w:val="single" w:sz="4" w:space="0" w:color="000000"/>
            </w:tcBorders>
            <w:vAlign w:val="center"/>
          </w:tcPr>
          <w:p w:rsidR="00CE5AD6" w:rsidRPr="008858BD" w:rsidRDefault="00CE5AD6" w:rsidP="00E2676D">
            <w:pPr>
              <w:tabs>
                <w:tab w:val="left" w:pos="720"/>
              </w:tabs>
              <w:snapToGrid w:val="0"/>
              <w:spacing w:before="120" w:after="120"/>
              <w:jc w:val="center"/>
            </w:pPr>
            <w:r>
              <w:rPr>
                <w:sz w:val="22"/>
                <w:szCs w:val="22"/>
              </w:rPr>
              <w:t>6</w:t>
            </w:r>
          </w:p>
        </w:tc>
        <w:tc>
          <w:tcPr>
            <w:tcW w:w="7596" w:type="dxa"/>
            <w:tcBorders>
              <w:top w:val="single" w:sz="4" w:space="0" w:color="000000"/>
              <w:left w:val="single" w:sz="4" w:space="0" w:color="000000"/>
              <w:bottom w:val="single" w:sz="4" w:space="0" w:color="000000"/>
            </w:tcBorders>
            <w:vAlign w:val="center"/>
          </w:tcPr>
          <w:p w:rsidR="00CE5AD6" w:rsidRPr="00D40010" w:rsidRDefault="003E39FB" w:rsidP="00E2676D">
            <w:pPr>
              <w:snapToGrid w:val="0"/>
              <w:spacing w:before="120" w:after="120"/>
            </w:pPr>
            <w:r>
              <w:t>Карта планируемого размещения объектов местного значения</w:t>
            </w:r>
          </w:p>
        </w:tc>
        <w:tc>
          <w:tcPr>
            <w:tcW w:w="1825" w:type="dxa"/>
            <w:tcBorders>
              <w:top w:val="single" w:sz="4" w:space="0" w:color="000000"/>
              <w:left w:val="single" w:sz="4" w:space="0" w:color="000000"/>
              <w:bottom w:val="single" w:sz="4" w:space="0" w:color="000000"/>
              <w:right w:val="single" w:sz="4" w:space="0" w:color="000000"/>
            </w:tcBorders>
            <w:vAlign w:val="center"/>
          </w:tcPr>
          <w:p w:rsidR="00CE5AD6" w:rsidRDefault="003E39FB" w:rsidP="000F46DE">
            <w:pPr>
              <w:jc w:val="center"/>
            </w:pPr>
            <w:r>
              <w:t>М 1:500 000</w:t>
            </w:r>
          </w:p>
        </w:tc>
      </w:tr>
      <w:tr w:rsidR="00CE5AD6" w:rsidTr="00CE5AD6">
        <w:trPr>
          <w:trHeight w:val="71"/>
        </w:trPr>
        <w:tc>
          <w:tcPr>
            <w:tcW w:w="647" w:type="dxa"/>
            <w:gridSpan w:val="2"/>
            <w:tcBorders>
              <w:top w:val="single" w:sz="4" w:space="0" w:color="000000"/>
              <w:left w:val="single" w:sz="4" w:space="0" w:color="000000"/>
              <w:bottom w:val="single" w:sz="4" w:space="0" w:color="000000"/>
            </w:tcBorders>
            <w:vAlign w:val="center"/>
          </w:tcPr>
          <w:p w:rsidR="00CE5AD6" w:rsidRPr="008858BD" w:rsidRDefault="00CE5AD6" w:rsidP="00E2676D">
            <w:pPr>
              <w:tabs>
                <w:tab w:val="left" w:pos="720"/>
              </w:tabs>
              <w:snapToGrid w:val="0"/>
              <w:spacing w:before="120" w:after="120"/>
              <w:jc w:val="center"/>
            </w:pPr>
            <w:r>
              <w:rPr>
                <w:sz w:val="22"/>
                <w:szCs w:val="22"/>
              </w:rPr>
              <w:t>7</w:t>
            </w:r>
          </w:p>
        </w:tc>
        <w:tc>
          <w:tcPr>
            <w:tcW w:w="7596" w:type="dxa"/>
            <w:tcBorders>
              <w:top w:val="single" w:sz="4" w:space="0" w:color="000000"/>
              <w:left w:val="single" w:sz="4" w:space="0" w:color="000000"/>
              <w:bottom w:val="single" w:sz="4" w:space="0" w:color="000000"/>
            </w:tcBorders>
            <w:vAlign w:val="center"/>
          </w:tcPr>
          <w:p w:rsidR="00CE5AD6" w:rsidRPr="00D40010" w:rsidRDefault="00CE5AD6" w:rsidP="003E39FB">
            <w:pPr>
              <w:pStyle w:val="a1"/>
              <w:spacing w:before="120" w:after="120"/>
              <w:jc w:val="both"/>
            </w:pPr>
            <w:r w:rsidRPr="00D40010">
              <w:rPr>
                <w:rFonts w:eastAsia="SimSun"/>
                <w:b w:val="0"/>
                <w:bCs w:val="0"/>
                <w:lang w:eastAsia="zh-CN"/>
              </w:rPr>
              <w:t xml:space="preserve">Карта </w:t>
            </w:r>
            <w:r w:rsidR="003E39FB">
              <w:rPr>
                <w:rFonts w:eastAsia="SimSun"/>
                <w:b w:val="0"/>
                <w:bCs w:val="0"/>
                <w:lang w:eastAsia="zh-CN"/>
              </w:rPr>
              <w:t xml:space="preserve">границ населенных пунктов, расположенных на </w:t>
            </w:r>
            <w:r w:rsidR="00E24621">
              <w:rPr>
                <w:rFonts w:eastAsia="SimSun"/>
                <w:b w:val="0"/>
                <w:bCs w:val="0"/>
                <w:lang w:eastAsia="zh-CN"/>
              </w:rPr>
              <w:t>межселенных территориях</w:t>
            </w:r>
          </w:p>
        </w:tc>
        <w:tc>
          <w:tcPr>
            <w:tcW w:w="1825" w:type="dxa"/>
            <w:tcBorders>
              <w:top w:val="single" w:sz="4" w:space="0" w:color="000000"/>
              <w:left w:val="single" w:sz="4" w:space="0" w:color="000000"/>
              <w:bottom w:val="single" w:sz="4" w:space="0" w:color="000000"/>
              <w:right w:val="single" w:sz="4" w:space="0" w:color="000000"/>
            </w:tcBorders>
            <w:vAlign w:val="center"/>
          </w:tcPr>
          <w:p w:rsidR="00CE5AD6" w:rsidRDefault="00E24621" w:rsidP="000F46DE">
            <w:pPr>
              <w:jc w:val="center"/>
            </w:pPr>
            <w:r>
              <w:t>М 1:500 000</w:t>
            </w:r>
          </w:p>
        </w:tc>
      </w:tr>
      <w:tr w:rsidR="00CE5AD6" w:rsidTr="00CE5AD6">
        <w:trPr>
          <w:trHeight w:val="71"/>
        </w:trPr>
        <w:tc>
          <w:tcPr>
            <w:tcW w:w="647" w:type="dxa"/>
            <w:gridSpan w:val="2"/>
            <w:tcBorders>
              <w:top w:val="single" w:sz="4" w:space="0" w:color="000000"/>
              <w:left w:val="single" w:sz="4" w:space="0" w:color="000000"/>
              <w:bottom w:val="single" w:sz="4" w:space="0" w:color="000000"/>
            </w:tcBorders>
            <w:vAlign w:val="center"/>
          </w:tcPr>
          <w:p w:rsidR="00CE5AD6" w:rsidRPr="008858BD" w:rsidRDefault="00CE5AD6" w:rsidP="00E2676D">
            <w:pPr>
              <w:tabs>
                <w:tab w:val="left" w:pos="720"/>
              </w:tabs>
              <w:snapToGrid w:val="0"/>
              <w:spacing w:before="120" w:after="120"/>
              <w:jc w:val="center"/>
            </w:pPr>
            <w:r>
              <w:rPr>
                <w:sz w:val="22"/>
                <w:szCs w:val="22"/>
              </w:rPr>
              <w:t>8</w:t>
            </w:r>
          </w:p>
        </w:tc>
        <w:tc>
          <w:tcPr>
            <w:tcW w:w="7596" w:type="dxa"/>
            <w:tcBorders>
              <w:top w:val="single" w:sz="4" w:space="0" w:color="000000"/>
              <w:left w:val="single" w:sz="4" w:space="0" w:color="000000"/>
              <w:bottom w:val="single" w:sz="4" w:space="0" w:color="000000"/>
            </w:tcBorders>
            <w:vAlign w:val="center"/>
          </w:tcPr>
          <w:p w:rsidR="00CE5AD6" w:rsidRPr="00D40010" w:rsidRDefault="00CE5AD6" w:rsidP="00102822">
            <w:pPr>
              <w:snapToGrid w:val="0"/>
              <w:spacing w:before="120" w:after="120"/>
            </w:pPr>
            <w:r w:rsidRPr="00D40010">
              <w:t>Ка</w:t>
            </w:r>
            <w:r w:rsidR="00E24621">
              <w:t>рта функциональных зон, установленных на межселенных территориях</w:t>
            </w:r>
          </w:p>
        </w:tc>
        <w:tc>
          <w:tcPr>
            <w:tcW w:w="1825" w:type="dxa"/>
            <w:tcBorders>
              <w:top w:val="single" w:sz="4" w:space="0" w:color="000000"/>
              <w:left w:val="single" w:sz="4" w:space="0" w:color="000000"/>
              <w:bottom w:val="single" w:sz="4" w:space="0" w:color="000000"/>
              <w:right w:val="single" w:sz="4" w:space="0" w:color="000000"/>
            </w:tcBorders>
            <w:vAlign w:val="center"/>
          </w:tcPr>
          <w:p w:rsidR="00CE5AD6" w:rsidRDefault="00E24621" w:rsidP="000F46DE">
            <w:pPr>
              <w:jc w:val="center"/>
            </w:pPr>
            <w:r>
              <w:t>М 1:500 000</w:t>
            </w:r>
          </w:p>
        </w:tc>
      </w:tr>
    </w:tbl>
    <w:p w:rsidR="00222F5B" w:rsidRDefault="00222F5B" w:rsidP="00222F5B">
      <w:pPr>
        <w:sectPr w:rsidR="00222F5B" w:rsidSect="005F1303">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6" w:h="16838"/>
          <w:pgMar w:top="1134" w:right="567" w:bottom="1134" w:left="1134" w:header="709" w:footer="709" w:gutter="0"/>
          <w:cols w:space="720"/>
          <w:titlePg/>
          <w:docGrid w:linePitch="360"/>
        </w:sectPr>
      </w:pPr>
    </w:p>
    <w:p w:rsidR="00DE20F2" w:rsidRDefault="00DE20F2" w:rsidP="00DE20F2">
      <w:pPr>
        <w:pStyle w:val="afa"/>
      </w:pPr>
    </w:p>
    <w:p w:rsidR="00222F5B" w:rsidRDefault="00222F5B" w:rsidP="00920D97">
      <w:pPr>
        <w:pStyle w:val="2"/>
      </w:pPr>
      <w:bookmarkStart w:id="1" w:name="_Toc370304154"/>
      <w:r w:rsidRPr="00485E8A">
        <w:t>ВВЕДЕНИЕ</w:t>
      </w:r>
      <w:bookmarkEnd w:id="1"/>
    </w:p>
    <w:p w:rsidR="00A3143E" w:rsidRDefault="00A3143E" w:rsidP="00A3143E"/>
    <w:p w:rsidR="00C60215" w:rsidRPr="00C77700" w:rsidRDefault="00C60215" w:rsidP="00C60215">
      <w:pPr>
        <w:pStyle w:val="afa"/>
        <w:spacing w:line="276" w:lineRule="auto"/>
        <w:ind w:firstLine="709"/>
        <w:jc w:val="both"/>
      </w:pPr>
      <w:r w:rsidRPr="00C77700">
        <w:t xml:space="preserve">В 2013 году в целях обеспечения поступательного (устойчивого) развития территории </w:t>
      </w:r>
      <w:r>
        <w:t>Иультинского муниципального района</w:t>
      </w:r>
      <w:r w:rsidR="007578B7">
        <w:t xml:space="preserve"> (далее также – район</w:t>
      </w:r>
      <w:r w:rsidRPr="00C77700">
        <w:t xml:space="preserve">, </w:t>
      </w:r>
      <w:r w:rsidR="007578B7">
        <w:t>муниципальный район</w:t>
      </w:r>
      <w:r w:rsidRPr="00C77700">
        <w:t xml:space="preserve">, муниципальное образование, территория проектирования, проектируемая территория), привлечения инвестиций, обеспечения потребностей населения </w:t>
      </w:r>
      <w:r w:rsidR="000D023B">
        <w:t>муниципального района</w:t>
      </w:r>
      <w:r w:rsidRPr="00C77700">
        <w:t xml:space="preserve"> подготовлен</w:t>
      </w:r>
      <w:r w:rsidR="000D023B">
        <w:t>а Схема территориального планирования Иультинского муниципального района</w:t>
      </w:r>
      <w:r w:rsidRPr="00C77700">
        <w:t xml:space="preserve"> (далее </w:t>
      </w:r>
      <w:r w:rsidR="000D023B">
        <w:t>также – схема территориального планирования, СТП Иультинского муниципального района, СТП района).</w:t>
      </w:r>
    </w:p>
    <w:p w:rsidR="00C60215" w:rsidRPr="00C77700" w:rsidRDefault="00C60215" w:rsidP="00C60215">
      <w:pPr>
        <w:pStyle w:val="afa"/>
        <w:spacing w:line="276" w:lineRule="auto"/>
        <w:ind w:firstLine="709"/>
        <w:jc w:val="both"/>
      </w:pPr>
      <w:r w:rsidRPr="00C77700">
        <w:t xml:space="preserve">Подготовка </w:t>
      </w:r>
      <w:r w:rsidR="00D83F69">
        <w:t>схемы территориального планирования</w:t>
      </w:r>
      <w:r w:rsidRPr="00C77700">
        <w:t xml:space="preserve"> осуществлялась в соответствии с </w:t>
      </w:r>
      <w:hyperlink r:id="rId17" w:history="1">
        <w:r w:rsidRPr="00C77700">
          <w:t>Градостроительным кодексом</w:t>
        </w:r>
      </w:hyperlink>
      <w:r w:rsidRPr="00C77700">
        <w:t xml:space="preserve"> Российской Федерации, </w:t>
      </w:r>
      <w:hyperlink r:id="rId18" w:history="1">
        <w:r w:rsidRPr="00C77700">
          <w:t>Земельным кодексом</w:t>
        </w:r>
      </w:hyperlink>
      <w:r w:rsidRPr="00C77700">
        <w:t xml:space="preserve"> Российской Федерации, иными федеральными законами, нормативными правовыми актами </w:t>
      </w:r>
      <w:r w:rsidR="00D83F69">
        <w:t>Чукотского автономного округа</w:t>
      </w:r>
      <w:r w:rsidRPr="00C77700">
        <w:t xml:space="preserve">, </w:t>
      </w:r>
      <w:hyperlink r:id="rId19" w:history="1">
        <w:r w:rsidRPr="00C77700">
          <w:t>Уставом</w:t>
        </w:r>
      </w:hyperlink>
      <w:r w:rsidRPr="00C77700">
        <w:t xml:space="preserve"> </w:t>
      </w:r>
      <w:r w:rsidR="005E4567">
        <w:t>Иультинского муниципального района</w:t>
      </w:r>
      <w:r w:rsidRPr="00C77700">
        <w:t xml:space="preserve"> и иными муниципальными прав</w:t>
      </w:r>
      <w:r w:rsidR="005E4567">
        <w:t>овыми актами муниципального района</w:t>
      </w:r>
      <w:r w:rsidRPr="00C77700">
        <w:t>.</w:t>
      </w:r>
    </w:p>
    <w:p w:rsidR="00C60215" w:rsidRPr="00C77700" w:rsidRDefault="005E4567" w:rsidP="00C60215">
      <w:pPr>
        <w:pStyle w:val="afa"/>
        <w:spacing w:line="276" w:lineRule="auto"/>
        <w:ind w:firstLine="709"/>
        <w:jc w:val="both"/>
      </w:pPr>
      <w:r>
        <w:t>Схема территориального планирования</w:t>
      </w:r>
      <w:r w:rsidR="00C60215" w:rsidRPr="00C77700">
        <w:t xml:space="preserve"> направлен</w:t>
      </w:r>
      <w:r w:rsidR="007A10F6">
        <w:t>а</w:t>
      </w:r>
      <w:r w:rsidR="00C60215" w:rsidRPr="00C77700">
        <w:t xml:space="preserve"> на обеспечение рационального использования земель и их охрану, совершенствование инженерной и транспортной инфраструктуры, социально-экономическое развитие, охрану природы, защиту территорий от воздействия чрезвычайных ситуаций природного и техногенного характера, повышение эффективности управления развитием территории. </w:t>
      </w:r>
    </w:p>
    <w:p w:rsidR="00C60215" w:rsidRPr="00C77700" w:rsidRDefault="00C60215" w:rsidP="00C60215">
      <w:pPr>
        <w:pStyle w:val="afa"/>
        <w:spacing w:line="276" w:lineRule="auto"/>
        <w:ind w:firstLine="709"/>
        <w:jc w:val="both"/>
      </w:pPr>
      <w:r w:rsidRPr="00C77700">
        <w:t xml:space="preserve">В настоящих материалах по обоснованию </w:t>
      </w:r>
      <w:r w:rsidR="007A10F6">
        <w:t xml:space="preserve">схемы территориального </w:t>
      </w:r>
      <w:r w:rsidR="000376E8">
        <w:t>планирования</w:t>
      </w:r>
      <w:r w:rsidRPr="00C77700">
        <w:t xml:space="preserve"> используются следующие основные понятия:</w:t>
      </w:r>
    </w:p>
    <w:p w:rsidR="00C60215" w:rsidRPr="00C77700" w:rsidRDefault="000376E8" w:rsidP="00C60215">
      <w:pPr>
        <w:pStyle w:val="afa"/>
        <w:spacing w:line="276" w:lineRule="auto"/>
        <w:ind w:firstLine="709"/>
        <w:jc w:val="both"/>
      </w:pPr>
      <w:r>
        <w:rPr>
          <w:b/>
        </w:rPr>
        <w:t>схема территориального планирования</w:t>
      </w:r>
      <w:r w:rsidR="00C60215" w:rsidRPr="00C77700">
        <w:t xml:space="preserve"> – документ территориального планирования, который определяет назначение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60215" w:rsidRPr="00C77700" w:rsidRDefault="00C60215" w:rsidP="00C60215">
      <w:pPr>
        <w:pStyle w:val="afa"/>
        <w:spacing w:line="276" w:lineRule="auto"/>
        <w:ind w:firstLine="709"/>
        <w:jc w:val="both"/>
        <w:rPr>
          <w:color w:val="000000"/>
        </w:rPr>
      </w:pPr>
      <w:bookmarkStart w:id="2" w:name="sub_32"/>
      <w:r w:rsidRPr="00C77700">
        <w:rPr>
          <w:rStyle w:val="affffff2"/>
          <w:color w:val="000000"/>
        </w:rPr>
        <w:t>территориальное планирование</w:t>
      </w:r>
      <w:r w:rsidRPr="00C77700">
        <w:rPr>
          <w:color w:val="00000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60215" w:rsidRPr="00C77700" w:rsidRDefault="00C60215" w:rsidP="00C60215">
      <w:pPr>
        <w:pStyle w:val="afa"/>
        <w:spacing w:line="276" w:lineRule="auto"/>
        <w:ind w:firstLine="709"/>
        <w:jc w:val="both"/>
      </w:pPr>
      <w:bookmarkStart w:id="3" w:name="sub_310"/>
      <w:bookmarkEnd w:id="2"/>
      <w:r w:rsidRPr="00C77700">
        <w:rPr>
          <w:rStyle w:val="affffff2"/>
          <w:color w:val="000000"/>
        </w:rPr>
        <w:t>зоны с особыми условиями использования территорий</w:t>
      </w:r>
      <w:r w:rsidRPr="00C77700">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20" w:history="1">
        <w:r w:rsidRPr="00C77700">
          <w:t>законодательством</w:t>
        </w:r>
      </w:hyperlink>
      <w:r w:rsidRPr="00C77700">
        <w:t xml:space="preserve"> Российской Федерации;</w:t>
      </w:r>
    </w:p>
    <w:p w:rsidR="00C60215" w:rsidRPr="00C77700" w:rsidRDefault="00C60215" w:rsidP="00C60215">
      <w:pPr>
        <w:pStyle w:val="afa"/>
        <w:spacing w:line="276" w:lineRule="auto"/>
        <w:ind w:firstLine="709"/>
        <w:jc w:val="both"/>
      </w:pPr>
      <w:proofErr w:type="gramStart"/>
      <w:r w:rsidRPr="00C77700">
        <w:rPr>
          <w:b/>
        </w:rPr>
        <w:t>объекты федерального значения</w:t>
      </w:r>
      <w:r w:rsidRPr="00C7770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1" w:history="1">
        <w:r w:rsidRPr="00C77700">
          <w:t>Конституцией</w:t>
        </w:r>
      </w:hyperlink>
      <w:r w:rsidRPr="00C77700">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C60215" w:rsidRPr="00C77700" w:rsidRDefault="00C60215" w:rsidP="00C60215">
      <w:pPr>
        <w:pStyle w:val="afa"/>
        <w:spacing w:line="276" w:lineRule="auto"/>
        <w:ind w:firstLine="709"/>
        <w:jc w:val="both"/>
      </w:pPr>
      <w:proofErr w:type="gramStart"/>
      <w:r w:rsidRPr="00C77700">
        <w:rPr>
          <w:b/>
        </w:rPr>
        <w:lastRenderedPageBreak/>
        <w:t>объекты регионального значения</w:t>
      </w:r>
      <w:r w:rsidRPr="00C77700">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2" w:history="1">
        <w:r w:rsidRPr="00C77700">
          <w:t>Конституцией</w:t>
        </w:r>
      </w:hyperlink>
      <w:r w:rsidRPr="00C77700">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77700">
        <w:t xml:space="preserve"> развитие субъекта Российской Федерации;</w:t>
      </w:r>
    </w:p>
    <w:p w:rsidR="00C60215" w:rsidRPr="00C77700" w:rsidRDefault="00C60215" w:rsidP="00C60215">
      <w:pPr>
        <w:pStyle w:val="afa"/>
        <w:spacing w:line="276" w:lineRule="auto"/>
        <w:ind w:firstLine="709"/>
        <w:jc w:val="both"/>
      </w:pPr>
      <w:proofErr w:type="gramStart"/>
      <w:r w:rsidRPr="00C77700">
        <w:rPr>
          <w:b/>
        </w:rPr>
        <w:t>объекты местного значения</w:t>
      </w:r>
      <w:r w:rsidRPr="00C77700">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C60215" w:rsidRPr="00C77700" w:rsidRDefault="00C60215" w:rsidP="00C60215">
      <w:pPr>
        <w:pStyle w:val="afa"/>
        <w:spacing w:line="276" w:lineRule="auto"/>
        <w:ind w:firstLine="709"/>
        <w:jc w:val="both"/>
        <w:rPr>
          <w:color w:val="000000"/>
        </w:rPr>
      </w:pPr>
      <w:bookmarkStart w:id="4" w:name="sub_314"/>
      <w:bookmarkEnd w:id="3"/>
      <w:r w:rsidRPr="00C77700">
        <w:rPr>
          <w:rStyle w:val="affffff2"/>
          <w:color w:val="000000"/>
        </w:rPr>
        <w:t>объект капитального строительства</w:t>
      </w:r>
      <w:r w:rsidRPr="00C77700">
        <w:rPr>
          <w:color w:val="000000"/>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C60215" w:rsidRPr="00C77700" w:rsidRDefault="00C60215" w:rsidP="00C60215">
      <w:pPr>
        <w:pStyle w:val="afa"/>
        <w:spacing w:line="276" w:lineRule="auto"/>
        <w:ind w:firstLine="709"/>
        <w:jc w:val="both"/>
        <w:rPr>
          <w:color w:val="000000"/>
        </w:rPr>
      </w:pPr>
      <w:bookmarkStart w:id="5" w:name="sub_316"/>
      <w:bookmarkEnd w:id="4"/>
      <w:proofErr w:type="gramStart"/>
      <w:r w:rsidRPr="00C77700">
        <w:rPr>
          <w:rStyle w:val="affffff2"/>
          <w:color w:val="000000"/>
        </w:rPr>
        <w:t>реконструкция</w:t>
      </w:r>
      <w:r w:rsidRPr="00C77700">
        <w:rPr>
          <w:color w:val="000000"/>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C60215" w:rsidRPr="00C77700" w:rsidRDefault="00C60215" w:rsidP="00C60215">
      <w:pPr>
        <w:pStyle w:val="afa"/>
        <w:spacing w:line="276" w:lineRule="auto"/>
        <w:ind w:firstLine="709"/>
        <w:jc w:val="both"/>
        <w:rPr>
          <w:color w:val="000000"/>
        </w:rPr>
      </w:pPr>
      <w:bookmarkStart w:id="6" w:name="sub_317"/>
      <w:bookmarkEnd w:id="5"/>
      <w:r w:rsidRPr="00C77700">
        <w:rPr>
          <w:rStyle w:val="affffff2"/>
          <w:color w:val="000000"/>
        </w:rPr>
        <w:t>строительство</w:t>
      </w:r>
      <w:r w:rsidRPr="00C77700">
        <w:rPr>
          <w:color w:val="000000"/>
        </w:rPr>
        <w:t xml:space="preserve"> – создание зданий, строений, сооружений (в том числе на месте сносимых объектов капитального строительства);</w:t>
      </w:r>
    </w:p>
    <w:p w:rsidR="00C60215" w:rsidRPr="00C77700" w:rsidRDefault="00C60215" w:rsidP="00C60215">
      <w:pPr>
        <w:pStyle w:val="afa"/>
        <w:spacing w:line="276" w:lineRule="auto"/>
        <w:ind w:firstLine="709"/>
        <w:jc w:val="both"/>
        <w:rPr>
          <w:color w:val="000000"/>
        </w:rPr>
      </w:pPr>
      <w:bookmarkStart w:id="7" w:name="sub_320"/>
      <w:bookmarkEnd w:id="6"/>
      <w:r w:rsidRPr="00C77700">
        <w:rPr>
          <w:rStyle w:val="affffff2"/>
          <w:color w:val="000000"/>
        </w:rPr>
        <w:t>устойчивое развитие территорий</w:t>
      </w:r>
      <w:r w:rsidRPr="00C77700">
        <w:rPr>
          <w:color w:val="00000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7"/>
    <w:p w:rsidR="00C60215" w:rsidRPr="00C77700" w:rsidRDefault="00C60215" w:rsidP="00C60215">
      <w:pPr>
        <w:pStyle w:val="afa"/>
        <w:spacing w:line="276" w:lineRule="auto"/>
        <w:ind w:firstLine="709"/>
        <w:jc w:val="both"/>
      </w:pPr>
      <w:r w:rsidRPr="00C77700">
        <w:rPr>
          <w:rStyle w:val="affffff2"/>
          <w:color w:val="000000"/>
        </w:rPr>
        <w:t>функциональные зоны</w:t>
      </w:r>
      <w:r w:rsidRPr="00C77700">
        <w:rPr>
          <w:color w:val="000000"/>
        </w:rPr>
        <w:t xml:space="preserve"> –</w:t>
      </w:r>
      <w:r w:rsidRPr="00C77700">
        <w:t xml:space="preserve"> зоны, для которых документами территориального планирования определены границы и функциональное назначение.</w:t>
      </w:r>
    </w:p>
    <w:p w:rsidR="00847707" w:rsidRDefault="00847707">
      <w:pPr>
        <w:spacing w:after="200" w:line="276" w:lineRule="auto"/>
      </w:pPr>
      <w:r>
        <w:br w:type="page"/>
      </w:r>
    </w:p>
    <w:p w:rsidR="00222F5B" w:rsidRPr="00A74CF5" w:rsidRDefault="00222F5B" w:rsidP="00222F5B">
      <w:pPr>
        <w:rPr>
          <w:highlight w:val="yellow"/>
          <w:lang w:eastAsia="ru-RU"/>
        </w:rPr>
      </w:pPr>
    </w:p>
    <w:p w:rsidR="00222F5B" w:rsidRPr="00356329" w:rsidRDefault="00222F5B" w:rsidP="00920D97">
      <w:pPr>
        <w:pStyle w:val="2"/>
        <w:rPr>
          <w:rStyle w:val="affa"/>
          <w:b/>
        </w:rPr>
      </w:pPr>
      <w:bookmarkStart w:id="8" w:name="_Toc370304155"/>
      <w:r w:rsidRPr="00356329">
        <w:rPr>
          <w:rStyle w:val="affa"/>
          <w:b/>
        </w:rPr>
        <w:t>1</w:t>
      </w:r>
      <w:r w:rsidR="000A09F4">
        <w:rPr>
          <w:rStyle w:val="affa"/>
          <w:b/>
        </w:rPr>
        <w:t>.</w:t>
      </w:r>
      <w:r w:rsidRPr="00356329">
        <w:rPr>
          <w:rStyle w:val="affa"/>
          <w:b/>
        </w:rPr>
        <w:t xml:space="preserve"> СВЕДЕНИЯ О ПЛАНАХ И ПРОГРАММАХ КОМПЛЕКСНОГО СОЦИАЛЬНО-ЭКОНОМИЧЕСКОГО РАЗВИТИЯ МУНИЦИПАЛЬНОГО ОБРАЗОВАНИЯ</w:t>
      </w:r>
      <w:bookmarkEnd w:id="8"/>
    </w:p>
    <w:p w:rsidR="008D6F80" w:rsidRDefault="008D6F80" w:rsidP="00C76BCF">
      <w:pPr>
        <w:ind w:firstLine="709"/>
        <w:rPr>
          <w:lang w:eastAsia="ru-RU"/>
        </w:rPr>
      </w:pPr>
    </w:p>
    <w:p w:rsidR="00CF6C64" w:rsidRDefault="002672FB" w:rsidP="008E3798">
      <w:pPr>
        <w:ind w:firstLine="709"/>
        <w:jc w:val="both"/>
        <w:rPr>
          <w:lang w:eastAsia="ru-RU"/>
        </w:rPr>
      </w:pPr>
      <w:r>
        <w:rPr>
          <w:lang w:eastAsia="ru-RU"/>
        </w:rPr>
        <w:t xml:space="preserve">В отношении Иультинского муниципального района приняты следующие планы и программы </w:t>
      </w:r>
      <w:proofErr w:type="gramStart"/>
      <w:r>
        <w:rPr>
          <w:lang w:eastAsia="ru-RU"/>
        </w:rPr>
        <w:t>комплексного-экономического</w:t>
      </w:r>
      <w:proofErr w:type="gramEnd"/>
      <w:r>
        <w:rPr>
          <w:lang w:eastAsia="ru-RU"/>
        </w:rPr>
        <w:t xml:space="preserve"> развития муниципального образования, для реализации которых осуществляется создание объектов местного значения муниципального района:</w:t>
      </w:r>
    </w:p>
    <w:p w:rsidR="00C76BCF" w:rsidRDefault="00E065F1" w:rsidP="008E3798">
      <w:pPr>
        <w:ind w:firstLine="709"/>
        <w:jc w:val="both"/>
        <w:rPr>
          <w:lang w:eastAsia="ru-RU"/>
        </w:rPr>
      </w:pPr>
      <w:r>
        <w:rPr>
          <w:lang w:eastAsia="ru-RU"/>
        </w:rPr>
        <w:t>-</w:t>
      </w:r>
      <w:r w:rsidR="00F307CE">
        <w:rPr>
          <w:lang w:eastAsia="ru-RU"/>
        </w:rPr>
        <w:t xml:space="preserve"> </w:t>
      </w:r>
      <w:r>
        <w:rPr>
          <w:lang w:eastAsia="ru-RU"/>
        </w:rPr>
        <w:t>р</w:t>
      </w:r>
      <w:r w:rsidR="00C76BCF">
        <w:rPr>
          <w:lang w:eastAsia="ru-RU"/>
        </w:rPr>
        <w:t xml:space="preserve">егиональная программа модернизации здравоохранения Чукотского автономного округа на 2011 – 2013 годы (утв. </w:t>
      </w:r>
      <w:r w:rsidR="00511277">
        <w:rPr>
          <w:lang w:eastAsia="ru-RU"/>
        </w:rPr>
        <w:t>Постановлением Правительства Чукотского автономного округа № 458 от 31.12.2010 г.</w:t>
      </w:r>
      <w:r w:rsidR="00C76BCF">
        <w:rPr>
          <w:lang w:eastAsia="ru-RU"/>
        </w:rPr>
        <w:t>)</w:t>
      </w:r>
      <w:r w:rsidR="00511277">
        <w:rPr>
          <w:lang w:eastAsia="ru-RU"/>
        </w:rPr>
        <w:t>;</w:t>
      </w:r>
    </w:p>
    <w:p w:rsidR="00511277" w:rsidRDefault="00E065F1" w:rsidP="008E3798">
      <w:pPr>
        <w:ind w:firstLine="709"/>
        <w:jc w:val="both"/>
        <w:rPr>
          <w:lang w:eastAsia="ru-RU"/>
        </w:rPr>
      </w:pPr>
      <w:r>
        <w:rPr>
          <w:lang w:eastAsia="ru-RU"/>
        </w:rPr>
        <w:t>-</w:t>
      </w:r>
      <w:r w:rsidR="00F307CE">
        <w:rPr>
          <w:lang w:eastAsia="ru-RU"/>
        </w:rPr>
        <w:t xml:space="preserve"> </w:t>
      </w:r>
      <w:r>
        <w:rPr>
          <w:lang w:eastAsia="ru-RU"/>
        </w:rPr>
        <w:t>р</w:t>
      </w:r>
      <w:r w:rsidR="00F307CE">
        <w:rPr>
          <w:lang w:eastAsia="ru-RU"/>
        </w:rPr>
        <w:t>егиональная целевая программа «Оказание мер социальной поддержки граждан</w:t>
      </w:r>
      <w:r w:rsidR="00BE1A58">
        <w:rPr>
          <w:lang w:eastAsia="ru-RU"/>
        </w:rPr>
        <w:t>ам, выезжающим из п. Мыс Шмидта</w:t>
      </w:r>
      <w:r w:rsidR="008E3798">
        <w:rPr>
          <w:lang w:eastAsia="ru-RU"/>
        </w:rPr>
        <w:t xml:space="preserve"> Чукотского автономного округа в 2013 году</w:t>
      </w:r>
      <w:r w:rsidR="00F307CE">
        <w:rPr>
          <w:lang w:eastAsia="ru-RU"/>
        </w:rPr>
        <w:t>»</w:t>
      </w:r>
      <w:r w:rsidR="008E3798">
        <w:rPr>
          <w:lang w:eastAsia="ru-RU"/>
        </w:rPr>
        <w:t xml:space="preserve"> (утв. Постановлением Правительства Чукотского автономного округа № 140 от 17.04.2013 г.);</w:t>
      </w:r>
    </w:p>
    <w:p w:rsidR="008E3798" w:rsidRDefault="00E065F1" w:rsidP="008E3798">
      <w:pPr>
        <w:ind w:firstLine="709"/>
        <w:jc w:val="both"/>
        <w:rPr>
          <w:lang w:eastAsia="ru-RU"/>
        </w:rPr>
      </w:pPr>
      <w:r>
        <w:rPr>
          <w:lang w:eastAsia="ru-RU"/>
        </w:rPr>
        <w:t>-</w:t>
      </w:r>
      <w:r w:rsidR="008E3798">
        <w:rPr>
          <w:lang w:eastAsia="ru-RU"/>
        </w:rPr>
        <w:t xml:space="preserve"> </w:t>
      </w:r>
      <w:r>
        <w:rPr>
          <w:lang w:eastAsia="ru-RU"/>
        </w:rPr>
        <w:t>д</w:t>
      </w:r>
      <w:r w:rsidR="004F09AD">
        <w:rPr>
          <w:lang w:eastAsia="ru-RU"/>
        </w:rPr>
        <w:t>олгосрочная региональная целевая программа «</w:t>
      </w:r>
      <w:r w:rsidR="004F09AD" w:rsidRPr="004F09AD">
        <w:rPr>
          <w:lang w:eastAsia="ru-RU"/>
        </w:rPr>
        <w:t>Развитие инфраструктуры Чукотского автономного округа на 2010 - 2014 годы</w:t>
      </w:r>
      <w:r w:rsidR="004F09AD">
        <w:rPr>
          <w:lang w:eastAsia="ru-RU"/>
        </w:rPr>
        <w:t>» (утв. Постановлением Правительства Чукотского автономного округа № 162 от 20.05.2010 г.);</w:t>
      </w:r>
    </w:p>
    <w:p w:rsidR="00AD6CF2" w:rsidRDefault="00E065F1" w:rsidP="008E3798">
      <w:pPr>
        <w:ind w:firstLine="709"/>
        <w:jc w:val="both"/>
        <w:rPr>
          <w:lang w:eastAsia="ru-RU"/>
        </w:rPr>
      </w:pPr>
      <w:r>
        <w:rPr>
          <w:lang w:eastAsia="ru-RU"/>
        </w:rPr>
        <w:t>- д</w:t>
      </w:r>
      <w:r w:rsidR="008E246A">
        <w:rPr>
          <w:lang w:eastAsia="ru-RU"/>
        </w:rPr>
        <w:t>олгосрочная региональная целевая программа «</w:t>
      </w:r>
      <w:r w:rsidR="008E246A" w:rsidRPr="008E246A">
        <w:rPr>
          <w:lang w:eastAsia="ru-RU"/>
        </w:rPr>
        <w:t>Пожарная безопасность и противопожарная защита в Чукотском автономном округе на 2011 - 2013 годы</w:t>
      </w:r>
      <w:r w:rsidR="008E246A">
        <w:rPr>
          <w:lang w:eastAsia="ru-RU"/>
        </w:rPr>
        <w:t xml:space="preserve">» (утв. </w:t>
      </w:r>
      <w:r w:rsidR="002A2548">
        <w:rPr>
          <w:lang w:eastAsia="ru-RU"/>
        </w:rPr>
        <w:t>Постановлением Правительства Чукотского автономного округа № 333 от 12.10.2010 г.</w:t>
      </w:r>
      <w:r w:rsidR="008E246A">
        <w:rPr>
          <w:lang w:eastAsia="ru-RU"/>
        </w:rPr>
        <w:t>)</w:t>
      </w:r>
      <w:r w:rsidR="002A2548">
        <w:rPr>
          <w:lang w:eastAsia="ru-RU"/>
        </w:rPr>
        <w:t>;</w:t>
      </w:r>
    </w:p>
    <w:p w:rsidR="00E065F1" w:rsidRDefault="00E065F1" w:rsidP="008E3798">
      <w:pPr>
        <w:ind w:firstLine="709"/>
        <w:jc w:val="both"/>
        <w:rPr>
          <w:lang w:eastAsia="ru-RU"/>
        </w:rPr>
      </w:pPr>
      <w:r>
        <w:rPr>
          <w:lang w:eastAsia="ru-RU"/>
        </w:rPr>
        <w:t>-</w:t>
      </w:r>
      <w:r w:rsidR="002A2548">
        <w:rPr>
          <w:lang w:eastAsia="ru-RU"/>
        </w:rPr>
        <w:t xml:space="preserve"> </w:t>
      </w:r>
      <w:r>
        <w:rPr>
          <w:lang w:eastAsia="ru-RU"/>
        </w:rPr>
        <w:t>д</w:t>
      </w:r>
      <w:r w:rsidR="0089107A">
        <w:rPr>
          <w:lang w:eastAsia="ru-RU"/>
        </w:rPr>
        <w:t>олгосрочная региональная целевая программа «Дети – будущее Чукотки на 2013 – 2015 годы» (утв. Постановление Правительства</w:t>
      </w:r>
      <w:r w:rsidR="006F3F90">
        <w:rPr>
          <w:lang w:eastAsia="ru-RU"/>
        </w:rPr>
        <w:t xml:space="preserve"> Чукотского автономного округа № 434 от 28.09.2012 г.</w:t>
      </w:r>
      <w:r w:rsidR="0089107A">
        <w:rPr>
          <w:lang w:eastAsia="ru-RU"/>
        </w:rPr>
        <w:t>)</w:t>
      </w:r>
      <w:r>
        <w:rPr>
          <w:lang w:eastAsia="ru-RU"/>
        </w:rPr>
        <w:t>.</w:t>
      </w:r>
    </w:p>
    <w:p w:rsidR="00756158" w:rsidRPr="00C77700" w:rsidRDefault="003933B8" w:rsidP="00756158">
      <w:pPr>
        <w:pStyle w:val="S8"/>
        <w:spacing w:line="276" w:lineRule="auto"/>
      </w:pPr>
      <w:r>
        <w:rPr>
          <w:lang w:eastAsia="ru-RU"/>
        </w:rPr>
        <w:t xml:space="preserve">Иные </w:t>
      </w:r>
      <w:r w:rsidR="00756158">
        <w:rPr>
          <w:lang w:eastAsia="ru-RU"/>
        </w:rPr>
        <w:t xml:space="preserve">планы и программы комплексного социально-экономического развития Иультинского муниципального района, для реализации которых осуществляется создание объектов местного значения муниципального района, </w:t>
      </w:r>
      <w:r w:rsidR="00756158" w:rsidRPr="00C77700">
        <w:t>отсутствуют</w:t>
      </w:r>
      <w:r w:rsidR="00756158" w:rsidRPr="00C77700">
        <w:rPr>
          <w:rStyle w:val="affffff6"/>
        </w:rPr>
        <w:footnoteReference w:id="1"/>
      </w:r>
      <w:r w:rsidR="00756158" w:rsidRPr="00C77700">
        <w:t>.</w:t>
      </w:r>
    </w:p>
    <w:p w:rsidR="00C44BCA" w:rsidRDefault="00C44BCA">
      <w:pPr>
        <w:spacing w:after="200" w:line="276" w:lineRule="auto"/>
      </w:pPr>
      <w:r>
        <w:br w:type="page"/>
      </w:r>
    </w:p>
    <w:p w:rsidR="003B772B" w:rsidRDefault="003B772B" w:rsidP="003B772B">
      <w:pPr>
        <w:pStyle w:val="afa"/>
        <w:rPr>
          <w:rStyle w:val="affa"/>
          <w:b w:val="0"/>
        </w:rPr>
      </w:pPr>
    </w:p>
    <w:p w:rsidR="00222F5B" w:rsidRPr="00920D97" w:rsidRDefault="00222F5B" w:rsidP="00861F44">
      <w:pPr>
        <w:pStyle w:val="2"/>
        <w:spacing w:before="0"/>
        <w:rPr>
          <w:rStyle w:val="affa"/>
          <w:b/>
        </w:rPr>
      </w:pPr>
      <w:bookmarkStart w:id="9" w:name="_Toc370304156"/>
      <w:r w:rsidRPr="00920D97">
        <w:rPr>
          <w:rStyle w:val="affa"/>
          <w:b/>
        </w:rPr>
        <w:t xml:space="preserve">2. </w:t>
      </w:r>
      <w:r w:rsidR="00F82230" w:rsidRPr="00920D97">
        <w:rPr>
          <w:rStyle w:val="affa"/>
          <w:b/>
        </w:rPr>
        <w:t>ОБОСНОВАНИЕ РАЗМЕЩЕНИЯ ОБЪЕКТОВ МЕСТНОГО ЗНАЧЕНИЯ МУНИЦИПАЛЬНОГО РАЙОНА</w:t>
      </w:r>
      <w:bookmarkEnd w:id="9"/>
    </w:p>
    <w:p w:rsidR="00222F5B" w:rsidRPr="002264C9" w:rsidRDefault="00222F5B" w:rsidP="003B772B">
      <w:pPr>
        <w:pStyle w:val="afa"/>
        <w:rPr>
          <w:rStyle w:val="affa"/>
          <w:b w:val="0"/>
          <w:iCs/>
          <w:lang w:eastAsia="zh-CN"/>
        </w:rPr>
      </w:pPr>
    </w:p>
    <w:p w:rsidR="00F82230" w:rsidRPr="00F82230" w:rsidRDefault="00F82230" w:rsidP="00920D97">
      <w:pPr>
        <w:pStyle w:val="4"/>
        <w:jc w:val="center"/>
      </w:pPr>
      <w:bookmarkStart w:id="10" w:name="_Toc370304157"/>
      <w:r w:rsidRPr="00F82230">
        <w:t>2.1 Общая характеристика муниципального района</w:t>
      </w:r>
      <w:bookmarkEnd w:id="10"/>
    </w:p>
    <w:p w:rsidR="00F82230" w:rsidRPr="002264C9" w:rsidRDefault="00F82230" w:rsidP="00F82230">
      <w:pPr>
        <w:ind w:firstLine="240"/>
        <w:jc w:val="center"/>
        <w:rPr>
          <w:b/>
          <w:bCs/>
          <w:sz w:val="28"/>
          <w:szCs w:val="28"/>
        </w:rPr>
      </w:pPr>
    </w:p>
    <w:p w:rsidR="00F82230" w:rsidRDefault="00F82230" w:rsidP="00920D97">
      <w:pPr>
        <w:pStyle w:val="5"/>
        <w:jc w:val="center"/>
      </w:pPr>
      <w:bookmarkStart w:id="11" w:name="_Toc370304158"/>
      <w:r w:rsidRPr="00F82230">
        <w:t>2.1.1 Географическое положение</w:t>
      </w:r>
      <w:bookmarkEnd w:id="11"/>
    </w:p>
    <w:p w:rsidR="000160DE" w:rsidRDefault="000160DE" w:rsidP="000160DE">
      <w:pPr>
        <w:pStyle w:val="S8"/>
        <w:ind w:firstLine="708"/>
      </w:pPr>
      <w:r>
        <w:t>Иультинский муниципальный район расположен в самом центре Чукотского автономного округа (далее</w:t>
      </w:r>
      <w:r w:rsidR="00793BD4">
        <w:t xml:space="preserve"> также –</w:t>
      </w:r>
      <w:r>
        <w:t xml:space="preserve"> ЧАО) на крайнем северо-востоке России</w:t>
      </w:r>
      <w:r w:rsidR="00CA3F7E">
        <w:t xml:space="preserve"> (Дальневосточный федеральный округ)</w:t>
      </w:r>
      <w:r>
        <w:t xml:space="preserve">. </w:t>
      </w:r>
      <w:r w:rsidR="00E15193" w:rsidRPr="00E15193">
        <w:t>Географиче</w:t>
      </w:r>
      <w:r w:rsidR="00D41DD6">
        <w:t xml:space="preserve">ские координаты: 66.6302° с.ш.; </w:t>
      </w:r>
      <w:r w:rsidR="00E15193" w:rsidRPr="00E15193">
        <w:t>179.297° в.д.</w:t>
      </w:r>
      <w:r w:rsidR="00E15193">
        <w:rPr>
          <w:b/>
          <w:bCs/>
          <w:sz w:val="13"/>
          <w:szCs w:val="13"/>
        </w:rPr>
        <w:t xml:space="preserve"> </w:t>
      </w:r>
      <w:r>
        <w:t>Он простирается вдоль побережья Чукотского моря от верховьев р. Куэквунь на западе до правобережья среднего течения р. Амгуэмы на востоке. С юга он омывается волнами Анадырского залива Беренгова моря, с севера – холодными водами Чукотского моря.</w:t>
      </w:r>
    </w:p>
    <w:p w:rsidR="008A0FB0" w:rsidRDefault="008A0FB0" w:rsidP="000160DE">
      <w:pPr>
        <w:pStyle w:val="S8"/>
        <w:ind w:firstLine="708"/>
      </w:pPr>
      <w:r>
        <w:t xml:space="preserve">Общая </w:t>
      </w:r>
      <w:r w:rsidRPr="00144A7D">
        <w:t>площадь территории Иультинского района составляет</w:t>
      </w:r>
      <w:r>
        <w:t xml:space="preserve"> 134,6 тыс. кв.</w:t>
      </w:r>
      <w:r w:rsidR="00D41DD6">
        <w:t xml:space="preserve"> </w:t>
      </w:r>
      <w:r>
        <w:t xml:space="preserve">км, или 18,3 процентов от территории Чукотского автономного </w:t>
      </w:r>
      <w:r w:rsidRPr="00144A7D">
        <w:t xml:space="preserve">округа. </w:t>
      </w:r>
      <w:r w:rsidR="00D41DD6" w:rsidRPr="00144A7D">
        <w:t>Б</w:t>
      </w:r>
      <w:r w:rsidR="00D41DD6">
        <w:t>ольшая</w:t>
      </w:r>
      <w:r>
        <w:t xml:space="preserve"> часть территории района находится за Северным полярным </w:t>
      </w:r>
      <w:r w:rsidRPr="00144A7D">
        <w:t>кругом.</w:t>
      </w:r>
    </w:p>
    <w:p w:rsidR="008A0FB0" w:rsidRDefault="008A0FB0" w:rsidP="008A0FB0">
      <w:pPr>
        <w:pStyle w:val="consnormal0"/>
        <w:spacing w:before="0" w:beforeAutospacing="0" w:after="0" w:afterAutospacing="0"/>
        <w:ind w:firstLine="709"/>
        <w:jc w:val="both"/>
      </w:pPr>
      <w:r>
        <w:t xml:space="preserve">На территории района расположена уникальная географическая </w:t>
      </w:r>
      <w:r w:rsidRPr="00144A7D">
        <w:t xml:space="preserve">точка </w:t>
      </w:r>
      <w:r w:rsidR="00F20099">
        <w:t>–</w:t>
      </w:r>
      <w:r w:rsidRPr="00144A7D">
        <w:t xml:space="preserve"> пересече</w:t>
      </w:r>
      <w:r>
        <w:t xml:space="preserve">ние 180-го меридиана (180 градусов) и Северного полярного круга. </w:t>
      </w:r>
      <w:r w:rsidRPr="00144A7D">
        <w:t>Эта точка</w:t>
      </w:r>
      <w:r>
        <w:t xml:space="preserve"> – единственная на планете из четырех точек пересечения Гринвичского </w:t>
      </w:r>
      <w:r w:rsidRPr="00144A7D">
        <w:t>мери</w:t>
      </w:r>
      <w:r>
        <w:t>диана (0 – 180 градусов) с</w:t>
      </w:r>
      <w:r w:rsidRPr="00144A7D">
        <w:t xml:space="preserve"> Север</w:t>
      </w:r>
      <w:r>
        <w:t>ным и Южным полярными кругами, расположенная на суше. Она</w:t>
      </w:r>
      <w:r w:rsidRPr="00144A7D">
        <w:t xml:space="preserve"> находит</w:t>
      </w:r>
      <w:r>
        <w:t xml:space="preserve">ся в </w:t>
      </w:r>
      <w:r w:rsidRPr="00144A7D">
        <w:t>46 километрах</w:t>
      </w:r>
      <w:r>
        <w:t xml:space="preserve"> к северо-западу от поселка Эгвекинот. </w:t>
      </w:r>
      <w:proofErr w:type="gramStart"/>
      <w:r>
        <w:t xml:space="preserve">Через точку </w:t>
      </w:r>
      <w:r w:rsidRPr="00144A7D">
        <w:t>прохо</w:t>
      </w:r>
      <w:r>
        <w:t xml:space="preserve">дит линия </w:t>
      </w:r>
      <w:r w:rsidRPr="00144A7D">
        <w:t>разде</w:t>
      </w:r>
      <w:r>
        <w:t xml:space="preserve">ла </w:t>
      </w:r>
      <w:r w:rsidRPr="00144A7D">
        <w:t>Вос</w:t>
      </w:r>
      <w:r>
        <w:t xml:space="preserve">точного и Западного полушария, Приполярья и </w:t>
      </w:r>
      <w:r w:rsidR="005474F8">
        <w:t>Заполярья (т</w:t>
      </w:r>
      <w:r>
        <w:t>очка пересечения Северного полярного круга с Гринвичским меридианом находится в Норвежском море.</w:t>
      </w:r>
      <w:proofErr w:type="gramEnd"/>
      <w:r>
        <w:t xml:space="preserve"> Южный полярный круг пересекается с Гринвичским меридианом у берегов Антарктиды. </w:t>
      </w:r>
      <w:proofErr w:type="gramStart"/>
      <w:r>
        <w:t>Точка пересечения 180-го меридиана с Южным полярным кругом также находится в Антарктиде, вблизи острова Р.Скотта).</w:t>
      </w:r>
      <w:proofErr w:type="gramEnd"/>
    </w:p>
    <w:p w:rsidR="00CA3F7E" w:rsidRPr="006A7301" w:rsidRDefault="005474F8" w:rsidP="000160DE">
      <w:pPr>
        <w:pStyle w:val="S8"/>
        <w:ind w:firstLine="708"/>
      </w:pPr>
      <w:r>
        <w:t>Иультинский муниципальный район</w:t>
      </w:r>
      <w:r w:rsidR="00CA3F7E">
        <w:t xml:space="preserve"> граничит с Анадрским, Провиденским, Чаунским и </w:t>
      </w:r>
      <w:proofErr w:type="gramStart"/>
      <w:r w:rsidR="00CA3F7E">
        <w:t>Чукотски</w:t>
      </w:r>
      <w:r>
        <w:t>м</w:t>
      </w:r>
      <w:proofErr w:type="gramEnd"/>
      <w:r>
        <w:t xml:space="preserve"> районами.</w:t>
      </w:r>
    </w:p>
    <w:p w:rsidR="00F82230" w:rsidRDefault="00F82230" w:rsidP="00F82230">
      <w:pPr>
        <w:ind w:firstLine="240"/>
        <w:jc w:val="center"/>
        <w:rPr>
          <w:rFonts w:eastAsia="Times New Roman"/>
          <w:b/>
          <w:bCs/>
          <w:i/>
          <w:iCs/>
          <w:sz w:val="26"/>
          <w:szCs w:val="26"/>
          <w:lang w:eastAsia="ar-SA"/>
        </w:rPr>
      </w:pPr>
    </w:p>
    <w:p w:rsidR="00F82230" w:rsidRDefault="00F82230" w:rsidP="00920D97">
      <w:pPr>
        <w:pStyle w:val="5"/>
        <w:jc w:val="center"/>
      </w:pPr>
      <w:bookmarkStart w:id="12" w:name="_Toc370304159"/>
      <w:r w:rsidRPr="00F82230">
        <w:t>2.1.</w:t>
      </w:r>
      <w:r w:rsidR="001E59D4">
        <w:t>2</w:t>
      </w:r>
      <w:r w:rsidRPr="00F82230">
        <w:t xml:space="preserve"> Территориальное деление муниципального образования</w:t>
      </w:r>
      <w:bookmarkEnd w:id="12"/>
    </w:p>
    <w:p w:rsidR="006F5965" w:rsidRDefault="006F5965" w:rsidP="006F5965">
      <w:pPr>
        <w:rPr>
          <w:lang w:eastAsia="ar-SA"/>
        </w:rPr>
      </w:pPr>
    </w:p>
    <w:p w:rsidR="006F5965" w:rsidRDefault="006F5965" w:rsidP="006F5965">
      <w:pPr>
        <w:pStyle w:val="consnormal0"/>
        <w:spacing w:before="0" w:beforeAutospacing="0" w:after="0" w:afterAutospacing="0"/>
        <w:ind w:firstLine="709"/>
        <w:jc w:val="both"/>
      </w:pPr>
      <w:r w:rsidRPr="00A97018">
        <w:t>Территория муниципального района входит в состав территории Чукотского автономного округа</w:t>
      </w:r>
      <w:r>
        <w:t xml:space="preserve">. </w:t>
      </w:r>
      <w:r w:rsidR="00C578C3">
        <w:t>В границы района входят</w:t>
      </w:r>
      <w:r>
        <w:t xml:space="preserve"> исторически сложившиеся территории преобразованных Иультинского и Шмидтовского муниципальных районов,</w:t>
      </w:r>
      <w:r w:rsidRPr="00EA2B66">
        <w:t xml:space="preserve"> </w:t>
      </w:r>
      <w:r w:rsidRPr="00183B2C">
        <w:t>земли городских и сельских поселений,</w:t>
      </w:r>
      <w:r w:rsidRPr="00B65062">
        <w:rPr>
          <w:sz w:val="20"/>
          <w:szCs w:val="20"/>
        </w:rPr>
        <w:t xml:space="preserve"> </w:t>
      </w:r>
      <w:r w:rsidRPr="00EA2B66">
        <w:t>прилегающие</w:t>
      </w:r>
      <w:r>
        <w:t xml:space="preserve"> </w:t>
      </w:r>
      <w:r w:rsidRPr="00EA2B66">
        <w:t xml:space="preserve">к </w:t>
      </w:r>
      <w:r>
        <w:t xml:space="preserve">ним </w:t>
      </w:r>
      <w:r w:rsidRPr="00EA2B66">
        <w:t>земли общего</w:t>
      </w:r>
      <w:r>
        <w:t xml:space="preserve"> </w:t>
      </w:r>
      <w:r w:rsidRPr="00EA2B66">
        <w:t xml:space="preserve">пользования, </w:t>
      </w:r>
      <w:r>
        <w:t xml:space="preserve">территории традиционного природопользования населения, </w:t>
      </w:r>
      <w:r w:rsidRPr="00EA2B66">
        <w:t>рекреационные</w:t>
      </w:r>
      <w:r>
        <w:t xml:space="preserve"> </w:t>
      </w:r>
      <w:r w:rsidRPr="00EA2B66">
        <w:t>земли,</w:t>
      </w:r>
      <w:r>
        <w:t xml:space="preserve"> </w:t>
      </w:r>
      <w:r w:rsidRPr="00EA2B66">
        <w:t>земли</w:t>
      </w:r>
      <w:r>
        <w:t>, необходимые</w:t>
      </w:r>
      <w:r w:rsidRPr="00EA2B66">
        <w:t xml:space="preserve"> для развития посе</w:t>
      </w:r>
      <w:r>
        <w:t xml:space="preserve">лений, </w:t>
      </w:r>
      <w:r w:rsidR="00964D2E">
        <w:t xml:space="preserve">а также </w:t>
      </w:r>
      <w:r w:rsidRPr="006B2B06">
        <w:t>другие</w:t>
      </w:r>
      <w:r>
        <w:t xml:space="preserve"> </w:t>
      </w:r>
      <w:r w:rsidRPr="006B2B06">
        <w:t>земли</w:t>
      </w:r>
      <w:r>
        <w:t xml:space="preserve"> </w:t>
      </w:r>
      <w:r w:rsidRPr="00EA2B66">
        <w:t>независимо</w:t>
      </w:r>
      <w:r>
        <w:t xml:space="preserve"> </w:t>
      </w:r>
      <w:r w:rsidRPr="00EA2B66">
        <w:t>от форм собственности</w:t>
      </w:r>
      <w:r>
        <w:t xml:space="preserve"> </w:t>
      </w:r>
      <w:r w:rsidRPr="00EA2B66">
        <w:t>и</w:t>
      </w:r>
      <w:r>
        <w:t xml:space="preserve"> </w:t>
      </w:r>
      <w:r w:rsidRPr="00EA2B66">
        <w:t>целевого</w:t>
      </w:r>
      <w:r>
        <w:t xml:space="preserve"> назначения. </w:t>
      </w:r>
    </w:p>
    <w:p w:rsidR="006F5965" w:rsidRDefault="006F5965" w:rsidP="006F5965">
      <w:pPr>
        <w:pStyle w:val="consnormal0"/>
        <w:spacing w:before="0" w:beforeAutospacing="0" w:after="0" w:afterAutospacing="0"/>
        <w:ind w:firstLine="709"/>
        <w:jc w:val="both"/>
      </w:pPr>
      <w:r>
        <w:t>В состав Иультинского муниципального района входят:</w:t>
      </w:r>
    </w:p>
    <w:p w:rsidR="006F5965" w:rsidRPr="006F5965" w:rsidRDefault="006F5965" w:rsidP="006F5965">
      <w:pPr>
        <w:pStyle w:val="consnormal0"/>
        <w:spacing w:before="0" w:beforeAutospacing="0" w:after="0" w:afterAutospacing="0"/>
        <w:ind w:firstLine="709"/>
        <w:jc w:val="both"/>
        <w:rPr>
          <w:b/>
          <w:i/>
        </w:rPr>
      </w:pPr>
      <w:r w:rsidRPr="006F5965">
        <w:rPr>
          <w:b/>
          <w:i/>
        </w:rPr>
        <w:t>городские поселения</w:t>
      </w:r>
    </w:p>
    <w:p w:rsidR="006F5965" w:rsidRDefault="006F5965" w:rsidP="006F5965">
      <w:pPr>
        <w:pStyle w:val="consnormal0"/>
        <w:spacing w:before="0" w:beforeAutospacing="0" w:after="0" w:afterAutospacing="0"/>
        <w:ind w:firstLine="709"/>
        <w:jc w:val="both"/>
      </w:pPr>
      <w:r>
        <w:t>- Эгвекинот</w:t>
      </w:r>
      <w:r w:rsidR="004E7D37">
        <w:t>;</w:t>
      </w:r>
    </w:p>
    <w:p w:rsidR="006F5965" w:rsidRDefault="006F5965" w:rsidP="006F5965">
      <w:pPr>
        <w:pStyle w:val="consnormal0"/>
        <w:spacing w:before="0" w:beforeAutospacing="0" w:after="0" w:afterAutospacing="0"/>
        <w:ind w:firstLine="709"/>
        <w:jc w:val="both"/>
      </w:pPr>
      <w:r>
        <w:t>- Мыс Шмидта</w:t>
      </w:r>
      <w:r w:rsidR="004E7D37">
        <w:t>;</w:t>
      </w:r>
    </w:p>
    <w:p w:rsidR="006F5965" w:rsidRDefault="006F5965" w:rsidP="006F5965">
      <w:pPr>
        <w:pStyle w:val="consnormal0"/>
        <w:spacing w:before="0" w:beforeAutospacing="0" w:after="0" w:afterAutospacing="0"/>
        <w:ind w:firstLine="709"/>
        <w:jc w:val="both"/>
      </w:pPr>
      <w:r w:rsidRPr="006F5965">
        <w:rPr>
          <w:b/>
          <w:i/>
        </w:rPr>
        <w:t>сельские поселения</w:t>
      </w:r>
      <w:r>
        <w:t xml:space="preserve"> </w:t>
      </w:r>
    </w:p>
    <w:p w:rsidR="006F5965" w:rsidRDefault="006F5965" w:rsidP="006F5965">
      <w:pPr>
        <w:pStyle w:val="consnormal0"/>
        <w:spacing w:before="0" w:beforeAutospacing="0" w:after="0" w:afterAutospacing="0"/>
        <w:ind w:firstLine="709"/>
        <w:jc w:val="both"/>
      </w:pPr>
      <w:r>
        <w:t>- Амгуэма</w:t>
      </w:r>
      <w:r w:rsidR="004E7D37">
        <w:t>;</w:t>
      </w:r>
    </w:p>
    <w:p w:rsidR="006F5965" w:rsidRDefault="006F5965" w:rsidP="006F5965">
      <w:pPr>
        <w:pStyle w:val="consnormal0"/>
        <w:spacing w:before="0" w:beforeAutospacing="0" w:after="0" w:afterAutospacing="0"/>
        <w:ind w:firstLine="709"/>
        <w:jc w:val="both"/>
      </w:pPr>
      <w:r>
        <w:t>- Ванкарем</w:t>
      </w:r>
      <w:r w:rsidR="004E7D37">
        <w:t>;</w:t>
      </w:r>
    </w:p>
    <w:p w:rsidR="006F5965" w:rsidRDefault="006F5965" w:rsidP="006F5965">
      <w:pPr>
        <w:pStyle w:val="consnormal0"/>
        <w:spacing w:before="0" w:beforeAutospacing="0" w:after="0" w:afterAutospacing="0"/>
        <w:ind w:firstLine="709"/>
        <w:jc w:val="both"/>
      </w:pPr>
      <w:r>
        <w:t>- Конергино</w:t>
      </w:r>
      <w:r w:rsidR="004E7D37">
        <w:t>;</w:t>
      </w:r>
    </w:p>
    <w:p w:rsidR="006F5965" w:rsidRDefault="004E7D37" w:rsidP="006F5965">
      <w:pPr>
        <w:pStyle w:val="consnormal0"/>
        <w:spacing w:before="0" w:beforeAutospacing="0" w:after="0" w:afterAutospacing="0"/>
        <w:ind w:firstLine="709"/>
        <w:jc w:val="both"/>
      </w:pPr>
      <w:r>
        <w:t>- Рыркайпий;</w:t>
      </w:r>
    </w:p>
    <w:p w:rsidR="006F5965" w:rsidRDefault="006F5965" w:rsidP="006F5965">
      <w:pPr>
        <w:pStyle w:val="consnormal0"/>
        <w:spacing w:before="0" w:beforeAutospacing="0" w:after="0" w:afterAutospacing="0"/>
        <w:ind w:firstLine="709"/>
        <w:jc w:val="both"/>
      </w:pPr>
      <w:r>
        <w:t>- Уэлькаль</w:t>
      </w:r>
      <w:r w:rsidR="004E7D37">
        <w:t>.</w:t>
      </w:r>
    </w:p>
    <w:p w:rsidR="00494D8A" w:rsidRDefault="00494D8A" w:rsidP="00A122E4">
      <w:pPr>
        <w:pStyle w:val="consnormal0"/>
        <w:spacing w:before="0" w:beforeAutospacing="0" w:after="0" w:afterAutospacing="0"/>
        <w:ind w:firstLine="709"/>
        <w:jc w:val="both"/>
        <w:rPr>
          <w:color w:val="FF0000"/>
        </w:rPr>
      </w:pPr>
    </w:p>
    <w:p w:rsidR="00516C6A" w:rsidRDefault="00A06E25" w:rsidP="00A122E4">
      <w:pPr>
        <w:pStyle w:val="consnormal0"/>
        <w:spacing w:before="0" w:beforeAutospacing="0" w:after="0" w:afterAutospacing="0"/>
        <w:ind w:firstLine="709"/>
        <w:jc w:val="both"/>
      </w:pPr>
      <w:r>
        <w:lastRenderedPageBreak/>
        <w:t>Также в сос</w:t>
      </w:r>
      <w:r w:rsidR="00D301B0">
        <w:t>тав муниципального района входят поселки сельского типа</w:t>
      </w:r>
      <w:r>
        <w:t xml:space="preserve"> (</w:t>
      </w:r>
      <w:r w:rsidR="00D301B0">
        <w:t>села</w:t>
      </w:r>
      <w:r>
        <w:t>) Нут</w:t>
      </w:r>
      <w:r w:rsidR="00E80960">
        <w:t>эпэльмен</w:t>
      </w:r>
      <w:r w:rsidR="00516C6A">
        <w:t>,</w:t>
      </w:r>
      <w:r w:rsidR="00C42503">
        <w:t xml:space="preserve"> </w:t>
      </w:r>
      <w:proofErr w:type="gramStart"/>
      <w:r w:rsidR="00D301B0">
        <w:t>Ушаковское</w:t>
      </w:r>
      <w:proofErr w:type="gramEnd"/>
      <w:r w:rsidR="00516C6A">
        <w:t xml:space="preserve"> и поселок городского типа Ленинградский, находящийся в стадии ликвидации.</w:t>
      </w:r>
      <w:r w:rsidR="00ED222F">
        <w:t xml:space="preserve"> Территории указанных населенных пунктов входят в состав Иультинского муниципального района в качестве межселенных территории.</w:t>
      </w:r>
    </w:p>
    <w:p w:rsidR="003B54DB" w:rsidRDefault="002E1FBD" w:rsidP="006268DE">
      <w:pPr>
        <w:pStyle w:val="consnormal0"/>
        <w:spacing w:before="0" w:beforeAutospacing="0" w:after="76" w:afterAutospacing="0"/>
        <w:ind w:firstLine="709"/>
        <w:jc w:val="both"/>
      </w:pPr>
      <w:r>
        <w:t>Городское поселение</w:t>
      </w:r>
      <w:r w:rsidR="003B54DB">
        <w:t xml:space="preserve"> </w:t>
      </w:r>
      <w:r w:rsidR="006168AF">
        <w:t xml:space="preserve">Эгвекинот </w:t>
      </w:r>
      <w:r w:rsidR="003B54DB">
        <w:t>явля</w:t>
      </w:r>
      <w:r>
        <w:t>е</w:t>
      </w:r>
      <w:r w:rsidR="003B54DB">
        <w:t>тся градостроительным центр</w:t>
      </w:r>
      <w:r>
        <w:t>ом</w:t>
      </w:r>
      <w:r w:rsidR="003B54DB">
        <w:t xml:space="preserve"> </w:t>
      </w:r>
      <w:r w:rsidR="00776A8E">
        <w:t>района.</w:t>
      </w:r>
    </w:p>
    <w:p w:rsidR="00934828" w:rsidRDefault="006168AF" w:rsidP="00776A8E">
      <w:pPr>
        <w:ind w:firstLine="709"/>
        <w:jc w:val="both"/>
        <w:rPr>
          <w:rFonts w:eastAsia="Times New Roman"/>
          <w:lang w:eastAsia="ar-SA"/>
        </w:rPr>
      </w:pPr>
      <w:r>
        <w:rPr>
          <w:rFonts w:eastAsia="Times New Roman"/>
          <w:lang w:eastAsia="ar-SA"/>
        </w:rPr>
        <w:t xml:space="preserve">Городское поселение </w:t>
      </w:r>
      <w:r w:rsidR="006A7301" w:rsidRPr="006168AF">
        <w:rPr>
          <w:rFonts w:eastAsia="Times New Roman"/>
          <w:b/>
          <w:i/>
          <w:lang w:eastAsia="ar-SA"/>
        </w:rPr>
        <w:t>Эгвекинот</w:t>
      </w:r>
      <w:r>
        <w:rPr>
          <w:rFonts w:eastAsia="Times New Roman"/>
          <w:lang w:eastAsia="ar-SA"/>
        </w:rPr>
        <w:t xml:space="preserve">. </w:t>
      </w:r>
      <w:r w:rsidR="008A0FB0" w:rsidRPr="00144A7D">
        <w:t xml:space="preserve">Административный центр поселения </w:t>
      </w:r>
      <w:r w:rsidR="00776A8E">
        <w:t>–</w:t>
      </w:r>
      <w:r w:rsidR="008A0FB0" w:rsidRPr="00144A7D">
        <w:t xml:space="preserve"> поселок городского типа Эгвекинот, являющийся одновре</w:t>
      </w:r>
      <w:r w:rsidR="008A0FB0">
        <w:t xml:space="preserve">менно административным центром </w:t>
      </w:r>
      <w:hyperlink r:id="rId23" w:tooltip="Иультинский район Чукотского автономного округа" w:history="1">
        <w:r w:rsidRPr="00E56D47">
          <w:rPr>
            <w:rFonts w:eastAsia="Times New Roman"/>
            <w:lang w:eastAsia="ar-SA"/>
          </w:rPr>
          <w:t xml:space="preserve">Иультинского </w:t>
        </w:r>
        <w:r w:rsidR="00E10F26">
          <w:rPr>
            <w:rFonts w:eastAsia="Times New Roman"/>
            <w:lang w:eastAsia="ar-SA"/>
          </w:rPr>
          <w:t xml:space="preserve">муниципального </w:t>
        </w:r>
        <w:r w:rsidRPr="00E56D47">
          <w:rPr>
            <w:rFonts w:eastAsia="Times New Roman"/>
            <w:lang w:eastAsia="ar-SA"/>
          </w:rPr>
          <w:t>района</w:t>
        </w:r>
      </w:hyperlink>
      <w:r w:rsidR="008A0FB0">
        <w:t>.</w:t>
      </w:r>
      <w:r w:rsidR="008A0FB0" w:rsidRPr="008A0FB0">
        <w:rPr>
          <w:rFonts w:eastAsia="Calibri"/>
        </w:rPr>
        <w:t xml:space="preserve"> </w:t>
      </w:r>
      <w:r w:rsidR="008A0FB0">
        <w:rPr>
          <w:rFonts w:eastAsia="Calibri"/>
        </w:rPr>
        <w:t>Р</w:t>
      </w:r>
      <w:r w:rsidR="008A0FB0" w:rsidRPr="005A1A55">
        <w:rPr>
          <w:rFonts w:eastAsia="Calibri"/>
        </w:rPr>
        <w:t xml:space="preserve">асположен на </w:t>
      </w:r>
      <w:r w:rsidR="008A0FB0">
        <w:t xml:space="preserve">западном </w:t>
      </w:r>
      <w:r w:rsidR="008A0FB0" w:rsidRPr="005A1A55">
        <w:rPr>
          <w:rFonts w:eastAsia="Calibri"/>
        </w:rPr>
        <w:t xml:space="preserve">берегу </w:t>
      </w:r>
      <w:r w:rsidR="008A0FB0">
        <w:t xml:space="preserve">одноименной </w:t>
      </w:r>
      <w:r w:rsidR="008A0FB0" w:rsidRPr="00144A7D">
        <w:t>бухты</w:t>
      </w:r>
      <w:r w:rsidR="008A0FB0" w:rsidRPr="005A1A55">
        <w:t xml:space="preserve"> </w:t>
      </w:r>
      <w:r w:rsidR="008A0FB0" w:rsidRPr="005A1A55">
        <w:rPr>
          <w:rFonts w:eastAsia="Calibri"/>
        </w:rPr>
        <w:t xml:space="preserve">в </w:t>
      </w:r>
      <w:r w:rsidR="008A0FB0">
        <w:rPr>
          <w:rFonts w:eastAsia="Calibri"/>
        </w:rPr>
        <w:t>27</w:t>
      </w:r>
      <w:r w:rsidR="008A0FB0" w:rsidRPr="005A1A55">
        <w:rPr>
          <w:rFonts w:eastAsia="Calibri"/>
        </w:rPr>
        <w:t xml:space="preserve"> к</w:t>
      </w:r>
      <w:r w:rsidR="008A0FB0">
        <w:rPr>
          <w:rFonts w:eastAsia="Calibri"/>
        </w:rPr>
        <w:t>м</w:t>
      </w:r>
      <w:r w:rsidR="008A0FB0" w:rsidRPr="005A1A55">
        <w:rPr>
          <w:rFonts w:eastAsia="Calibri"/>
        </w:rPr>
        <w:t xml:space="preserve"> к югу от Се</w:t>
      </w:r>
      <w:r w:rsidR="00E10F26">
        <w:rPr>
          <w:rFonts w:eastAsia="Calibri"/>
        </w:rPr>
        <w:t>верного полярного круга, на 66°</w:t>
      </w:r>
      <w:r w:rsidR="008A0FB0" w:rsidRPr="005A1A55">
        <w:rPr>
          <w:rFonts w:eastAsia="Calibri"/>
        </w:rPr>
        <w:t xml:space="preserve">19' </w:t>
      </w:r>
      <w:r w:rsidR="008A0FB0">
        <w:rPr>
          <w:rFonts w:eastAsia="Calibri"/>
        </w:rPr>
        <w:t>с.ш.</w:t>
      </w:r>
      <w:r w:rsidR="008A0FB0" w:rsidRPr="005A1A55">
        <w:rPr>
          <w:rFonts w:eastAsia="Calibri"/>
        </w:rPr>
        <w:t xml:space="preserve"> и 179° 07' </w:t>
      </w:r>
      <w:r w:rsidR="008A0FB0">
        <w:rPr>
          <w:rFonts w:eastAsia="Calibri"/>
        </w:rPr>
        <w:t>з.д</w:t>
      </w:r>
      <w:r w:rsidR="008A0FB0" w:rsidRPr="005A1A55">
        <w:rPr>
          <w:rFonts w:eastAsia="Calibri"/>
        </w:rPr>
        <w:t>.</w:t>
      </w:r>
      <w:r w:rsidR="00A92BA3">
        <w:rPr>
          <w:rFonts w:eastAsia="Calibri"/>
        </w:rPr>
        <w:t xml:space="preserve"> </w:t>
      </w:r>
      <w:r w:rsidR="008A0FB0" w:rsidRPr="00404F01">
        <w:rPr>
          <w:rFonts w:eastAsia="Calibri"/>
        </w:rPr>
        <w:t>Дата образования: 16</w:t>
      </w:r>
      <w:r w:rsidR="00E10F26">
        <w:rPr>
          <w:rFonts w:eastAsia="Calibri"/>
        </w:rPr>
        <w:t xml:space="preserve"> июля 1946 года. В этот день в </w:t>
      </w:r>
      <w:r w:rsidR="008A0FB0" w:rsidRPr="00404F01">
        <w:rPr>
          <w:rFonts w:eastAsia="Calibri"/>
        </w:rPr>
        <w:t xml:space="preserve">бухту Эгвекинот залива Креста прибыл пароход «Советская Латвия», на борту которого находились строители будущего поселка Эгвекинот, морского порта, Эгвекинотской электростанции, автодороги Эгвекинот </w:t>
      </w:r>
      <w:r w:rsidR="00E10F26">
        <w:rPr>
          <w:rFonts w:eastAsia="Calibri"/>
        </w:rPr>
        <w:t>–</w:t>
      </w:r>
      <w:r w:rsidR="008A0FB0" w:rsidRPr="00404F01">
        <w:rPr>
          <w:rFonts w:eastAsia="Calibri"/>
        </w:rPr>
        <w:t xml:space="preserve"> Иультин.</w:t>
      </w:r>
      <w:r w:rsidR="008A0FB0">
        <w:rPr>
          <w:rFonts w:eastAsia="Calibri"/>
        </w:rPr>
        <w:t xml:space="preserve"> </w:t>
      </w:r>
      <w:r w:rsidR="0016682B" w:rsidRPr="006F5965">
        <w:rPr>
          <w:rFonts w:eastAsia="Times New Roman"/>
          <w:lang w:eastAsia="ar-SA"/>
        </w:rPr>
        <w:t>Существует два варианта происхождения названия пос</w:t>
      </w:r>
      <w:r>
        <w:rPr>
          <w:rFonts w:eastAsia="Times New Roman"/>
          <w:lang w:eastAsia="ar-SA"/>
        </w:rPr>
        <w:t>е</w:t>
      </w:r>
      <w:r w:rsidR="0016682B" w:rsidRPr="006F5965">
        <w:rPr>
          <w:rFonts w:eastAsia="Times New Roman"/>
          <w:lang w:eastAsia="ar-SA"/>
        </w:rPr>
        <w:t xml:space="preserve">лка: </w:t>
      </w:r>
      <w:r w:rsidR="00934828">
        <w:t xml:space="preserve">В переводе с </w:t>
      </w:r>
      <w:r w:rsidR="00934828" w:rsidRPr="00144A7D">
        <w:t>чукот</w:t>
      </w:r>
      <w:r w:rsidR="00934828">
        <w:t xml:space="preserve">ского языка «Эгвекинот» - «острая твердая земля» (другой </w:t>
      </w:r>
      <w:r w:rsidR="00934828" w:rsidRPr="00144A7D">
        <w:t>вари</w:t>
      </w:r>
      <w:r w:rsidR="00934828">
        <w:t>ант -</w:t>
      </w:r>
      <w:r w:rsidR="00934828" w:rsidRPr="00144A7D">
        <w:t xml:space="preserve"> «высо</w:t>
      </w:r>
      <w:r w:rsidR="00934828">
        <w:t xml:space="preserve">кая </w:t>
      </w:r>
      <w:r w:rsidR="00934828" w:rsidRPr="00144A7D">
        <w:t>твердая</w:t>
      </w:r>
      <w:r w:rsidR="00934828">
        <w:t xml:space="preserve"> земля»).</w:t>
      </w:r>
    </w:p>
    <w:p w:rsidR="006A7301" w:rsidRDefault="00E56D47" w:rsidP="00934828">
      <w:pPr>
        <w:spacing w:after="76"/>
        <w:ind w:firstLine="708"/>
        <w:jc w:val="both"/>
      </w:pPr>
      <w:r w:rsidRPr="00E56D47">
        <w:rPr>
          <w:rFonts w:eastAsia="Times New Roman"/>
          <w:lang w:eastAsia="ar-SA"/>
        </w:rPr>
        <w:t xml:space="preserve">Поселок находится в кольце гор, высшей из которых является гора </w:t>
      </w:r>
      <w:hyperlink r:id="rId24" w:tooltip="Матачингай (страница отсутствует)" w:history="1">
        <w:r w:rsidRPr="00E56D47">
          <w:rPr>
            <w:rFonts w:eastAsia="Times New Roman"/>
            <w:lang w:eastAsia="ar-SA"/>
          </w:rPr>
          <w:t>Матачингай</w:t>
        </w:r>
      </w:hyperlink>
      <w:r w:rsidRPr="00E56D47">
        <w:rPr>
          <w:rFonts w:eastAsia="Times New Roman"/>
          <w:lang w:eastAsia="ar-SA"/>
        </w:rPr>
        <w:t xml:space="preserve">. </w:t>
      </w:r>
      <w:r w:rsidR="00934828">
        <w:t>Населенный пункт охвачен</w:t>
      </w:r>
      <w:r w:rsidR="00934828" w:rsidRPr="00144A7D">
        <w:t xml:space="preserve"> амфи</w:t>
      </w:r>
      <w:r w:rsidR="00934828">
        <w:t xml:space="preserve">театром обрывистых гор. </w:t>
      </w:r>
      <w:r w:rsidR="00934828" w:rsidRPr="00144A7D">
        <w:t>Расстоя</w:t>
      </w:r>
      <w:r w:rsidR="00934828">
        <w:t>ние от</w:t>
      </w:r>
      <w:r w:rsidR="00934828" w:rsidRPr="00144A7D">
        <w:t xml:space="preserve"> Эгвеки</w:t>
      </w:r>
      <w:r w:rsidR="00934828">
        <w:t xml:space="preserve">нота </w:t>
      </w:r>
      <w:r w:rsidR="00934828" w:rsidRPr="00144A7D">
        <w:t>до ок</w:t>
      </w:r>
      <w:r w:rsidR="00934828">
        <w:t>ружного центра города Анадырь авиатранспортом по</w:t>
      </w:r>
      <w:r w:rsidR="00934828" w:rsidRPr="00144A7D">
        <w:t xml:space="preserve"> мар</w:t>
      </w:r>
      <w:r w:rsidR="00934828">
        <w:t xml:space="preserve">шруту </w:t>
      </w:r>
      <w:r w:rsidR="00934828" w:rsidRPr="00144A7D">
        <w:t>Эгве</w:t>
      </w:r>
      <w:r w:rsidR="00934828">
        <w:t xml:space="preserve">кинот </w:t>
      </w:r>
      <w:r w:rsidR="00103A0F">
        <w:t xml:space="preserve">– </w:t>
      </w:r>
      <w:r w:rsidR="00934828">
        <w:t xml:space="preserve">Уэлькаль </w:t>
      </w:r>
      <w:r w:rsidR="00103A0F">
        <w:t>–</w:t>
      </w:r>
      <w:r w:rsidR="00934828">
        <w:t xml:space="preserve"> аэропорт Анадырь </w:t>
      </w:r>
      <w:r w:rsidR="00103A0F">
        <w:t>–</w:t>
      </w:r>
      <w:r w:rsidR="00934828">
        <w:t xml:space="preserve"> 254 км, по маршруту Эгвекинот </w:t>
      </w:r>
      <w:r w:rsidR="00103A0F">
        <w:t>–</w:t>
      </w:r>
      <w:r w:rsidR="00934828" w:rsidRPr="00144A7D">
        <w:t xml:space="preserve"> а</w:t>
      </w:r>
      <w:r w:rsidR="00934828">
        <w:t xml:space="preserve">эропорт Анадырь </w:t>
      </w:r>
      <w:r w:rsidR="00103A0F">
        <w:t>–</w:t>
      </w:r>
      <w:r w:rsidR="00934828" w:rsidRPr="00144A7D">
        <w:t xml:space="preserve"> 228 км; назем</w:t>
      </w:r>
      <w:r w:rsidR="00934828">
        <w:t xml:space="preserve">ным </w:t>
      </w:r>
      <w:r w:rsidR="00934828" w:rsidRPr="00144A7D">
        <w:t>транспор</w:t>
      </w:r>
      <w:r w:rsidR="00934828">
        <w:t xml:space="preserve">том по маршруту Эгвекинот – город Анадырь </w:t>
      </w:r>
      <w:r w:rsidR="00103A0F">
        <w:t>–</w:t>
      </w:r>
      <w:r w:rsidR="00934828">
        <w:t xml:space="preserve"> </w:t>
      </w:r>
      <w:r w:rsidR="00934828" w:rsidRPr="00144A7D">
        <w:t>350 км.</w:t>
      </w:r>
    </w:p>
    <w:p w:rsidR="003C7F87" w:rsidRDefault="006168AF" w:rsidP="003509CC">
      <w:pPr>
        <w:spacing w:after="76"/>
        <w:ind w:firstLine="709"/>
        <w:jc w:val="both"/>
        <w:rPr>
          <w:lang w:eastAsia="ar-SA"/>
        </w:rPr>
      </w:pPr>
      <w:r w:rsidRPr="006168AF">
        <w:rPr>
          <w:lang w:eastAsia="ar-SA"/>
        </w:rPr>
        <w:t>Городское поселение</w:t>
      </w:r>
      <w:r>
        <w:rPr>
          <w:lang w:eastAsia="ar-SA"/>
        </w:rPr>
        <w:t xml:space="preserve"> </w:t>
      </w:r>
      <w:r w:rsidR="006A7301" w:rsidRPr="006168AF">
        <w:rPr>
          <w:b/>
          <w:i/>
          <w:lang w:eastAsia="ar-SA"/>
        </w:rPr>
        <w:t>Мыс Шмидта</w:t>
      </w:r>
      <w:r>
        <w:rPr>
          <w:lang w:eastAsia="ar-SA"/>
        </w:rPr>
        <w:t xml:space="preserve">. </w:t>
      </w:r>
      <w:r w:rsidR="004D2C24" w:rsidRPr="004D2C24">
        <w:rPr>
          <w:lang w:eastAsia="ar-SA"/>
        </w:rPr>
        <w:t>Расположен</w:t>
      </w:r>
      <w:r w:rsidR="00A92BA3">
        <w:rPr>
          <w:lang w:eastAsia="ar-SA"/>
        </w:rPr>
        <w:t>о</w:t>
      </w:r>
      <w:r w:rsidR="004D2C24" w:rsidRPr="004D2C24">
        <w:rPr>
          <w:lang w:eastAsia="ar-SA"/>
        </w:rPr>
        <w:t xml:space="preserve"> на берегу </w:t>
      </w:r>
      <w:hyperlink r:id="rId25" w:tooltip="Чукотское море" w:history="1">
        <w:r w:rsidR="004D2C24" w:rsidRPr="004D2C24">
          <w:rPr>
            <w:lang w:eastAsia="ar-SA"/>
          </w:rPr>
          <w:t>Чукотского моря</w:t>
        </w:r>
      </w:hyperlink>
      <w:r w:rsidR="00934828" w:rsidRPr="00934828">
        <w:t xml:space="preserve"> </w:t>
      </w:r>
      <w:r w:rsidR="00934828" w:rsidRPr="00144A7D">
        <w:t>Се</w:t>
      </w:r>
      <w:r w:rsidR="00934828">
        <w:t>верного Ледовитого океана, в 350 км</w:t>
      </w:r>
      <w:r w:rsidR="00934828" w:rsidRPr="00144A7D">
        <w:t xml:space="preserve"> </w:t>
      </w:r>
      <w:r w:rsidR="00934828">
        <w:t xml:space="preserve">к северу </w:t>
      </w:r>
      <w:r w:rsidR="00934828" w:rsidRPr="00144A7D">
        <w:t>от райо</w:t>
      </w:r>
      <w:r w:rsidR="00BD00AB">
        <w:t xml:space="preserve">нного центра. Административный центр </w:t>
      </w:r>
      <w:r w:rsidR="00934828" w:rsidRPr="00144A7D">
        <w:t xml:space="preserve">поселения </w:t>
      </w:r>
      <w:r w:rsidR="00BD00AB">
        <w:t>–</w:t>
      </w:r>
      <w:r w:rsidR="00934828" w:rsidRPr="00144A7D">
        <w:t xml:space="preserve"> поселок Мыс Шмидта возник в 1936 году сначала как полярная станция, назван по одноименному мысу </w:t>
      </w:r>
      <w:r w:rsidR="00BD00AB">
        <w:t xml:space="preserve">в </w:t>
      </w:r>
      <w:r w:rsidR="00934828" w:rsidRPr="00144A7D">
        <w:t>честь известного у</w:t>
      </w:r>
      <w:r w:rsidR="00934828">
        <w:t xml:space="preserve">ченого-полярника О.Ю. Шмидта. </w:t>
      </w:r>
      <w:r w:rsidR="00934828" w:rsidRPr="004738DB">
        <w:rPr>
          <w:rFonts w:eastAsia="Calibri"/>
        </w:rPr>
        <w:t>С 1973 года по 2008 год поселок Мыс Шмидта был административным центром Шмидтовского района Чукотского автономного округа, с 2009 года входит в состав Иультинского района.</w:t>
      </w:r>
      <w:r w:rsidR="00934828">
        <w:rPr>
          <w:rFonts w:eastAsia="Calibri"/>
        </w:rPr>
        <w:t xml:space="preserve"> </w:t>
      </w:r>
      <w:r w:rsidR="00934828">
        <w:t>Географические к</w:t>
      </w:r>
      <w:r w:rsidR="00934828" w:rsidRPr="0049455C">
        <w:t>оординаты</w:t>
      </w:r>
      <w:r w:rsidR="00934828">
        <w:t xml:space="preserve"> поселка</w:t>
      </w:r>
      <w:r w:rsidR="00934828" w:rsidRPr="0049455C">
        <w:t>: 6</w:t>
      </w:r>
      <w:r w:rsidR="00934828">
        <w:t>8</w:t>
      </w:r>
      <w:r w:rsidR="00934828" w:rsidRPr="0049455C">
        <w:t>°</w:t>
      </w:r>
      <w:r w:rsidR="00934828">
        <w:t>54</w:t>
      </w:r>
      <w:r w:rsidR="00934828" w:rsidRPr="0049455C">
        <w:t xml:space="preserve">' </w:t>
      </w:r>
      <w:r w:rsidR="00934828">
        <w:t>с.ш.</w:t>
      </w:r>
      <w:r w:rsidR="00934828" w:rsidRPr="0049455C">
        <w:t>, 17</w:t>
      </w:r>
      <w:r w:rsidR="00934828">
        <w:t>9</w:t>
      </w:r>
      <w:r w:rsidR="00934828" w:rsidRPr="0049455C">
        <w:t>°</w:t>
      </w:r>
      <w:r w:rsidR="00934828">
        <w:t>28</w:t>
      </w:r>
      <w:r w:rsidR="00934828" w:rsidRPr="0049455C">
        <w:t xml:space="preserve">' </w:t>
      </w:r>
      <w:r w:rsidR="00934828">
        <w:t>з.д</w:t>
      </w:r>
      <w:r w:rsidR="00934828" w:rsidRPr="0049455C">
        <w:t>.</w:t>
      </w:r>
      <w:r w:rsidR="00934828">
        <w:rPr>
          <w:lang w:eastAsia="ar-SA"/>
        </w:rPr>
        <w:t xml:space="preserve"> </w:t>
      </w:r>
      <w:r w:rsidR="004D2C24" w:rsidRPr="004D2C24">
        <w:rPr>
          <w:lang w:eastAsia="ar-SA"/>
        </w:rPr>
        <w:t xml:space="preserve">Ближайший населённый пункт </w:t>
      </w:r>
      <w:r w:rsidR="00B34AE0">
        <w:rPr>
          <w:lang w:eastAsia="ar-SA"/>
        </w:rPr>
        <w:t>–</w:t>
      </w:r>
      <w:r w:rsidR="004D2C24" w:rsidRPr="004D2C24">
        <w:rPr>
          <w:lang w:eastAsia="ar-SA"/>
        </w:rPr>
        <w:t xml:space="preserve"> национальное село </w:t>
      </w:r>
      <w:hyperlink r:id="rId26" w:tooltip="Рыркайпий" w:history="1">
        <w:r w:rsidR="004D2C24" w:rsidRPr="004D2C24">
          <w:rPr>
            <w:lang w:eastAsia="ar-SA"/>
          </w:rPr>
          <w:t>Рыркайпий</w:t>
        </w:r>
      </w:hyperlink>
      <w:r w:rsidR="004D2C24" w:rsidRPr="004D2C24">
        <w:rPr>
          <w:lang w:eastAsia="ar-SA"/>
        </w:rPr>
        <w:t>, с которым пос</w:t>
      </w:r>
      <w:r w:rsidR="000169B0">
        <w:rPr>
          <w:lang w:eastAsia="ar-SA"/>
        </w:rPr>
        <w:t>е</w:t>
      </w:r>
      <w:r w:rsidR="004D2C24" w:rsidRPr="004D2C24">
        <w:rPr>
          <w:lang w:eastAsia="ar-SA"/>
        </w:rPr>
        <w:t>лок связан круглогодичной автодорогой</w:t>
      </w:r>
      <w:r w:rsidR="004D2C24" w:rsidRPr="006F5965">
        <w:rPr>
          <w:lang w:eastAsia="ar-SA"/>
        </w:rPr>
        <w:t>.</w:t>
      </w:r>
    </w:p>
    <w:p w:rsidR="006A7301" w:rsidRDefault="000169B0" w:rsidP="009858B1">
      <w:pPr>
        <w:spacing w:after="76"/>
        <w:ind w:firstLine="709"/>
        <w:jc w:val="both"/>
        <w:rPr>
          <w:rFonts w:eastAsia="Times New Roman"/>
          <w:lang w:eastAsia="ar-SA"/>
        </w:rPr>
      </w:pPr>
      <w:r>
        <w:rPr>
          <w:rFonts w:eastAsia="Times New Roman"/>
          <w:lang w:eastAsia="ar-SA"/>
        </w:rPr>
        <w:t xml:space="preserve">Сельское поселение </w:t>
      </w:r>
      <w:r w:rsidR="006A7301" w:rsidRPr="000169B0">
        <w:rPr>
          <w:rFonts w:eastAsia="Times New Roman"/>
          <w:b/>
          <w:i/>
          <w:lang w:eastAsia="ar-SA"/>
        </w:rPr>
        <w:t>Амгуэма</w:t>
      </w:r>
      <w:r>
        <w:rPr>
          <w:rFonts w:eastAsia="Times New Roman"/>
          <w:b/>
          <w:i/>
          <w:lang w:eastAsia="ar-SA"/>
        </w:rPr>
        <w:t>.</w:t>
      </w:r>
      <w:r w:rsidR="004D2C24" w:rsidRPr="004D2C24">
        <w:rPr>
          <w:rFonts w:eastAsia="Times New Roman"/>
          <w:lang w:eastAsia="ar-SA"/>
        </w:rPr>
        <w:t xml:space="preserve"> </w:t>
      </w:r>
      <w:r w:rsidR="00A92BA3">
        <w:rPr>
          <w:rFonts w:eastAsia="Times New Roman"/>
          <w:lang w:eastAsia="ar-SA"/>
        </w:rPr>
        <w:t>Р</w:t>
      </w:r>
      <w:r w:rsidR="004D2C24" w:rsidRPr="004D2C24">
        <w:rPr>
          <w:rFonts w:eastAsia="Times New Roman"/>
          <w:lang w:eastAsia="ar-SA"/>
        </w:rPr>
        <w:t>асположе</w:t>
      </w:r>
      <w:r>
        <w:rPr>
          <w:rFonts w:eastAsia="Times New Roman"/>
          <w:lang w:eastAsia="ar-SA"/>
        </w:rPr>
        <w:t>н</w:t>
      </w:r>
      <w:r w:rsidR="004D2C24" w:rsidRPr="004D2C24">
        <w:rPr>
          <w:rFonts w:eastAsia="Times New Roman"/>
          <w:lang w:eastAsia="ar-SA"/>
        </w:rPr>
        <w:t>но на правом берегу реки</w:t>
      </w:r>
      <w:r w:rsidR="00934828">
        <w:rPr>
          <w:rFonts w:eastAsia="Times New Roman"/>
          <w:lang w:eastAsia="ar-SA"/>
        </w:rPr>
        <w:t xml:space="preserve"> </w:t>
      </w:r>
      <w:hyperlink r:id="rId27" w:tooltip="Амгуэма (река)" w:history="1">
        <w:r w:rsidR="00934828" w:rsidRPr="004D2C24">
          <w:rPr>
            <w:rFonts w:eastAsia="Times New Roman"/>
            <w:lang w:eastAsia="ar-SA"/>
          </w:rPr>
          <w:t>Амгуэма</w:t>
        </w:r>
      </w:hyperlink>
      <w:r w:rsidR="00934828">
        <w:t xml:space="preserve"> (Омваам),</w:t>
      </w:r>
      <w:r w:rsidR="004D2C24" w:rsidRPr="004D2C24">
        <w:rPr>
          <w:rFonts w:eastAsia="Times New Roman"/>
          <w:lang w:eastAsia="ar-SA"/>
        </w:rPr>
        <w:t xml:space="preserve"> </w:t>
      </w:r>
      <w:r w:rsidR="00934828">
        <w:t xml:space="preserve">в её прибрежной </w:t>
      </w:r>
      <w:r w:rsidR="00934828" w:rsidRPr="00144A7D">
        <w:t xml:space="preserve">зоне </w:t>
      </w:r>
      <w:r w:rsidR="00934828">
        <w:t xml:space="preserve">на расстоянии 91 км к северу от п. Эгвекинот. Административный центр </w:t>
      </w:r>
      <w:r w:rsidR="00934828" w:rsidRPr="00144A7D">
        <w:t>посе</w:t>
      </w:r>
      <w:r w:rsidR="00934828">
        <w:t xml:space="preserve">ления </w:t>
      </w:r>
      <w:r w:rsidR="009858B1">
        <w:t>–</w:t>
      </w:r>
      <w:r w:rsidR="00934828">
        <w:t xml:space="preserve"> село Амгуэма. </w:t>
      </w:r>
      <w:r w:rsidR="00A92BA3">
        <w:rPr>
          <w:rFonts w:eastAsia="Times New Roman"/>
          <w:lang w:eastAsia="ar-SA"/>
        </w:rPr>
        <w:t>Н</w:t>
      </w:r>
      <w:r w:rsidR="00A92BA3" w:rsidRPr="004D2C24">
        <w:rPr>
          <w:rFonts w:eastAsia="Times New Roman"/>
          <w:lang w:eastAsia="ar-SA"/>
        </w:rPr>
        <w:t>ациональное чукотское село</w:t>
      </w:r>
      <w:r w:rsidR="00A92BA3">
        <w:rPr>
          <w:rFonts w:eastAsia="Times New Roman"/>
          <w:lang w:eastAsia="ar-SA"/>
        </w:rPr>
        <w:t>.</w:t>
      </w:r>
      <w:r w:rsidR="00A92BA3">
        <w:t xml:space="preserve"> </w:t>
      </w:r>
      <w:r w:rsidR="00934828">
        <w:t xml:space="preserve">Основное население </w:t>
      </w:r>
      <w:r w:rsidR="009858B1">
        <w:t>–</w:t>
      </w:r>
      <w:r w:rsidR="00934828">
        <w:t xml:space="preserve"> чукчи. В переводе с чукотского</w:t>
      </w:r>
      <w:r w:rsidR="00934828" w:rsidRPr="00144A7D">
        <w:t xml:space="preserve"> языка «Омваам» - «широкое место», «долина».</w:t>
      </w:r>
      <w:r w:rsidR="00934828">
        <w:t xml:space="preserve"> </w:t>
      </w:r>
      <w:r w:rsidR="00A92BA3">
        <w:t>Географические к</w:t>
      </w:r>
      <w:r w:rsidR="00A92BA3" w:rsidRPr="0049455C">
        <w:t>оординаты</w:t>
      </w:r>
      <w:r w:rsidR="00A92BA3">
        <w:t xml:space="preserve"> села</w:t>
      </w:r>
      <w:r w:rsidR="00A92BA3" w:rsidRPr="0049455C">
        <w:t xml:space="preserve">: 67°03' </w:t>
      </w:r>
      <w:r w:rsidR="00A92BA3">
        <w:t>с.ш.</w:t>
      </w:r>
      <w:r w:rsidR="00A92BA3" w:rsidRPr="0049455C">
        <w:t xml:space="preserve">, 178°53' </w:t>
      </w:r>
      <w:r w:rsidR="00A92BA3">
        <w:t>з.д</w:t>
      </w:r>
      <w:r w:rsidR="00A92BA3" w:rsidRPr="0049455C">
        <w:t>.</w:t>
      </w:r>
      <w:r w:rsidR="00A92BA3">
        <w:t xml:space="preserve"> </w:t>
      </w:r>
      <w:r w:rsidR="00A47EA5" w:rsidRPr="006F5965">
        <w:rPr>
          <w:rFonts w:eastAsia="Times New Roman"/>
          <w:lang w:eastAsia="ar-SA"/>
        </w:rPr>
        <w:t xml:space="preserve">Основное занятие местных жителей </w:t>
      </w:r>
      <w:r w:rsidR="0097581A">
        <w:rPr>
          <w:rFonts w:eastAsia="Times New Roman"/>
          <w:lang w:eastAsia="ar-SA"/>
        </w:rPr>
        <w:t>–</w:t>
      </w:r>
      <w:r w:rsidR="00A47EA5" w:rsidRPr="006F5965">
        <w:rPr>
          <w:rFonts w:eastAsia="Times New Roman"/>
          <w:lang w:eastAsia="ar-SA"/>
        </w:rPr>
        <w:t xml:space="preserve"> оленеводство</w:t>
      </w:r>
      <w:r>
        <w:rPr>
          <w:rFonts w:eastAsia="Times New Roman"/>
          <w:lang w:eastAsia="ar-SA"/>
        </w:rPr>
        <w:t>.</w:t>
      </w:r>
    </w:p>
    <w:p w:rsidR="006A7301" w:rsidRPr="006F5965" w:rsidRDefault="000169B0" w:rsidP="003A2C2A">
      <w:pPr>
        <w:spacing w:after="76"/>
        <w:ind w:firstLine="709"/>
        <w:jc w:val="both"/>
        <w:rPr>
          <w:rFonts w:eastAsia="Times New Roman"/>
          <w:lang w:eastAsia="ar-SA"/>
        </w:rPr>
      </w:pPr>
      <w:r>
        <w:rPr>
          <w:rFonts w:eastAsia="Times New Roman"/>
          <w:lang w:eastAsia="ar-SA"/>
        </w:rPr>
        <w:t xml:space="preserve">Сельское поселение </w:t>
      </w:r>
      <w:r w:rsidR="006A7301" w:rsidRPr="000169B0">
        <w:rPr>
          <w:rFonts w:eastAsia="Times New Roman"/>
          <w:b/>
          <w:i/>
          <w:lang w:eastAsia="ar-SA"/>
        </w:rPr>
        <w:t>Ванкарем</w:t>
      </w:r>
      <w:r>
        <w:rPr>
          <w:rFonts w:eastAsia="Times New Roman"/>
          <w:lang w:eastAsia="ar-SA"/>
        </w:rPr>
        <w:t>.</w:t>
      </w:r>
      <w:r w:rsidR="006A7301" w:rsidRPr="006F5965">
        <w:rPr>
          <w:rFonts w:eastAsia="Times New Roman"/>
          <w:lang w:eastAsia="ar-SA"/>
        </w:rPr>
        <w:t xml:space="preserve"> </w:t>
      </w:r>
      <w:r w:rsidR="00A92BA3">
        <w:t xml:space="preserve">Расположено на берегу Северного Ледовитого </w:t>
      </w:r>
      <w:r w:rsidR="00A92BA3" w:rsidRPr="00144A7D">
        <w:t>океа</w:t>
      </w:r>
      <w:r w:rsidR="00A92BA3">
        <w:t xml:space="preserve">на северо-западнее Колючинской губы, в 300 км к северо-востоку от </w:t>
      </w:r>
      <w:r w:rsidR="00A92BA3" w:rsidRPr="00144A7D">
        <w:t>Эгвекино</w:t>
      </w:r>
      <w:r w:rsidR="00A92BA3">
        <w:t xml:space="preserve">та. </w:t>
      </w:r>
      <w:r w:rsidR="00A92BA3" w:rsidRPr="00144A7D">
        <w:t>Адми</w:t>
      </w:r>
      <w:r w:rsidR="00A92BA3">
        <w:t xml:space="preserve">нистративный центр </w:t>
      </w:r>
      <w:r w:rsidR="00A92BA3" w:rsidRPr="00144A7D">
        <w:t xml:space="preserve">поселения </w:t>
      </w:r>
      <w:r w:rsidR="003A2C2A">
        <w:t>–</w:t>
      </w:r>
      <w:r w:rsidR="00A92BA3" w:rsidRPr="00144A7D">
        <w:t xml:space="preserve"> село Ванкарем. </w:t>
      </w:r>
      <w:r w:rsidR="00A92BA3">
        <w:t>Географические к</w:t>
      </w:r>
      <w:r w:rsidR="00A92BA3" w:rsidRPr="0049455C">
        <w:t>оординаты</w:t>
      </w:r>
      <w:r w:rsidR="00A92BA3">
        <w:t xml:space="preserve"> села</w:t>
      </w:r>
      <w:r w:rsidR="00A92BA3" w:rsidRPr="00494A9F">
        <w:t xml:space="preserve">: 67°50' </w:t>
      </w:r>
      <w:r w:rsidR="00A92BA3">
        <w:t>с.ш.</w:t>
      </w:r>
      <w:r w:rsidR="00A92BA3" w:rsidRPr="00494A9F">
        <w:t>, 175°50' з</w:t>
      </w:r>
      <w:r w:rsidR="00A92BA3">
        <w:t xml:space="preserve">.д. </w:t>
      </w:r>
      <w:r w:rsidR="003A2C2A">
        <w:t xml:space="preserve">Основное </w:t>
      </w:r>
      <w:r w:rsidR="00A92BA3" w:rsidRPr="00144A7D">
        <w:t xml:space="preserve">население </w:t>
      </w:r>
      <w:r w:rsidR="003A2C2A">
        <w:t>–</w:t>
      </w:r>
      <w:r w:rsidR="00A92BA3" w:rsidRPr="00144A7D">
        <w:t xml:space="preserve"> чукчи. Лингвисты полагают, что название села происходит от названия эскимосов («ванкареман» - клыкастый народ), в поверьях которых моржи считались людьми и назывались «моржовым народом». Однако некоторые ученые то же название переводят как «временно оставленные жилища». Чукчи, пришедшие сюда в XVIII—XIX вв., нашли оставленные хорошо сохранившиеся жилища, о происхождении которых они ничего не знали. Возможно, поселение было покинуто задолго до их прихода, либо жители вымерли в результате эпидемии. В 1934 году жители села Ванкарем приняли активное участие в спасении челюскинцев, за что они получили впоследствии в подарок школу от О.Ю.Шмидта.</w:t>
      </w:r>
      <w:r w:rsidR="00A92BA3">
        <w:t xml:space="preserve"> </w:t>
      </w:r>
      <w:r w:rsidR="00A47EA5" w:rsidRPr="006F5965">
        <w:rPr>
          <w:rFonts w:eastAsia="Times New Roman"/>
          <w:lang w:eastAsia="ar-SA"/>
        </w:rPr>
        <w:t>Основное занятие</w:t>
      </w:r>
      <w:r>
        <w:rPr>
          <w:rFonts w:eastAsia="Times New Roman"/>
          <w:lang w:eastAsia="ar-SA"/>
        </w:rPr>
        <w:t xml:space="preserve"> местного населения </w:t>
      </w:r>
      <w:r w:rsidR="00AA57C2">
        <w:rPr>
          <w:rFonts w:eastAsia="Times New Roman"/>
          <w:lang w:eastAsia="ar-SA"/>
        </w:rPr>
        <w:t>–</w:t>
      </w:r>
      <w:r w:rsidR="00A47EA5" w:rsidRPr="006F5965">
        <w:rPr>
          <w:rFonts w:eastAsia="Times New Roman"/>
          <w:lang w:eastAsia="ar-SA"/>
        </w:rPr>
        <w:t xml:space="preserve"> морской зверобойный промысел.</w:t>
      </w:r>
    </w:p>
    <w:p w:rsidR="006A7301" w:rsidRPr="006F5965" w:rsidRDefault="0049041C" w:rsidP="00ED4BCF">
      <w:pPr>
        <w:spacing w:after="76"/>
        <w:ind w:firstLine="709"/>
        <w:jc w:val="both"/>
        <w:rPr>
          <w:rFonts w:eastAsia="Times New Roman"/>
          <w:lang w:eastAsia="ar-SA"/>
        </w:rPr>
      </w:pPr>
      <w:r>
        <w:rPr>
          <w:rFonts w:eastAsia="Times New Roman"/>
          <w:lang w:eastAsia="ar-SA"/>
        </w:rPr>
        <w:t>Сельское поселение</w:t>
      </w:r>
      <w:r w:rsidRPr="006F5965">
        <w:rPr>
          <w:rFonts w:eastAsia="Times New Roman"/>
          <w:lang w:eastAsia="ar-SA"/>
        </w:rPr>
        <w:t xml:space="preserve"> </w:t>
      </w:r>
      <w:r w:rsidR="006A7301" w:rsidRPr="0049041C">
        <w:rPr>
          <w:rFonts w:eastAsia="Times New Roman"/>
          <w:b/>
          <w:i/>
          <w:lang w:eastAsia="ar-SA"/>
        </w:rPr>
        <w:t>Конергино</w:t>
      </w:r>
      <w:r>
        <w:rPr>
          <w:rFonts w:eastAsia="Times New Roman"/>
          <w:b/>
          <w:i/>
          <w:lang w:eastAsia="ar-SA"/>
        </w:rPr>
        <w:t xml:space="preserve">. </w:t>
      </w:r>
      <w:r w:rsidR="00A92BA3">
        <w:t xml:space="preserve">Расположено на широкой приморской косе на </w:t>
      </w:r>
      <w:r w:rsidR="00A92BA3" w:rsidRPr="00144A7D">
        <w:t>вос</w:t>
      </w:r>
      <w:r w:rsidR="00A92BA3">
        <w:t xml:space="preserve">точном берегу залива Креста в </w:t>
      </w:r>
      <w:r w:rsidR="00A92BA3" w:rsidRPr="00144A7D">
        <w:t>105 км</w:t>
      </w:r>
      <w:r w:rsidR="00A92BA3">
        <w:t xml:space="preserve"> к югу от Эгвекинота. Административный центр </w:t>
      </w:r>
      <w:r w:rsidR="00A92BA3" w:rsidRPr="00144A7D">
        <w:t xml:space="preserve">поселения </w:t>
      </w:r>
      <w:r w:rsidR="00DA1F11">
        <w:t>–</w:t>
      </w:r>
      <w:r w:rsidR="00A92BA3" w:rsidRPr="00144A7D">
        <w:t xml:space="preserve"> село Конергино. </w:t>
      </w:r>
      <w:r w:rsidR="00A92BA3" w:rsidRPr="0049041C">
        <w:rPr>
          <w:rFonts w:eastAsia="Times New Roman"/>
          <w:lang w:eastAsia="ar-SA"/>
        </w:rPr>
        <w:t>Н</w:t>
      </w:r>
      <w:r w:rsidR="00A92BA3" w:rsidRPr="006F5965">
        <w:rPr>
          <w:rFonts w:eastAsia="Times New Roman"/>
          <w:lang w:eastAsia="ar-SA"/>
        </w:rPr>
        <w:t>ациональное чукотское село.</w:t>
      </w:r>
      <w:r w:rsidR="00A92BA3" w:rsidRPr="00A92BA3">
        <w:t xml:space="preserve"> </w:t>
      </w:r>
      <w:r w:rsidR="00A92BA3">
        <w:t>Географические к</w:t>
      </w:r>
      <w:r w:rsidR="00A92BA3" w:rsidRPr="0049455C">
        <w:t>оординаты</w:t>
      </w:r>
      <w:r w:rsidR="00A92BA3">
        <w:t xml:space="preserve"> села</w:t>
      </w:r>
      <w:r w:rsidR="00A92BA3" w:rsidRPr="00E63A4A">
        <w:t xml:space="preserve">: 65°54' </w:t>
      </w:r>
      <w:r w:rsidR="00A92BA3">
        <w:t>с.ш.</w:t>
      </w:r>
      <w:r w:rsidR="00A92BA3" w:rsidRPr="00E63A4A">
        <w:t>, 178°50' з</w:t>
      </w:r>
      <w:r w:rsidR="00A92BA3">
        <w:t xml:space="preserve">.д. Основное население </w:t>
      </w:r>
      <w:r w:rsidR="00DA1F11">
        <w:t>–</w:t>
      </w:r>
      <w:r w:rsidR="00A92BA3">
        <w:t xml:space="preserve"> чукчи. С чукотского языка </w:t>
      </w:r>
      <w:r w:rsidR="00A92BA3" w:rsidRPr="00144A7D">
        <w:t>«Конергино» перевод</w:t>
      </w:r>
      <w:r w:rsidR="00A92BA3">
        <w:t xml:space="preserve">ится как «изогнутая долина». Второй вариант - «одноразовый переход», </w:t>
      </w:r>
      <w:r w:rsidR="00A92BA3" w:rsidRPr="00144A7D">
        <w:t xml:space="preserve">поскольку </w:t>
      </w:r>
      <w:r w:rsidR="00A92BA3">
        <w:t xml:space="preserve">в этом месте залива Креста чукчи и </w:t>
      </w:r>
      <w:r w:rsidR="00A92BA3">
        <w:lastRenderedPageBreak/>
        <w:t xml:space="preserve">эскимосы, следуя на </w:t>
      </w:r>
      <w:r w:rsidR="00A92BA3" w:rsidRPr="00144A7D">
        <w:t>бай</w:t>
      </w:r>
      <w:r w:rsidR="00A92BA3">
        <w:t xml:space="preserve">дарах, </w:t>
      </w:r>
      <w:r w:rsidR="00A92BA3" w:rsidRPr="00144A7D">
        <w:t>пересе</w:t>
      </w:r>
      <w:r w:rsidR="00A92BA3">
        <w:t xml:space="preserve">кали </w:t>
      </w:r>
      <w:r w:rsidR="00A92BA3" w:rsidRPr="00144A7D">
        <w:t>за</w:t>
      </w:r>
      <w:r w:rsidR="00A92BA3">
        <w:t>лив</w:t>
      </w:r>
      <w:r w:rsidR="00A92BA3" w:rsidRPr="00144A7D">
        <w:t xml:space="preserve"> от</w:t>
      </w:r>
      <w:r w:rsidR="00A92BA3">
        <w:t xml:space="preserve"> Конергино до Уэлькаля за один </w:t>
      </w:r>
      <w:r w:rsidR="00A92BA3" w:rsidRPr="00144A7D">
        <w:t>переход.</w:t>
      </w:r>
      <w:r w:rsidR="00A92BA3">
        <w:t xml:space="preserve"> </w:t>
      </w:r>
      <w:r w:rsidR="00A47EA5" w:rsidRPr="006F5965">
        <w:rPr>
          <w:rFonts w:eastAsia="Times New Roman"/>
          <w:lang w:eastAsia="ar-SA"/>
        </w:rPr>
        <w:t xml:space="preserve">Основное занятие местных жителей </w:t>
      </w:r>
      <w:r>
        <w:rPr>
          <w:rFonts w:eastAsia="Times New Roman"/>
          <w:lang w:eastAsia="ar-SA"/>
        </w:rPr>
        <w:t>-</w:t>
      </w:r>
      <w:r w:rsidR="00A47EA5" w:rsidRPr="006F5965">
        <w:rPr>
          <w:rFonts w:eastAsia="Times New Roman"/>
          <w:lang w:eastAsia="ar-SA"/>
        </w:rPr>
        <w:t xml:space="preserve"> оленеводство и морской промысел. </w:t>
      </w:r>
    </w:p>
    <w:p w:rsidR="00A92BA3" w:rsidRDefault="0049041C" w:rsidP="00ED4BCF">
      <w:pPr>
        <w:autoSpaceDE w:val="0"/>
        <w:autoSpaceDN w:val="0"/>
        <w:adjustRightInd w:val="0"/>
        <w:ind w:firstLine="709"/>
        <w:jc w:val="both"/>
        <w:outlineLvl w:val="1"/>
      </w:pPr>
      <w:r>
        <w:rPr>
          <w:rFonts w:eastAsia="Times New Roman"/>
          <w:lang w:eastAsia="ar-SA"/>
        </w:rPr>
        <w:t>Сельское поселение</w:t>
      </w:r>
      <w:r w:rsidRPr="006F5965">
        <w:rPr>
          <w:rFonts w:eastAsia="Times New Roman"/>
          <w:lang w:eastAsia="ar-SA"/>
        </w:rPr>
        <w:t xml:space="preserve"> </w:t>
      </w:r>
      <w:r w:rsidR="006A7301" w:rsidRPr="0049041C">
        <w:rPr>
          <w:rFonts w:eastAsia="Times New Roman"/>
          <w:b/>
          <w:i/>
          <w:lang w:eastAsia="ar-SA"/>
        </w:rPr>
        <w:t>Рыркайпий</w:t>
      </w:r>
      <w:r>
        <w:rPr>
          <w:rFonts w:eastAsia="Times New Roman"/>
          <w:b/>
          <w:i/>
          <w:lang w:eastAsia="ar-SA"/>
        </w:rPr>
        <w:t>.</w:t>
      </w:r>
      <w:r w:rsidR="00A92BA3" w:rsidRPr="00A92BA3">
        <w:t xml:space="preserve"> </w:t>
      </w:r>
      <w:r w:rsidR="00A92BA3">
        <w:t>Расположено на берегу</w:t>
      </w:r>
      <w:r w:rsidR="00A92BA3" w:rsidRPr="00144A7D">
        <w:t xml:space="preserve"> </w:t>
      </w:r>
      <w:r w:rsidR="00A92BA3">
        <w:t xml:space="preserve">Северного Ледовитого океана, в 5 км от городского поселения Мыс Шмидта. Административный центр </w:t>
      </w:r>
      <w:r w:rsidR="00A92BA3" w:rsidRPr="00144A7D">
        <w:t xml:space="preserve">поселения </w:t>
      </w:r>
      <w:r w:rsidR="00DA1F11">
        <w:t>–</w:t>
      </w:r>
      <w:r w:rsidR="00A92BA3" w:rsidRPr="00144A7D">
        <w:t xml:space="preserve"> село Рыркайпий. </w:t>
      </w:r>
      <w:r w:rsidR="00A92BA3">
        <w:rPr>
          <w:rFonts w:eastAsia="Times New Roman"/>
          <w:lang w:eastAsia="ar-SA"/>
        </w:rPr>
        <w:t>Н</w:t>
      </w:r>
      <w:r w:rsidR="00A92BA3" w:rsidRPr="006F5965">
        <w:rPr>
          <w:rFonts w:eastAsia="Times New Roman"/>
          <w:lang w:eastAsia="ar-SA"/>
        </w:rPr>
        <w:t>ациональное чукотское село.</w:t>
      </w:r>
      <w:r w:rsidR="00A92BA3">
        <w:rPr>
          <w:rFonts w:eastAsia="Times New Roman"/>
          <w:lang w:eastAsia="ar-SA"/>
        </w:rPr>
        <w:t xml:space="preserve"> </w:t>
      </w:r>
      <w:r w:rsidR="00A92BA3">
        <w:t>Географические к</w:t>
      </w:r>
      <w:r w:rsidR="00A92BA3" w:rsidRPr="0049455C">
        <w:t>оординаты</w:t>
      </w:r>
      <w:r w:rsidR="00A92BA3" w:rsidRPr="009E1E6B">
        <w:t xml:space="preserve"> села: 68°55</w:t>
      </w:r>
      <w:r w:rsidR="00A92BA3">
        <w:t>' с.ш.</w:t>
      </w:r>
      <w:r w:rsidR="00A92BA3" w:rsidRPr="009E1E6B">
        <w:t>, 179°29' з</w:t>
      </w:r>
      <w:r w:rsidR="00A92BA3">
        <w:t xml:space="preserve">.д. В </w:t>
      </w:r>
      <w:r w:rsidR="00A92BA3" w:rsidRPr="00144A7D">
        <w:t>пер</w:t>
      </w:r>
      <w:r w:rsidR="00A92BA3">
        <w:t>еводе с чукотского языка</w:t>
      </w:r>
      <w:r w:rsidR="00A92BA3" w:rsidRPr="00144A7D">
        <w:t xml:space="preserve"> «Рыр</w:t>
      </w:r>
      <w:r w:rsidR="00A92BA3">
        <w:t>кайпын» означает</w:t>
      </w:r>
      <w:r w:rsidR="00A92BA3" w:rsidRPr="00144A7D">
        <w:t xml:space="preserve"> «моржовый запор»</w:t>
      </w:r>
      <w:r w:rsidR="00A92BA3">
        <w:t>, или «участок суши, выступающий далеко в море и заграждающий дорогу моржам»</w:t>
      </w:r>
      <w:r w:rsidR="00A92BA3" w:rsidRPr="00144A7D">
        <w:t xml:space="preserve">, </w:t>
      </w:r>
      <w:r w:rsidR="00A92BA3">
        <w:t>ч</w:t>
      </w:r>
      <w:r w:rsidR="00A92BA3" w:rsidRPr="00144A7D">
        <w:t xml:space="preserve">то объясняется большим количеством моржей на близко расположенном лежбище у побережья Чукотского моря. </w:t>
      </w:r>
    </w:p>
    <w:p w:rsidR="00675F9D" w:rsidRPr="00144A7D" w:rsidRDefault="00675F9D" w:rsidP="00ED4BCF">
      <w:pPr>
        <w:autoSpaceDE w:val="0"/>
        <w:autoSpaceDN w:val="0"/>
        <w:adjustRightInd w:val="0"/>
        <w:spacing w:after="76"/>
        <w:ind w:firstLine="709"/>
        <w:jc w:val="both"/>
        <w:outlineLvl w:val="1"/>
      </w:pPr>
      <w:r>
        <w:t xml:space="preserve">Впервые Рыркайпий </w:t>
      </w:r>
      <w:proofErr w:type="gramStart"/>
      <w:r>
        <w:t>был</w:t>
      </w:r>
      <w:proofErr w:type="gramEnd"/>
      <w:r>
        <w:t xml:space="preserve"> упомянут и нанесен на</w:t>
      </w:r>
      <w:r w:rsidRPr="00144A7D">
        <w:t xml:space="preserve"> карту</w:t>
      </w:r>
      <w:r>
        <w:t xml:space="preserve"> в 1791 году </w:t>
      </w:r>
      <w:r w:rsidRPr="00144A7D">
        <w:t>И.И. Биллингсом во время сухопутного перехода на собачьих упряжках от Мечигменской губы до Чаунской губы и к реке Большой Анюй. На территории поселе</w:t>
      </w:r>
      <w:r>
        <w:t xml:space="preserve">ния установлен памятник </w:t>
      </w:r>
      <w:r w:rsidRPr="00144A7D">
        <w:t>путешественнику и исследователю побережья Чукотки Адол</w:t>
      </w:r>
      <w:r>
        <w:t xml:space="preserve">ьфу Эрику Норденшельду, который </w:t>
      </w:r>
      <w:r w:rsidRPr="00144A7D">
        <w:t>на шхуне «Вега» в 1878-1879 годах совершил первое сквозное плавание с запада на восток (с зимовкой в пути у берегов Чукотки) и нанес на карту малоизвестные районы побережий арктических морей.</w:t>
      </w:r>
    </w:p>
    <w:p w:rsidR="00675F9D" w:rsidRDefault="0049041C" w:rsidP="00ED4BCF">
      <w:pPr>
        <w:ind w:firstLine="709"/>
        <w:jc w:val="both"/>
        <w:rPr>
          <w:lang w:eastAsia="ar-SA"/>
        </w:rPr>
      </w:pPr>
      <w:r w:rsidRPr="0049041C">
        <w:rPr>
          <w:lang w:eastAsia="ar-SA"/>
        </w:rPr>
        <w:t>Сельское поселение</w:t>
      </w:r>
      <w:r w:rsidRPr="006F5965">
        <w:rPr>
          <w:lang w:eastAsia="ar-SA"/>
        </w:rPr>
        <w:t xml:space="preserve"> </w:t>
      </w:r>
      <w:r w:rsidR="006A7301" w:rsidRPr="0049041C">
        <w:rPr>
          <w:b/>
          <w:i/>
          <w:lang w:eastAsia="ar-SA"/>
        </w:rPr>
        <w:t>Уэлькаль</w:t>
      </w:r>
      <w:r w:rsidR="006A7301" w:rsidRPr="006F5965">
        <w:rPr>
          <w:lang w:eastAsia="ar-SA"/>
        </w:rPr>
        <w:t>.</w:t>
      </w:r>
      <w:r w:rsidR="00A47EA5" w:rsidRPr="006F5965">
        <w:rPr>
          <w:lang w:eastAsia="ar-SA"/>
        </w:rPr>
        <w:t xml:space="preserve"> </w:t>
      </w:r>
      <w:r w:rsidR="00675F9D">
        <w:rPr>
          <w:lang w:eastAsia="ar-SA"/>
        </w:rPr>
        <w:t>Р</w:t>
      </w:r>
      <w:r w:rsidR="00675F9D" w:rsidRPr="00144A7D">
        <w:t xml:space="preserve">асположено на западном берегу залива Креста, на косе южнее мыса Аннюалькаль у входа в залив Креста из Анадырского залива в 147 км к югу от Эгвекинота. Административный центр поселения </w:t>
      </w:r>
      <w:r w:rsidR="001E7F74">
        <w:t>–</w:t>
      </w:r>
      <w:r w:rsidR="00675F9D">
        <w:t xml:space="preserve"> село Уэлькаль. Географические к</w:t>
      </w:r>
      <w:r w:rsidR="00675F9D" w:rsidRPr="0049455C">
        <w:t>оординаты</w:t>
      </w:r>
      <w:r w:rsidR="00675F9D" w:rsidRPr="00791957">
        <w:t xml:space="preserve"> села: 65°32' </w:t>
      </w:r>
      <w:r w:rsidR="00675F9D">
        <w:t>с.ш.</w:t>
      </w:r>
      <w:r w:rsidR="00675F9D" w:rsidRPr="00791957">
        <w:t>, 179°17' з</w:t>
      </w:r>
      <w:r w:rsidR="00675F9D">
        <w:t xml:space="preserve">.д. Основное </w:t>
      </w:r>
      <w:r w:rsidR="00675F9D" w:rsidRPr="00144A7D">
        <w:t>на</w:t>
      </w:r>
      <w:r w:rsidR="00675F9D">
        <w:t xml:space="preserve">селение </w:t>
      </w:r>
      <w:r w:rsidR="001E7F74">
        <w:t>–</w:t>
      </w:r>
      <w:r w:rsidR="00675F9D">
        <w:t xml:space="preserve"> эскимосы, здесь </w:t>
      </w:r>
      <w:r w:rsidR="00675F9D" w:rsidRPr="00144A7D">
        <w:t>сохранил</w:t>
      </w:r>
      <w:r w:rsidR="00675F9D">
        <w:t>ось самое западное в мире расселение ареала</w:t>
      </w:r>
      <w:r w:rsidR="00675F9D" w:rsidRPr="00144A7D">
        <w:t xml:space="preserve"> это</w:t>
      </w:r>
      <w:r w:rsidR="00675F9D">
        <w:t>го народа. С эскимосского языка «Уэлькаль» переводится как «челюсть</w:t>
      </w:r>
      <w:r w:rsidR="00675F9D" w:rsidRPr="00144A7D">
        <w:t xml:space="preserve"> кита». </w:t>
      </w:r>
      <w:proofErr w:type="gramStart"/>
      <w:r w:rsidR="00675F9D" w:rsidRPr="00144A7D">
        <w:t>Само название</w:t>
      </w:r>
      <w:proofErr w:type="gramEnd"/>
      <w:r w:rsidR="00675F9D" w:rsidRPr="00144A7D">
        <w:t xml:space="preserve"> этого народа «инуит», что означает «настоящий человек» или «правильный человек». Эскимосами их назвали американские индейцы.</w:t>
      </w:r>
      <w:r w:rsidR="00675F9D" w:rsidRPr="00675F9D">
        <w:rPr>
          <w:lang w:eastAsia="ar-SA"/>
        </w:rPr>
        <w:t xml:space="preserve"> </w:t>
      </w:r>
      <w:r w:rsidR="00675F9D" w:rsidRPr="006F5965">
        <w:rPr>
          <w:lang w:eastAsia="ar-SA"/>
        </w:rPr>
        <w:t xml:space="preserve">Морской зверобойный промысел </w:t>
      </w:r>
      <w:r w:rsidR="001E7F74">
        <w:rPr>
          <w:lang w:eastAsia="ar-SA"/>
        </w:rPr>
        <w:t>–</w:t>
      </w:r>
      <w:r w:rsidR="00675F9D" w:rsidRPr="006F5965">
        <w:rPr>
          <w:lang w:eastAsia="ar-SA"/>
        </w:rPr>
        <w:t xml:space="preserve"> основное занятие местных жителей</w:t>
      </w:r>
      <w:r w:rsidR="00675F9D">
        <w:rPr>
          <w:lang w:eastAsia="ar-SA"/>
        </w:rPr>
        <w:t>.</w:t>
      </w:r>
    </w:p>
    <w:p w:rsidR="00E10202" w:rsidRDefault="004A4987" w:rsidP="00ED4BCF">
      <w:pPr>
        <w:ind w:firstLine="709"/>
        <w:jc w:val="both"/>
      </w:pPr>
      <w:r>
        <w:rPr>
          <w:lang w:eastAsia="ar-SA"/>
        </w:rPr>
        <w:t>Поселок сельского типа</w:t>
      </w:r>
      <w:r w:rsidR="00D7035C">
        <w:rPr>
          <w:lang w:eastAsia="ar-SA"/>
        </w:rPr>
        <w:t xml:space="preserve"> (село) </w:t>
      </w:r>
      <w:r w:rsidR="00D7035C" w:rsidRPr="00D7035C">
        <w:rPr>
          <w:b/>
          <w:i/>
        </w:rPr>
        <w:t>Нутэпэльмен</w:t>
      </w:r>
      <w:r w:rsidR="00D7035C">
        <w:t xml:space="preserve">. </w:t>
      </w:r>
      <w:r w:rsidR="00267AED">
        <w:t>Национальное чукотское село</w:t>
      </w:r>
      <w:r w:rsidR="00E10202">
        <w:t xml:space="preserve"> в</w:t>
      </w:r>
      <w:r w:rsidR="00232457">
        <w:t xml:space="preserve"> Ильтинском районе. Село расположено на восточной косе у входа в лагуну Пынгопильхин Чукотского моря. Неподалеку от села</w:t>
      </w:r>
      <w:r w:rsidR="0020706F">
        <w:t>,</w:t>
      </w:r>
      <w:r w:rsidR="00232457">
        <w:t xml:space="preserve"> на острове в Колючинской губе</w:t>
      </w:r>
      <w:r w:rsidR="0020706F">
        <w:t>,</w:t>
      </w:r>
      <w:r w:rsidR="00232457">
        <w:t xml:space="preserve"> находится полярная станция. </w:t>
      </w:r>
      <w:r w:rsidR="00BE7064">
        <w:t>Географические к</w:t>
      </w:r>
      <w:r w:rsidR="00BE7064" w:rsidRPr="0049455C">
        <w:t>оординаты</w:t>
      </w:r>
      <w:r w:rsidR="00BE7064">
        <w:t xml:space="preserve"> села: 67°25</w:t>
      </w:r>
      <w:r w:rsidR="00BE7064" w:rsidRPr="00791957">
        <w:t xml:space="preserve">' </w:t>
      </w:r>
      <w:r w:rsidR="00BE7064">
        <w:t>с.ш., 174°56</w:t>
      </w:r>
      <w:r w:rsidR="00BE7064" w:rsidRPr="00791957">
        <w:t>' з</w:t>
      </w:r>
      <w:r w:rsidR="00BE7064">
        <w:t>.д.</w:t>
      </w:r>
    </w:p>
    <w:p w:rsidR="00026136" w:rsidRDefault="00205361" w:rsidP="00ED4BCF">
      <w:pPr>
        <w:ind w:firstLine="709"/>
        <w:jc w:val="both"/>
      </w:pPr>
      <w:r>
        <w:t xml:space="preserve">Ближайший населенный пункт – село </w:t>
      </w:r>
      <w:r w:rsidR="008B61C1">
        <w:t xml:space="preserve">Ванкарем, транспортная связь с которым осуществляется в летний период морским путем. </w:t>
      </w:r>
      <w:r w:rsidR="00D5780E">
        <w:t xml:space="preserve">Между селом Нутэпэльмэн и поселком городского типа Эгвекинот налажено </w:t>
      </w:r>
      <w:r w:rsidR="001D7571">
        <w:t xml:space="preserve">воздушное сообщение. </w:t>
      </w:r>
    </w:p>
    <w:p w:rsidR="00026136" w:rsidRDefault="008C505F" w:rsidP="00ED4BCF">
      <w:pPr>
        <w:ind w:firstLine="709"/>
        <w:jc w:val="both"/>
      </w:pPr>
      <w:r w:rsidRPr="008C505F">
        <w:t>Осн</w:t>
      </w:r>
      <w:r>
        <w:t xml:space="preserve">овное занятие местных жителей – </w:t>
      </w:r>
      <w:r w:rsidRPr="008C505F">
        <w:t>оленеводство, рыболовство и мор</w:t>
      </w:r>
      <w:r>
        <w:t xml:space="preserve">ской </w:t>
      </w:r>
      <w:r w:rsidRPr="008C505F">
        <w:t>зверобойный промысел.</w:t>
      </w:r>
    </w:p>
    <w:p w:rsidR="000728EF" w:rsidRDefault="0080215F" w:rsidP="00ED4BCF">
      <w:pPr>
        <w:ind w:firstLine="709"/>
        <w:jc w:val="both"/>
      </w:pPr>
      <w:r>
        <w:t xml:space="preserve">Поселок сельского типа (село) </w:t>
      </w:r>
      <w:r w:rsidRPr="0080215F">
        <w:rPr>
          <w:b/>
          <w:i/>
        </w:rPr>
        <w:t>Ушаковское</w:t>
      </w:r>
      <w:r>
        <w:t xml:space="preserve">. </w:t>
      </w:r>
      <w:r w:rsidR="004B2435">
        <w:t>Село</w:t>
      </w:r>
      <w:r w:rsidR="004B2435" w:rsidRPr="00C93F0B">
        <w:t xml:space="preserve"> Ушаковское назван</w:t>
      </w:r>
      <w:r w:rsidR="004B2435">
        <w:t>о</w:t>
      </w:r>
      <w:r w:rsidR="004B2435" w:rsidRPr="00C93F0B">
        <w:t xml:space="preserve"> в честь исследователя Арктики и основателя полярной станции в бухте Роджерса Г. А. Ушакова.</w:t>
      </w:r>
      <w:r w:rsidR="004B2435">
        <w:t xml:space="preserve"> </w:t>
      </w:r>
      <w:r w:rsidR="00C71B49">
        <w:t>Село</w:t>
      </w:r>
      <w:r w:rsidR="004B2435">
        <w:t xml:space="preserve"> </w:t>
      </w:r>
      <w:r w:rsidR="00C71B49">
        <w:t xml:space="preserve">расположено на острове </w:t>
      </w:r>
      <w:proofErr w:type="gramStart"/>
      <w:r w:rsidR="00C71B49">
        <w:t>Врангеля</w:t>
      </w:r>
      <w:proofErr w:type="gramEnd"/>
      <w:r w:rsidR="00C71B49">
        <w:t xml:space="preserve"> на берегу Чукотс</w:t>
      </w:r>
      <w:r w:rsidR="00C93F0B">
        <w:t xml:space="preserve">кого моря в бухте Роджерса. </w:t>
      </w:r>
      <w:r w:rsidR="000728EF">
        <w:t>Географические к</w:t>
      </w:r>
      <w:r w:rsidR="000728EF" w:rsidRPr="0049455C">
        <w:t>оординаты</w:t>
      </w:r>
      <w:r w:rsidR="000728EF">
        <w:t xml:space="preserve"> села: 70°59</w:t>
      </w:r>
      <w:r w:rsidR="000728EF" w:rsidRPr="00791957">
        <w:t xml:space="preserve">' </w:t>
      </w:r>
      <w:r w:rsidR="000728EF">
        <w:t>с.ш., 178°29</w:t>
      </w:r>
      <w:r w:rsidR="000728EF" w:rsidRPr="00791957">
        <w:t>' з</w:t>
      </w:r>
      <w:r w:rsidR="000728EF">
        <w:t>.д.</w:t>
      </w:r>
    </w:p>
    <w:p w:rsidR="00EB4570" w:rsidRDefault="00EB4570" w:rsidP="00ED4BCF">
      <w:pPr>
        <w:ind w:firstLine="709"/>
        <w:jc w:val="both"/>
      </w:pPr>
      <w:r>
        <w:t xml:space="preserve">В настоящее время </w:t>
      </w:r>
      <w:r w:rsidR="00881538">
        <w:t>постоянного населения в селе не проживает</w:t>
      </w:r>
      <w:r>
        <w:t xml:space="preserve"> (</w:t>
      </w:r>
      <w:r w:rsidR="004724DD">
        <w:t>село окончательно опустело в 2003 году</w:t>
      </w:r>
      <w:r>
        <w:t>)</w:t>
      </w:r>
      <w:r w:rsidR="00220FA4">
        <w:t>.</w:t>
      </w:r>
    </w:p>
    <w:p w:rsidR="00EB4570" w:rsidRDefault="00220FA4" w:rsidP="00881538">
      <w:pPr>
        <w:ind w:firstLine="709"/>
        <w:jc w:val="both"/>
      </w:pPr>
      <w:r>
        <w:t xml:space="preserve">Поселок городского типа </w:t>
      </w:r>
      <w:r w:rsidRPr="00220FA4">
        <w:rPr>
          <w:b/>
          <w:i/>
        </w:rPr>
        <w:t>Ленинградский</w:t>
      </w:r>
      <w:r>
        <w:t xml:space="preserve">. </w:t>
      </w:r>
      <w:r w:rsidR="00065A52" w:rsidRPr="00065A52">
        <w:t>Посёлок расположен в Азии, вблизи побережья Северного Ледовитого океана, на правом берегу реки Рывеем.</w:t>
      </w:r>
      <w:r w:rsidR="00065A52">
        <w:t xml:space="preserve"> Расстояние до поселка городского типа Мыс Шмидта</w:t>
      </w:r>
      <w:r w:rsidR="00D942F4">
        <w:t xml:space="preserve"> 122 км. </w:t>
      </w:r>
      <w:r w:rsidR="00994D85">
        <w:t>Географические к</w:t>
      </w:r>
      <w:r w:rsidR="00994D85" w:rsidRPr="0049455C">
        <w:t>оординаты</w:t>
      </w:r>
      <w:r w:rsidR="00994D85">
        <w:t xml:space="preserve"> села: 69°21</w:t>
      </w:r>
      <w:r w:rsidR="00994D85" w:rsidRPr="00791957">
        <w:t xml:space="preserve">' </w:t>
      </w:r>
      <w:r w:rsidR="00994D85">
        <w:t>с.ш., 178°24</w:t>
      </w:r>
      <w:r w:rsidR="00994D85" w:rsidRPr="00791957">
        <w:t>' з</w:t>
      </w:r>
      <w:r w:rsidR="00994D85">
        <w:t>.д.</w:t>
      </w:r>
    </w:p>
    <w:p w:rsidR="00EB4570" w:rsidRDefault="000051E6" w:rsidP="00881538">
      <w:pPr>
        <w:ind w:firstLine="709"/>
        <w:jc w:val="both"/>
      </w:pPr>
      <w:r w:rsidRPr="000051E6">
        <w:t>В настоящее время постоянного населения в посёлке не проживает. На окраине посёлка вахтовым методом работают небольшие золотодобывающие артели старателей Шахтёр и Арктика.</w:t>
      </w:r>
    </w:p>
    <w:p w:rsidR="008C4D76" w:rsidRDefault="00914A09" w:rsidP="00881538">
      <w:pPr>
        <w:ind w:firstLine="709"/>
        <w:jc w:val="both"/>
      </w:pPr>
      <w:r>
        <w:t>На основании анализа современного состояния и перспектив развития муниципального района поселок сельского типа (село) Ушаковское и поселок городского типа Ленинградский</w:t>
      </w:r>
      <w:r w:rsidR="008C4D76">
        <w:t xml:space="preserve"> предлагается </w:t>
      </w:r>
      <w:r w:rsidR="000B4915">
        <w:t xml:space="preserve">ликвидировать, поэтому указанные административно-территориальные единицы не отображаются в графических материалах схемы территориального планирования. </w:t>
      </w:r>
    </w:p>
    <w:p w:rsidR="008C4D76" w:rsidRDefault="008C4D76" w:rsidP="00881538">
      <w:pPr>
        <w:ind w:firstLine="709"/>
        <w:jc w:val="both"/>
      </w:pPr>
    </w:p>
    <w:p w:rsidR="008C4D76" w:rsidRDefault="008C4D76" w:rsidP="00881538">
      <w:pPr>
        <w:ind w:firstLine="709"/>
        <w:jc w:val="both"/>
      </w:pPr>
    </w:p>
    <w:p w:rsidR="008C4D76" w:rsidRDefault="008C4D76" w:rsidP="00881538">
      <w:pPr>
        <w:ind w:firstLine="709"/>
        <w:jc w:val="both"/>
      </w:pPr>
    </w:p>
    <w:p w:rsidR="008C4D76" w:rsidRDefault="008C4D76" w:rsidP="00881538">
      <w:pPr>
        <w:ind w:firstLine="709"/>
        <w:jc w:val="both"/>
      </w:pPr>
    </w:p>
    <w:p w:rsidR="00546D28" w:rsidRDefault="00546D28" w:rsidP="00881538">
      <w:pPr>
        <w:ind w:firstLine="709"/>
        <w:jc w:val="both"/>
      </w:pPr>
    </w:p>
    <w:p w:rsidR="00546D28" w:rsidRDefault="00546D28" w:rsidP="00881538">
      <w:pPr>
        <w:ind w:firstLine="709"/>
        <w:jc w:val="both"/>
      </w:pPr>
    </w:p>
    <w:p w:rsidR="00222F5B" w:rsidRPr="008172F7" w:rsidRDefault="00222F5B" w:rsidP="0009583D">
      <w:pPr>
        <w:pStyle w:val="4"/>
        <w:jc w:val="center"/>
      </w:pPr>
      <w:bookmarkStart w:id="13" w:name="_Toc370304160"/>
      <w:r w:rsidRPr="008172F7">
        <w:t>2.</w:t>
      </w:r>
      <w:r w:rsidR="00F82230">
        <w:t>2</w:t>
      </w:r>
      <w:r w:rsidRPr="008172F7">
        <w:t xml:space="preserve"> Природно-климатические условия</w:t>
      </w:r>
      <w:r w:rsidR="00F82230">
        <w:t xml:space="preserve"> </w:t>
      </w:r>
      <w:r w:rsidR="00F82230" w:rsidRPr="00F82230">
        <w:t>и минерально-сырьевые ресурсы территории</w:t>
      </w:r>
      <w:bookmarkEnd w:id="13"/>
    </w:p>
    <w:p w:rsidR="00222F5B" w:rsidRPr="0023345E" w:rsidRDefault="00222F5B" w:rsidP="00546D28">
      <w:pPr>
        <w:pStyle w:val="afa"/>
      </w:pPr>
    </w:p>
    <w:p w:rsidR="00222F5B" w:rsidRDefault="00222F5B" w:rsidP="0009583D">
      <w:pPr>
        <w:pStyle w:val="5"/>
        <w:keepNext/>
        <w:jc w:val="center"/>
      </w:pPr>
      <w:bookmarkStart w:id="14" w:name="_Toc370304161"/>
      <w:r>
        <w:t>2.</w:t>
      </w:r>
      <w:r w:rsidR="00F82230">
        <w:t>2</w:t>
      </w:r>
      <w:r>
        <w:t>.1 Климатическая характеристика</w:t>
      </w:r>
      <w:bookmarkEnd w:id="14"/>
    </w:p>
    <w:p w:rsidR="00B27FDC" w:rsidRDefault="00B27FDC" w:rsidP="00B27FDC">
      <w:pPr>
        <w:pStyle w:val="S8"/>
        <w:ind w:firstLine="708"/>
      </w:pPr>
      <w:r>
        <w:t xml:space="preserve">Рассматриваемая территория </w:t>
      </w:r>
      <w:r w:rsidRPr="00154D4B">
        <w:t xml:space="preserve">полностью находится в пределах тундровой зоны. </w:t>
      </w:r>
      <w:r>
        <w:t xml:space="preserve">С учетом существующих природно-климатических характеристик район проектирования относится к районам крайнего севера. </w:t>
      </w:r>
      <w:r w:rsidRPr="002920EA">
        <w:t>Район входит в область муссонного морского климата субарктического</w:t>
      </w:r>
      <w:r w:rsidR="00744C7E">
        <w:t xml:space="preserve"> и </w:t>
      </w:r>
      <w:proofErr w:type="gramStart"/>
      <w:r w:rsidR="00744C7E">
        <w:t>арктическом</w:t>
      </w:r>
      <w:proofErr w:type="gramEnd"/>
      <w:r w:rsidR="00744C7E">
        <w:t xml:space="preserve"> пояс</w:t>
      </w:r>
      <w:r w:rsidR="00D3034A">
        <w:t>ов</w:t>
      </w:r>
      <w:r w:rsidR="00744C7E">
        <w:t>, в зоне активной циклонической деятельности дальневосточного арктического фронта.</w:t>
      </w:r>
      <w:r w:rsidR="00744C7E" w:rsidRPr="00144A7D">
        <w:t xml:space="preserve"> </w:t>
      </w:r>
      <w:r>
        <w:t>Повсеместно распространена вечная мерзлота. Климат</w:t>
      </w:r>
      <w:r w:rsidRPr="00301761">
        <w:t xml:space="preserve"> очень суров</w:t>
      </w:r>
      <w:r>
        <w:t>, что</w:t>
      </w:r>
      <w:r w:rsidRPr="00EC0FC4">
        <w:t xml:space="preserve"> </w:t>
      </w:r>
      <w:r w:rsidRPr="00301761">
        <w:t>обусловлен</w:t>
      </w:r>
      <w:r>
        <w:t>о</w:t>
      </w:r>
      <w:r w:rsidRPr="00301761">
        <w:t xml:space="preserve"> е</w:t>
      </w:r>
      <w:r>
        <w:t>го</w:t>
      </w:r>
      <w:r w:rsidRPr="00301761">
        <w:t xml:space="preserve"> расположением в зоне влияния двух океанов, со сложной атмосферной циркуляцией, существенно различающейся в теплое и холодное время года.</w:t>
      </w:r>
      <w:r>
        <w:t xml:space="preserve"> </w:t>
      </w:r>
      <w:r w:rsidRPr="00AA6A0E">
        <w:t xml:space="preserve">На </w:t>
      </w:r>
      <w:r>
        <w:t>территории</w:t>
      </w:r>
      <w:r w:rsidRPr="00AA6A0E">
        <w:t xml:space="preserve"> преоблада</w:t>
      </w:r>
      <w:r>
        <w:t xml:space="preserve">ют морские ветры северного направления </w:t>
      </w:r>
      <w:r w:rsidR="001B57D3">
        <w:t>–</w:t>
      </w:r>
      <w:r>
        <w:t xml:space="preserve"> прохладные и</w:t>
      </w:r>
      <w:r w:rsidRPr="00AA6A0E">
        <w:t xml:space="preserve"> часто приносящие низкую облачность, накладывающую отпечаток на температурный режим.</w:t>
      </w:r>
      <w:r>
        <w:t xml:space="preserve"> </w:t>
      </w:r>
    </w:p>
    <w:p w:rsidR="00744C7E" w:rsidRPr="00144A7D" w:rsidRDefault="00744C7E" w:rsidP="00744C7E">
      <w:pPr>
        <w:ind w:firstLine="708"/>
        <w:jc w:val="both"/>
      </w:pPr>
      <w:r w:rsidRPr="00144A7D">
        <w:t>Разно</w:t>
      </w:r>
      <w:r>
        <w:t>образие физико-географических условий вызывает большое разнообразие</w:t>
      </w:r>
      <w:r w:rsidRPr="00144A7D">
        <w:t xml:space="preserve"> клима</w:t>
      </w:r>
      <w:r>
        <w:t xml:space="preserve">тов. </w:t>
      </w:r>
      <w:r w:rsidRPr="00144A7D">
        <w:t>На</w:t>
      </w:r>
      <w:r>
        <w:t xml:space="preserve"> побережьях морей климат морской, в </w:t>
      </w:r>
      <w:r w:rsidRPr="00144A7D">
        <w:t xml:space="preserve">50–100 </w:t>
      </w:r>
      <w:r w:rsidR="00E83F8E">
        <w:t>–</w:t>
      </w:r>
      <w:r w:rsidRPr="00144A7D">
        <w:t xml:space="preserve"> километровой полосе вдоль побережий – умеренно континентальный, в центральной части района – резко-континентальный.</w:t>
      </w:r>
      <w:r>
        <w:t xml:space="preserve"> </w:t>
      </w:r>
      <w:r w:rsidRPr="00144A7D">
        <w:t>Взаимодействие циклонов европейско-азиатского</w:t>
      </w:r>
      <w:r>
        <w:t xml:space="preserve"> </w:t>
      </w:r>
      <w:r w:rsidRPr="00144A7D">
        <w:t>фронта, арктических антициклонов и южных циклонов приводит к тому, что погода резко меняется даже в короткие промежутки времени: мороз с умеренными и сильными северными ветрами внезапно сменяется сырой, относительно т</w:t>
      </w:r>
      <w:r>
        <w:t>ё</w:t>
      </w:r>
      <w:r w:rsidRPr="00144A7D">
        <w:t>плой погодой с сильными снегопадами и пургами при южных ветрах.</w:t>
      </w:r>
    </w:p>
    <w:p w:rsidR="00B27FDC" w:rsidRPr="002920EA" w:rsidRDefault="00B27FDC" w:rsidP="00B27FDC">
      <w:pPr>
        <w:pStyle w:val="S8"/>
        <w:ind w:firstLine="708"/>
      </w:pPr>
      <w:r w:rsidRPr="00301761">
        <w:t>Зимой температура воздуха достигает нередко 44-60</w:t>
      </w:r>
      <w:proofErr w:type="gramStart"/>
      <w:r w:rsidRPr="00301761">
        <w:t>°</w:t>
      </w:r>
      <w:r>
        <w:t>С</w:t>
      </w:r>
      <w:proofErr w:type="gramEnd"/>
      <w:r w:rsidRPr="00301761">
        <w:t xml:space="preserve"> ниже нуля. </w:t>
      </w:r>
      <w:r>
        <w:t>На территории Иультинского района преобладают</w:t>
      </w:r>
      <w:r w:rsidRPr="00301761">
        <w:t xml:space="preserve"> особенно сильные ветры, снежная пурга продолжается порой много дней подряд. Вечная мерзлота залегает повсеместно и начинается очень неглубоко от поверхности. В зимний период </w:t>
      </w:r>
      <w:r>
        <w:t>территорию</w:t>
      </w:r>
      <w:r w:rsidRPr="00301761">
        <w:t xml:space="preserve"> покрывает область повышенного давления, с которой сталкиваются циклоны европейско-азиатского фронта, арктические антициклоны и южные циклоны. Это приводит к тому, что погода резко меняется даже в короткие промежутки времени: мороз с умеренными и сильными северными ветрами внезапно сменяется сырой, относительно теплой погодой с сильным снегопадом или пургой.</w:t>
      </w:r>
      <w:r>
        <w:t xml:space="preserve"> Продолжительность зимы до 10 месяцев. </w:t>
      </w:r>
      <w:r w:rsidRPr="002920EA">
        <w:t xml:space="preserve">За зимний сезон отмечается от 50 до 100 дней с метелями и от 40 до101 дня </w:t>
      </w:r>
      <w:r w:rsidR="007658ED">
        <w:t>–</w:t>
      </w:r>
      <w:r w:rsidRPr="002920EA">
        <w:t xml:space="preserve"> с поземками.</w:t>
      </w:r>
    </w:p>
    <w:p w:rsidR="00B27FDC" w:rsidRPr="00B27FDC" w:rsidRDefault="00B27FDC" w:rsidP="00B27FDC">
      <w:pPr>
        <w:pStyle w:val="a6"/>
        <w:spacing w:before="0" w:after="0"/>
        <w:ind w:firstLine="708"/>
        <w:rPr>
          <w:rFonts w:ascii="Times New Roman" w:hAnsi="Times New Roman" w:cs="Times New Roman"/>
          <w:color w:val="auto"/>
          <w:sz w:val="24"/>
          <w:szCs w:val="24"/>
          <w:lang w:eastAsia="ar-SA"/>
        </w:rPr>
      </w:pPr>
      <w:r w:rsidRPr="00B27FDC">
        <w:rPr>
          <w:rFonts w:ascii="Times New Roman" w:hAnsi="Times New Roman" w:cs="Times New Roman"/>
          <w:color w:val="auto"/>
          <w:sz w:val="24"/>
          <w:szCs w:val="24"/>
          <w:lang w:eastAsia="ar-SA"/>
        </w:rPr>
        <w:t xml:space="preserve">Лето очень короткое, дождливое и холодное, в отдельных местах снег даже не успевает растаять. В летние месяцы над относительно прогретой сушей преобладают области пониженного давления, над Тихим океаном </w:t>
      </w:r>
      <w:r w:rsidR="003A126A">
        <w:rPr>
          <w:rFonts w:ascii="Times New Roman" w:hAnsi="Times New Roman" w:cs="Times New Roman"/>
          <w:color w:val="auto"/>
          <w:sz w:val="24"/>
          <w:szCs w:val="24"/>
          <w:lang w:eastAsia="ar-SA"/>
        </w:rPr>
        <w:t>–</w:t>
      </w:r>
      <w:r w:rsidRPr="00B27FDC">
        <w:rPr>
          <w:rFonts w:ascii="Times New Roman" w:hAnsi="Times New Roman" w:cs="Times New Roman"/>
          <w:color w:val="auto"/>
          <w:sz w:val="24"/>
          <w:szCs w:val="24"/>
          <w:lang w:eastAsia="ar-SA"/>
        </w:rPr>
        <w:t xml:space="preserve"> антициклоны, над побережьем Северного Ледовитого океана </w:t>
      </w:r>
      <w:r w:rsidR="003A126A">
        <w:rPr>
          <w:rFonts w:ascii="Times New Roman" w:hAnsi="Times New Roman" w:cs="Times New Roman"/>
          <w:color w:val="auto"/>
          <w:sz w:val="24"/>
          <w:szCs w:val="24"/>
          <w:lang w:eastAsia="ar-SA"/>
        </w:rPr>
        <w:t>–</w:t>
      </w:r>
      <w:r w:rsidRPr="00B27FDC">
        <w:rPr>
          <w:rFonts w:ascii="Times New Roman" w:hAnsi="Times New Roman" w:cs="Times New Roman"/>
          <w:color w:val="auto"/>
          <w:sz w:val="24"/>
          <w:szCs w:val="24"/>
          <w:lang w:eastAsia="ar-SA"/>
        </w:rPr>
        <w:t xml:space="preserve"> циклоны европейско-азиатского фронта и холодные массы арктического воздуха. В результате взаимодействия этих циркуляционных факторов также происходит частая смена погоды: теплой на холодную, иногда с заморозками. В любом летнем месяце может начаться снегопад. В короткий промежуток времени здесь ветры северных румбов сменяются на южные, при этом средняя скорость ветра составляет 5-12 м/с, а при порывах достигает 40 м/с. Почти ежегодно отмечаются единичные порывы ветра скоростью 50-60 м/</w:t>
      </w:r>
      <w:proofErr w:type="gramStart"/>
      <w:r w:rsidRPr="00B27FDC">
        <w:rPr>
          <w:rFonts w:ascii="Times New Roman" w:hAnsi="Times New Roman" w:cs="Times New Roman"/>
          <w:color w:val="auto"/>
          <w:sz w:val="24"/>
          <w:szCs w:val="24"/>
          <w:lang w:eastAsia="ar-SA"/>
        </w:rPr>
        <w:t>с</w:t>
      </w:r>
      <w:proofErr w:type="gramEnd"/>
      <w:r w:rsidRPr="00B27FDC">
        <w:rPr>
          <w:rFonts w:ascii="Times New Roman" w:hAnsi="Times New Roman" w:cs="Times New Roman"/>
          <w:color w:val="auto"/>
          <w:sz w:val="24"/>
          <w:szCs w:val="24"/>
          <w:lang w:eastAsia="ar-SA"/>
        </w:rPr>
        <w:t>.</w:t>
      </w:r>
    </w:p>
    <w:p w:rsidR="00B27FDC" w:rsidRPr="00B27FDC" w:rsidRDefault="00B27FDC" w:rsidP="00B27FDC">
      <w:pPr>
        <w:pStyle w:val="a6"/>
        <w:spacing w:before="0" w:after="0"/>
        <w:ind w:firstLine="708"/>
        <w:rPr>
          <w:rFonts w:ascii="Times New Roman" w:hAnsi="Times New Roman" w:cs="Times New Roman"/>
          <w:color w:val="auto"/>
          <w:sz w:val="24"/>
          <w:szCs w:val="24"/>
          <w:lang w:eastAsia="ar-SA"/>
        </w:rPr>
      </w:pPr>
      <w:r w:rsidRPr="00B27FDC">
        <w:rPr>
          <w:rFonts w:ascii="Times New Roman" w:hAnsi="Times New Roman" w:cs="Times New Roman"/>
          <w:color w:val="auto"/>
          <w:sz w:val="24"/>
          <w:szCs w:val="24"/>
          <w:lang w:eastAsia="ar-SA"/>
        </w:rPr>
        <w:t>Особенностью климата данного района является отсутствие климатического лета: даже в самый тёплый месяц средняя темп</w:t>
      </w:r>
      <w:r w:rsidR="004E2E7E">
        <w:rPr>
          <w:rFonts w:ascii="Times New Roman" w:hAnsi="Times New Roman" w:cs="Times New Roman"/>
          <w:color w:val="auto"/>
          <w:sz w:val="24"/>
          <w:szCs w:val="24"/>
          <w:lang w:eastAsia="ar-SA"/>
        </w:rPr>
        <w:t>ература воздуха не превышает +20</w:t>
      </w:r>
      <w:r w:rsidRPr="00B27FDC">
        <w:rPr>
          <w:rFonts w:ascii="Times New Roman" w:hAnsi="Times New Roman" w:cs="Times New Roman"/>
          <w:color w:val="auto"/>
          <w:sz w:val="24"/>
          <w:szCs w:val="24"/>
          <w:lang w:eastAsia="ar-SA"/>
        </w:rPr>
        <w:t xml:space="preserve">°C. Период </w:t>
      </w:r>
      <w:proofErr w:type="gramStart"/>
      <w:r w:rsidRPr="00B27FDC">
        <w:rPr>
          <w:rFonts w:ascii="Times New Roman" w:hAnsi="Times New Roman" w:cs="Times New Roman"/>
          <w:color w:val="auto"/>
          <w:sz w:val="24"/>
          <w:szCs w:val="24"/>
          <w:lang w:eastAsia="ar-SA"/>
        </w:rPr>
        <w:t>с</w:t>
      </w:r>
      <w:proofErr w:type="gramEnd"/>
      <w:r w:rsidRPr="00B27FDC">
        <w:rPr>
          <w:rFonts w:ascii="Times New Roman" w:hAnsi="Times New Roman" w:cs="Times New Roman"/>
          <w:color w:val="auto"/>
          <w:sz w:val="24"/>
          <w:szCs w:val="24"/>
          <w:lang w:eastAsia="ar-SA"/>
        </w:rPr>
        <w:t xml:space="preserve"> среднемесячной температурой выше 10°C меньше 4 месяцев. Средняя годовая температура отрицательная -6,3°C. На территории в течение всего года наблюдается постоянное увлажнение.</w:t>
      </w:r>
    </w:p>
    <w:p w:rsidR="00B27FDC" w:rsidRPr="00B27FDC" w:rsidRDefault="00B27FDC" w:rsidP="00B27FDC">
      <w:pPr>
        <w:pStyle w:val="a6"/>
        <w:spacing w:before="0" w:after="0"/>
        <w:ind w:firstLine="708"/>
        <w:rPr>
          <w:rFonts w:ascii="Times New Roman" w:hAnsi="Times New Roman" w:cs="Times New Roman"/>
          <w:color w:val="auto"/>
          <w:sz w:val="24"/>
          <w:szCs w:val="24"/>
          <w:lang w:eastAsia="ar-SA"/>
        </w:rPr>
      </w:pPr>
      <w:r w:rsidRPr="00B27FDC">
        <w:rPr>
          <w:rFonts w:ascii="Times New Roman" w:hAnsi="Times New Roman" w:cs="Times New Roman"/>
          <w:color w:val="auto"/>
          <w:sz w:val="24"/>
          <w:szCs w:val="24"/>
          <w:lang w:eastAsia="ar-SA"/>
        </w:rPr>
        <w:t>Климат территорий, расположенных на побережье, формируется под воздействием на атмосферу океанических пространств. Для данных районов характерны циклоны. Количество осадков достигает 600 мм/год. Увлажнение преобладает над испаряемостью. Температура летнего периода +4…+15°C, температура зимнего периода 40-60°C</w:t>
      </w:r>
      <w:r w:rsidR="004E2E7E">
        <w:rPr>
          <w:rFonts w:ascii="Times New Roman" w:hAnsi="Times New Roman" w:cs="Times New Roman"/>
          <w:color w:val="auto"/>
          <w:sz w:val="24"/>
          <w:szCs w:val="24"/>
          <w:lang w:eastAsia="ar-SA"/>
        </w:rPr>
        <w:t xml:space="preserve"> ниже нуля</w:t>
      </w:r>
      <w:r w:rsidRPr="00B27FDC">
        <w:rPr>
          <w:rFonts w:ascii="Times New Roman" w:hAnsi="Times New Roman" w:cs="Times New Roman"/>
          <w:color w:val="auto"/>
          <w:sz w:val="24"/>
          <w:szCs w:val="24"/>
          <w:lang w:eastAsia="ar-SA"/>
        </w:rPr>
        <w:t>.</w:t>
      </w:r>
    </w:p>
    <w:p w:rsidR="00B27FDC" w:rsidRDefault="00B27FDC" w:rsidP="00B27FDC">
      <w:pPr>
        <w:pStyle w:val="a6"/>
        <w:spacing w:before="0" w:after="0"/>
        <w:ind w:firstLine="708"/>
        <w:rPr>
          <w:rFonts w:ascii="Times New Roman" w:hAnsi="Times New Roman" w:cs="Times New Roman"/>
          <w:color w:val="auto"/>
          <w:sz w:val="24"/>
          <w:szCs w:val="24"/>
          <w:lang w:eastAsia="ar-SA"/>
        </w:rPr>
      </w:pPr>
      <w:r w:rsidRPr="00B27FDC">
        <w:rPr>
          <w:rFonts w:ascii="Times New Roman" w:hAnsi="Times New Roman" w:cs="Times New Roman"/>
          <w:color w:val="auto"/>
          <w:sz w:val="24"/>
          <w:szCs w:val="24"/>
          <w:lang w:eastAsia="ar-SA"/>
        </w:rPr>
        <w:lastRenderedPageBreak/>
        <w:t>При продвижении внутрь материка климат постепенно приобретает континентальные черты и начинает формироваться под воздействием на атмосферу массивов суши. Для данной территории характерны большие суточная и годовая амплитуды температуры воздуха. Температура летнего периода походит до +25, температура зимнего периода 40-60°C</w:t>
      </w:r>
      <w:r w:rsidR="008F14B0">
        <w:rPr>
          <w:rFonts w:ascii="Times New Roman" w:hAnsi="Times New Roman" w:cs="Times New Roman"/>
          <w:color w:val="auto"/>
          <w:sz w:val="24"/>
          <w:szCs w:val="24"/>
          <w:lang w:eastAsia="ar-SA"/>
        </w:rPr>
        <w:t xml:space="preserve"> ниже нуля</w:t>
      </w:r>
      <w:r w:rsidRPr="00B27FDC">
        <w:rPr>
          <w:rFonts w:ascii="Times New Roman" w:hAnsi="Times New Roman" w:cs="Times New Roman"/>
          <w:color w:val="auto"/>
          <w:sz w:val="24"/>
          <w:szCs w:val="24"/>
          <w:lang w:eastAsia="ar-SA"/>
        </w:rPr>
        <w:t xml:space="preserve">. Осадки составляют от 300 до 600 мм/год. </w:t>
      </w:r>
    </w:p>
    <w:p w:rsidR="00E56D47" w:rsidRPr="00B27FDC" w:rsidRDefault="00E56D47" w:rsidP="00744C7E">
      <w:pPr>
        <w:autoSpaceDE w:val="0"/>
        <w:autoSpaceDN w:val="0"/>
        <w:adjustRightInd w:val="0"/>
        <w:ind w:firstLine="709"/>
        <w:jc w:val="both"/>
        <w:rPr>
          <w:rFonts w:eastAsia="Times New Roman"/>
          <w:lang w:eastAsia="ar-SA"/>
        </w:rPr>
      </w:pPr>
      <w:r w:rsidRPr="00E56D47">
        <w:rPr>
          <w:lang w:eastAsia="ar-SA"/>
        </w:rPr>
        <w:t xml:space="preserve">Наибольшее число ясных дней наблюдается с декабря по март с максимумом в марте </w:t>
      </w:r>
      <w:r w:rsidR="008F14B0">
        <w:rPr>
          <w:lang w:eastAsia="ar-SA"/>
        </w:rPr>
        <w:t>–</w:t>
      </w:r>
      <w:r w:rsidRPr="00E56D47">
        <w:rPr>
          <w:lang w:eastAsia="ar-SA"/>
        </w:rPr>
        <w:t xml:space="preserve"> около 20 дней. Наименьшее число наблюдается с июля по сентябрь, с минимумом в июле </w:t>
      </w:r>
      <w:r w:rsidR="008F14B0">
        <w:rPr>
          <w:lang w:eastAsia="ar-SA"/>
        </w:rPr>
        <w:t>–</w:t>
      </w:r>
      <w:r w:rsidRPr="00E56D47">
        <w:rPr>
          <w:lang w:eastAsia="ar-SA"/>
        </w:rPr>
        <w:t xml:space="preserve"> около 5 дней.</w:t>
      </w:r>
      <w:r w:rsidRPr="00E56D47">
        <w:rPr>
          <w:rFonts w:eastAsia="Times New Roman"/>
          <w:lang w:eastAsia="ar-SA"/>
        </w:rPr>
        <w:t xml:space="preserve"> </w:t>
      </w:r>
      <w:r w:rsidRPr="00B27FDC">
        <w:rPr>
          <w:rFonts w:eastAsia="Times New Roman"/>
          <w:lang w:eastAsia="ar-SA"/>
        </w:rPr>
        <w:t>Длительность светового дня 4,5 часа.</w:t>
      </w:r>
      <w:r>
        <w:rPr>
          <w:rFonts w:eastAsia="Times New Roman"/>
          <w:lang w:eastAsia="ar-SA"/>
        </w:rPr>
        <w:t xml:space="preserve"> </w:t>
      </w:r>
    </w:p>
    <w:p w:rsidR="00744C7E" w:rsidRDefault="00744C7E" w:rsidP="00744C7E">
      <w:pPr>
        <w:ind w:firstLine="709"/>
        <w:jc w:val="both"/>
      </w:pPr>
      <w:r>
        <w:t>С такими природными явлениями, как гололед, снегонакопление, лавины,</w:t>
      </w:r>
      <w:r w:rsidRPr="00144A7D">
        <w:t xml:space="preserve"> сели, не</w:t>
      </w:r>
      <w:r>
        <w:t xml:space="preserve">достаток тепла, суровый </w:t>
      </w:r>
      <w:r w:rsidRPr="00144A7D">
        <w:t>ветровой</w:t>
      </w:r>
      <w:r>
        <w:t xml:space="preserve"> режим связаны значительные сложности </w:t>
      </w:r>
      <w:r w:rsidRPr="00144A7D">
        <w:t>хозяйственно</w:t>
      </w:r>
      <w:r>
        <w:t xml:space="preserve">го освоения территории Иультинского </w:t>
      </w:r>
      <w:r w:rsidRPr="00144A7D">
        <w:t>района</w:t>
      </w:r>
      <w:r>
        <w:t>. Продолжительность лавиноопасного периода в горах района составляет около 8 месяцев в году.</w:t>
      </w:r>
    </w:p>
    <w:p w:rsidR="008F14B0" w:rsidRDefault="008F14B0" w:rsidP="00744C7E">
      <w:pPr>
        <w:ind w:firstLine="709"/>
        <w:jc w:val="both"/>
      </w:pPr>
    </w:p>
    <w:p w:rsidR="00222F5B" w:rsidRPr="00FC496D" w:rsidRDefault="00222F5B" w:rsidP="00222F5B">
      <w:pPr>
        <w:pStyle w:val="5"/>
        <w:jc w:val="center"/>
      </w:pPr>
      <w:bookmarkStart w:id="15" w:name="_Toc370304162"/>
      <w:r w:rsidRPr="00FC496D">
        <w:t>2.</w:t>
      </w:r>
      <w:r w:rsidR="00F82230">
        <w:t>2</w:t>
      </w:r>
      <w:r w:rsidRPr="00FC496D">
        <w:t>.2 Рельеф</w:t>
      </w:r>
      <w:bookmarkEnd w:id="15"/>
    </w:p>
    <w:p w:rsidR="006C119A" w:rsidRDefault="006C119A" w:rsidP="00FA5C03">
      <w:pPr>
        <w:ind w:firstLine="709"/>
        <w:jc w:val="both"/>
      </w:pPr>
    </w:p>
    <w:p w:rsidR="00FA5C03" w:rsidRPr="00144A7D" w:rsidRDefault="00FA5C03" w:rsidP="00FA5C03">
      <w:pPr>
        <w:ind w:firstLine="709"/>
        <w:jc w:val="both"/>
      </w:pPr>
      <w:r>
        <w:t xml:space="preserve">Рельеф Иультинского района разнообразен и тесно связан со структурами </w:t>
      </w:r>
      <w:r w:rsidRPr="00144A7D">
        <w:t>Охотско-Чукотского</w:t>
      </w:r>
      <w:r>
        <w:t xml:space="preserve"> </w:t>
      </w:r>
      <w:r w:rsidRPr="00144A7D">
        <w:t>вулкан</w:t>
      </w:r>
      <w:r>
        <w:t>огенн</w:t>
      </w:r>
      <w:r w:rsidRPr="00144A7D">
        <w:t>о</w:t>
      </w:r>
      <w:r>
        <w:t xml:space="preserve">го пояса. На фоне низкогорья на вулканогенных плато и плоскогорьях, </w:t>
      </w:r>
      <w:r w:rsidRPr="00144A7D">
        <w:t>рас</w:t>
      </w:r>
      <w:r>
        <w:t xml:space="preserve">члененных водотоками бассейна реки Амгуэма, </w:t>
      </w:r>
      <w:r w:rsidRPr="00144A7D">
        <w:t>выделяют</w:t>
      </w:r>
      <w:r>
        <w:t xml:space="preserve">ся хребты Паляваамский, </w:t>
      </w:r>
      <w:r w:rsidRPr="00144A7D">
        <w:t>Эки</w:t>
      </w:r>
      <w:r>
        <w:t>тыкский и Искатень. Контрастность рельефа подчеркивается</w:t>
      </w:r>
      <w:r w:rsidRPr="00144A7D">
        <w:t xml:space="preserve"> нали</w:t>
      </w:r>
      <w:r>
        <w:t xml:space="preserve">чием </w:t>
      </w:r>
      <w:r w:rsidRPr="00144A7D">
        <w:t>межгор</w:t>
      </w:r>
      <w:r>
        <w:t xml:space="preserve">ных </w:t>
      </w:r>
      <w:r w:rsidRPr="00144A7D">
        <w:t>впа</w:t>
      </w:r>
      <w:r>
        <w:t xml:space="preserve">дин  (Амгуэмская, Улювеемская и </w:t>
      </w:r>
      <w:r w:rsidRPr="00144A7D">
        <w:t>другие).</w:t>
      </w:r>
    </w:p>
    <w:p w:rsidR="00B27FDC" w:rsidRDefault="00B27FDC" w:rsidP="00B27FDC">
      <w:pPr>
        <w:ind w:firstLine="708"/>
        <w:jc w:val="both"/>
      </w:pPr>
      <w:r w:rsidRPr="000E746F">
        <w:t>На данной территории</w:t>
      </w:r>
      <w:r>
        <w:t xml:space="preserve"> простирается горная тундра. Древесная растительность практически отсутствует. Распространены многочисленные сопки высотой от 15 до 300 м. При продвижении к </w:t>
      </w:r>
      <w:r w:rsidRPr="00CF39F3">
        <w:t>приморской части, а также по долинам рек находятся небольшие те</w:t>
      </w:r>
      <w:r>
        <w:t>рритории, занятые низменностями, тогда г</w:t>
      </w:r>
      <w:r w:rsidRPr="002920EA">
        <w:t>орная тундра спускается с сопок и простирается по уже равнинной поверхности до берега бухты.</w:t>
      </w:r>
    </w:p>
    <w:p w:rsidR="00B27FDC" w:rsidRDefault="00B27FDC" w:rsidP="00B27FDC">
      <w:pPr>
        <w:ind w:firstLine="708"/>
        <w:jc w:val="both"/>
      </w:pPr>
      <w:r>
        <w:t xml:space="preserve">Гористый рельеф представлен </w:t>
      </w:r>
      <w:r w:rsidRPr="00FE3298">
        <w:t>преимущественно средне- и низкогорь</w:t>
      </w:r>
      <w:r>
        <w:t>ем</w:t>
      </w:r>
      <w:r w:rsidRPr="00FE3298">
        <w:t>, разделенны</w:t>
      </w:r>
      <w:r>
        <w:t>м</w:t>
      </w:r>
      <w:r w:rsidRPr="00FE3298">
        <w:t xml:space="preserve"> обширными увалистыми равнинами с изолированными горными массивами. Лишь хр. Искатень</w:t>
      </w:r>
      <w:r>
        <w:t>, высота которого достигает 1500 м,</w:t>
      </w:r>
      <w:r w:rsidRPr="00FE3298">
        <w:t xml:space="preserve"> являет собой м</w:t>
      </w:r>
      <w:r w:rsidR="00471050">
        <w:t>онолитную горную складку чрезвы</w:t>
      </w:r>
      <w:r w:rsidRPr="00FE3298">
        <w:t>чайно пестрого</w:t>
      </w:r>
      <w:r w:rsidR="00471050">
        <w:t xml:space="preserve"> геологического строения. Хребет</w:t>
      </w:r>
      <w:r w:rsidRPr="00FE3298">
        <w:t xml:space="preserve"> Искатень протягивается от Нижне-Ана</w:t>
      </w:r>
      <w:r w:rsidR="007F0981">
        <w:t>дырской низменности (верховья реки</w:t>
      </w:r>
      <w:r w:rsidRPr="00FE3298">
        <w:t xml:space="preserve"> Канчалан) до верхней трети р</w:t>
      </w:r>
      <w:r w:rsidR="007F0981">
        <w:t>еки</w:t>
      </w:r>
      <w:r w:rsidRPr="00FE3298">
        <w:t xml:space="preserve"> Кымынейвеем (междуречье Ванкарем и Кымыне</w:t>
      </w:r>
      <w:r w:rsidR="007F0981">
        <w:t>йвеем), т. е. в направлении с юго-запада на северо-восток</w:t>
      </w:r>
      <w:r w:rsidRPr="00FE3298">
        <w:t>.</w:t>
      </w:r>
      <w:r>
        <w:t xml:space="preserve"> </w:t>
      </w:r>
      <w:r w:rsidRPr="00FE3298">
        <w:t xml:space="preserve">Он лишь незначительно возвышается на фоне общего горного ландшафта, но выделяется своей монолитностью </w:t>
      </w:r>
      <w:r w:rsidR="007F0981">
        <w:t>–</w:t>
      </w:r>
      <w:r w:rsidRPr="00FE3298">
        <w:t xml:space="preserve"> это настоящая горная цепь, тогда как окружающие хребет поднятия </w:t>
      </w:r>
      <w:r w:rsidR="007F0981">
        <w:t>–</w:t>
      </w:r>
      <w:r w:rsidRPr="00FE3298">
        <w:t xml:space="preserve"> отдельные сопочные массивы, часто до основания прорезанные долинами. Монолитность хребта накладывает отпечаток на режим физико-географической среды, отличающейся от режима смежных районов с отдельными сопочными массивами. </w:t>
      </w:r>
    </w:p>
    <w:p w:rsidR="00FA5C03" w:rsidRPr="00144A7D" w:rsidRDefault="00FA5C03" w:rsidP="00FA5C03">
      <w:pPr>
        <w:ind w:firstLine="708"/>
        <w:jc w:val="both"/>
      </w:pPr>
      <w:r>
        <w:t xml:space="preserve">В </w:t>
      </w:r>
      <w:r w:rsidRPr="00144A7D">
        <w:t>окр</w:t>
      </w:r>
      <w:r>
        <w:t xml:space="preserve">естностях хребта Искатень рельеф резко расчлененный, с формами </w:t>
      </w:r>
      <w:r w:rsidRPr="00144A7D">
        <w:t>леднико</w:t>
      </w:r>
      <w:r>
        <w:t>вой деятельности и нивации, с крутыми обвально-осыпными склонами и</w:t>
      </w:r>
      <w:r w:rsidRPr="00144A7D">
        <w:t xml:space="preserve"> своеобраз</w:t>
      </w:r>
      <w:r>
        <w:t xml:space="preserve">ным режимом лавин. Максимальная отметка </w:t>
      </w:r>
      <w:r w:rsidR="00C67A11">
        <w:t>–</w:t>
      </w:r>
      <w:r>
        <w:t xml:space="preserve"> гора </w:t>
      </w:r>
      <w:proofErr w:type="gramStart"/>
      <w:r>
        <w:t>Большой</w:t>
      </w:r>
      <w:proofErr w:type="gramEnd"/>
      <w:r>
        <w:t xml:space="preserve"> Матачингай (1468,4 м). К северо-западу от хребта Искатень, на левобережье реки </w:t>
      </w:r>
      <w:r w:rsidRPr="00144A7D">
        <w:t>Амгу</w:t>
      </w:r>
      <w:r>
        <w:t xml:space="preserve">эма, </w:t>
      </w:r>
      <w:r w:rsidRPr="00144A7D">
        <w:t>про</w:t>
      </w:r>
      <w:r>
        <w:t xml:space="preserve">стирается хребет Экитыкский. Рельеф его среднегорный, резко </w:t>
      </w:r>
      <w:r w:rsidRPr="00144A7D">
        <w:t>расчле</w:t>
      </w:r>
      <w:r>
        <w:t>ненный, с</w:t>
      </w:r>
      <w:r w:rsidRPr="00144A7D">
        <w:t xml:space="preserve"> преиму</w:t>
      </w:r>
      <w:r>
        <w:t xml:space="preserve">щественным развитием гравитационных процессов. Максимальная высота над уровнем моря (1887 м) принадлежит безымянной вершине на массиве горы Капитанской Чантальской гряды. В межгорных понижениях и </w:t>
      </w:r>
      <w:r w:rsidRPr="00144A7D">
        <w:t>доли</w:t>
      </w:r>
      <w:r>
        <w:t>нах рек развиты ледниково-аккумулятивные образования. Для</w:t>
      </w:r>
      <w:r w:rsidRPr="00144A7D">
        <w:t xml:space="preserve"> та</w:t>
      </w:r>
      <w:r>
        <w:t xml:space="preserve">ких участков </w:t>
      </w:r>
      <w:r w:rsidRPr="00144A7D">
        <w:t xml:space="preserve">характерен </w:t>
      </w:r>
      <w:r>
        <w:t xml:space="preserve">комплекс криогенных процессов. В </w:t>
      </w:r>
      <w:proofErr w:type="gramStart"/>
      <w:r>
        <w:t>средней</w:t>
      </w:r>
      <w:proofErr w:type="gramEnd"/>
      <w:r>
        <w:t xml:space="preserve"> и нижней </w:t>
      </w:r>
      <w:r w:rsidRPr="00144A7D">
        <w:t>час</w:t>
      </w:r>
      <w:r>
        <w:t xml:space="preserve">тях склонов развиты солифлюкция и </w:t>
      </w:r>
      <w:r w:rsidRPr="00144A7D">
        <w:t>термоэрозия.</w:t>
      </w:r>
    </w:p>
    <w:p w:rsidR="00B27FDC" w:rsidRDefault="00C67A11" w:rsidP="00C67A11">
      <w:pPr>
        <w:ind w:firstLine="709"/>
        <w:jc w:val="both"/>
      </w:pPr>
      <w:r>
        <w:t>Зоны контакта хребта</w:t>
      </w:r>
      <w:r w:rsidR="00B27FDC" w:rsidRPr="00FE3298">
        <w:t xml:space="preserve"> Искатень на юге с Нижне-Анадырской низменностью, а на севере с Ванкаремской представляют</w:t>
      </w:r>
      <w:r w:rsidR="00B27FDC">
        <w:t xml:space="preserve"> </w:t>
      </w:r>
      <w:r w:rsidR="00B27FDC" w:rsidRPr="00FE3298">
        <w:t>районы распространения реликтовых поверхностей выравнивания, значительно переработанных</w:t>
      </w:r>
      <w:r w:rsidR="00F45187">
        <w:t xml:space="preserve"> склоновыми процессами. На обеих</w:t>
      </w:r>
      <w:r w:rsidR="00B27FDC" w:rsidRPr="00FE3298">
        <w:t xml:space="preserve"> оконечностях хребта поверхности выравнивания переходят в соответствующие низменности, выполненные, согласно Валпетеру</w:t>
      </w:r>
      <w:r w:rsidR="00B27FDC">
        <w:t xml:space="preserve"> </w:t>
      </w:r>
      <w:r w:rsidR="00B27FDC" w:rsidRPr="005B7C9C">
        <w:t>антропогеновыми континентальными отложениями</w:t>
      </w:r>
      <w:r w:rsidR="00B27FDC">
        <w:t>.</w:t>
      </w:r>
    </w:p>
    <w:p w:rsidR="00F25F85" w:rsidRPr="00FC496D" w:rsidRDefault="00F25F85" w:rsidP="00F73373">
      <w:pPr>
        <w:pStyle w:val="S8"/>
      </w:pPr>
    </w:p>
    <w:p w:rsidR="00222F5B" w:rsidRDefault="00222F5B" w:rsidP="00222F5B">
      <w:pPr>
        <w:pStyle w:val="5"/>
        <w:jc w:val="center"/>
      </w:pPr>
      <w:bookmarkStart w:id="16" w:name="_Toc370304163"/>
      <w:r w:rsidRPr="00FC496D">
        <w:t>2.</w:t>
      </w:r>
      <w:r w:rsidR="00F82230">
        <w:t>2</w:t>
      </w:r>
      <w:r w:rsidRPr="00FC496D">
        <w:t>.3 Инженерно-геологические условия</w:t>
      </w:r>
      <w:bookmarkEnd w:id="16"/>
    </w:p>
    <w:p w:rsidR="000160DE" w:rsidRDefault="000160DE" w:rsidP="000160DE">
      <w:pPr>
        <w:ind w:firstLine="708"/>
        <w:jc w:val="both"/>
      </w:pPr>
      <w:r w:rsidRPr="0018399C">
        <w:t xml:space="preserve">Иультинский район состоит из трех природных впадин: Ванкаремской на севере, Амгуэмской в центре и залив Креста на юге, </w:t>
      </w:r>
      <w:proofErr w:type="gramStart"/>
      <w:r w:rsidRPr="0018399C">
        <w:t>окруженных</w:t>
      </w:r>
      <w:proofErr w:type="gramEnd"/>
      <w:r w:rsidRPr="0018399C">
        <w:t xml:space="preserve"> занимающими большую часть района горами. В геологическом отношении это территория ветви Охотско-Чукотского вулканогенного пояса и фланга Чукотской складчатой зоны мезозоид. Она богата различными рудными ископаемыми, среди которых основное место занимают олово и вольфрам. Имеются и углепроявления.</w:t>
      </w:r>
    </w:p>
    <w:p w:rsidR="00FA5C03" w:rsidRDefault="00FA5C03" w:rsidP="00FA5C03">
      <w:pPr>
        <w:ind w:firstLine="708"/>
        <w:jc w:val="both"/>
      </w:pPr>
      <w:r>
        <w:t xml:space="preserve">Ледниково-аккумулятивные формы рельефа сменяются </w:t>
      </w:r>
      <w:proofErr w:type="gramStart"/>
      <w:r w:rsidRPr="00144A7D">
        <w:t>озе</w:t>
      </w:r>
      <w:r>
        <w:t>рно-аллювиальными</w:t>
      </w:r>
      <w:proofErr w:type="gramEnd"/>
      <w:r>
        <w:t xml:space="preserve"> и морскими. Побережье несет на себе следы, по </w:t>
      </w:r>
      <w:r w:rsidRPr="00144A7D">
        <w:t>ме</w:t>
      </w:r>
      <w:r>
        <w:t xml:space="preserve">ньшей мере, трехкратного </w:t>
      </w:r>
      <w:r w:rsidRPr="00144A7D">
        <w:t>изменения</w:t>
      </w:r>
      <w:r>
        <w:t xml:space="preserve"> </w:t>
      </w:r>
      <w:r w:rsidRPr="00144A7D">
        <w:t>у</w:t>
      </w:r>
      <w:r>
        <w:t xml:space="preserve">ровня моря за последний этап геологический </w:t>
      </w:r>
      <w:r w:rsidRPr="00144A7D">
        <w:t>истории.</w:t>
      </w:r>
    </w:p>
    <w:p w:rsidR="00FA5C03" w:rsidRDefault="00FA5C03" w:rsidP="00F35DD5">
      <w:pPr>
        <w:ind w:firstLine="709"/>
        <w:jc w:val="both"/>
      </w:pPr>
      <w:r>
        <w:t>Наиболее древними геологическими образованиями района являются гранитогнейсы и мраморы протерозойского возраста, слагающие остров Колючин.</w:t>
      </w:r>
      <w:r w:rsidRPr="00AC586C">
        <w:t xml:space="preserve"> </w:t>
      </w:r>
      <w:r>
        <w:t xml:space="preserve">В ядре Иультинского антиклинория обнажаются мраморизованные известняки, относящиеся к каменноугольному периоду. На них с угловым несогласием залегают филлитизированные глинистые сланцы и песчаники </w:t>
      </w:r>
      <w:proofErr w:type="gramStart"/>
      <w:r>
        <w:t>позднепермского-раннетриасового</w:t>
      </w:r>
      <w:proofErr w:type="gramEnd"/>
      <w:r>
        <w:t xml:space="preserve"> возраста, объединённые в иультинскую свиту. Крылья антиклинория сложены песчаниками, алевролитами и глинистыми сланцами </w:t>
      </w:r>
      <w:proofErr w:type="gramStart"/>
      <w:r>
        <w:t>ранне-среднетриасового</w:t>
      </w:r>
      <w:proofErr w:type="gramEnd"/>
      <w:r>
        <w:t xml:space="preserve"> возраста, выделяемые в амгуэмскую свиту. На породах </w:t>
      </w:r>
      <w:proofErr w:type="gramStart"/>
      <w:r>
        <w:t>последней</w:t>
      </w:r>
      <w:proofErr w:type="gramEnd"/>
      <w:r>
        <w:t xml:space="preserve"> залегают песчаники и алевролиты позднетриасового возраста. Морские осадки пермского и триасового возраста интенсивно дислоцированы, прорваны многофазными гранитоидными интрузиями, с завершающими фазами которых парагенетически связаны оловянные, оловянно-вольфрамовые месторождения. С начальными фазами парагенетически связаны золото-редкометальные месторождения и рудопроявления. Вулканогенные породы мелового возраста образуют Беринговскую ветвь Охотско-Чукотского вулканогенного пояса и слагают южную часть района.</w:t>
      </w:r>
    </w:p>
    <w:p w:rsidR="000160DE" w:rsidRDefault="000160DE" w:rsidP="000160DE">
      <w:pPr>
        <w:ind w:firstLine="708"/>
        <w:jc w:val="both"/>
      </w:pPr>
      <w:r w:rsidRPr="0018399C">
        <w:t>Протаивание льдистых грунтов летом и их пучение зимой ведут к перекашиванию и деформации сооружений, даже к их разрушению.</w:t>
      </w:r>
      <w:r>
        <w:t xml:space="preserve"> </w:t>
      </w:r>
      <w:r w:rsidRPr="0018399C">
        <w:t>При периодическом промерзании грунтов столбы и фундаменты, как и крупные камни, выталкиваются из грунта на поверхность.</w:t>
      </w:r>
      <w:r>
        <w:t xml:space="preserve"> </w:t>
      </w:r>
      <w:r w:rsidRPr="0018399C">
        <w:t>Вот почему при сооружении фундаментов многоэтажных зданий на Чукотке используют забитые глубоко в многолетнемерзлый грунт железобетонные сваи. Их углубляют в многолетнюю мерзлоту до 10 м ниже слоя сезонного протаивания.</w:t>
      </w:r>
      <w:r>
        <w:t xml:space="preserve"> </w:t>
      </w:r>
      <w:r w:rsidRPr="0018399C">
        <w:t>Наилучший эффект при строительстве на Чукотке дает сохранение грунтов в мерзлом состоянии. Дорожные насыпи строят такой высоты, чтобы естественный грунт под ними никогда не оттаивал. Для сохранения мерзлоты между полом и земной поверхностью оставляют провет</w:t>
      </w:r>
      <w:r w:rsidR="005C3034">
        <w:t xml:space="preserve">риваемое пространство высотой 1 – </w:t>
      </w:r>
      <w:r w:rsidRPr="0018399C">
        <w:t>2 м. Летом затененная зданием поверхность вечной мерзлоты под такими сооружениями сильно не нарушается.</w:t>
      </w:r>
    </w:p>
    <w:p w:rsidR="000160DE" w:rsidRPr="0018399C" w:rsidRDefault="000160DE" w:rsidP="000160DE">
      <w:pPr>
        <w:ind w:firstLine="708"/>
        <w:jc w:val="both"/>
      </w:pPr>
      <w:r w:rsidRPr="0018399C">
        <w:t>Водопроводные трубы подбирают с увеличенным диаметром и прокладывают наземным способом с надежной теплоизоляцией. Любой прорыв теплых вод из инжен</w:t>
      </w:r>
      <w:proofErr w:type="gramStart"/>
      <w:r w:rsidRPr="0018399C">
        <w:t>ep</w:t>
      </w:r>
      <w:proofErr w:type="gramEnd"/>
      <w:r w:rsidRPr="0018399C">
        <w:t>ных коммуникаций приводит к интенсивной протайке и даже к формированию таликов. Это вызывает катастрофические просадки фундаментов и разрушение зданий.</w:t>
      </w:r>
    </w:p>
    <w:p w:rsidR="000160DE" w:rsidRPr="000160DE" w:rsidRDefault="000160DE" w:rsidP="000160DE">
      <w:pPr>
        <w:rPr>
          <w:lang w:eastAsia="ar-SA"/>
        </w:rPr>
      </w:pPr>
    </w:p>
    <w:p w:rsidR="000160DE" w:rsidRDefault="00222F5B" w:rsidP="000160DE">
      <w:pPr>
        <w:pStyle w:val="5"/>
        <w:tabs>
          <w:tab w:val="clear" w:pos="0"/>
        </w:tabs>
        <w:spacing w:before="0" w:after="0" w:line="240" w:lineRule="auto"/>
        <w:ind w:left="4309" w:hanging="4309"/>
        <w:jc w:val="center"/>
      </w:pPr>
      <w:bookmarkStart w:id="17" w:name="_Toc370304164"/>
      <w:r w:rsidRPr="00FC496D">
        <w:t>2.</w:t>
      </w:r>
      <w:r w:rsidR="00F82230">
        <w:t>2</w:t>
      </w:r>
      <w:r w:rsidRPr="00FC496D">
        <w:t xml:space="preserve">.4 </w:t>
      </w:r>
      <w:r w:rsidR="000160DE">
        <w:t>Гидрогеологические условия</w:t>
      </w:r>
      <w:bookmarkEnd w:id="17"/>
    </w:p>
    <w:p w:rsidR="000160DE" w:rsidRPr="000160DE" w:rsidRDefault="000160DE" w:rsidP="000160DE">
      <w:pPr>
        <w:rPr>
          <w:lang w:eastAsia="ar-SA"/>
        </w:rPr>
      </w:pPr>
    </w:p>
    <w:p w:rsidR="000160DE" w:rsidRDefault="000160DE" w:rsidP="000160DE">
      <w:pPr>
        <w:ind w:firstLine="708"/>
        <w:jc w:val="both"/>
      </w:pPr>
      <w:r w:rsidRPr="00E35919">
        <w:t>Иультинский район охватывает отрезок побережья заливов Анадырского и Креста протяжённостью ок</w:t>
      </w:r>
      <w:r>
        <w:t>оло</w:t>
      </w:r>
      <w:r w:rsidRPr="00E35919">
        <w:t xml:space="preserve"> 350 км (</w:t>
      </w:r>
      <w:r w:rsidR="002371D6">
        <w:t>от Сеутакана до бухты</w:t>
      </w:r>
      <w:r w:rsidRPr="00260712">
        <w:t xml:space="preserve"> Эчкачек). </w:t>
      </w:r>
      <w:r w:rsidRPr="000160DE">
        <w:t>Район омывается Чукотским и Беринговым морями. Моря, омывающие Чукотский полуостров принадлежат к бассейнам Северного ледовитого (</w:t>
      </w:r>
      <w:proofErr w:type="gramStart"/>
      <w:r w:rsidRPr="000160DE">
        <w:t>Чукотское</w:t>
      </w:r>
      <w:proofErr w:type="gramEnd"/>
      <w:r w:rsidRPr="000160DE">
        <w:t>) и Тихого (Берингово) океанов. Чукотское море на юге граничит с Беринговым морем, соединяясь с ним Беринговым проливом.</w:t>
      </w:r>
      <w:r w:rsidR="009E6AF8">
        <w:t xml:space="preserve"> </w:t>
      </w:r>
      <w:r w:rsidRPr="000160DE">
        <w:t xml:space="preserve">Чукотское море является окраинным и расположенным на материковой отмели, поэтому неглубоко. Максимальные глубины 150-160 метров. </w:t>
      </w:r>
    </w:p>
    <w:p w:rsidR="00744C7E" w:rsidRDefault="00744C7E" w:rsidP="00744C7E">
      <w:pPr>
        <w:ind w:firstLine="708"/>
        <w:jc w:val="both"/>
      </w:pPr>
      <w:r>
        <w:lastRenderedPageBreak/>
        <w:t xml:space="preserve">Беринговое море, омывающее Иультинский район с юга, </w:t>
      </w:r>
      <w:r w:rsidRPr="00144A7D">
        <w:t>яв</w:t>
      </w:r>
      <w:r>
        <w:t>ляется</w:t>
      </w:r>
      <w:r w:rsidRPr="00144A7D">
        <w:t xml:space="preserve"> са</w:t>
      </w:r>
      <w:r>
        <w:t>мым</w:t>
      </w:r>
      <w:r w:rsidRPr="00144A7D">
        <w:t xml:space="preserve"> т</w:t>
      </w:r>
      <w:r>
        <w:t xml:space="preserve">ёплым из морей, омывающих Чукотку, но самым холодным для этих широт в </w:t>
      </w:r>
      <w:r w:rsidRPr="00144A7D">
        <w:t>Северном</w:t>
      </w:r>
      <w:r>
        <w:t xml:space="preserve"> полушарии. Температура воды здесь колеблется летом от -2</w:t>
      </w:r>
      <w:proofErr w:type="gramStart"/>
      <w:r>
        <w:t>°С</w:t>
      </w:r>
      <w:proofErr w:type="gramEnd"/>
      <w:r>
        <w:t xml:space="preserve"> до +10°С. </w:t>
      </w:r>
      <w:r w:rsidRPr="00144A7D">
        <w:t>Ледо</w:t>
      </w:r>
      <w:r>
        <w:t xml:space="preserve">вый </w:t>
      </w:r>
      <w:r w:rsidRPr="00144A7D">
        <w:t>режим</w:t>
      </w:r>
      <w:r>
        <w:t xml:space="preserve"> Берингова моря более благоприятен для судоходства, чем режим </w:t>
      </w:r>
      <w:r w:rsidRPr="00144A7D">
        <w:t>аркти</w:t>
      </w:r>
      <w:r>
        <w:t xml:space="preserve">ческих морей. Припай начинает формироваться в заливах в </w:t>
      </w:r>
      <w:r w:rsidRPr="00144A7D">
        <w:t xml:space="preserve">ноябре. К </w:t>
      </w:r>
      <w:r>
        <w:t xml:space="preserve">январю </w:t>
      </w:r>
      <w:r w:rsidRPr="00144A7D">
        <w:t>мор</w:t>
      </w:r>
      <w:r>
        <w:t>ской лед</w:t>
      </w:r>
      <w:r w:rsidRPr="00144A7D">
        <w:t xml:space="preserve"> достигает</w:t>
      </w:r>
      <w:r>
        <w:t xml:space="preserve"> максимального развития и покрывает 80-90% </w:t>
      </w:r>
      <w:r w:rsidRPr="00144A7D">
        <w:t>по</w:t>
      </w:r>
      <w:r>
        <w:t xml:space="preserve">верхности </w:t>
      </w:r>
      <w:r w:rsidRPr="00144A7D">
        <w:t>бас</w:t>
      </w:r>
      <w:r>
        <w:t xml:space="preserve">сейна. </w:t>
      </w:r>
      <w:r w:rsidRPr="00144A7D">
        <w:t>Ледяные по</w:t>
      </w:r>
      <w:r>
        <w:t xml:space="preserve">ля имеют толщину до двух метров, а на участках торошения </w:t>
      </w:r>
      <w:r w:rsidR="00366107">
        <w:t>–</w:t>
      </w:r>
      <w:r>
        <w:t xml:space="preserve"> до 5-10</w:t>
      </w:r>
      <w:r w:rsidRPr="00144A7D">
        <w:t xml:space="preserve"> метров.</w:t>
      </w:r>
    </w:p>
    <w:p w:rsidR="00744C7E" w:rsidRPr="00144A7D" w:rsidRDefault="00744C7E" w:rsidP="009E6AF8">
      <w:pPr>
        <w:ind w:firstLine="709"/>
        <w:jc w:val="both"/>
      </w:pPr>
      <w:r>
        <w:t xml:space="preserve">Реки Иультинского района относятся к бассейнам морей </w:t>
      </w:r>
      <w:r w:rsidRPr="00144A7D">
        <w:t>Се</w:t>
      </w:r>
      <w:r>
        <w:t>верного Ледовитого</w:t>
      </w:r>
      <w:r w:rsidRPr="00144A7D">
        <w:t xml:space="preserve"> и Тихого океанов. </w:t>
      </w:r>
      <w:r>
        <w:t xml:space="preserve">Река Амгуэма, самая крупная река Иультинского района и </w:t>
      </w:r>
      <w:r w:rsidRPr="00144A7D">
        <w:t>одна из</w:t>
      </w:r>
      <w:r>
        <w:t xml:space="preserve"> крупнейших на Чукотке, берет свое начало </w:t>
      </w:r>
      <w:r w:rsidRPr="00144A7D">
        <w:t xml:space="preserve">у южных отрогов Паляваамского хребта на Чукотском нагорье, впадает в Чукотское море. Главный приток </w:t>
      </w:r>
      <w:r w:rsidR="00574FD4">
        <w:t>–</w:t>
      </w:r>
      <w:r w:rsidRPr="00144A7D">
        <w:t xml:space="preserve"> река </w:t>
      </w:r>
      <w:r>
        <w:t xml:space="preserve">Экитыки (левый). Длина русла Амгуэмы составляет 498 километров, площадь </w:t>
      </w:r>
      <w:r w:rsidRPr="00144A7D">
        <w:t xml:space="preserve">водосбора </w:t>
      </w:r>
      <w:r w:rsidR="00574FD4">
        <w:t>–</w:t>
      </w:r>
      <w:r w:rsidRPr="00144A7D">
        <w:t xml:space="preserve"> 28,1 тыс. кв. км. Ширина долины достигает 10 километров. В верхнем течении это горная порожистая река, с бурным течением, часто течёт в каньонах. В среднем течении она пересекает межгорную равнину </w:t>
      </w:r>
      <w:r w:rsidR="00574FD4">
        <w:t>–</w:t>
      </w:r>
      <w:r w:rsidRPr="00144A7D">
        <w:t xml:space="preserve"> Амг</w:t>
      </w:r>
      <w:r>
        <w:t xml:space="preserve">уэмскую впадину, ширина русла здесь достигает 200-400 метров. </w:t>
      </w:r>
      <w:r w:rsidRPr="00144A7D">
        <w:t>В</w:t>
      </w:r>
      <w:r>
        <w:t xml:space="preserve"> </w:t>
      </w:r>
      <w:r w:rsidRPr="00144A7D">
        <w:t>нижнем течении Амгуэма выходит на обшир</w:t>
      </w:r>
      <w:r>
        <w:t>ную озёрно-аллювиальную равнину</w:t>
      </w:r>
      <w:r w:rsidRPr="00144A7D">
        <w:t xml:space="preserve"> с множеством рек и оз</w:t>
      </w:r>
      <w:r>
        <w:t>ёр и окаймлё</w:t>
      </w:r>
      <w:r w:rsidRPr="00144A7D">
        <w:t xml:space="preserve">нную крупными морскими лагунами </w:t>
      </w:r>
      <w:r>
        <w:t>-</w:t>
      </w:r>
      <w:r w:rsidRPr="00144A7D">
        <w:t xml:space="preserve"> Ванкаремскую низменность. Заканчивается Амгуэма обширным мелководным заливом </w:t>
      </w:r>
      <w:r w:rsidR="00E87925">
        <w:t>–</w:t>
      </w:r>
      <w:r w:rsidRPr="00144A7D">
        <w:t xml:space="preserve"> лагуной Амгуэмы, которая отделена от Чукотског</w:t>
      </w:r>
      <w:r>
        <w:t>о моря косой</w:t>
      </w:r>
      <w:proofErr w:type="gramStart"/>
      <w:r>
        <w:t xml:space="preserve"> Д</w:t>
      </w:r>
      <w:proofErr w:type="gramEnd"/>
      <w:r>
        <w:t xml:space="preserve">вух Пилотов. При </w:t>
      </w:r>
      <w:r w:rsidRPr="00144A7D">
        <w:t>впаде</w:t>
      </w:r>
      <w:r>
        <w:t xml:space="preserve">нии в </w:t>
      </w:r>
      <w:r w:rsidRPr="00144A7D">
        <w:t>Чукот</w:t>
      </w:r>
      <w:r>
        <w:t xml:space="preserve">ское </w:t>
      </w:r>
      <w:r w:rsidRPr="00144A7D">
        <w:t>море</w:t>
      </w:r>
      <w:r>
        <w:t xml:space="preserve"> Амгуэма образует </w:t>
      </w:r>
      <w:r w:rsidRPr="00144A7D">
        <w:t>обширн</w:t>
      </w:r>
      <w:r>
        <w:t>ую дельту с мелкими протоками, из которых лишь одна</w:t>
      </w:r>
      <w:r w:rsidRPr="00144A7D">
        <w:t xml:space="preserve"> при</w:t>
      </w:r>
      <w:r>
        <w:t>годна для прохода моторных лодок. Ледостав на реке</w:t>
      </w:r>
      <w:r w:rsidRPr="00144A7D">
        <w:t xml:space="preserve"> начинается в сентябре, вс</w:t>
      </w:r>
      <w:r w:rsidR="00996C20">
        <w:t>крывается Амгуэма в конце мая.</w:t>
      </w:r>
    </w:p>
    <w:p w:rsidR="00744C7E" w:rsidRPr="00144A7D" w:rsidRDefault="00744C7E" w:rsidP="00744C7E">
      <w:pPr>
        <w:ind w:firstLine="720"/>
        <w:jc w:val="both"/>
      </w:pPr>
      <w:r>
        <w:t xml:space="preserve">В тундрах Иультинского района располагается множество озёр, </w:t>
      </w:r>
      <w:r w:rsidRPr="00144A7D">
        <w:t>наиболе</w:t>
      </w:r>
      <w:r>
        <w:t>е</w:t>
      </w:r>
      <w:r w:rsidRPr="00144A7D">
        <w:t xml:space="preserve"> крупн</w:t>
      </w:r>
      <w:r>
        <w:t>ы</w:t>
      </w:r>
      <w:r w:rsidRPr="00144A7D">
        <w:t>е</w:t>
      </w:r>
      <w:r>
        <w:t xml:space="preserve"> из них – озеро Экитыки в бассейне реки Амгуэма (длина 23,5 км, ширина 2,5 км,</w:t>
      </w:r>
      <w:r w:rsidRPr="00144A7D">
        <w:t xml:space="preserve"> глубина</w:t>
      </w:r>
      <w:r>
        <w:t xml:space="preserve"> до 10 </w:t>
      </w:r>
      <w:r w:rsidRPr="00144A7D">
        <w:t>метров)</w:t>
      </w:r>
      <w:r>
        <w:t>, озёра Эрвынайгытгын, Койнатхун и другие</w:t>
      </w:r>
      <w:r w:rsidR="004872F9">
        <w:t>.</w:t>
      </w:r>
    </w:p>
    <w:p w:rsidR="000160DE" w:rsidRPr="000160DE" w:rsidRDefault="000160DE" w:rsidP="000160DE">
      <w:pPr>
        <w:ind w:firstLine="708"/>
        <w:jc w:val="both"/>
      </w:pPr>
      <w:r w:rsidRPr="000160DE">
        <w:t>Мелководье и суровый климат создают условия для образования мощных ледников на длительный период. В июле – августе с повышением температуры воздуха и под воздействием более теплых вод рек прибрежные участки морей освобождаются ото льда.</w:t>
      </w:r>
    </w:p>
    <w:p w:rsidR="000160DE" w:rsidRDefault="000160DE" w:rsidP="000160DE">
      <w:pPr>
        <w:ind w:firstLine="708"/>
        <w:jc w:val="both"/>
      </w:pPr>
      <w:r w:rsidRPr="000160DE">
        <w:t xml:space="preserve">Суровый климат и повсеместное распространение вечной мерзлоты обуславливают своеобразный режим рек района – длительный ледостав, резкую сезонность питания и неравномерность стока, быстрые и высокий паводки, промерзание многих рек до дна и широкое развитие наледей. Ледостав продолжается 7-8 месяцев в году. Реки замерзают в сентябре, а вскрываются в конце мая, в начале июня. Их вскрытие сопровождаются заторами из-за более позднего освобождения рек ото льда в нижнем течении. Благодаря горному рельефу реки отличаются крутым падением, особенно в верхнем течении, где они имеют горный характер. Нижнее течение рек имеет широкие долины и пойменное течение. </w:t>
      </w:r>
      <w:r w:rsidRPr="00260712">
        <w:t>Территория имеет огромный запас</w:t>
      </w:r>
      <w:r>
        <w:t xml:space="preserve"> воды. </w:t>
      </w:r>
      <w:r w:rsidRPr="000160DE">
        <w:t>В ледниковых цирках верховьев Амгуэмы и других континентальных долинах есть горные озера, среди которых примечательно оз</w:t>
      </w:r>
      <w:r w:rsidR="00CD232F">
        <w:t>еро</w:t>
      </w:r>
      <w:r w:rsidRPr="000160DE">
        <w:t xml:space="preserve"> Экитыки (67°51’N, 179°30’E). Его протяжённость </w:t>
      </w:r>
      <w:r w:rsidR="00CD232F">
        <w:t>–</w:t>
      </w:r>
      <w:r w:rsidRPr="000160DE">
        <w:t xml:space="preserve"> свыше 20 км при ширине около 2 км, глубина </w:t>
      </w:r>
      <w:r w:rsidR="00CD232F">
        <w:t>–</w:t>
      </w:r>
      <w:r w:rsidRPr="000160DE">
        <w:t xml:space="preserve"> более 100 м.</w:t>
      </w:r>
    </w:p>
    <w:p w:rsidR="00744C7E" w:rsidRDefault="00744C7E" w:rsidP="00744C7E">
      <w:pPr>
        <w:ind w:firstLine="720"/>
        <w:jc w:val="both"/>
      </w:pPr>
      <w:r>
        <w:t>Вода практически всех рек и озёр Иультинского района по химическим и</w:t>
      </w:r>
      <w:r w:rsidRPr="00144A7D">
        <w:t xml:space="preserve"> бакте</w:t>
      </w:r>
      <w:r>
        <w:t>риологическим показателям пригодна</w:t>
      </w:r>
      <w:r w:rsidRPr="00144A7D">
        <w:t xml:space="preserve"> для </w:t>
      </w:r>
      <w:r>
        <w:t xml:space="preserve">питьевого и хозяйственного </w:t>
      </w:r>
      <w:r w:rsidRPr="00144A7D">
        <w:t>водоснабжения.</w:t>
      </w:r>
    </w:p>
    <w:p w:rsidR="000160DE" w:rsidRDefault="000160DE" w:rsidP="000160DE">
      <w:pPr>
        <w:pStyle w:val="HTML9"/>
        <w:spacing w:line="240" w:lineRule="auto"/>
        <w:ind w:left="0" w:firstLine="576"/>
        <w:rPr>
          <w:rFonts w:ascii="Times New Roman" w:eastAsia="SimSun" w:hAnsi="Times New Roman"/>
          <w:spacing w:val="0"/>
          <w:sz w:val="24"/>
          <w:szCs w:val="24"/>
          <w:lang w:eastAsia="zh-CN"/>
        </w:rPr>
      </w:pPr>
      <w:r w:rsidRPr="000160DE">
        <w:rPr>
          <w:rFonts w:ascii="Times New Roman" w:eastAsia="SimSun" w:hAnsi="Times New Roman"/>
          <w:spacing w:val="0"/>
          <w:sz w:val="24"/>
          <w:szCs w:val="24"/>
          <w:lang w:eastAsia="zh-CN"/>
        </w:rPr>
        <w:t>В районе развиты два основных вида подземных вод: надмерзлотные и подмерзлотные. Надмерзлотные воды образуются в летне-осенний период в грунте, оттаивающем за лето, и в подрусловых таликах. Питание их осуществляется за счет атмосферных осадков и конденсации водяных паров. Подмерзлотные воды, расположенные ниже слоя многолетней мерзлоты, питаются за счет поверхностных вод, проникающих на большую глубину по трещинам и участкам, где мерзлые грунты не имеют сплошного распространения. Надмерзлотные воды, представляющие практический интерес для водоснабжения, приурочены в основном современным аллювиальным отложениям в пределах надмерзлотных устойчивых таликовых зон, обычно локализирующихся границах современных пойм рек.</w:t>
      </w:r>
      <w:r>
        <w:rPr>
          <w:rFonts w:ascii="Times New Roman" w:eastAsia="SimSun" w:hAnsi="Times New Roman"/>
          <w:spacing w:val="0"/>
          <w:sz w:val="24"/>
          <w:szCs w:val="24"/>
          <w:lang w:eastAsia="zh-CN"/>
        </w:rPr>
        <w:t xml:space="preserve"> </w:t>
      </w:r>
    </w:p>
    <w:p w:rsidR="000160DE" w:rsidRDefault="000160DE" w:rsidP="000160DE">
      <w:pPr>
        <w:pStyle w:val="HTML9"/>
        <w:spacing w:line="240" w:lineRule="auto"/>
        <w:ind w:left="0" w:firstLine="576"/>
        <w:rPr>
          <w:rFonts w:ascii="Times New Roman" w:eastAsia="SimSun" w:hAnsi="Times New Roman"/>
          <w:spacing w:val="0"/>
          <w:sz w:val="24"/>
          <w:szCs w:val="24"/>
          <w:lang w:eastAsia="zh-CN"/>
        </w:rPr>
      </w:pPr>
      <w:r w:rsidRPr="000160DE">
        <w:rPr>
          <w:rFonts w:ascii="Times New Roman" w:eastAsia="SimSun" w:hAnsi="Times New Roman"/>
          <w:spacing w:val="0"/>
          <w:sz w:val="24"/>
          <w:szCs w:val="24"/>
          <w:lang w:eastAsia="zh-CN"/>
        </w:rPr>
        <w:t xml:space="preserve">Надмерзлотные и межмерзлотные водоносные талики существуют также над чашами непромерзаемых озер, в предгорных конусах выноса и в других участках мощного накопления </w:t>
      </w:r>
      <w:r w:rsidRPr="000160DE">
        <w:rPr>
          <w:rFonts w:ascii="Times New Roman" w:eastAsia="SimSun" w:hAnsi="Times New Roman"/>
          <w:spacing w:val="0"/>
          <w:sz w:val="24"/>
          <w:szCs w:val="24"/>
          <w:lang w:eastAsia="zh-CN"/>
        </w:rPr>
        <w:lastRenderedPageBreak/>
        <w:t xml:space="preserve">крупнообломочного материала на склонах гор и в предгорьях. Надмерзлотные воды залегают на глубине порядка 100-200 м (в долинах рек) </w:t>
      </w:r>
      <w:r w:rsidR="00F77514">
        <w:rPr>
          <w:rFonts w:ascii="Times New Roman" w:eastAsia="SimSun" w:hAnsi="Times New Roman"/>
          <w:spacing w:val="0"/>
          <w:sz w:val="24"/>
          <w:szCs w:val="24"/>
          <w:lang w:eastAsia="zh-CN"/>
        </w:rPr>
        <w:t>и</w:t>
      </w:r>
      <w:r w:rsidRPr="000160DE">
        <w:rPr>
          <w:rFonts w:ascii="Times New Roman" w:eastAsia="SimSun" w:hAnsi="Times New Roman"/>
          <w:spacing w:val="0"/>
          <w:sz w:val="24"/>
          <w:szCs w:val="24"/>
          <w:lang w:eastAsia="zh-CN"/>
        </w:rPr>
        <w:t xml:space="preserve"> приурочены к дочетвертным комплексам пород. Наиболее широким распространением пользуются водоносные комплексы терригейных отложений недозон и пери.</w:t>
      </w:r>
      <w:r>
        <w:rPr>
          <w:rFonts w:ascii="Times New Roman" w:eastAsia="SimSun" w:hAnsi="Times New Roman"/>
          <w:spacing w:val="0"/>
          <w:sz w:val="24"/>
          <w:szCs w:val="24"/>
          <w:lang w:eastAsia="zh-CN"/>
        </w:rPr>
        <w:t xml:space="preserve"> </w:t>
      </w:r>
      <w:r w:rsidRPr="000160DE">
        <w:rPr>
          <w:rFonts w:ascii="Times New Roman" w:eastAsia="SimSun" w:hAnsi="Times New Roman"/>
          <w:spacing w:val="0"/>
          <w:sz w:val="24"/>
          <w:szCs w:val="24"/>
          <w:lang w:eastAsia="zh-CN"/>
        </w:rPr>
        <w:t xml:space="preserve">По химическому составу они вполне пригодны для целей водоснабжения. </w:t>
      </w:r>
    </w:p>
    <w:p w:rsidR="00CA3F7E" w:rsidRDefault="000160DE" w:rsidP="00CA3F7E">
      <w:pPr>
        <w:pStyle w:val="HTML9"/>
        <w:spacing w:line="240" w:lineRule="auto"/>
        <w:ind w:left="0" w:firstLine="576"/>
      </w:pPr>
      <w:r w:rsidRPr="000160DE">
        <w:rPr>
          <w:rFonts w:ascii="Times New Roman" w:eastAsia="SimSun" w:hAnsi="Times New Roman"/>
          <w:spacing w:val="0"/>
          <w:sz w:val="24"/>
          <w:szCs w:val="24"/>
          <w:lang w:eastAsia="zh-CN"/>
        </w:rPr>
        <w:t>Наиболее практическое значение для водоснабжения района представляют воды сквозных таликов в долинах рек, которые пространственно обычно связаны зонами тектонических нарушений и дробления пород. За счет этих вод могут решаться вопросы водоснабжения довольно крупных поселков и предприятий.</w:t>
      </w:r>
      <w:r w:rsidR="001C4BF8">
        <w:rPr>
          <w:rFonts w:ascii="Times New Roman" w:eastAsia="SimSun" w:hAnsi="Times New Roman"/>
          <w:spacing w:val="0"/>
          <w:sz w:val="24"/>
          <w:szCs w:val="24"/>
          <w:lang w:eastAsia="zh-CN"/>
        </w:rPr>
        <w:t xml:space="preserve"> </w:t>
      </w:r>
      <w:r w:rsidR="001C4BF8" w:rsidRPr="001C4BF8">
        <w:rPr>
          <w:rFonts w:ascii="Times New Roman" w:eastAsia="SimSun" w:hAnsi="Times New Roman"/>
          <w:spacing w:val="0"/>
          <w:sz w:val="24"/>
          <w:szCs w:val="24"/>
          <w:lang w:eastAsia="zh-CN"/>
        </w:rPr>
        <w:t>Пресные подземные воды являются самым надежным и качественным источником хозяйственного и питьевого водоснабжения населения</w:t>
      </w:r>
      <w:r w:rsidR="001C4BF8">
        <w:rPr>
          <w:rFonts w:ascii="Times New Roman" w:eastAsia="SimSun" w:hAnsi="Times New Roman"/>
          <w:spacing w:val="0"/>
          <w:sz w:val="24"/>
          <w:szCs w:val="24"/>
          <w:lang w:eastAsia="zh-CN"/>
        </w:rPr>
        <w:t xml:space="preserve"> муниципального района</w:t>
      </w:r>
      <w:r w:rsidR="001C4BF8" w:rsidRPr="001C4BF8">
        <w:rPr>
          <w:rFonts w:ascii="Times New Roman" w:eastAsia="SimSun" w:hAnsi="Times New Roman"/>
          <w:spacing w:val="0"/>
          <w:sz w:val="24"/>
          <w:szCs w:val="24"/>
          <w:lang w:eastAsia="zh-CN"/>
        </w:rPr>
        <w:t>.</w:t>
      </w:r>
      <w:r w:rsidR="001C4BF8">
        <w:rPr>
          <w:rFonts w:ascii="Times New Roman" w:eastAsia="SimSun" w:hAnsi="Times New Roman"/>
          <w:spacing w:val="0"/>
          <w:sz w:val="24"/>
          <w:szCs w:val="24"/>
          <w:lang w:eastAsia="zh-CN"/>
        </w:rPr>
        <w:t xml:space="preserve"> </w:t>
      </w:r>
    </w:p>
    <w:p w:rsidR="000160DE" w:rsidRDefault="00CA3F7E" w:rsidP="000160DE">
      <w:pPr>
        <w:autoSpaceDE w:val="0"/>
        <w:autoSpaceDN w:val="0"/>
        <w:adjustRightInd w:val="0"/>
        <w:ind w:firstLine="708"/>
        <w:jc w:val="both"/>
      </w:pPr>
      <w:r>
        <w:t>Ф</w:t>
      </w:r>
      <w:r w:rsidR="001C4BF8">
        <w:t xml:space="preserve">актическое использование </w:t>
      </w:r>
      <w:r w:rsidR="00CD2091">
        <w:t>водных ресурсов на территории муниципального образования</w:t>
      </w:r>
      <w:r w:rsidR="001C4BF8">
        <w:t xml:space="preserve"> ниже, чем утверждённые эксплуатационные запасы</w:t>
      </w:r>
      <w:r w:rsidR="00CD2091">
        <w:t xml:space="preserve"> даже одних подземных вод. </w:t>
      </w:r>
      <w:r w:rsidR="005A4855">
        <w:t xml:space="preserve">Невостребованными остаются около 95% </w:t>
      </w:r>
      <w:r w:rsidR="00CD2091">
        <w:t>подготовленных для промышленного освоения подземных вод</w:t>
      </w:r>
      <w:r w:rsidR="005A4855">
        <w:t>.</w:t>
      </w:r>
    </w:p>
    <w:p w:rsidR="00744C7E" w:rsidRPr="00FC496D" w:rsidRDefault="00744C7E" w:rsidP="000160DE">
      <w:pPr>
        <w:autoSpaceDE w:val="0"/>
        <w:autoSpaceDN w:val="0"/>
        <w:adjustRightInd w:val="0"/>
        <w:ind w:firstLine="708"/>
        <w:jc w:val="both"/>
      </w:pPr>
    </w:p>
    <w:p w:rsidR="00222F5B" w:rsidRDefault="00222F5B" w:rsidP="000160DE">
      <w:pPr>
        <w:pStyle w:val="5"/>
        <w:spacing w:line="240" w:lineRule="auto"/>
        <w:jc w:val="center"/>
      </w:pPr>
      <w:bookmarkStart w:id="18" w:name="_Toc370304165"/>
      <w:r w:rsidRPr="00FC496D">
        <w:t>2.</w:t>
      </w:r>
      <w:r w:rsidR="00F82230">
        <w:t>2</w:t>
      </w:r>
      <w:r w:rsidRPr="00FC496D">
        <w:t>.5 Почва</w:t>
      </w:r>
      <w:bookmarkEnd w:id="18"/>
    </w:p>
    <w:p w:rsidR="000160DE" w:rsidRPr="000160DE" w:rsidRDefault="000160DE" w:rsidP="000160DE">
      <w:pPr>
        <w:rPr>
          <w:lang w:eastAsia="ar-SA"/>
        </w:rPr>
      </w:pPr>
    </w:p>
    <w:p w:rsidR="000160DE" w:rsidRDefault="000160DE" w:rsidP="000160DE">
      <w:pPr>
        <w:ind w:firstLine="708"/>
        <w:jc w:val="both"/>
        <w:rPr>
          <w:bCs/>
        </w:rPr>
      </w:pPr>
      <w:r w:rsidRPr="00106ECC">
        <w:rPr>
          <w:bCs/>
        </w:rPr>
        <w:t>Почвы район</w:t>
      </w:r>
      <w:r>
        <w:rPr>
          <w:bCs/>
        </w:rPr>
        <w:t>а</w:t>
      </w:r>
      <w:r w:rsidRPr="00106ECC">
        <w:rPr>
          <w:bCs/>
        </w:rPr>
        <w:t xml:space="preserve"> представлены горно-тундровыми</w:t>
      </w:r>
      <w:r w:rsidRPr="005042DA">
        <w:rPr>
          <w:bCs/>
        </w:rPr>
        <w:t xml:space="preserve"> </w:t>
      </w:r>
      <w:r w:rsidRPr="00106ECC">
        <w:rPr>
          <w:bCs/>
        </w:rPr>
        <w:t>и тундровыми. Большую часть года (около 9 месяцев) вся толща почвы, соединяясь с вечной мерзлотой, образуют сплошную мерзлую массу. За короткое лето почва с поверхности оттаивают на 20-30 см на северных склонах гор и до 70-90 см на южных.</w:t>
      </w:r>
    </w:p>
    <w:p w:rsidR="000160DE" w:rsidRPr="00106ECC" w:rsidRDefault="000160DE" w:rsidP="000160DE">
      <w:pPr>
        <w:ind w:firstLine="708"/>
        <w:jc w:val="both"/>
      </w:pPr>
      <w:r w:rsidRPr="00106ECC">
        <w:rPr>
          <w:bCs/>
        </w:rPr>
        <w:t>Горнотундровые почвы встречаются на высоких нагорьях, отдельных горах. Эта группа занимает довольно большую площадь.</w:t>
      </w:r>
      <w:r>
        <w:rPr>
          <w:bCs/>
        </w:rPr>
        <w:t xml:space="preserve"> </w:t>
      </w:r>
      <w:r w:rsidRPr="00106ECC">
        <w:rPr>
          <w:bCs/>
        </w:rPr>
        <w:t>Почвы представляют собой выход на дневную поверхность материнских пород, в виде крупного щебня и глыбистых нагромождений. Здесь ярко выражены процессы выветривания. Продукты разрушения остаются на месте. Скопления мелкозема происходит лишь в расщелинах. На грубоскелетных почвах обитают лишь накипные лишайники, на мелкозернистых участках селятся кустистые клядонии и цетрарии, высокогорная растительность.</w:t>
      </w:r>
      <w:r>
        <w:rPr>
          <w:bCs/>
        </w:rPr>
        <w:t xml:space="preserve"> </w:t>
      </w:r>
      <w:r w:rsidRPr="00106ECC">
        <w:rPr>
          <w:bCs/>
        </w:rPr>
        <w:t xml:space="preserve">Перегноя на этих почвах нет. Растительность с </w:t>
      </w:r>
      <w:proofErr w:type="gramStart"/>
      <w:r w:rsidRPr="00106ECC">
        <w:rPr>
          <w:bCs/>
        </w:rPr>
        <w:t>полуразложившимися остатками</w:t>
      </w:r>
      <w:proofErr w:type="gramEnd"/>
      <w:r w:rsidRPr="00106ECC">
        <w:rPr>
          <w:bCs/>
        </w:rPr>
        <w:t xml:space="preserve"> лежит непосредственно на крупноблочных и гравийно-щебневых породах.</w:t>
      </w:r>
    </w:p>
    <w:p w:rsidR="000160DE" w:rsidRDefault="000160DE" w:rsidP="000160DE">
      <w:pPr>
        <w:ind w:firstLine="708"/>
        <w:jc w:val="both"/>
        <w:rPr>
          <w:bCs/>
        </w:rPr>
      </w:pPr>
      <w:r w:rsidRPr="00106ECC">
        <w:rPr>
          <w:bCs/>
        </w:rPr>
        <w:t>Тундровые глеевые почвы бедны органическими и минеральными веществами. Они формируются в условиях предельно сурового климата. Почвообразовательный процесс в них идет очень вяло. Избыток влаги в тундровых почвах ограничивает свободный доступ кислорода, в результате чего перегноя накапливается мало, за то много образуется соединений, в основном закисного железа. Толщина почвенного покрова составляет 10-15 см, в некоторых местах достигая 20-30</w:t>
      </w:r>
      <w:r w:rsidR="006B3C80">
        <w:rPr>
          <w:bCs/>
        </w:rPr>
        <w:t xml:space="preserve"> </w:t>
      </w:r>
      <w:r w:rsidRPr="00106ECC">
        <w:rPr>
          <w:bCs/>
        </w:rPr>
        <w:t>см.</w:t>
      </w:r>
      <w:r w:rsidR="006B3C80">
        <w:rPr>
          <w:bCs/>
        </w:rPr>
        <w:t xml:space="preserve"> </w:t>
      </w:r>
      <w:r w:rsidRPr="00106ECC">
        <w:rPr>
          <w:bCs/>
        </w:rPr>
        <w:t>Болотистые почвы развиваются по шлейфам гор, по пониженным водоразделам, по речным долинам на плохо дренированных участках.</w:t>
      </w:r>
    </w:p>
    <w:p w:rsidR="000160DE" w:rsidRDefault="000160DE" w:rsidP="000160DE">
      <w:pPr>
        <w:ind w:firstLine="708"/>
        <w:jc w:val="both"/>
        <w:rPr>
          <w:bCs/>
        </w:rPr>
      </w:pPr>
      <w:r w:rsidRPr="00106ECC">
        <w:rPr>
          <w:bCs/>
        </w:rPr>
        <w:t>Развитие процессов заболачивания приводит к широкому распространению кочкарных осоко-пушициевых тундр. Под ними развиваются торфянисто и торфяно-глеевые почвы с неглубоко залегающей вечной мерзлотой.</w:t>
      </w:r>
      <w:r>
        <w:rPr>
          <w:bCs/>
        </w:rPr>
        <w:t xml:space="preserve"> </w:t>
      </w:r>
      <w:r w:rsidRPr="00106ECC">
        <w:rPr>
          <w:bCs/>
        </w:rPr>
        <w:t>Явления морозного пучения приводят к образованию минеральных бугров, медальонов. Грунтовые воды выходят на поверхность или находятся на глубине 10-15 см.</w:t>
      </w:r>
      <w:r>
        <w:rPr>
          <w:bCs/>
        </w:rPr>
        <w:t xml:space="preserve"> </w:t>
      </w:r>
      <w:r w:rsidRPr="00106ECC">
        <w:rPr>
          <w:bCs/>
        </w:rPr>
        <w:t xml:space="preserve">Эта почвенная разность подстилается чаще всего суглинками, реже щебенкой и супесью. </w:t>
      </w:r>
    </w:p>
    <w:p w:rsidR="000160DE" w:rsidRDefault="000160DE" w:rsidP="000160DE">
      <w:pPr>
        <w:ind w:firstLine="708"/>
        <w:jc w:val="both"/>
        <w:rPr>
          <w:bCs/>
        </w:rPr>
      </w:pPr>
      <w:r w:rsidRPr="00106ECC">
        <w:rPr>
          <w:bCs/>
        </w:rPr>
        <w:t>Аллювиальные почвы развиваются в речных долинах, по морским террасам, у подножий гор. На этой почве произрастают кустарники с редким травостоем, часто растительность отсутствует.</w:t>
      </w:r>
    </w:p>
    <w:p w:rsidR="000160DE" w:rsidRPr="00154D4B" w:rsidRDefault="000160DE" w:rsidP="000160DE">
      <w:pPr>
        <w:ind w:firstLine="708"/>
        <w:jc w:val="both"/>
        <w:rPr>
          <w:bCs/>
        </w:rPr>
      </w:pPr>
      <w:r w:rsidRPr="00154D4B">
        <w:rPr>
          <w:bCs/>
        </w:rPr>
        <w:t>Самые богатые пастбища расположены в бассейне р</w:t>
      </w:r>
      <w:r w:rsidR="000F2AE0">
        <w:rPr>
          <w:bCs/>
        </w:rPr>
        <w:t>еки</w:t>
      </w:r>
      <w:r w:rsidRPr="00154D4B">
        <w:rPr>
          <w:bCs/>
        </w:rPr>
        <w:t xml:space="preserve"> Амгуэма (Омваам), в верховьях которой есть уникальные по красоте горные озера и реликтовые рощи.</w:t>
      </w:r>
    </w:p>
    <w:p w:rsidR="000160DE" w:rsidRDefault="000160DE" w:rsidP="000160DE">
      <w:pPr>
        <w:pStyle w:val="S8"/>
        <w:ind w:firstLine="708"/>
        <w:rPr>
          <w:bCs/>
        </w:rPr>
      </w:pPr>
      <w:r w:rsidRPr="00154D4B">
        <w:rPr>
          <w:bCs/>
        </w:rPr>
        <w:t>Участки водно-болотных угодий распределены следующим образом. На Иультинском отрезке побережья Чукотского моря</w:t>
      </w:r>
      <w:r>
        <w:rPr>
          <w:bCs/>
        </w:rPr>
        <w:t>, -</w:t>
      </w:r>
      <w:r w:rsidRPr="00154D4B">
        <w:rPr>
          <w:bCs/>
        </w:rPr>
        <w:t xml:space="preserve"> </w:t>
      </w:r>
      <w:r w:rsidR="000F2AE0">
        <w:rPr>
          <w:bCs/>
        </w:rPr>
        <w:t>э</w:t>
      </w:r>
      <w:r w:rsidRPr="00154D4B">
        <w:rPr>
          <w:bCs/>
        </w:rPr>
        <w:t>то приморские озёрно-термокарсто</w:t>
      </w:r>
      <w:r>
        <w:rPr>
          <w:bCs/>
        </w:rPr>
        <w:t xml:space="preserve">вые ландшафты </w:t>
      </w:r>
      <w:r>
        <w:rPr>
          <w:bCs/>
        </w:rPr>
        <w:lastRenderedPageBreak/>
        <w:t>Ванкаремской низменности</w:t>
      </w:r>
      <w:r w:rsidRPr="00154D4B">
        <w:rPr>
          <w:bCs/>
        </w:rPr>
        <w:t xml:space="preserve">, пересекаемые равнинной частью долин Амгуэмы, Экугваама, Ванкарема, Кымынейвеема и Линатхырвуваама. Равнинное побережье образовано песчано-галечными косами, отделяющими от моря цепь крупных солоновато-водных лагун (Амгуэма, Укоуге, Нутауге, Ванкарем, Пынгопыльгын, Кунэргвын). </w:t>
      </w:r>
    </w:p>
    <w:p w:rsidR="007570AE" w:rsidRDefault="000160DE" w:rsidP="000160DE">
      <w:pPr>
        <w:pStyle w:val="S8"/>
        <w:rPr>
          <w:bCs/>
        </w:rPr>
      </w:pPr>
      <w:r w:rsidRPr="00154D4B">
        <w:rPr>
          <w:bCs/>
        </w:rPr>
        <w:t>Обширные участки водно-болотных угодий расположены восточнее зал</w:t>
      </w:r>
      <w:r>
        <w:rPr>
          <w:bCs/>
        </w:rPr>
        <w:t>ива</w:t>
      </w:r>
      <w:r w:rsidRPr="00154D4B">
        <w:rPr>
          <w:bCs/>
        </w:rPr>
        <w:t xml:space="preserve"> Креста (Конергинская тундра). Здесь господствуют берингийские кочкарники и термокарстово-западинные озёра. На побережье выделяются обрывистые террасы и галечные косы, из которых наиболее примечательна коса Меечкын протяженностью 75 км. </w:t>
      </w:r>
      <w:r>
        <w:rPr>
          <w:bCs/>
        </w:rPr>
        <w:t>Так же значительный</w:t>
      </w:r>
      <w:r w:rsidRPr="00154D4B">
        <w:rPr>
          <w:bCs/>
        </w:rPr>
        <w:t xml:space="preserve"> участок водно-болотных угодий расположен на Верхне-Амгуэмской равнине.</w:t>
      </w:r>
    </w:p>
    <w:p w:rsidR="00EF78FF" w:rsidRDefault="00EF78FF" w:rsidP="00EF78FF">
      <w:pPr>
        <w:ind w:firstLine="708"/>
        <w:jc w:val="both"/>
      </w:pPr>
      <w:r>
        <w:t>На территории Иультинского района развиты все основные типы болот: верховые, переходные и низинные. Большая относительная влажность воздуха в тёплый период года затрудняет испарение влаги с поверхности почвы, а многолетняя мерзлота ограничивает возможность проникновения влаги в нижележащие грунты. Этим создаются условия для заболачивания почвы. Значительное распространение имеют низинные осоково-пушицевые болота. Они развиваются на широких днищах долин, на морских террасах, по понижениям на пологих склонах и на перевальных седловинах. Сильно обводнённые сфагновые болота развиваются в поймах рек и по понижениям речных террас, по старицам и зарастающим озёрам. В центре таких болот – открытая поверхность. Как правило, эти болота непроходимы.</w:t>
      </w:r>
    </w:p>
    <w:p w:rsidR="000160DE" w:rsidRDefault="000160DE" w:rsidP="000160DE">
      <w:pPr>
        <w:pStyle w:val="S8"/>
      </w:pPr>
    </w:p>
    <w:p w:rsidR="00F82230" w:rsidRDefault="00F82230" w:rsidP="00F82230">
      <w:pPr>
        <w:pStyle w:val="5"/>
        <w:jc w:val="center"/>
      </w:pPr>
      <w:bookmarkStart w:id="19" w:name="_Toc370304166"/>
      <w:r>
        <w:t>2.2.6 Минерально-сырьевые ресурсы</w:t>
      </w:r>
      <w:bookmarkEnd w:id="19"/>
    </w:p>
    <w:p w:rsidR="00EF78FF" w:rsidRDefault="008745FE" w:rsidP="00EF78FF">
      <w:pPr>
        <w:ind w:firstLine="709"/>
        <w:jc w:val="both"/>
      </w:pPr>
      <w:r w:rsidRPr="008745FE">
        <w:rPr>
          <w:bCs/>
        </w:rPr>
        <w:t xml:space="preserve">Ильинский муниципальный район </w:t>
      </w:r>
      <w:r w:rsidR="00C64472">
        <w:rPr>
          <w:bCs/>
        </w:rPr>
        <w:t>относится к территориям, богатым минеральными ресурсами</w:t>
      </w:r>
      <w:r w:rsidRPr="008745FE">
        <w:rPr>
          <w:bCs/>
        </w:rPr>
        <w:t>.</w:t>
      </w:r>
      <w:r w:rsidR="007570AE">
        <w:rPr>
          <w:bCs/>
        </w:rPr>
        <w:t xml:space="preserve"> </w:t>
      </w:r>
      <w:r w:rsidR="00EF78FF">
        <w:rPr>
          <w:bCs/>
        </w:rPr>
        <w:t>Его н</w:t>
      </w:r>
      <w:r w:rsidR="00EF78FF">
        <w:t xml:space="preserve">едра богаты </w:t>
      </w:r>
      <w:r w:rsidR="00EF78FF" w:rsidRPr="00144A7D">
        <w:t>полезными ископаемыми.</w:t>
      </w:r>
      <w:r w:rsidR="00EF78FF">
        <w:t xml:space="preserve"> Здесь имеются месторождения олова, вольфрама, золота, ртути, строительных</w:t>
      </w:r>
      <w:r w:rsidR="00EF78FF" w:rsidRPr="00144A7D">
        <w:t xml:space="preserve"> материа</w:t>
      </w:r>
      <w:r w:rsidR="00EF78FF">
        <w:t xml:space="preserve">лов и других видов минерального сырья. Однако в настоящее время почти все эти </w:t>
      </w:r>
      <w:r w:rsidR="00EF78FF" w:rsidRPr="00144A7D">
        <w:t>полезные</w:t>
      </w:r>
      <w:r w:rsidR="00EF78FF">
        <w:t xml:space="preserve"> ископаемые, за исключением золота и </w:t>
      </w:r>
      <w:r w:rsidR="00EF78FF" w:rsidRPr="00144A7D">
        <w:t>стройматер</w:t>
      </w:r>
      <w:r w:rsidR="00EF78FF">
        <w:t xml:space="preserve">иалов, остаются </w:t>
      </w:r>
      <w:r w:rsidR="00EF78FF" w:rsidRPr="00144A7D">
        <w:t>невостребо</w:t>
      </w:r>
      <w:r w:rsidR="00EF78FF">
        <w:t>ванными из-за нерентабельности их</w:t>
      </w:r>
      <w:r w:rsidR="00EF78FF" w:rsidRPr="00144A7D">
        <w:t xml:space="preserve"> добычи.</w:t>
      </w:r>
    </w:p>
    <w:p w:rsidR="005A4C83" w:rsidRDefault="005A4C83" w:rsidP="00EF78FF">
      <w:pPr>
        <w:ind w:firstLine="709"/>
        <w:jc w:val="both"/>
      </w:pPr>
    </w:p>
    <w:p w:rsidR="00E37589" w:rsidRDefault="00E37589" w:rsidP="00E37589">
      <w:pPr>
        <w:pStyle w:val="affffff9"/>
      </w:pPr>
      <w:r>
        <w:t xml:space="preserve">Таблица </w:t>
      </w:r>
      <w:fldSimple w:instr=" SEQ Таблица \* ARABIC ">
        <w:r w:rsidR="00345DBD">
          <w:rPr>
            <w:noProof/>
          </w:rPr>
          <w:t>1</w:t>
        </w:r>
      </w:fldSimple>
    </w:p>
    <w:p w:rsidR="004F4AD6" w:rsidRDefault="00EF78FF" w:rsidP="0079654E">
      <w:pPr>
        <w:jc w:val="center"/>
        <w:rPr>
          <w:vertAlign w:val="subscript"/>
        </w:rPr>
      </w:pPr>
      <w:r>
        <w:t>Ориентировочные запасы и ресурсы минерального сырья категорий</w:t>
      </w:r>
      <w:r w:rsidRPr="00144A7D">
        <w:t xml:space="preserve"> С</w:t>
      </w:r>
      <w:proofErr w:type="gramStart"/>
      <w:r w:rsidRPr="00144A7D">
        <w:rPr>
          <w:vertAlign w:val="subscript"/>
        </w:rPr>
        <w:t>1</w:t>
      </w:r>
      <w:proofErr w:type="gramEnd"/>
      <w:r w:rsidRPr="00144A7D">
        <w:rPr>
          <w:vertAlign w:val="subscript"/>
        </w:rPr>
        <w:t xml:space="preserve"> </w:t>
      </w:r>
      <w:r w:rsidRPr="00144A7D">
        <w:t>+</w:t>
      </w:r>
      <w:r w:rsidRPr="00144A7D">
        <w:rPr>
          <w:vertAlign w:val="subscript"/>
        </w:rPr>
        <w:t xml:space="preserve"> </w:t>
      </w:r>
      <w:r w:rsidRPr="00144A7D">
        <w:t>С</w:t>
      </w:r>
      <w:r w:rsidRPr="00144A7D">
        <w:rPr>
          <w:vertAlign w:val="subscript"/>
        </w:rPr>
        <w:t>2</w:t>
      </w:r>
      <w:r w:rsidRPr="00144A7D">
        <w:t xml:space="preserve"> +</w:t>
      </w:r>
      <w:r w:rsidRPr="00144A7D">
        <w:rPr>
          <w:vertAlign w:val="subscript"/>
        </w:rPr>
        <w:t xml:space="preserve"> </w:t>
      </w:r>
      <w:r w:rsidRPr="00144A7D">
        <w:t>Р</w:t>
      </w:r>
      <w:r w:rsidR="004F4AD6">
        <w:rPr>
          <w:vertAlign w:val="subscript"/>
        </w:rPr>
        <w:t>1</w:t>
      </w:r>
    </w:p>
    <w:p w:rsidR="00EF78FF" w:rsidRPr="00144A7D" w:rsidRDefault="00EF78FF" w:rsidP="0079654E">
      <w:pPr>
        <w:jc w:val="center"/>
      </w:pPr>
      <w:r w:rsidRPr="00144A7D">
        <w:t>Иультинского рай</w:t>
      </w:r>
      <w:r>
        <w:t>она (тонн)</w:t>
      </w:r>
    </w:p>
    <w:p w:rsidR="00EF78FF" w:rsidRPr="00144A7D" w:rsidRDefault="00EF78FF" w:rsidP="00EF78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EF78FF" w:rsidRPr="00144A7D" w:rsidTr="00F11902">
        <w:trPr>
          <w:jc w:val="center"/>
        </w:trPr>
        <w:tc>
          <w:tcPr>
            <w:tcW w:w="2392" w:type="dxa"/>
          </w:tcPr>
          <w:p w:rsidR="00EF78FF" w:rsidRPr="00144A7D" w:rsidRDefault="00EF78FF" w:rsidP="003B2369">
            <w:pPr>
              <w:jc w:val="center"/>
            </w:pPr>
          </w:p>
          <w:p w:rsidR="00EF78FF" w:rsidRPr="00144A7D" w:rsidRDefault="00EF78FF" w:rsidP="00F11902">
            <w:pPr>
              <w:jc w:val="center"/>
            </w:pPr>
            <w:r w:rsidRPr="00144A7D">
              <w:t>Металл</w:t>
            </w:r>
          </w:p>
        </w:tc>
        <w:tc>
          <w:tcPr>
            <w:tcW w:w="2393" w:type="dxa"/>
          </w:tcPr>
          <w:p w:rsidR="00EF78FF" w:rsidRPr="00144A7D" w:rsidRDefault="00EF78FF" w:rsidP="003B2369">
            <w:pPr>
              <w:jc w:val="center"/>
            </w:pPr>
            <w:r w:rsidRPr="00144A7D">
              <w:t>Мезозойский</w:t>
            </w:r>
          </w:p>
          <w:p w:rsidR="00EF78FF" w:rsidRPr="00144A7D" w:rsidRDefault="00EF78FF" w:rsidP="003B2369">
            <w:pPr>
              <w:jc w:val="center"/>
            </w:pPr>
            <w:r w:rsidRPr="00144A7D">
              <w:t>складчатый</w:t>
            </w:r>
          </w:p>
          <w:p w:rsidR="00EF78FF" w:rsidRPr="00144A7D" w:rsidRDefault="00EF78FF" w:rsidP="003B2369">
            <w:pPr>
              <w:jc w:val="center"/>
            </w:pPr>
            <w:r w:rsidRPr="00144A7D">
              <w:t>комплекс</w:t>
            </w:r>
          </w:p>
        </w:tc>
        <w:tc>
          <w:tcPr>
            <w:tcW w:w="2393" w:type="dxa"/>
          </w:tcPr>
          <w:p w:rsidR="00EF78FF" w:rsidRPr="00144A7D" w:rsidRDefault="00EF78FF" w:rsidP="003B2369">
            <w:pPr>
              <w:jc w:val="center"/>
            </w:pPr>
            <w:r w:rsidRPr="00144A7D">
              <w:t>Охотско-Чукотский</w:t>
            </w:r>
          </w:p>
          <w:p w:rsidR="00EF78FF" w:rsidRPr="00144A7D" w:rsidRDefault="00EF78FF" w:rsidP="003B2369">
            <w:pPr>
              <w:jc w:val="center"/>
            </w:pPr>
            <w:r w:rsidRPr="00144A7D">
              <w:t>вулканогенный</w:t>
            </w:r>
          </w:p>
          <w:p w:rsidR="00EF78FF" w:rsidRPr="00144A7D" w:rsidRDefault="00EF78FF" w:rsidP="003B2369">
            <w:pPr>
              <w:jc w:val="center"/>
            </w:pPr>
            <w:r w:rsidRPr="00144A7D">
              <w:t>пояс</w:t>
            </w:r>
          </w:p>
        </w:tc>
        <w:tc>
          <w:tcPr>
            <w:tcW w:w="2393" w:type="dxa"/>
          </w:tcPr>
          <w:p w:rsidR="00EF78FF" w:rsidRPr="00144A7D" w:rsidRDefault="00EF78FF" w:rsidP="003B2369"/>
          <w:p w:rsidR="00EF78FF" w:rsidRPr="00144A7D" w:rsidRDefault="00EF78FF" w:rsidP="00EF78FF">
            <w:pPr>
              <w:jc w:val="center"/>
            </w:pPr>
            <w:r w:rsidRPr="00144A7D">
              <w:t>Всего</w:t>
            </w:r>
          </w:p>
        </w:tc>
      </w:tr>
      <w:tr w:rsidR="00EF78FF" w:rsidRPr="00144A7D" w:rsidTr="00F11902">
        <w:trPr>
          <w:jc w:val="center"/>
        </w:trPr>
        <w:tc>
          <w:tcPr>
            <w:tcW w:w="2392" w:type="dxa"/>
          </w:tcPr>
          <w:p w:rsidR="00EF78FF" w:rsidRPr="00144A7D" w:rsidRDefault="00EF78FF" w:rsidP="003B2369">
            <w:r w:rsidRPr="00144A7D">
              <w:t>Олово</w:t>
            </w:r>
          </w:p>
        </w:tc>
        <w:tc>
          <w:tcPr>
            <w:tcW w:w="2393" w:type="dxa"/>
          </w:tcPr>
          <w:p w:rsidR="00EF78FF" w:rsidRPr="00144A7D" w:rsidRDefault="00EF78FF" w:rsidP="004F4AD6">
            <w:pPr>
              <w:jc w:val="center"/>
            </w:pPr>
            <w:r w:rsidRPr="00144A7D">
              <w:t>70 000</w:t>
            </w:r>
          </w:p>
        </w:tc>
        <w:tc>
          <w:tcPr>
            <w:tcW w:w="2393" w:type="dxa"/>
          </w:tcPr>
          <w:p w:rsidR="00EF78FF" w:rsidRPr="00144A7D" w:rsidRDefault="00EF78FF" w:rsidP="004F4AD6">
            <w:pPr>
              <w:jc w:val="center"/>
            </w:pPr>
            <w:r w:rsidRPr="00144A7D">
              <w:t>25 000</w:t>
            </w:r>
          </w:p>
        </w:tc>
        <w:tc>
          <w:tcPr>
            <w:tcW w:w="2393" w:type="dxa"/>
          </w:tcPr>
          <w:p w:rsidR="00EF78FF" w:rsidRPr="00144A7D" w:rsidRDefault="00EF78FF" w:rsidP="004F4AD6">
            <w:pPr>
              <w:jc w:val="center"/>
            </w:pPr>
            <w:r w:rsidRPr="00144A7D">
              <w:t>95 000</w:t>
            </w:r>
          </w:p>
        </w:tc>
      </w:tr>
      <w:tr w:rsidR="00EF78FF" w:rsidRPr="00144A7D" w:rsidTr="00F11902">
        <w:trPr>
          <w:jc w:val="center"/>
        </w:trPr>
        <w:tc>
          <w:tcPr>
            <w:tcW w:w="2392" w:type="dxa"/>
          </w:tcPr>
          <w:p w:rsidR="00EF78FF" w:rsidRPr="00144A7D" w:rsidRDefault="00EF78FF" w:rsidP="003B2369">
            <w:r w:rsidRPr="00144A7D">
              <w:t>Вольфрам</w:t>
            </w:r>
          </w:p>
        </w:tc>
        <w:tc>
          <w:tcPr>
            <w:tcW w:w="2393" w:type="dxa"/>
          </w:tcPr>
          <w:p w:rsidR="00EF78FF" w:rsidRPr="00144A7D" w:rsidRDefault="00EF78FF" w:rsidP="004F4AD6">
            <w:pPr>
              <w:jc w:val="center"/>
            </w:pPr>
            <w:r w:rsidRPr="00144A7D">
              <w:t>150 000</w:t>
            </w:r>
          </w:p>
        </w:tc>
        <w:tc>
          <w:tcPr>
            <w:tcW w:w="2393" w:type="dxa"/>
          </w:tcPr>
          <w:p w:rsidR="00EF78FF" w:rsidRPr="00144A7D" w:rsidRDefault="00EF78FF" w:rsidP="004F4AD6">
            <w:pPr>
              <w:jc w:val="center"/>
            </w:pPr>
            <w:r w:rsidRPr="00144A7D">
              <w:t>-</w:t>
            </w:r>
          </w:p>
        </w:tc>
        <w:tc>
          <w:tcPr>
            <w:tcW w:w="2393" w:type="dxa"/>
          </w:tcPr>
          <w:p w:rsidR="00EF78FF" w:rsidRPr="00144A7D" w:rsidRDefault="00EF78FF" w:rsidP="004F4AD6">
            <w:pPr>
              <w:jc w:val="center"/>
            </w:pPr>
            <w:r w:rsidRPr="00144A7D">
              <w:t>150 000</w:t>
            </w:r>
          </w:p>
        </w:tc>
      </w:tr>
      <w:tr w:rsidR="00EF78FF" w:rsidRPr="00144A7D" w:rsidTr="00F11902">
        <w:trPr>
          <w:jc w:val="center"/>
        </w:trPr>
        <w:tc>
          <w:tcPr>
            <w:tcW w:w="2392" w:type="dxa"/>
          </w:tcPr>
          <w:p w:rsidR="00EF78FF" w:rsidRPr="00144A7D" w:rsidRDefault="00EF78FF" w:rsidP="003B2369">
            <w:r w:rsidRPr="00144A7D">
              <w:t>Золото</w:t>
            </w:r>
          </w:p>
        </w:tc>
        <w:tc>
          <w:tcPr>
            <w:tcW w:w="2393" w:type="dxa"/>
          </w:tcPr>
          <w:p w:rsidR="00EF78FF" w:rsidRPr="00144A7D" w:rsidRDefault="00EF78FF" w:rsidP="004F4AD6">
            <w:pPr>
              <w:jc w:val="center"/>
            </w:pPr>
            <w:r w:rsidRPr="00144A7D">
              <w:t>110</w:t>
            </w:r>
          </w:p>
        </w:tc>
        <w:tc>
          <w:tcPr>
            <w:tcW w:w="2393" w:type="dxa"/>
          </w:tcPr>
          <w:p w:rsidR="00EF78FF" w:rsidRPr="00144A7D" w:rsidRDefault="00EF78FF" w:rsidP="004F4AD6">
            <w:pPr>
              <w:jc w:val="center"/>
            </w:pPr>
            <w:r w:rsidRPr="00144A7D">
              <w:t>100</w:t>
            </w:r>
          </w:p>
        </w:tc>
        <w:tc>
          <w:tcPr>
            <w:tcW w:w="2393" w:type="dxa"/>
          </w:tcPr>
          <w:p w:rsidR="00EF78FF" w:rsidRPr="00144A7D" w:rsidRDefault="00EF78FF" w:rsidP="004F4AD6">
            <w:pPr>
              <w:jc w:val="center"/>
            </w:pPr>
            <w:r w:rsidRPr="00144A7D">
              <w:t>210</w:t>
            </w:r>
          </w:p>
        </w:tc>
      </w:tr>
      <w:tr w:rsidR="00EF78FF" w:rsidRPr="00144A7D" w:rsidTr="00F11902">
        <w:trPr>
          <w:jc w:val="center"/>
        </w:trPr>
        <w:tc>
          <w:tcPr>
            <w:tcW w:w="2392" w:type="dxa"/>
          </w:tcPr>
          <w:p w:rsidR="00EF78FF" w:rsidRPr="00144A7D" w:rsidRDefault="00EF78FF" w:rsidP="003B2369">
            <w:r w:rsidRPr="00144A7D">
              <w:t>Молибден</w:t>
            </w:r>
          </w:p>
        </w:tc>
        <w:tc>
          <w:tcPr>
            <w:tcW w:w="2393" w:type="dxa"/>
          </w:tcPr>
          <w:p w:rsidR="00EF78FF" w:rsidRPr="00144A7D" w:rsidRDefault="00EF78FF" w:rsidP="004F4AD6">
            <w:pPr>
              <w:jc w:val="center"/>
            </w:pPr>
            <w:r w:rsidRPr="00144A7D">
              <w:t>40 000</w:t>
            </w:r>
          </w:p>
        </w:tc>
        <w:tc>
          <w:tcPr>
            <w:tcW w:w="2393" w:type="dxa"/>
          </w:tcPr>
          <w:p w:rsidR="00EF78FF" w:rsidRPr="00144A7D" w:rsidRDefault="00EF78FF" w:rsidP="004F4AD6">
            <w:pPr>
              <w:jc w:val="center"/>
            </w:pPr>
            <w:r w:rsidRPr="00144A7D">
              <w:t>-</w:t>
            </w:r>
          </w:p>
        </w:tc>
        <w:tc>
          <w:tcPr>
            <w:tcW w:w="2393" w:type="dxa"/>
          </w:tcPr>
          <w:p w:rsidR="00EF78FF" w:rsidRPr="00144A7D" w:rsidRDefault="00EF78FF" w:rsidP="004F4AD6">
            <w:pPr>
              <w:jc w:val="center"/>
            </w:pPr>
            <w:r w:rsidRPr="00144A7D">
              <w:t>40 000</w:t>
            </w:r>
          </w:p>
        </w:tc>
      </w:tr>
      <w:tr w:rsidR="00EF78FF" w:rsidRPr="00144A7D" w:rsidTr="00F11902">
        <w:trPr>
          <w:jc w:val="center"/>
        </w:trPr>
        <w:tc>
          <w:tcPr>
            <w:tcW w:w="2392" w:type="dxa"/>
          </w:tcPr>
          <w:p w:rsidR="00EF78FF" w:rsidRPr="00144A7D" w:rsidRDefault="00EF78FF" w:rsidP="003B2369">
            <w:r w:rsidRPr="00144A7D">
              <w:t>Серебро</w:t>
            </w:r>
          </w:p>
        </w:tc>
        <w:tc>
          <w:tcPr>
            <w:tcW w:w="2393" w:type="dxa"/>
          </w:tcPr>
          <w:p w:rsidR="00EF78FF" w:rsidRPr="00144A7D" w:rsidRDefault="00EF78FF" w:rsidP="004F4AD6">
            <w:pPr>
              <w:jc w:val="center"/>
            </w:pPr>
            <w:r w:rsidRPr="00144A7D">
              <w:t>-</w:t>
            </w:r>
          </w:p>
        </w:tc>
        <w:tc>
          <w:tcPr>
            <w:tcW w:w="2393" w:type="dxa"/>
          </w:tcPr>
          <w:p w:rsidR="00EF78FF" w:rsidRPr="00144A7D" w:rsidRDefault="00EF78FF" w:rsidP="004F4AD6">
            <w:pPr>
              <w:jc w:val="center"/>
            </w:pPr>
            <w:r w:rsidRPr="00144A7D">
              <w:t>2 000</w:t>
            </w:r>
          </w:p>
        </w:tc>
        <w:tc>
          <w:tcPr>
            <w:tcW w:w="2393" w:type="dxa"/>
          </w:tcPr>
          <w:p w:rsidR="00EF78FF" w:rsidRPr="00144A7D" w:rsidRDefault="00EF78FF" w:rsidP="004F4AD6">
            <w:pPr>
              <w:jc w:val="center"/>
            </w:pPr>
            <w:r w:rsidRPr="00144A7D">
              <w:t>2 000</w:t>
            </w:r>
          </w:p>
        </w:tc>
      </w:tr>
      <w:tr w:rsidR="00EF78FF" w:rsidRPr="00144A7D" w:rsidTr="00F11902">
        <w:trPr>
          <w:jc w:val="center"/>
        </w:trPr>
        <w:tc>
          <w:tcPr>
            <w:tcW w:w="2392" w:type="dxa"/>
          </w:tcPr>
          <w:p w:rsidR="00EF78FF" w:rsidRPr="00144A7D" w:rsidRDefault="00EF78FF" w:rsidP="003B2369">
            <w:r w:rsidRPr="00144A7D">
              <w:t>Сурьма</w:t>
            </w:r>
          </w:p>
        </w:tc>
        <w:tc>
          <w:tcPr>
            <w:tcW w:w="2393" w:type="dxa"/>
          </w:tcPr>
          <w:p w:rsidR="00EF78FF" w:rsidRPr="00144A7D" w:rsidRDefault="00EF78FF" w:rsidP="004F4AD6">
            <w:pPr>
              <w:jc w:val="center"/>
            </w:pPr>
            <w:r w:rsidRPr="00144A7D">
              <w:t>21 000</w:t>
            </w:r>
          </w:p>
        </w:tc>
        <w:tc>
          <w:tcPr>
            <w:tcW w:w="2393" w:type="dxa"/>
          </w:tcPr>
          <w:p w:rsidR="00EF78FF" w:rsidRPr="00144A7D" w:rsidRDefault="00EF78FF" w:rsidP="004F4AD6">
            <w:pPr>
              <w:jc w:val="center"/>
            </w:pPr>
            <w:r w:rsidRPr="00144A7D">
              <w:t>10 000</w:t>
            </w:r>
          </w:p>
        </w:tc>
        <w:tc>
          <w:tcPr>
            <w:tcW w:w="2393" w:type="dxa"/>
          </w:tcPr>
          <w:p w:rsidR="00EF78FF" w:rsidRPr="00144A7D" w:rsidRDefault="00EF78FF" w:rsidP="004F4AD6">
            <w:pPr>
              <w:jc w:val="center"/>
            </w:pPr>
            <w:r w:rsidRPr="00144A7D">
              <w:t>31 000</w:t>
            </w:r>
          </w:p>
        </w:tc>
      </w:tr>
      <w:tr w:rsidR="00EF78FF" w:rsidRPr="00144A7D" w:rsidTr="00F11902">
        <w:trPr>
          <w:jc w:val="center"/>
        </w:trPr>
        <w:tc>
          <w:tcPr>
            <w:tcW w:w="2392" w:type="dxa"/>
          </w:tcPr>
          <w:p w:rsidR="00EF78FF" w:rsidRPr="00144A7D" w:rsidRDefault="00FE68A3" w:rsidP="003B2369">
            <w:r>
              <w:t xml:space="preserve">Свинец, </w:t>
            </w:r>
            <w:r w:rsidR="00EF78FF" w:rsidRPr="00144A7D">
              <w:t>цинк</w:t>
            </w:r>
          </w:p>
        </w:tc>
        <w:tc>
          <w:tcPr>
            <w:tcW w:w="2393" w:type="dxa"/>
          </w:tcPr>
          <w:p w:rsidR="00EF78FF" w:rsidRPr="00144A7D" w:rsidRDefault="00EF78FF" w:rsidP="004F4AD6">
            <w:pPr>
              <w:jc w:val="center"/>
            </w:pPr>
            <w:r w:rsidRPr="00144A7D">
              <w:t>3 000 000</w:t>
            </w:r>
          </w:p>
        </w:tc>
        <w:tc>
          <w:tcPr>
            <w:tcW w:w="2393" w:type="dxa"/>
          </w:tcPr>
          <w:p w:rsidR="00EF78FF" w:rsidRPr="00144A7D" w:rsidRDefault="00EF78FF" w:rsidP="004F4AD6">
            <w:pPr>
              <w:jc w:val="center"/>
            </w:pPr>
            <w:r w:rsidRPr="00144A7D">
              <w:t>100 000</w:t>
            </w:r>
          </w:p>
        </w:tc>
        <w:tc>
          <w:tcPr>
            <w:tcW w:w="2393" w:type="dxa"/>
          </w:tcPr>
          <w:p w:rsidR="00EF78FF" w:rsidRPr="00144A7D" w:rsidRDefault="00EF78FF" w:rsidP="004F4AD6">
            <w:pPr>
              <w:jc w:val="center"/>
            </w:pPr>
            <w:r w:rsidRPr="00144A7D">
              <w:t>3 100 000</w:t>
            </w:r>
          </w:p>
        </w:tc>
      </w:tr>
    </w:tbl>
    <w:p w:rsidR="00EF78FF" w:rsidRPr="00144A7D" w:rsidRDefault="00EF78FF" w:rsidP="00EF78FF"/>
    <w:p w:rsidR="00EF78FF" w:rsidRPr="00144A7D" w:rsidRDefault="00EF78FF" w:rsidP="00F77F80">
      <w:pPr>
        <w:ind w:firstLine="709"/>
        <w:jc w:val="both"/>
      </w:pPr>
      <w:r>
        <w:t xml:space="preserve">Кроме того, на территории района имеются рудопроявления свинцовых и </w:t>
      </w:r>
      <w:r w:rsidRPr="00144A7D">
        <w:t>свинцо</w:t>
      </w:r>
      <w:r>
        <w:t>во-цинковых руд с уникальными концентрациями индия, а также мелкие</w:t>
      </w:r>
      <w:r w:rsidRPr="00144A7D">
        <w:t xml:space="preserve"> непромышлен</w:t>
      </w:r>
      <w:r>
        <w:t xml:space="preserve">ные россыпи </w:t>
      </w:r>
      <w:r w:rsidRPr="00144A7D">
        <w:t>золота.</w:t>
      </w:r>
    </w:p>
    <w:p w:rsidR="00EF78FF" w:rsidRPr="00144A7D" w:rsidRDefault="00EF78FF" w:rsidP="00F77F80">
      <w:pPr>
        <w:ind w:firstLine="709"/>
        <w:jc w:val="both"/>
      </w:pPr>
      <w:r>
        <w:t>На территории разведано</w:t>
      </w:r>
      <w:r w:rsidRPr="00144A7D">
        <w:t xml:space="preserve"> Койна</w:t>
      </w:r>
      <w:r>
        <w:t xml:space="preserve">тхунское месторождение лигнитов (бурых </w:t>
      </w:r>
      <w:r w:rsidRPr="00144A7D">
        <w:t>уг</w:t>
      </w:r>
      <w:r>
        <w:t xml:space="preserve">лей) с запасами для карьерной отработки в объёме 63,3 миллионов тонн. Высокая </w:t>
      </w:r>
      <w:r w:rsidRPr="00144A7D">
        <w:t>тепло</w:t>
      </w:r>
      <w:r>
        <w:t>та</w:t>
      </w:r>
      <w:r w:rsidRPr="00144A7D">
        <w:t xml:space="preserve"> сго</w:t>
      </w:r>
      <w:r>
        <w:t xml:space="preserve">рания и большой (до 50 процентов) выход летучих веществ позволяют </w:t>
      </w:r>
      <w:r w:rsidRPr="00144A7D">
        <w:t>использо</w:t>
      </w:r>
      <w:r>
        <w:t xml:space="preserve">вать </w:t>
      </w:r>
      <w:r w:rsidRPr="00144A7D">
        <w:t>лиг</w:t>
      </w:r>
      <w:r>
        <w:t xml:space="preserve">ниты для </w:t>
      </w:r>
      <w:r w:rsidRPr="00144A7D">
        <w:t>произ</w:t>
      </w:r>
      <w:r>
        <w:t>водства синтетического жидкого</w:t>
      </w:r>
      <w:r w:rsidRPr="00144A7D">
        <w:t xml:space="preserve"> топлива.</w:t>
      </w:r>
    </w:p>
    <w:p w:rsidR="00EF78FF" w:rsidRPr="00144A7D" w:rsidRDefault="00EF78FF" w:rsidP="00F77F80">
      <w:pPr>
        <w:ind w:firstLine="709"/>
        <w:jc w:val="both"/>
      </w:pPr>
      <w:r>
        <w:lastRenderedPageBreak/>
        <w:t xml:space="preserve">Весьма перспективно использование для осушки природного газа </w:t>
      </w:r>
      <w:r w:rsidRPr="00144A7D">
        <w:t>высококачест</w:t>
      </w:r>
      <w:r>
        <w:t xml:space="preserve">венных цеолитов Право-Телекайского проявления с прогнозными ресурсами не </w:t>
      </w:r>
      <w:r w:rsidRPr="00144A7D">
        <w:t>менее 250</w:t>
      </w:r>
      <w:r>
        <w:t xml:space="preserve"> тысяч</w:t>
      </w:r>
      <w:r w:rsidRPr="00144A7D">
        <w:t xml:space="preserve"> тонн.</w:t>
      </w:r>
    </w:p>
    <w:p w:rsidR="00EF78FF" w:rsidRDefault="00EF78FF" w:rsidP="00EF78FF">
      <w:pPr>
        <w:pStyle w:val="S8"/>
        <w:ind w:firstLine="708"/>
        <w:rPr>
          <w:bCs/>
        </w:rPr>
      </w:pPr>
      <w:r w:rsidRPr="00144A7D">
        <w:t>Определенный интерес представляет Этелькуюмское месторождение иловых сульфидных грязей, расположенное вблизи поселка Эгвекинот. По бальнеологическому заключению</w:t>
      </w:r>
      <w:r>
        <w:t xml:space="preserve"> специалистов Р</w:t>
      </w:r>
      <w:r w:rsidRPr="00144A7D">
        <w:t xml:space="preserve">оссийского научного центра восстановительной медицины и курортологии аналогом </w:t>
      </w:r>
      <w:r>
        <w:t>д</w:t>
      </w:r>
      <w:r w:rsidRPr="00144A7D">
        <w:t>анного месторождения можно считать грязи, в течение десятков лет использовавшиеся в санатории «Мурмаши» под Мурманском при заболеваниях костно-мышечной, нервной, мочеполовой систем, органов пищеварения, кожи, ЛОР-органов, системы кровообращения, органов дыхания.</w:t>
      </w:r>
    </w:p>
    <w:p w:rsidR="00A25388" w:rsidRDefault="008D18AD" w:rsidP="008745FE">
      <w:pPr>
        <w:pStyle w:val="S8"/>
        <w:ind w:firstLine="708"/>
      </w:pPr>
      <w:r w:rsidRPr="008D18AD">
        <w:rPr>
          <w:rStyle w:val="submenu-table"/>
          <w:bCs/>
        </w:rPr>
        <w:t>На территории Иультинского муниципального района</w:t>
      </w:r>
      <w:r>
        <w:rPr>
          <w:rStyle w:val="submenu-table"/>
          <w:bCs/>
        </w:rPr>
        <w:t xml:space="preserve"> </w:t>
      </w:r>
      <w:r w:rsidR="000D17B8">
        <w:rPr>
          <w:rStyle w:val="submenu-table"/>
          <w:bCs/>
        </w:rPr>
        <w:t>размещаются р</w:t>
      </w:r>
      <w:r w:rsidRPr="008D18AD">
        <w:t>оссыпные месторождения</w:t>
      </w:r>
      <w:r w:rsidR="000D17B8" w:rsidRPr="000D17B8">
        <w:rPr>
          <w:rStyle w:val="submenu-table"/>
          <w:b/>
          <w:bCs/>
          <w:i/>
        </w:rPr>
        <w:t xml:space="preserve"> </w:t>
      </w:r>
      <w:r w:rsidR="000D17B8" w:rsidRPr="000D17B8">
        <w:rPr>
          <w:rStyle w:val="submenu-table"/>
          <w:bCs/>
        </w:rPr>
        <w:t xml:space="preserve">благородных </w:t>
      </w:r>
      <w:r w:rsidR="000D17B8">
        <w:rPr>
          <w:rStyle w:val="submenu-table"/>
          <w:bCs/>
        </w:rPr>
        <w:t>и цветных</w:t>
      </w:r>
      <w:r w:rsidR="000D17B8" w:rsidRPr="000D17B8">
        <w:rPr>
          <w:rStyle w:val="submenu-table"/>
          <w:bCs/>
        </w:rPr>
        <w:t xml:space="preserve"> металл</w:t>
      </w:r>
      <w:r w:rsidR="000D17B8">
        <w:rPr>
          <w:rStyle w:val="submenu-table"/>
          <w:bCs/>
        </w:rPr>
        <w:t>ов</w:t>
      </w:r>
      <w:r w:rsidR="000D17B8" w:rsidRPr="000D17B8">
        <w:t>,</w:t>
      </w:r>
      <w:r w:rsidR="000D17B8">
        <w:t xml:space="preserve"> которые</w:t>
      </w:r>
      <w:bookmarkStart w:id="20" w:name="YANDEX_0"/>
      <w:bookmarkStart w:id="21" w:name="YANDEX_1"/>
      <w:bookmarkEnd w:id="20"/>
      <w:bookmarkEnd w:id="21"/>
      <w:r w:rsidRPr="008D18AD">
        <w:rPr>
          <w:rStyle w:val="highlight1"/>
        </w:rPr>
        <w:t xml:space="preserve"> </w:t>
      </w:r>
      <w:bookmarkStart w:id="22" w:name="YANDEX_LAST"/>
      <w:bookmarkEnd w:id="22"/>
      <w:r w:rsidRPr="008D18AD">
        <w:t>предназначены для открытой добычи</w:t>
      </w:r>
      <w:r w:rsidR="000D17B8">
        <w:t>.</w:t>
      </w:r>
      <w:r w:rsidRPr="008D18AD">
        <w:t xml:space="preserve"> </w:t>
      </w:r>
      <w:r w:rsidR="000D17B8">
        <w:t>Н</w:t>
      </w:r>
      <w:r w:rsidRPr="008D18AD">
        <w:t>а трех из них имеются запасы для подземной добычи.</w:t>
      </w:r>
    </w:p>
    <w:p w:rsidR="000D17B8" w:rsidRPr="008745FE" w:rsidRDefault="000D17B8" w:rsidP="00F346E3">
      <w:pPr>
        <w:pStyle w:val="S8"/>
        <w:ind w:firstLine="708"/>
        <w:rPr>
          <w:bCs/>
        </w:rPr>
      </w:pPr>
      <w:r w:rsidRPr="008745FE">
        <w:rPr>
          <w:bCs/>
        </w:rPr>
        <w:t>Большая часть запасов рудного олова</w:t>
      </w:r>
      <w:r>
        <w:rPr>
          <w:bCs/>
        </w:rPr>
        <w:t>, добываем</w:t>
      </w:r>
      <w:r w:rsidR="00757BD4">
        <w:rPr>
          <w:bCs/>
        </w:rPr>
        <w:t>ого на территории Чукотского автономного округа</w:t>
      </w:r>
      <w:r>
        <w:rPr>
          <w:bCs/>
        </w:rPr>
        <w:t>,</w:t>
      </w:r>
      <w:r w:rsidRPr="008745FE">
        <w:rPr>
          <w:bCs/>
        </w:rPr>
        <w:t xml:space="preserve"> сосредоточена в ранее эксплуатирующ</w:t>
      </w:r>
      <w:r>
        <w:rPr>
          <w:bCs/>
        </w:rPr>
        <w:t>ем</w:t>
      </w:r>
      <w:r w:rsidRPr="008745FE">
        <w:rPr>
          <w:bCs/>
        </w:rPr>
        <w:t>ся Иультинском месторождени</w:t>
      </w:r>
      <w:r>
        <w:rPr>
          <w:bCs/>
        </w:rPr>
        <w:t>и</w:t>
      </w:r>
      <w:r w:rsidRPr="008745FE">
        <w:rPr>
          <w:bCs/>
        </w:rPr>
        <w:t>.</w:t>
      </w:r>
      <w:r>
        <w:rPr>
          <w:bCs/>
        </w:rPr>
        <w:t xml:space="preserve"> </w:t>
      </w:r>
      <w:r w:rsidR="000D2D16">
        <w:rPr>
          <w:sz w:val="26"/>
          <w:szCs w:val="26"/>
        </w:rPr>
        <w:t xml:space="preserve">Все коренные месторождения являются комплексными </w:t>
      </w:r>
      <w:proofErr w:type="gramStart"/>
      <w:r w:rsidR="000D2D16">
        <w:rPr>
          <w:sz w:val="26"/>
          <w:szCs w:val="26"/>
        </w:rPr>
        <w:t>олово-вольфрамовыми</w:t>
      </w:r>
      <w:proofErr w:type="gramEnd"/>
      <w:r w:rsidR="000D2D16">
        <w:rPr>
          <w:sz w:val="26"/>
          <w:szCs w:val="26"/>
        </w:rPr>
        <w:t xml:space="preserve"> с вольфрамитом в качестве основного рудного минерала. </w:t>
      </w:r>
      <w:r w:rsidRPr="008745FE">
        <w:rPr>
          <w:bCs/>
        </w:rPr>
        <w:t>Добыча олова из россыпных и рудных месторождений велась с 1941 по 1992 год</w:t>
      </w:r>
      <w:r>
        <w:rPr>
          <w:bCs/>
        </w:rPr>
        <w:t xml:space="preserve"> (за период добыто </w:t>
      </w:r>
      <w:r w:rsidRPr="008745FE">
        <w:rPr>
          <w:bCs/>
        </w:rPr>
        <w:t>200 тыс. тонн олова</w:t>
      </w:r>
      <w:r>
        <w:rPr>
          <w:bCs/>
        </w:rPr>
        <w:t>)</w:t>
      </w:r>
      <w:r w:rsidRPr="008745FE">
        <w:rPr>
          <w:bCs/>
        </w:rPr>
        <w:t>. С 1992 года в связи с общим экономическим кризисом в стране, совпавшим с резким падением цены олова на мировом рынке, добыча олова в регионе в целом стала нерентабельна.</w:t>
      </w:r>
    </w:p>
    <w:p w:rsidR="00F346E3" w:rsidRPr="00F346E3" w:rsidRDefault="00F346E3" w:rsidP="00F346E3">
      <w:pPr>
        <w:ind w:firstLine="709"/>
        <w:jc w:val="both"/>
        <w:rPr>
          <w:rFonts w:eastAsia="Times New Roman"/>
          <w:bCs/>
          <w:lang w:eastAsia="ar-SA"/>
        </w:rPr>
      </w:pPr>
      <w:r>
        <w:rPr>
          <w:rFonts w:eastAsia="Times New Roman"/>
          <w:bCs/>
          <w:lang w:eastAsia="ar-SA"/>
        </w:rPr>
        <w:t xml:space="preserve">В </w:t>
      </w:r>
      <w:r w:rsidRPr="00F346E3">
        <w:rPr>
          <w:rFonts w:eastAsia="Times New Roman"/>
          <w:bCs/>
          <w:lang w:eastAsia="ar-SA"/>
        </w:rPr>
        <w:t xml:space="preserve">некоторых рудных телах Иультинского месторождения в заметных количествах присутствует шеелит. </w:t>
      </w:r>
      <w:proofErr w:type="gramStart"/>
      <w:r w:rsidRPr="00F346E3">
        <w:rPr>
          <w:rFonts w:eastAsia="Times New Roman"/>
          <w:bCs/>
          <w:lang w:eastAsia="ar-SA"/>
        </w:rPr>
        <w:t>Часть месторождений принадлежат к жильному и жильно-штокверковому типу и разведаны для подземной добычи.</w:t>
      </w:r>
      <w:proofErr w:type="gramEnd"/>
      <w:r w:rsidRPr="00F346E3">
        <w:rPr>
          <w:rFonts w:eastAsia="Times New Roman"/>
          <w:bCs/>
          <w:lang w:eastAsia="ar-SA"/>
        </w:rPr>
        <w:t xml:space="preserve"> Несколько месторождений относятся к штокверкам, в которых триоксид вольфрама учтен как попутный компонент с оловом, и они разведаны для открытой добычи.</w:t>
      </w:r>
    </w:p>
    <w:p w:rsidR="00F346E3" w:rsidRPr="00F346E3" w:rsidRDefault="00F346E3" w:rsidP="00F346E3">
      <w:pPr>
        <w:ind w:firstLine="709"/>
        <w:jc w:val="both"/>
        <w:rPr>
          <w:rFonts w:eastAsia="Times New Roman"/>
          <w:bCs/>
          <w:lang w:eastAsia="ar-SA"/>
        </w:rPr>
      </w:pPr>
      <w:r>
        <w:rPr>
          <w:rFonts w:eastAsia="Times New Roman"/>
          <w:bCs/>
          <w:lang w:eastAsia="ar-SA"/>
        </w:rPr>
        <w:t xml:space="preserve">Добыча вольфрама </w:t>
      </w:r>
      <w:r w:rsidRPr="00F346E3">
        <w:rPr>
          <w:rFonts w:eastAsia="Times New Roman"/>
          <w:bCs/>
          <w:lang w:eastAsia="ar-SA"/>
        </w:rPr>
        <w:t>велась с 1958 по 1992 год. За это время было добыто около 90 тыс. т. трехокиси вольфрама. С 1992 года добыча вольфрама не ведется</w:t>
      </w:r>
      <w:r>
        <w:rPr>
          <w:rFonts w:eastAsia="Times New Roman"/>
          <w:bCs/>
          <w:lang w:eastAsia="ar-SA"/>
        </w:rPr>
        <w:t xml:space="preserve"> по тем же причинам, что и добыча олова.</w:t>
      </w:r>
    </w:p>
    <w:p w:rsidR="00F346E3" w:rsidRPr="003033F2" w:rsidRDefault="00F346E3" w:rsidP="00F346E3">
      <w:pPr>
        <w:pStyle w:val="S8"/>
      </w:pPr>
      <w:r w:rsidRPr="003033F2">
        <w:t>Кроме залежей металлов и углеводородов природный ресурсный потенциал Чукотки составляет и ряд других полезных ископаемых. В основном они представляют природные строительные материалы: строительный камень, ПГС, песок, глинистый сланец, глина.</w:t>
      </w:r>
    </w:p>
    <w:p w:rsidR="000D2D16" w:rsidRDefault="000D2D16" w:rsidP="000A09F4">
      <w:pPr>
        <w:pStyle w:val="S8"/>
        <w:spacing w:before="120" w:after="120"/>
        <w:rPr>
          <w:b/>
          <w:i/>
        </w:rPr>
      </w:pPr>
    </w:p>
    <w:p w:rsidR="00222F5B" w:rsidRPr="000A09F4" w:rsidRDefault="00222F5B" w:rsidP="000A09F4">
      <w:pPr>
        <w:pStyle w:val="S8"/>
        <w:spacing w:before="120" w:after="120"/>
        <w:rPr>
          <w:b/>
          <w:i/>
        </w:rPr>
      </w:pPr>
      <w:r w:rsidRPr="000A09F4">
        <w:rPr>
          <w:b/>
          <w:i/>
        </w:rPr>
        <w:t>Вывод</w:t>
      </w:r>
      <w:r w:rsidR="00384970" w:rsidRPr="000A09F4">
        <w:rPr>
          <w:b/>
          <w:i/>
        </w:rPr>
        <w:t>ы</w:t>
      </w:r>
    </w:p>
    <w:p w:rsidR="005E18B7" w:rsidRDefault="0065609A" w:rsidP="00432576">
      <w:pPr>
        <w:ind w:firstLine="709"/>
        <w:jc w:val="both"/>
      </w:pPr>
      <w:r>
        <w:t xml:space="preserve">1. </w:t>
      </w:r>
      <w:r w:rsidR="005E18B7">
        <w:t xml:space="preserve">Для географического расположения </w:t>
      </w:r>
      <w:r w:rsidR="005E18B7" w:rsidRPr="005E18B7">
        <w:t>Иультинский муниципальный район характерны специфические особенности районов Крайнего Севера.</w:t>
      </w:r>
      <w:r w:rsidR="005E18B7">
        <w:t xml:space="preserve"> </w:t>
      </w:r>
    </w:p>
    <w:p w:rsidR="005E18B7" w:rsidRDefault="00D44909" w:rsidP="00432576">
      <w:pPr>
        <w:ind w:firstLine="709"/>
        <w:jc w:val="both"/>
      </w:pPr>
      <w:r>
        <w:t>2. У</w:t>
      </w:r>
      <w:r w:rsidR="005E18B7" w:rsidRPr="005E18B7">
        <w:t>даленность и труднодоступность, недостаток собственных топливных ресурсов, необходимость создания запасов и длительного хранения потребляемой</w:t>
      </w:r>
      <w:r>
        <w:t xml:space="preserve"> </w:t>
      </w:r>
      <w:r w:rsidRPr="00D44909">
        <w:t>продукции и сырья, низкий уровень транспортной обеспеченности</w:t>
      </w:r>
      <w:r>
        <w:t xml:space="preserve"> являются сдерживающими факторами для интенсивного развития территории муниципального образования.</w:t>
      </w:r>
    </w:p>
    <w:p w:rsidR="00D44909" w:rsidRDefault="00D44909" w:rsidP="00432576">
      <w:pPr>
        <w:ind w:firstLine="709"/>
        <w:jc w:val="both"/>
      </w:pPr>
      <w:r>
        <w:t>3. Основу сельского хозяйства составля</w:t>
      </w:r>
      <w:r w:rsidR="007B6F40">
        <w:t>ю</w:t>
      </w:r>
      <w:r>
        <w:t>т так</w:t>
      </w:r>
      <w:r w:rsidR="007B6F40">
        <w:t>ие</w:t>
      </w:r>
      <w:r>
        <w:t xml:space="preserve"> отрасл</w:t>
      </w:r>
      <w:r w:rsidR="007B6F40">
        <w:t>и</w:t>
      </w:r>
      <w:r>
        <w:t xml:space="preserve"> как оленеводство</w:t>
      </w:r>
      <w:r w:rsidR="007B6F40">
        <w:t>,</w:t>
      </w:r>
      <w:r w:rsidR="007B6F40" w:rsidRPr="007B6F40">
        <w:t xml:space="preserve"> морской зверобойный промысел и рыболовство</w:t>
      </w:r>
      <w:r>
        <w:t>.</w:t>
      </w:r>
      <w:r w:rsidR="007B6F40">
        <w:t xml:space="preserve"> Так же доступно для развития луговодство, выраженное в подсеве более продуктивных видов злаков, повышающих качество лугов. Ведение овощеводства возможно при создании парниково-типличных условий. Мелиоративная обработка почв даст возможность значительно увеличить урожайность возделываемых сельскохозяйственных культур.</w:t>
      </w:r>
    </w:p>
    <w:p w:rsidR="00D44909" w:rsidRDefault="007B6F40" w:rsidP="00432576">
      <w:pPr>
        <w:ind w:firstLine="709"/>
        <w:jc w:val="both"/>
      </w:pPr>
      <w:r>
        <w:t xml:space="preserve">4. Ресурсный потенциал муниципального образования дает возможность </w:t>
      </w:r>
      <w:r w:rsidR="009B1470">
        <w:t xml:space="preserve">для дальнейшего развития и </w:t>
      </w:r>
      <w:r>
        <w:t>восстановления ряда производств, таких как</w:t>
      </w:r>
      <w:r w:rsidR="009B1470" w:rsidRPr="00D44909">
        <w:t xml:space="preserve"> </w:t>
      </w:r>
      <w:r w:rsidR="009B1470">
        <w:t>горнодобывающая, рыбодобывающая и рыбоперерабатывающая отрасли, мор</w:t>
      </w:r>
      <w:r w:rsidR="000C40AA">
        <w:t xml:space="preserve">ской </w:t>
      </w:r>
      <w:r w:rsidR="009B1470">
        <w:t>зверобойный и охотничий промыслы.</w:t>
      </w:r>
    </w:p>
    <w:p w:rsidR="007F56C7" w:rsidRDefault="007F56C7" w:rsidP="00432576">
      <w:pPr>
        <w:ind w:firstLine="709"/>
        <w:jc w:val="both"/>
      </w:pPr>
      <w:r>
        <w:t>5. Суровые климатические условия и горный рельеф способствуют удорожанию строительства на данной территории, делает процесс трудоемким.</w:t>
      </w:r>
    </w:p>
    <w:p w:rsidR="00432576" w:rsidRPr="009B1470" w:rsidRDefault="007F56C7" w:rsidP="00432576">
      <w:pPr>
        <w:pStyle w:val="S8"/>
        <w:rPr>
          <w:rFonts w:eastAsia="SimSun"/>
          <w:lang w:eastAsia="zh-CN"/>
        </w:rPr>
      </w:pPr>
      <w:r>
        <w:t>6</w:t>
      </w:r>
      <w:r w:rsidR="003A51AD" w:rsidRPr="009B1470">
        <w:rPr>
          <w:rFonts w:eastAsia="SimSun"/>
          <w:lang w:eastAsia="zh-CN"/>
        </w:rPr>
        <w:t xml:space="preserve">. Территория </w:t>
      </w:r>
      <w:r w:rsidR="009B1470" w:rsidRPr="009B1470">
        <w:rPr>
          <w:rFonts w:eastAsia="SimSun"/>
          <w:lang w:eastAsia="zh-CN"/>
        </w:rPr>
        <w:t>Иультинского муниципального образования</w:t>
      </w:r>
      <w:r w:rsidR="00432576" w:rsidRPr="009B1470">
        <w:rPr>
          <w:rFonts w:eastAsia="SimSun"/>
          <w:lang w:eastAsia="zh-CN"/>
        </w:rPr>
        <w:t xml:space="preserve"> представляет собой уникальный полигон, где могут развиваться любые в</w:t>
      </w:r>
      <w:r w:rsidR="00C160E0" w:rsidRPr="009B1470">
        <w:rPr>
          <w:rFonts w:eastAsia="SimSun"/>
          <w:lang w:eastAsia="zh-CN"/>
        </w:rPr>
        <w:t xml:space="preserve">иды природного, экологического </w:t>
      </w:r>
      <w:r w:rsidR="00432576" w:rsidRPr="009B1470">
        <w:rPr>
          <w:rFonts w:eastAsia="SimSun"/>
          <w:lang w:eastAsia="zh-CN"/>
        </w:rPr>
        <w:t xml:space="preserve">и спортивного туризма. </w:t>
      </w:r>
      <w:r w:rsidR="008431F0" w:rsidRPr="009B1470">
        <w:rPr>
          <w:rFonts w:eastAsia="SimSun"/>
          <w:lang w:eastAsia="zh-CN"/>
        </w:rPr>
        <w:lastRenderedPageBreak/>
        <w:t>Н</w:t>
      </w:r>
      <w:r w:rsidR="00432576" w:rsidRPr="009B1470">
        <w:rPr>
          <w:rFonts w:eastAsia="SimSun"/>
          <w:lang w:eastAsia="zh-CN"/>
        </w:rPr>
        <w:t xml:space="preserve">а территории </w:t>
      </w:r>
      <w:r w:rsidR="003C2BF2">
        <w:rPr>
          <w:rFonts w:eastAsia="SimSun"/>
          <w:lang w:eastAsia="zh-CN"/>
        </w:rPr>
        <w:t>муниципального района</w:t>
      </w:r>
      <w:r w:rsidR="00432576" w:rsidRPr="009B1470">
        <w:rPr>
          <w:rFonts w:eastAsia="SimSun"/>
          <w:lang w:eastAsia="zh-CN"/>
        </w:rPr>
        <w:t xml:space="preserve"> о</w:t>
      </w:r>
      <w:r w:rsidR="003F4244" w:rsidRPr="009B1470">
        <w:rPr>
          <w:rFonts w:eastAsia="SimSun"/>
          <w:lang w:eastAsia="zh-CN"/>
        </w:rPr>
        <w:t>тсутствуют крупные экологически «</w:t>
      </w:r>
      <w:r w:rsidR="00432576" w:rsidRPr="009B1470">
        <w:rPr>
          <w:rFonts w:eastAsia="SimSun"/>
          <w:lang w:eastAsia="zh-CN"/>
        </w:rPr>
        <w:t>грязные</w:t>
      </w:r>
      <w:r w:rsidR="003F4244" w:rsidRPr="009B1470">
        <w:rPr>
          <w:rFonts w:eastAsia="SimSun"/>
          <w:lang w:eastAsia="zh-CN"/>
        </w:rPr>
        <w:t>»</w:t>
      </w:r>
      <w:r w:rsidR="00432576" w:rsidRPr="009B1470">
        <w:rPr>
          <w:rFonts w:eastAsia="SimSun"/>
          <w:lang w:eastAsia="zh-CN"/>
        </w:rPr>
        <w:t xml:space="preserve"> промышленные предприятия</w:t>
      </w:r>
      <w:r w:rsidR="008431F0" w:rsidRPr="009B1470">
        <w:rPr>
          <w:rFonts w:eastAsia="SimSun"/>
          <w:lang w:eastAsia="zh-CN"/>
        </w:rPr>
        <w:t>,</w:t>
      </w:r>
      <w:r w:rsidR="00432576" w:rsidRPr="009B1470">
        <w:rPr>
          <w:rFonts w:eastAsia="SimSun"/>
          <w:lang w:eastAsia="zh-CN"/>
        </w:rPr>
        <w:t xml:space="preserve"> </w:t>
      </w:r>
      <w:r w:rsidR="008431F0" w:rsidRPr="009B1470">
        <w:rPr>
          <w:rFonts w:eastAsia="SimSun"/>
          <w:lang w:eastAsia="zh-CN"/>
        </w:rPr>
        <w:t>в</w:t>
      </w:r>
      <w:r w:rsidR="00432576" w:rsidRPr="009B1470">
        <w:rPr>
          <w:rFonts w:eastAsia="SimSun"/>
          <w:lang w:eastAsia="zh-CN"/>
        </w:rPr>
        <w:t xml:space="preserve"> связи с этим </w:t>
      </w:r>
      <w:r w:rsidR="008431F0" w:rsidRPr="009B1470">
        <w:rPr>
          <w:rFonts w:eastAsia="SimSun"/>
          <w:lang w:eastAsia="zh-CN"/>
        </w:rPr>
        <w:t>сохранена</w:t>
      </w:r>
      <w:r w:rsidR="00432576" w:rsidRPr="009B1470">
        <w:rPr>
          <w:rFonts w:eastAsia="SimSun"/>
          <w:lang w:eastAsia="zh-CN"/>
        </w:rPr>
        <w:t xml:space="preserve"> природа в е</w:t>
      </w:r>
      <w:r w:rsidR="00975E20" w:rsidRPr="009B1470">
        <w:rPr>
          <w:rFonts w:eastAsia="SimSun"/>
          <w:lang w:eastAsia="zh-CN"/>
        </w:rPr>
        <w:t>е</w:t>
      </w:r>
      <w:r w:rsidR="00432576" w:rsidRPr="009B1470">
        <w:rPr>
          <w:rFonts w:eastAsia="SimSun"/>
          <w:lang w:eastAsia="zh-CN"/>
        </w:rPr>
        <w:t xml:space="preserve"> первозданном виде. Таким образом, развитие туризма является перспективной отраслью экономики </w:t>
      </w:r>
      <w:r w:rsidR="00594BC3" w:rsidRPr="009B1470">
        <w:rPr>
          <w:rFonts w:eastAsia="SimSun"/>
          <w:lang w:eastAsia="zh-CN"/>
        </w:rPr>
        <w:t>муниципального образования</w:t>
      </w:r>
      <w:r w:rsidR="00432576" w:rsidRPr="009B1470">
        <w:rPr>
          <w:rFonts w:eastAsia="SimSun"/>
          <w:lang w:eastAsia="zh-CN"/>
        </w:rPr>
        <w:t>.</w:t>
      </w:r>
    </w:p>
    <w:p w:rsidR="006D22D1" w:rsidRDefault="006D22D1" w:rsidP="00222F5B">
      <w:pPr>
        <w:pStyle w:val="S8"/>
      </w:pPr>
    </w:p>
    <w:p w:rsidR="00D3034A" w:rsidRDefault="00D3034A" w:rsidP="00222F5B">
      <w:pPr>
        <w:pStyle w:val="S8"/>
      </w:pPr>
    </w:p>
    <w:p w:rsidR="00F82230" w:rsidRPr="00F608EA" w:rsidRDefault="00222F5B" w:rsidP="00222F5B">
      <w:pPr>
        <w:pStyle w:val="4"/>
        <w:jc w:val="center"/>
      </w:pPr>
      <w:bookmarkStart w:id="23" w:name="_Toc370304167"/>
      <w:r w:rsidRPr="00F608EA">
        <w:t>2.</w:t>
      </w:r>
      <w:r w:rsidR="00F82230" w:rsidRPr="00F608EA">
        <w:t>3</w:t>
      </w:r>
      <w:r w:rsidRPr="00F608EA">
        <w:t xml:space="preserve"> </w:t>
      </w:r>
      <w:r w:rsidR="00F82230" w:rsidRPr="00F608EA">
        <w:t>Анализ современного использования территории</w:t>
      </w:r>
      <w:bookmarkEnd w:id="23"/>
    </w:p>
    <w:p w:rsidR="00222F5B" w:rsidRPr="009B1470" w:rsidRDefault="00222F5B" w:rsidP="00222F5B">
      <w:pPr>
        <w:rPr>
          <w:color w:val="FF0000"/>
        </w:rPr>
      </w:pPr>
    </w:p>
    <w:p w:rsidR="00B76B72" w:rsidRDefault="0004723C" w:rsidP="00672065">
      <w:pPr>
        <w:pStyle w:val="a6"/>
        <w:spacing w:before="0" w:after="115"/>
        <w:ind w:left="115" w:right="115" w:firstLine="594"/>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С целью определения путей формирования устойчивой организации территории</w:t>
      </w:r>
      <w:r w:rsidR="00F608EA">
        <w:rPr>
          <w:rFonts w:ascii="Times New Roman" w:hAnsi="Times New Roman" w:cs="Times New Roman"/>
          <w:color w:val="auto"/>
          <w:sz w:val="24"/>
          <w:szCs w:val="24"/>
          <w:lang w:eastAsia="ar-SA"/>
        </w:rPr>
        <w:t>,</w:t>
      </w:r>
      <w:r>
        <w:rPr>
          <w:rFonts w:ascii="Times New Roman" w:hAnsi="Times New Roman" w:cs="Times New Roman"/>
          <w:color w:val="auto"/>
          <w:sz w:val="24"/>
          <w:szCs w:val="24"/>
          <w:lang w:eastAsia="ar-SA"/>
        </w:rPr>
        <w:t xml:space="preserve"> при обеспечении градостроительными средствами благоприятной среды жизнедеятельности населения и повышения качества жизни</w:t>
      </w:r>
      <w:r w:rsidR="00F608EA">
        <w:rPr>
          <w:rFonts w:ascii="Times New Roman" w:hAnsi="Times New Roman" w:cs="Times New Roman"/>
          <w:color w:val="auto"/>
          <w:sz w:val="24"/>
          <w:szCs w:val="24"/>
          <w:lang w:eastAsia="ar-SA"/>
        </w:rPr>
        <w:t>,</w:t>
      </w:r>
      <w:r>
        <w:rPr>
          <w:rFonts w:ascii="Times New Roman" w:hAnsi="Times New Roman" w:cs="Times New Roman"/>
          <w:color w:val="auto"/>
          <w:sz w:val="24"/>
          <w:szCs w:val="24"/>
          <w:lang w:eastAsia="ar-SA"/>
        </w:rPr>
        <w:t xml:space="preserve"> осуществляется комплексный анализ современного использования территории муниципального района. </w:t>
      </w:r>
      <w:r w:rsidR="00F608EA">
        <w:rPr>
          <w:rFonts w:ascii="Times New Roman" w:hAnsi="Times New Roman" w:cs="Times New Roman"/>
          <w:color w:val="auto"/>
          <w:sz w:val="24"/>
          <w:szCs w:val="24"/>
          <w:lang w:eastAsia="ar-SA"/>
        </w:rPr>
        <w:t xml:space="preserve">Его дальнейшее перспективное развитие, определяемое проектными решениями данной </w:t>
      </w:r>
      <w:r w:rsidR="0023234C">
        <w:rPr>
          <w:rFonts w:ascii="Times New Roman" w:hAnsi="Times New Roman" w:cs="Times New Roman"/>
          <w:color w:val="auto"/>
          <w:sz w:val="24"/>
          <w:szCs w:val="24"/>
          <w:lang w:eastAsia="ar-SA"/>
        </w:rPr>
        <w:t>с</w:t>
      </w:r>
      <w:r w:rsidR="00F608EA">
        <w:rPr>
          <w:rFonts w:ascii="Times New Roman" w:hAnsi="Times New Roman" w:cs="Times New Roman"/>
          <w:color w:val="auto"/>
          <w:sz w:val="24"/>
          <w:szCs w:val="24"/>
          <w:lang w:eastAsia="ar-SA"/>
        </w:rPr>
        <w:t>хемы территориального развития, напрямую связано с существующими ресурсами, которые требуют подробного и детального изучения.</w:t>
      </w:r>
    </w:p>
    <w:p w:rsidR="00672065" w:rsidRDefault="00672065" w:rsidP="00222F5B">
      <w:pPr>
        <w:pStyle w:val="a6"/>
        <w:spacing w:before="0" w:after="115"/>
        <w:ind w:left="115" w:right="115" w:firstLine="593"/>
        <w:rPr>
          <w:rFonts w:ascii="Times New Roman" w:hAnsi="Times New Roman" w:cs="Times New Roman"/>
          <w:color w:val="auto"/>
          <w:sz w:val="24"/>
          <w:szCs w:val="24"/>
          <w:lang w:eastAsia="ar-SA"/>
        </w:rPr>
      </w:pPr>
    </w:p>
    <w:p w:rsidR="00866448" w:rsidRDefault="00F82230" w:rsidP="006D7140">
      <w:pPr>
        <w:pStyle w:val="5"/>
        <w:jc w:val="center"/>
      </w:pPr>
      <w:bookmarkStart w:id="24" w:name="_Toc370304168"/>
      <w:r w:rsidRPr="00F82230">
        <w:t>2.3.1 Социально-экономическое развитие муниципального образования</w:t>
      </w:r>
      <w:bookmarkEnd w:id="24"/>
    </w:p>
    <w:p w:rsidR="00672065" w:rsidRDefault="00672065" w:rsidP="00672065">
      <w:pPr>
        <w:ind w:firstLine="540"/>
        <w:jc w:val="center"/>
        <w:rPr>
          <w:rFonts w:eastAsia="Times New Roman"/>
          <w:b/>
          <w:bCs/>
          <w:i/>
          <w:iCs/>
          <w:sz w:val="26"/>
          <w:szCs w:val="26"/>
          <w:lang w:eastAsia="ar-SA"/>
        </w:rPr>
      </w:pPr>
    </w:p>
    <w:p w:rsidR="00EF3D31" w:rsidRDefault="00672065" w:rsidP="00672065">
      <w:pPr>
        <w:autoSpaceDE w:val="0"/>
        <w:autoSpaceDN w:val="0"/>
        <w:adjustRightInd w:val="0"/>
        <w:ind w:firstLine="540"/>
        <w:jc w:val="both"/>
        <w:outlineLvl w:val="1"/>
      </w:pPr>
      <w:r w:rsidRPr="00DC2F6D">
        <w:t>Иультинский муниципальный район является районом с достаточно развит</w:t>
      </w:r>
      <w:r w:rsidR="00EF3D31">
        <w:t>ой промышленностью и сельским хозяйством.</w:t>
      </w:r>
    </w:p>
    <w:p w:rsidR="00672065" w:rsidRPr="00DC2F6D" w:rsidRDefault="00672065" w:rsidP="00672065">
      <w:pPr>
        <w:autoSpaceDE w:val="0"/>
        <w:autoSpaceDN w:val="0"/>
        <w:adjustRightInd w:val="0"/>
        <w:ind w:firstLine="540"/>
        <w:jc w:val="both"/>
        <w:outlineLvl w:val="1"/>
      </w:pPr>
      <w:r w:rsidRPr="00DC2F6D">
        <w:t xml:space="preserve">Основные отрасли промышленности </w:t>
      </w:r>
      <w:r w:rsidR="0023234C">
        <w:t>–</w:t>
      </w:r>
      <w:r w:rsidRPr="00DC2F6D">
        <w:t xml:space="preserve"> энергетика и горнодобывающая промышленность (добыча золота</w:t>
      </w:r>
      <w:r w:rsidR="0081608F">
        <w:t xml:space="preserve"> и других редкоземельных полезных ископаемых</w:t>
      </w:r>
      <w:r w:rsidRPr="00DC2F6D">
        <w:t xml:space="preserve">). </w:t>
      </w:r>
    </w:p>
    <w:p w:rsidR="00672065" w:rsidRPr="00DC2F6D" w:rsidRDefault="00672065" w:rsidP="00672065">
      <w:pPr>
        <w:autoSpaceDE w:val="0"/>
        <w:autoSpaceDN w:val="0"/>
        <w:adjustRightInd w:val="0"/>
        <w:ind w:firstLine="540"/>
        <w:jc w:val="both"/>
        <w:outlineLvl w:val="1"/>
      </w:pPr>
      <w:r w:rsidRPr="00DC2F6D">
        <w:t>Ведущее место в структуре промышленности занимает энергетика, обеспечивающая потребности района в электрической и тепловой энергии, и которая определяющим образом влияет на стабильность социально-экономического положения района. Энергетика представлена турбинной электростанцией в райцентре и дизельными электростанциями в селах.</w:t>
      </w:r>
    </w:p>
    <w:p w:rsidR="00672065" w:rsidRPr="00DC2F6D" w:rsidRDefault="00672065" w:rsidP="00672065">
      <w:pPr>
        <w:autoSpaceDE w:val="0"/>
        <w:autoSpaceDN w:val="0"/>
        <w:adjustRightInd w:val="0"/>
        <w:ind w:firstLine="540"/>
        <w:jc w:val="both"/>
        <w:outlineLvl w:val="1"/>
      </w:pPr>
      <w:r w:rsidRPr="00DC2F6D">
        <w:t>Основными предприятиями в районе являются филиал Эгвекинотская ГРЭС ОАО «Чукотэнерго», а также золотодобывающие предприятия ООО «Артель старателей Шахтер», ПК «Артель старателей «Полярная», ООО «Арктика» и ЗАО «Чукотская торговая компания», которые являются основными доходообразующими предприятиями района.</w:t>
      </w:r>
    </w:p>
    <w:p w:rsidR="00672065" w:rsidRPr="00DC2F6D" w:rsidRDefault="00672065" w:rsidP="00672065">
      <w:pPr>
        <w:autoSpaceDE w:val="0"/>
        <w:autoSpaceDN w:val="0"/>
        <w:adjustRightInd w:val="0"/>
        <w:ind w:firstLine="540"/>
        <w:jc w:val="both"/>
        <w:outlineLvl w:val="1"/>
      </w:pPr>
      <w:r w:rsidRPr="00DC2F6D">
        <w:t>В сельском хозяйстве основными видами деятельности являются оленеводство, морской зверобойный промысел и рыболовство. На территории Иультинского района с 2010 г</w:t>
      </w:r>
      <w:r>
        <w:t>.</w:t>
      </w:r>
      <w:r w:rsidRPr="00DC2F6D">
        <w:t xml:space="preserve"> действуют три муниципальных унитарных сельскохозяйственных предприятия: МУСХП «Возрождение», основным видом деятельности, которого является оленеводство, МУСХП «Амгуэма» и МУСХП «Пионер», занимающиеся оленеводством. МУСХП «Иультинское», которое занималось морским зверобойным промыслом и добычей рыбы с 2010 года реорганизуется. На базе МУСХП «Иультинское» зарегистрирована территориально-соседская община морских зверобоев «Анкальыт», которая будет заниматься мор</w:t>
      </w:r>
      <w:r w:rsidR="0014330C">
        <w:t xml:space="preserve">ским </w:t>
      </w:r>
      <w:r w:rsidRPr="00DC2F6D">
        <w:t>зверобойным промыслом, а также выловом разнорыбицы.</w:t>
      </w:r>
    </w:p>
    <w:p w:rsidR="00672065" w:rsidRPr="00DC2F6D" w:rsidRDefault="00672065" w:rsidP="00672065">
      <w:pPr>
        <w:autoSpaceDE w:val="0"/>
        <w:autoSpaceDN w:val="0"/>
        <w:adjustRightInd w:val="0"/>
        <w:ind w:firstLine="540"/>
        <w:jc w:val="both"/>
        <w:outlineLvl w:val="1"/>
      </w:pPr>
      <w:r w:rsidRPr="00DC2F6D">
        <w:t xml:space="preserve">Жилищно-коммунальные услуги в Иультинском муниципальном районе предоставляются ГП ЧАО «Чукоткоммунхоз» филиал </w:t>
      </w:r>
      <w:r w:rsidR="0014330C">
        <w:t>«Иультинский». На территории поселка городского типа</w:t>
      </w:r>
      <w:r w:rsidRPr="00DC2F6D">
        <w:t>. Эгвекинот эти услуги предоставляет МУП ЖКХ «Иультинское».</w:t>
      </w:r>
    </w:p>
    <w:p w:rsidR="00672065" w:rsidRPr="00DC2F6D" w:rsidRDefault="00672065" w:rsidP="00672065">
      <w:pPr>
        <w:autoSpaceDE w:val="0"/>
        <w:autoSpaceDN w:val="0"/>
        <w:adjustRightInd w:val="0"/>
        <w:ind w:firstLine="540"/>
        <w:jc w:val="both"/>
        <w:outlineLvl w:val="1"/>
      </w:pPr>
      <w:r w:rsidRPr="00DC2F6D">
        <w:t>Основным транспортным предприятием района является ОАО «Морской порт Эгвекинот». Морской порт способен принимать и обрабатывать морские суда л</w:t>
      </w:r>
      <w:r w:rsidR="004E5FAA">
        <w:t>юбой грузоподъемности и осадки.</w:t>
      </w:r>
    </w:p>
    <w:p w:rsidR="00672065" w:rsidRPr="00DC2F6D" w:rsidRDefault="00672065" w:rsidP="00672065">
      <w:pPr>
        <w:autoSpaceDE w:val="0"/>
        <w:autoSpaceDN w:val="0"/>
        <w:adjustRightInd w:val="0"/>
        <w:ind w:firstLine="540"/>
        <w:jc w:val="both"/>
        <w:outlineLvl w:val="1"/>
      </w:pPr>
      <w:r w:rsidRPr="00DC2F6D">
        <w:t>На территории муниципального образования зарегистрировано более 100 предприятий и организаций различных форм собственности, из них: 68</w:t>
      </w:r>
      <w:r w:rsidR="004E5FAA">
        <w:t xml:space="preserve"> –</w:t>
      </w:r>
      <w:r w:rsidRPr="00DC2F6D">
        <w:t xml:space="preserve"> организации муници</w:t>
      </w:r>
      <w:r w:rsidR="004E5FAA">
        <w:t>пальной формы собственности, 34 –</w:t>
      </w:r>
      <w:r w:rsidRPr="00DC2F6D">
        <w:t xml:space="preserve"> госу</w:t>
      </w:r>
      <w:r w:rsidR="004E5FAA">
        <w:t>дарственной, 46 –</w:t>
      </w:r>
      <w:r w:rsidRPr="00DC2F6D">
        <w:t xml:space="preserve"> частной формы собственности, 4</w:t>
      </w:r>
      <w:r w:rsidR="004E5FAA">
        <w:t xml:space="preserve"> –</w:t>
      </w:r>
      <w:r w:rsidRPr="00DC2F6D">
        <w:t xml:space="preserve"> смешанной, 4</w:t>
      </w:r>
      <w:r w:rsidR="004E5FAA">
        <w:t xml:space="preserve"> –</w:t>
      </w:r>
      <w:r w:rsidRPr="00DC2F6D">
        <w:t xml:space="preserve"> общественных и религиозных организации.</w:t>
      </w:r>
    </w:p>
    <w:p w:rsidR="00672065" w:rsidRPr="00DC2F6D" w:rsidRDefault="00672065" w:rsidP="00672065">
      <w:pPr>
        <w:autoSpaceDE w:val="0"/>
        <w:autoSpaceDN w:val="0"/>
        <w:adjustRightInd w:val="0"/>
        <w:ind w:firstLine="540"/>
        <w:jc w:val="both"/>
        <w:outlineLvl w:val="1"/>
      </w:pPr>
      <w:r w:rsidRPr="00DC2F6D">
        <w:lastRenderedPageBreak/>
        <w:t>По состоянию на 01.01.2010 г</w:t>
      </w:r>
      <w:r>
        <w:t>.</w:t>
      </w:r>
      <w:r w:rsidRPr="00DC2F6D">
        <w:t xml:space="preserve"> число индивидуальных предпринимателей без образования юридического лица, зарегистрированных в налоговых органах на территории Иультинского района, составляет 126 человек, фактически осуществляют предпринимательскую деятельность около 70 человек. Отраслевая структура малого бизнеса практически не меняется на протяжении последних лет. Наиболее развитыми и доступными сферами экономической деятельности в малом бизнесе является торговля и строительство.</w:t>
      </w:r>
    </w:p>
    <w:p w:rsidR="00672065" w:rsidRDefault="00672065" w:rsidP="00672065">
      <w:pPr>
        <w:autoSpaceDE w:val="0"/>
        <w:autoSpaceDN w:val="0"/>
        <w:adjustRightInd w:val="0"/>
        <w:ind w:firstLine="540"/>
        <w:jc w:val="both"/>
        <w:outlineLvl w:val="1"/>
      </w:pPr>
      <w:r w:rsidRPr="00DC2F6D">
        <w:t>В 2009 году разработана и принята муниципальная целевая программа «Развитие субъектов малого и среднего предпринимательства в Иультинском муниципальном районе на 2009-2011 годы», в рамках которой предусмотрены средства для предоставления финансовой поддержки субъектам малого и среднего предпринимательства на развитие приоритетных видов предпринимательской деятельнос</w:t>
      </w:r>
      <w:r w:rsidR="00C85D93">
        <w:t>ти. С 1 декабря 2009 года в поселке город</w:t>
      </w:r>
      <w:r w:rsidR="00D82B1B">
        <w:t>ского типа</w:t>
      </w:r>
      <w:r w:rsidRPr="00DC2F6D">
        <w:t xml:space="preserve"> Эгвекинот запущен цех по производству кисломолочной продукции, налажен выпуск таких социально важных продуктов питания, как: кефир, творог, сметана, молоко.</w:t>
      </w:r>
    </w:p>
    <w:p w:rsidR="00CE0922" w:rsidRDefault="00CE0922" w:rsidP="00672065">
      <w:pPr>
        <w:autoSpaceDE w:val="0"/>
        <w:autoSpaceDN w:val="0"/>
        <w:adjustRightInd w:val="0"/>
        <w:ind w:firstLine="540"/>
        <w:jc w:val="both"/>
        <w:outlineLvl w:val="1"/>
      </w:pPr>
      <w:r>
        <w:t xml:space="preserve">Ниже приведены основные показатели </w:t>
      </w:r>
      <w:r w:rsidR="00D858CE">
        <w:t>развития муниципального района на 201</w:t>
      </w:r>
      <w:r w:rsidR="005A4E38">
        <w:t>1</w:t>
      </w:r>
      <w:r w:rsidR="00D858CE">
        <w:t xml:space="preserve"> г.</w:t>
      </w:r>
    </w:p>
    <w:p w:rsidR="005A4C83" w:rsidRDefault="005A4C83" w:rsidP="00672065">
      <w:pPr>
        <w:autoSpaceDE w:val="0"/>
        <w:autoSpaceDN w:val="0"/>
        <w:adjustRightInd w:val="0"/>
        <w:ind w:firstLine="540"/>
        <w:jc w:val="both"/>
        <w:outlineLvl w:val="1"/>
      </w:pPr>
    </w:p>
    <w:p w:rsidR="00E37589" w:rsidRDefault="00E37589" w:rsidP="00E37589">
      <w:pPr>
        <w:pStyle w:val="affffff9"/>
        <w:keepNext/>
      </w:pPr>
      <w:r>
        <w:t xml:space="preserve">Таблица </w:t>
      </w:r>
      <w:fldSimple w:instr=" SEQ Таблица \* ARABIC ">
        <w:r w:rsidR="00345DBD">
          <w:rPr>
            <w:noProof/>
          </w:rPr>
          <w:t>2</w:t>
        </w:r>
      </w:fldSimple>
    </w:p>
    <w:p w:rsidR="00B43235" w:rsidRPr="004F36B3" w:rsidRDefault="00B43235" w:rsidP="00B43235">
      <w:pPr>
        <w:pStyle w:val="a6"/>
        <w:spacing w:before="0" w:after="0"/>
        <w:ind w:left="115" w:right="115" w:firstLine="593"/>
        <w:jc w:val="center"/>
        <w:rPr>
          <w:rFonts w:ascii="Times New Roman" w:eastAsia="SimSun" w:hAnsi="Times New Roman" w:cs="Times New Roman"/>
          <w:color w:val="auto"/>
          <w:sz w:val="24"/>
          <w:szCs w:val="24"/>
          <w:lang w:eastAsia="zh-CN"/>
        </w:rPr>
      </w:pPr>
      <w:r w:rsidRPr="004F36B3">
        <w:rPr>
          <w:rFonts w:ascii="Times New Roman" w:eastAsia="SimSun" w:hAnsi="Times New Roman" w:cs="Times New Roman"/>
          <w:color w:val="auto"/>
          <w:sz w:val="24"/>
          <w:szCs w:val="24"/>
          <w:lang w:eastAsia="zh-CN"/>
        </w:rPr>
        <w:t>Показатели социально-экономического развития</w:t>
      </w:r>
    </w:p>
    <w:p w:rsidR="00B43235" w:rsidRDefault="00B43235" w:rsidP="00B43235">
      <w:pPr>
        <w:pStyle w:val="a6"/>
        <w:spacing w:before="0" w:after="0"/>
        <w:ind w:left="115" w:right="115" w:firstLine="593"/>
        <w:jc w:val="center"/>
        <w:rPr>
          <w:rFonts w:ascii="Times New Roman" w:eastAsia="SimSun" w:hAnsi="Times New Roman" w:cs="Times New Roman"/>
          <w:color w:val="auto"/>
          <w:sz w:val="24"/>
          <w:szCs w:val="24"/>
          <w:lang w:eastAsia="zh-CN"/>
        </w:rPr>
      </w:pPr>
      <w:r w:rsidRPr="004F36B3">
        <w:rPr>
          <w:rFonts w:ascii="Times New Roman" w:eastAsia="SimSun" w:hAnsi="Times New Roman" w:cs="Times New Roman"/>
          <w:color w:val="auto"/>
          <w:sz w:val="24"/>
          <w:szCs w:val="24"/>
          <w:lang w:eastAsia="zh-CN"/>
        </w:rPr>
        <w:t>Иультинского муниципального района</w:t>
      </w:r>
    </w:p>
    <w:p w:rsidR="00D82B1B" w:rsidRPr="004F36B3" w:rsidRDefault="00D82B1B" w:rsidP="00B43235">
      <w:pPr>
        <w:pStyle w:val="a6"/>
        <w:spacing w:before="0" w:after="0"/>
        <w:ind w:left="115" w:right="115" w:firstLine="593"/>
        <w:jc w:val="center"/>
        <w:rPr>
          <w:rFonts w:ascii="Times New Roman" w:eastAsia="SimSun" w:hAnsi="Times New Roman" w:cs="Times New Roman"/>
          <w:color w:val="auto"/>
          <w:sz w:val="24"/>
          <w:szCs w:val="24"/>
          <w:lang w:eastAsia="zh-CN"/>
        </w:rPr>
      </w:pPr>
    </w:p>
    <w:tbl>
      <w:tblPr>
        <w:tblW w:w="10216" w:type="dxa"/>
        <w:tblInd w:w="98" w:type="dxa"/>
        <w:tblLook w:val="04A0"/>
      </w:tblPr>
      <w:tblGrid>
        <w:gridCol w:w="5680"/>
        <w:gridCol w:w="3260"/>
        <w:gridCol w:w="1276"/>
      </w:tblGrid>
      <w:tr w:rsidR="005A4E38" w:rsidRPr="005B6CEA" w:rsidTr="005A4E38">
        <w:trPr>
          <w:trHeight w:val="671"/>
        </w:trPr>
        <w:tc>
          <w:tcPr>
            <w:tcW w:w="5680" w:type="dxa"/>
            <w:tcBorders>
              <w:top w:val="single" w:sz="8" w:space="0" w:color="auto"/>
              <w:left w:val="single" w:sz="8" w:space="0" w:color="auto"/>
              <w:bottom w:val="single" w:sz="4" w:space="0" w:color="auto"/>
              <w:right w:val="single" w:sz="4" w:space="0" w:color="auto"/>
            </w:tcBorders>
            <w:shd w:val="clear" w:color="auto" w:fill="auto"/>
            <w:hideMark/>
          </w:tcPr>
          <w:p w:rsidR="005A4E38" w:rsidRPr="00B43235" w:rsidRDefault="005A4E38" w:rsidP="00B43235">
            <w:pPr>
              <w:jc w:val="center"/>
            </w:pPr>
            <w:r w:rsidRPr="00B43235">
              <w:t>Наименование показателя</w:t>
            </w:r>
          </w:p>
        </w:tc>
        <w:tc>
          <w:tcPr>
            <w:tcW w:w="32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A4E38" w:rsidRPr="00B43235" w:rsidRDefault="005A4E38" w:rsidP="00B43235">
            <w:pPr>
              <w:ind w:left="318" w:hanging="318"/>
              <w:jc w:val="center"/>
            </w:pPr>
            <w:r w:rsidRPr="00B43235">
              <w:t>Ед.</w:t>
            </w:r>
            <w:r>
              <w:t xml:space="preserve"> </w:t>
            </w:r>
            <w:r w:rsidRPr="00B43235">
              <w:t>изм.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A4E38" w:rsidRPr="00B43235" w:rsidRDefault="005A4E38" w:rsidP="005B6CEA">
            <w:pPr>
              <w:jc w:val="center"/>
            </w:pPr>
            <w:r w:rsidRPr="00B43235">
              <w:t>2011 г.</w:t>
            </w:r>
          </w:p>
        </w:tc>
      </w:tr>
      <w:tr w:rsidR="005A4E38" w:rsidRPr="005B6CEA" w:rsidTr="005A4E38">
        <w:trPr>
          <w:trHeight w:val="375"/>
        </w:trPr>
        <w:tc>
          <w:tcPr>
            <w:tcW w:w="5680" w:type="dxa"/>
            <w:tcBorders>
              <w:top w:val="single" w:sz="8" w:space="0" w:color="auto"/>
              <w:left w:val="single" w:sz="8" w:space="0" w:color="auto"/>
              <w:bottom w:val="single" w:sz="4" w:space="0" w:color="auto"/>
              <w:right w:val="single" w:sz="4" w:space="0" w:color="auto"/>
            </w:tcBorders>
            <w:vAlign w:val="center"/>
            <w:hideMark/>
          </w:tcPr>
          <w:p w:rsidR="005A4E38" w:rsidRPr="00B43235" w:rsidRDefault="005A4E38" w:rsidP="005B6CEA">
            <w:pPr>
              <w:rPr>
                <w:b/>
              </w:rPr>
            </w:pPr>
            <w:r w:rsidRPr="00B43235">
              <w:rPr>
                <w:b/>
              </w:rPr>
              <w:t>I. Демографические показатели</w:t>
            </w:r>
          </w:p>
        </w:tc>
        <w:tc>
          <w:tcPr>
            <w:tcW w:w="3260" w:type="dxa"/>
            <w:tcBorders>
              <w:top w:val="single" w:sz="8" w:space="0" w:color="auto"/>
              <w:left w:val="single" w:sz="4" w:space="0" w:color="auto"/>
              <w:bottom w:val="single" w:sz="4" w:space="0" w:color="auto"/>
              <w:right w:val="single" w:sz="4" w:space="0" w:color="auto"/>
            </w:tcBorders>
            <w:vAlign w:val="center"/>
            <w:hideMark/>
          </w:tcPr>
          <w:p w:rsidR="005A4E38" w:rsidRPr="00B43235" w:rsidRDefault="005A4E38" w:rsidP="005B6CEA"/>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0467D4" w:rsidP="005B6CEA">
            <w:r>
              <w:t>Численность населения</w:t>
            </w:r>
            <w:r w:rsidR="005A4E38" w:rsidRPr="00B43235">
              <w:t xml:space="preserve"> </w:t>
            </w:r>
            <w:r>
              <w:t>–</w:t>
            </w:r>
            <w:r w:rsidR="005A4E38" w:rsidRPr="00B43235">
              <w:t xml:space="preserve"> всего</w:t>
            </w:r>
          </w:p>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r w:rsidRPr="00B43235">
              <w:t>5,35</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r w:rsidRPr="00B43235">
              <w:t>101,4</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Default="000467D4" w:rsidP="005B6CEA">
            <w:r>
              <w:t>в том числе:</w:t>
            </w:r>
          </w:p>
          <w:p w:rsidR="005A4E38" w:rsidRPr="00B43235" w:rsidRDefault="005A4E38" w:rsidP="005B6CEA">
            <w:r>
              <w:t>-</w:t>
            </w:r>
            <w:r w:rsidRPr="00B43235">
              <w:t xml:space="preserve"> городского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r w:rsidRPr="00B43235">
              <w:t>3,17</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r w:rsidRPr="00B43235">
              <w:t>97,2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005A4C83">
              <w:t>сельского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r w:rsidRPr="00B43235">
              <w:t>2,18</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pPr>
              <w:rPr>
                <w:b/>
              </w:rPr>
            </w:pPr>
            <w:r w:rsidRPr="00B43235">
              <w:rPr>
                <w:b/>
              </w:rPr>
              <w:t>II. Промышленность</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F50E41">
            <w:r w:rsidRPr="00B43235">
              <w:t>Объем промышленной продукции (работ и услуг) в оптовых ценах предприятий (без налога на добавленную стоимость и акциза) - в целом</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vAlign w:val="center"/>
            <w:hideMark/>
          </w:tcPr>
          <w:p w:rsidR="005A4E38" w:rsidRPr="00B43235" w:rsidRDefault="005A4E38" w:rsidP="005B6CEA">
            <w:r w:rsidRPr="00B43235">
              <w:t>в ценах соответствующих лет</w:t>
            </w:r>
          </w:p>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2250,24</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129,4</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 по отраслям:</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электроэнергетика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5A4E38" w:rsidP="005B6CEA">
            <w:r w:rsidRPr="00B43235">
              <w:t>в ценах соответствующих лет</w:t>
            </w:r>
          </w:p>
          <w:p w:rsidR="005A4E38" w:rsidRPr="00B43235" w:rsidRDefault="005A4E38" w:rsidP="005B6CEA">
            <w:r w:rsidRPr="00B43235">
              <w:t> </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466,40</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119,41</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43235">
            <w:r>
              <w:t>- п</w:t>
            </w:r>
            <w:r w:rsidRPr="00B43235">
              <w:t>ищевая промышленность</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F50E4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20,83</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104,7</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Основные показатели развития электроэнергетики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Полезный отпуск электроэнергии </w:t>
            </w:r>
            <w:r w:rsidR="00F50E41">
              <w:t>–</w:t>
            </w:r>
            <w:r w:rsidRPr="00B43235">
              <w:t xml:space="preserve"> всего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w:t>
            </w:r>
            <w:proofErr w:type="gramStart"/>
            <w:r w:rsidRPr="00B43235">
              <w:t>.к</w:t>
            </w:r>
            <w:proofErr w:type="gramEnd"/>
            <w:r w:rsidRPr="00B43235">
              <w:t>Вт.ч.</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60361,3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 по группам потребителей:</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4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43235">
            <w:r>
              <w:t>-</w:t>
            </w:r>
            <w:r w:rsidRPr="00B43235">
              <w:t xml:space="preserve"> промышленность и приравненные к ней отрасли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w:t>
            </w:r>
            <w:proofErr w:type="gramStart"/>
            <w:r w:rsidRPr="00B43235">
              <w:t>.к</w:t>
            </w:r>
            <w:proofErr w:type="gramEnd"/>
            <w:r w:rsidRPr="00B43235">
              <w:t>Вт.ч.</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42874,9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43235">
            <w:r>
              <w:t>-</w:t>
            </w:r>
            <w:r w:rsidRPr="00B43235">
              <w:t xml:space="preserve"> сельскохозяйственные производственные потребители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w:t>
            </w:r>
            <w:proofErr w:type="gramStart"/>
            <w:r w:rsidRPr="00B43235">
              <w:t>.к</w:t>
            </w:r>
            <w:proofErr w:type="gramEnd"/>
            <w:r w:rsidRPr="00B43235">
              <w:t>Вт.ч.</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153,9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43235">
            <w:r>
              <w:t>-</w:t>
            </w:r>
            <w:r w:rsidRPr="00B43235">
              <w:t xml:space="preserve"> население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w:t>
            </w:r>
            <w:proofErr w:type="gramStart"/>
            <w:r w:rsidRPr="00B43235">
              <w:t>.к</w:t>
            </w:r>
            <w:proofErr w:type="gramEnd"/>
            <w:r w:rsidRPr="00B43235">
              <w:t>Вт.ч.</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5146,2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pPr>
              <w:rPr>
                <w:b/>
              </w:rPr>
            </w:pPr>
            <w:r w:rsidRPr="00B43235">
              <w:rPr>
                <w:b/>
              </w:rPr>
              <w:t>III. Сельское хозяйство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Продукция сельского хозяйства во всех категориях </w:t>
            </w:r>
            <w:r w:rsidRPr="00B43235">
              <w:lastRenderedPageBreak/>
              <w:t xml:space="preserve">хозяйств </w:t>
            </w:r>
            <w:r w:rsidR="00F50E41">
              <w:t>–</w:t>
            </w:r>
            <w:r w:rsidRPr="00B43235">
              <w:t xml:space="preserve"> всего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F50E41" w:rsidP="005B6CEA">
            <w:r>
              <w:lastRenderedPageBreak/>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67,49</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127,61</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43235">
            <w:r>
              <w:t>-</w:t>
            </w:r>
            <w:r w:rsidRPr="00B43235">
              <w:t xml:space="preserve"> продукция животноводства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F50E4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58,28</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137,56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43235">
            <w:r>
              <w:t>-</w:t>
            </w:r>
            <w:r w:rsidRPr="00B43235">
              <w:t xml:space="preserve"> продукция морских промыслов</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F50E4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9,08</w:t>
            </w:r>
          </w:p>
        </w:tc>
      </w:tr>
      <w:tr w:rsidR="005A4E38" w:rsidRPr="005B6CEA" w:rsidTr="005A4E38">
        <w:trPr>
          <w:trHeight w:val="450"/>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86,78</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07B5">
            <w:r>
              <w:t>-</w:t>
            </w:r>
            <w:r w:rsidRPr="00B43235">
              <w:t xml:space="preserve"> продукция рыбодобычи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F50E4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0,13</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52,1</w:t>
            </w:r>
          </w:p>
        </w:tc>
      </w:tr>
      <w:tr w:rsidR="005A4E38" w:rsidRPr="005B6CEA" w:rsidTr="005A4E38">
        <w:trPr>
          <w:trHeight w:val="52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Количество предприятий, занятых производством сельскохозяйственной продукции, состоящих на самостоятельном балансе - всего </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4</w:t>
            </w:r>
          </w:p>
        </w:tc>
      </w:tr>
      <w:tr w:rsidR="005A4E38" w:rsidRPr="005B6CEA" w:rsidTr="009963D4">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9963D4"/>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9963D4"/>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43235">
            <w:r>
              <w:t>-</w:t>
            </w:r>
            <w:r w:rsidRPr="00B43235">
              <w:t xml:space="preserve"> оленеводческие хозяйства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морзверобойные хозяйства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9963D4" w:rsidP="009963D4">
            <w:pPr>
              <w:jc w:val="center"/>
            </w:pPr>
            <w:r>
              <w:t>«</w:t>
            </w:r>
            <w:r w:rsidR="00074C94">
              <w:t>-»</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1</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рыболовецкие артели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074C94" w:rsidP="005B6CEA">
            <w:pPr>
              <w:jc w:val="center"/>
            </w:pPr>
            <w:r>
              <w:t>«-»</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86268">
            <w:pPr>
              <w:rPr>
                <w:b/>
              </w:rPr>
            </w:pPr>
            <w:r w:rsidRPr="00586268">
              <w:rPr>
                <w:b/>
              </w:rPr>
              <w:t>IV. Транспорт и связь</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52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rsidRPr="00B43235">
              <w:t>Протяженность мун</w:t>
            </w:r>
            <w:r>
              <w:t>и</w:t>
            </w:r>
            <w:r w:rsidRPr="00B43235">
              <w:t>ципальных автомобильных дорог с твердым покрытием</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км</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3,7</w:t>
            </w:r>
          </w:p>
        </w:tc>
      </w:tr>
      <w:tr w:rsidR="005A4E38" w:rsidRPr="005B6CEA" w:rsidTr="009963D4">
        <w:trPr>
          <w:trHeight w:val="256"/>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B6CEA">
            <w:pPr>
              <w:rPr>
                <w:b/>
              </w:rPr>
            </w:pPr>
            <w:r w:rsidRPr="00586268">
              <w:rPr>
                <w:b/>
              </w:rPr>
              <w:t>V. Малое предпринимательство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p>
        </w:tc>
      </w:tr>
      <w:tr w:rsidR="005A4E38" w:rsidRPr="005B6CEA" w:rsidTr="005A4E38">
        <w:trPr>
          <w:trHeight w:val="42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Количество малых предприятий (по состоянию на конец года) </w:t>
            </w:r>
            <w:r w:rsidR="00AE484E">
              <w:t>–</w:t>
            </w:r>
            <w:r w:rsidRPr="00B43235">
              <w:t xml:space="preserve"> вс</w:t>
            </w:r>
            <w:r w:rsidR="00AE484E">
              <w:t>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B43235">
            <w:pPr>
              <w:jc w:val="center"/>
            </w:pPr>
            <w:r w:rsidRPr="00B43235">
              <w:t>28</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строительство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4</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торговля и общественное питание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платные услуги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другие отрасли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42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Среднесписочная численность работников малых предприятий</w:t>
            </w:r>
            <w:r w:rsidR="00AE484E">
              <w:t xml:space="preserve"> – </w:t>
            </w:r>
            <w:r w:rsidRPr="00B43235">
              <w:t>всего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244</w:t>
            </w:r>
          </w:p>
        </w:tc>
      </w:tr>
      <w:tr w:rsidR="005A4E38" w:rsidRPr="005B6CEA" w:rsidTr="005A4E38">
        <w:trPr>
          <w:trHeight w:val="173"/>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строительство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49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торговля и общественное питание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189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платные услуги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другие отрасли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rsidRPr="00B43235">
              <w:t xml:space="preserve">Объем произведенной малыми предприятиями продукции (работ, услуг) </w:t>
            </w:r>
            <w:r w:rsidR="00AE484E">
              <w:t>–</w:t>
            </w:r>
            <w:r w:rsidRPr="00B43235">
              <w:t xml:space="preserve"> всего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77,86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строительство 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54,63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другие отрасли 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23,23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Объем товарооборота малых предприятий торговли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568,36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Объем платных услуг, оказанных малыми предприятиями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9,9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B6CEA">
            <w:pPr>
              <w:rPr>
                <w:b/>
              </w:rPr>
            </w:pPr>
            <w:r w:rsidRPr="00586268">
              <w:rPr>
                <w:b/>
              </w:rPr>
              <w:t>VI. Инвестиции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lastRenderedPageBreak/>
              <w:t>Объем подрядных работ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vAlign w:val="center"/>
            <w:hideMark/>
          </w:tcPr>
          <w:p w:rsidR="005A4E38" w:rsidRPr="00B43235" w:rsidRDefault="005A4E38" w:rsidP="00586268">
            <w:r w:rsidRPr="00B43235">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41,2</w:t>
            </w:r>
          </w:p>
        </w:tc>
      </w:tr>
      <w:tr w:rsidR="005A4E38" w:rsidRPr="005B6CEA" w:rsidTr="005D4CDB">
        <w:trPr>
          <w:trHeight w:val="878"/>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Ввод в действие новых основных фондов за счет всех источников финансирования в ценах соответствующего периода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157,7</w:t>
            </w:r>
          </w:p>
        </w:tc>
      </w:tr>
      <w:tr w:rsidR="005A4E38" w:rsidRPr="005B6CEA" w:rsidTr="005A4E38">
        <w:trPr>
          <w:trHeight w:val="341"/>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B6CEA">
            <w:pPr>
              <w:rPr>
                <w:b/>
              </w:rPr>
            </w:pPr>
            <w:r w:rsidRPr="00586268">
              <w:rPr>
                <w:b/>
              </w:rPr>
              <w:t>VII. Труд</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8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Численность трудовых ресурсов (среднегодовая)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3836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Численность занятых в экономике</w:t>
            </w:r>
            <w:r>
              <w:t xml:space="preserve"> </w:t>
            </w:r>
            <w:proofErr w:type="gramStart"/>
            <w:r w:rsidRPr="00B43235">
              <w:t>-в</w:t>
            </w:r>
            <w:proofErr w:type="gramEnd"/>
            <w:r w:rsidRPr="00B43235">
              <w:t>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2800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Сельское хозяйство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256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Добыча полезных ископаемых</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86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Обрабатывающие производства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D4CDB" w:rsidP="005B6CEA">
            <w:r>
              <w:t xml:space="preserve">     </w:t>
            </w:r>
            <w:r w:rsidR="005A4E38" w:rsidRPr="00B43235">
              <w:t>-</w:t>
            </w:r>
            <w:r w:rsidR="005A4E38">
              <w:t xml:space="preserve"> </w:t>
            </w:r>
            <w:r w:rsidR="005A4E38" w:rsidRPr="00B43235">
              <w:t>производство пищевых продуктов</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     -</w:t>
            </w:r>
            <w:r>
              <w:t xml:space="preserve"> </w:t>
            </w:r>
            <w:r w:rsidRPr="00B43235">
              <w:t>издательская и полиграфическая деятельность</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Производство и распределение электроэнергии, газа и воды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456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Строительство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307</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Оптовая и розничная торговля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73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Гостиницы и рестораны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Транспорт и связь</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283</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Операции с недвижимым имуществом, аренда и предоставление услуг</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158</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Государственное управление и обеспечение военной безопасности, обязательное социальное обеспечение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314</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Образование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462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Здравоохранение и предоставление социальных услуг</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263</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Предоставление прочих коммунальных, социальных и персональных услуг</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127</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Лица в трудоспособном возрасте, не занятые трудовой деятельностью и учебой</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136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D4CDB" w:rsidP="005B6CEA">
            <w:r>
              <w:t xml:space="preserve">    </w:t>
            </w:r>
            <w:r w:rsidR="005A4E38" w:rsidRPr="00B43235">
              <w:t xml:space="preserve">в том числе </w:t>
            </w:r>
            <w:proofErr w:type="gramStart"/>
            <w:r w:rsidR="005A4E38" w:rsidRPr="00B43235">
              <w:t>имеющие</w:t>
            </w:r>
            <w:proofErr w:type="gramEnd"/>
            <w:r w:rsidR="005A4E38" w:rsidRPr="00B43235">
              <w:t xml:space="preserve"> статус безработного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125</w:t>
            </w:r>
          </w:p>
        </w:tc>
      </w:tr>
      <w:tr w:rsidR="005A4E38" w:rsidRPr="005B6CEA" w:rsidTr="005A4E38">
        <w:trPr>
          <w:trHeight w:val="30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Фонд заработной платы </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1596,94</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    в материальном производстве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638,78</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    в непроизводственной сфере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958,16</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586268">
              <w:rPr>
                <w:b/>
              </w:rPr>
              <w:t>YIII. Денежные доходы и расходы населения</w:t>
            </w:r>
            <w: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Доходы </w:t>
            </w:r>
            <w:r w:rsidR="005D4CDB">
              <w:t>–</w:t>
            </w:r>
            <w:r w:rsidRPr="00B43235">
              <w:t xml:space="preserve"> всего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1891,81</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D4CDB" w:rsidP="005B6CEA">
            <w:r>
              <w:t xml:space="preserve">    </w:t>
            </w:r>
            <w:r w:rsidR="005A4E38" w:rsidRPr="00B43235">
              <w:t>фонд заработной платы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1596,94</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D4CDB" w:rsidP="005B6CEA">
            <w:r>
              <w:t xml:space="preserve">  </w:t>
            </w:r>
            <w:r w:rsidR="005A4E38" w:rsidRPr="00B43235">
              <w:t xml:space="preserve">  социальные выплаты </w:t>
            </w:r>
            <w:r w:rsidR="00EB6C71">
              <w:t>–</w:t>
            </w:r>
            <w:r w:rsidR="005A4E38" w:rsidRPr="00B43235">
              <w:t xml:space="preserve"> всего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290,25</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EB6C71" w:rsidP="005B6CEA">
            <w:r>
              <w:t xml:space="preserve">    </w:t>
            </w:r>
            <w:r w:rsidR="005A4E38" w:rsidRPr="00B43235">
              <w:t>пенсии и пособия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228,60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EB6C71" w:rsidP="005B6CEA">
            <w:r>
              <w:t xml:space="preserve">   </w:t>
            </w:r>
            <w:r w:rsidR="005A4E38">
              <w:t xml:space="preserve"> </w:t>
            </w:r>
            <w:r w:rsidR="005A4E38" w:rsidRPr="00B43235">
              <w:t>прочие доходы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5</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Расходы и сбережения </w:t>
            </w:r>
            <w:r w:rsidR="00EB6C71">
              <w:t>–</w:t>
            </w:r>
            <w:r w:rsidRPr="00B43235">
              <w:t xml:space="preserve"> всего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863,52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покупка товаров и оплата услуг</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845,52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из них покупка товаров</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377,97</w:t>
            </w:r>
          </w:p>
        </w:tc>
      </w:tr>
      <w:tr w:rsidR="005A4E38" w:rsidRPr="005B6CEA" w:rsidTr="005A4E38">
        <w:trPr>
          <w:trHeight w:val="24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другие расходы и сбережения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18,00</w:t>
            </w:r>
          </w:p>
        </w:tc>
      </w:tr>
      <w:tr w:rsidR="005A4E38" w:rsidRPr="005B6CEA" w:rsidTr="005A4E38">
        <w:trPr>
          <w:trHeight w:val="33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Прожиточный минимум в среднем на душу населения в месяц </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руб.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11 114</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Численность населения с денежными доходами </w:t>
            </w:r>
            <w:r w:rsidRPr="00B43235">
              <w:lastRenderedPageBreak/>
              <w:t xml:space="preserve">ниже прожиточного минимума </w:t>
            </w:r>
            <w:proofErr w:type="gramStart"/>
            <w:r w:rsidRPr="00B43235">
              <w:t>в</w:t>
            </w:r>
            <w:proofErr w:type="gramEnd"/>
            <w:r w:rsidRPr="00B43235">
              <w:t xml:space="preserve"> % ко всему населению</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lastRenderedPageBreak/>
              <w:t>%</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10,2%</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B6CEA">
            <w:pPr>
              <w:rPr>
                <w:b/>
              </w:rPr>
            </w:pPr>
            <w:r w:rsidRPr="00586268">
              <w:rPr>
                <w:b/>
              </w:rPr>
              <w:lastRenderedPageBreak/>
              <w:t>IX. Потребительский рынок</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Оборот розничной торговли  (во всех каналах реализации)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EB6C7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343,61</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94,1</w:t>
            </w:r>
          </w:p>
        </w:tc>
      </w:tr>
      <w:tr w:rsidR="005A4E38" w:rsidRPr="005B6CEA" w:rsidTr="005A4E38">
        <w:trPr>
          <w:trHeight w:val="255"/>
        </w:trPr>
        <w:tc>
          <w:tcPr>
            <w:tcW w:w="5680" w:type="dxa"/>
            <w:tcBorders>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Оборот общественного питания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450"/>
        </w:trPr>
        <w:tc>
          <w:tcPr>
            <w:tcW w:w="5680" w:type="dxa"/>
            <w:vMerge w:val="restart"/>
            <w:tcBorders>
              <w:top w:val="nil"/>
              <w:left w:val="single" w:sz="8" w:space="0" w:color="auto"/>
              <w:right w:val="single" w:sz="4" w:space="0" w:color="auto"/>
            </w:tcBorders>
            <w:shd w:val="clear" w:color="auto" w:fill="auto"/>
            <w:hideMark/>
          </w:tcPr>
          <w:p w:rsidR="005A4E38" w:rsidRPr="00B43235" w:rsidRDefault="00EB6C7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 в ценах соответствующих лет</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2,20</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51,5</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Объем платных услуг населению (с учетом экспертной оценки объемов  услуг по недоучтенным предприятиям и оказываемых физическими лицами)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EB6C7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121,74</w:t>
            </w:r>
          </w:p>
        </w:tc>
      </w:tr>
      <w:tr w:rsidR="005A4E38" w:rsidRPr="005B6CEA" w:rsidTr="005A4E38">
        <w:trPr>
          <w:trHeight w:val="255"/>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77,3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бытовые услуги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0,71</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услуги пассажирского транспорта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23,55</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услуги связи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14,19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жилищные услуги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27,25</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коммунальные услуги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37,87</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услуги культуры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0,87</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медицинские услуги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7,60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ветеринарные услуги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0,01</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услуги образования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3,60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п</w:t>
            </w:r>
            <w:r w:rsidRPr="00B43235">
              <w:t>рочие виды платных услуг</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6,10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Default="005A4E38" w:rsidP="00586268">
            <w:r w:rsidRPr="00B43235">
              <w:t>Производство пищевых продуктов:</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vMerge w:val="restart"/>
            <w:tcBorders>
              <w:top w:val="nil"/>
              <w:left w:val="single" w:sz="8" w:space="0" w:color="auto"/>
              <w:right w:val="single" w:sz="4" w:space="0" w:color="auto"/>
            </w:tcBorders>
            <w:shd w:val="clear" w:color="auto" w:fill="auto"/>
            <w:hideMark/>
          </w:tcPr>
          <w:p w:rsidR="005A4E38" w:rsidRPr="00B43235" w:rsidRDefault="00EB6C71" w:rsidP="005B6CEA">
            <w:r>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88,32</w:t>
            </w:r>
          </w:p>
        </w:tc>
      </w:tr>
      <w:tr w:rsidR="005A4E38" w:rsidRPr="005B6CEA" w:rsidTr="005A4E38">
        <w:trPr>
          <w:trHeight w:val="300"/>
        </w:trPr>
        <w:tc>
          <w:tcPr>
            <w:tcW w:w="5680" w:type="dxa"/>
            <w:vMerge/>
            <w:tcBorders>
              <w:left w:val="single" w:sz="8" w:space="0" w:color="auto"/>
              <w:bottom w:val="single" w:sz="4" w:space="0" w:color="auto"/>
              <w:right w:val="single" w:sz="4" w:space="0" w:color="auto"/>
            </w:tcBorders>
            <w:shd w:val="clear" w:color="auto" w:fill="auto"/>
            <w:hideMark/>
          </w:tcPr>
          <w:p w:rsidR="005A4E38" w:rsidRPr="00B43235" w:rsidRDefault="005A4E38" w:rsidP="005B6CEA"/>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w:t>
            </w:r>
            <w:proofErr w:type="gramStart"/>
            <w:r w:rsidRPr="00B43235">
              <w:t>к</w:t>
            </w:r>
            <w:proofErr w:type="gramEnd"/>
            <w:r w:rsidRPr="00B43235">
              <w:t xml:space="preserve"> предыдущему году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103,0</w:t>
            </w:r>
          </w:p>
        </w:tc>
      </w:tr>
      <w:tr w:rsidR="005A4E38" w:rsidRPr="005B6CEA" w:rsidTr="005A4E38">
        <w:trPr>
          <w:trHeight w:val="30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EB6C71" w:rsidP="005B6CEA">
            <w:r>
              <w:t xml:space="preserve">    </w:t>
            </w:r>
            <w:r w:rsidR="005A4E38" w:rsidRPr="00B43235">
              <w:t>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мясо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67,37</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хлеб и мучные кондитерские изделия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11,83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r w:rsidRPr="00B43235">
              <w:t>переработка рыбо-море продуктов</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0,13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86268">
            <w:r>
              <w:t xml:space="preserve">- </w:t>
            </w:r>
            <w:proofErr w:type="gramStart"/>
            <w:r w:rsidRPr="00B43235">
              <w:t>кисло-молочные</w:t>
            </w:r>
            <w:proofErr w:type="gramEnd"/>
            <w:r w:rsidRPr="00B43235">
              <w:t xml:space="preserve"> продукты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 xml:space="preserve">уб. </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9,00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B6CEA">
            <w:pPr>
              <w:rPr>
                <w:b/>
              </w:rPr>
            </w:pPr>
            <w:r w:rsidRPr="00586268">
              <w:rPr>
                <w:b/>
              </w:rPr>
              <w:t>X. Развитие отраслей социальной сферы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Ввод в эксплуатацию жилых домов за счет всех источников финансирования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кв.м.</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0</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Средняя обеспеченность населения общей площадью жилых квартир (на конец года)</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кв.м. на человека</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25,20</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Полная стоимость предоставляемых населению жилищно-коммунальных услуг</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.р</w:t>
            </w:r>
            <w:proofErr w:type="gramEnd"/>
            <w:r w:rsidRPr="00B43235">
              <w:t>уб.</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616,69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Доля стоимости жилищно-коммунальных услуг, оплачиваемых населением</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23,5</w:t>
            </w:r>
          </w:p>
        </w:tc>
      </w:tr>
      <w:tr w:rsidR="005A4E38" w:rsidRPr="005B6CEA" w:rsidTr="005A4E38">
        <w:trPr>
          <w:trHeight w:val="30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Численность детей в учреждениях дошкольного и общего образования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1212,00</w:t>
            </w:r>
          </w:p>
        </w:tc>
      </w:tr>
      <w:tr w:rsidR="005A4E38" w:rsidRPr="005B6CEA" w:rsidTr="005A4E38">
        <w:trPr>
          <w:trHeight w:val="27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Численность учащихся начального профессионального образования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94</w:t>
            </w:r>
          </w:p>
        </w:tc>
      </w:tr>
      <w:tr w:rsidR="005A4E38" w:rsidRPr="005B6CEA" w:rsidTr="005A4E38">
        <w:trPr>
          <w:trHeight w:val="27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Обеспеченность:</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667C68">
            <w:r>
              <w:lastRenderedPageBreak/>
              <w:t xml:space="preserve">- </w:t>
            </w:r>
            <w:r w:rsidRPr="00B43235">
              <w:t>больничными койками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 xml:space="preserve"> коек на 1 тыс</w:t>
            </w:r>
            <w:proofErr w:type="gramStart"/>
            <w:r w:rsidRPr="00B43235">
              <w:t>.ж</w:t>
            </w:r>
            <w:proofErr w:type="gramEnd"/>
            <w:r w:rsidRPr="00B43235">
              <w:t>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12</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667C68">
            <w:r>
              <w:t xml:space="preserve">- </w:t>
            </w:r>
            <w:r w:rsidRPr="00B43235">
              <w:t>амбулаторно-поликлиническими учреждениями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посещений в смену на 1 тыс</w:t>
            </w:r>
            <w:proofErr w:type="gramStart"/>
            <w:r w:rsidRPr="00B43235">
              <w:t>.ж</w:t>
            </w:r>
            <w:proofErr w:type="gramEnd"/>
            <w:r w:rsidRPr="00B43235">
              <w:t>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48</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667C68">
            <w:r w:rsidRPr="00B43235">
              <w:t xml:space="preserve"> </w:t>
            </w:r>
            <w:r>
              <w:t xml:space="preserve">- </w:t>
            </w:r>
            <w:r w:rsidRPr="00B43235">
              <w:t>фельдшерско-акушерскими пунктами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посещений в смену на 1 тыс</w:t>
            </w:r>
            <w:proofErr w:type="gramStart"/>
            <w:r w:rsidRPr="00B43235">
              <w:t>.ж</w:t>
            </w:r>
            <w:proofErr w:type="gramEnd"/>
            <w:r w:rsidRPr="00B43235">
              <w:t>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33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w:t>
            </w:r>
            <w:r w:rsidRPr="00B43235">
              <w:t xml:space="preserve"> врачами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 на 1 тыс</w:t>
            </w:r>
            <w:proofErr w:type="gramStart"/>
            <w:r w:rsidRPr="00B43235">
              <w:t>.ж</w:t>
            </w:r>
            <w:proofErr w:type="gramEnd"/>
            <w:r w:rsidRPr="00B43235">
              <w:t>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5</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w:t>
            </w:r>
            <w:r w:rsidRPr="00B43235">
              <w:t xml:space="preserve"> средним медицинским персоналом</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чел. на 1 тыс</w:t>
            </w:r>
            <w:proofErr w:type="gramStart"/>
            <w:r w:rsidRPr="00B43235">
              <w:t>.ж</w:t>
            </w:r>
            <w:proofErr w:type="gramEnd"/>
            <w:r w:rsidRPr="00B43235">
              <w:t>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16</w:t>
            </w:r>
          </w:p>
        </w:tc>
      </w:tr>
      <w:tr w:rsidR="005A4E38" w:rsidRPr="005B6CEA" w:rsidTr="005A4E38">
        <w:trPr>
          <w:trHeight w:val="157"/>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w:t>
            </w:r>
            <w:r w:rsidRPr="00B43235">
              <w:t xml:space="preserve"> массовыми библиотеками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учрежд</w:t>
            </w:r>
            <w:proofErr w:type="gramStart"/>
            <w:r w:rsidRPr="00B43235">
              <w:t>.н</w:t>
            </w:r>
            <w:proofErr w:type="gramEnd"/>
            <w:r w:rsidRPr="00B43235">
              <w:t>а 1 тыс.населения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w:t>
            </w:r>
          </w:p>
        </w:tc>
      </w:tr>
      <w:tr w:rsidR="005A4E38" w:rsidRPr="005B6CEA" w:rsidTr="005A4E38">
        <w:trPr>
          <w:trHeight w:val="29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t xml:space="preserve">- </w:t>
            </w:r>
            <w:r w:rsidRPr="00B43235">
              <w:t>клубными учреждениями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учрежд</w:t>
            </w:r>
            <w:proofErr w:type="gramStart"/>
            <w:r w:rsidRPr="00B43235">
              <w:t>.н</w:t>
            </w:r>
            <w:proofErr w:type="gramEnd"/>
            <w:r w:rsidRPr="00B43235">
              <w:t>а 1 тыс.населения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proofErr w:type="gramStart"/>
            <w:r w:rsidRPr="00B43235">
              <w:t>Численность обучающихся в первую смену в дневных учреждениях общего образования</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roofErr w:type="gramStart"/>
            <w:r w:rsidRPr="00B43235">
              <w:t>в</w:t>
            </w:r>
            <w:proofErr w:type="gramEnd"/>
            <w:r w:rsidRPr="00B43235">
              <w:t xml:space="preserve"> % к общему числу</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100</w:t>
            </w:r>
          </w:p>
        </w:tc>
      </w:tr>
      <w:tr w:rsidR="005A4E38" w:rsidRPr="005B6CEA" w:rsidTr="00B22463">
        <w:trPr>
          <w:trHeight w:val="303"/>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B6CEA">
            <w:pPr>
              <w:rPr>
                <w:b/>
              </w:rPr>
            </w:pPr>
            <w:r w:rsidRPr="00586268">
              <w:rPr>
                <w:b/>
              </w:rPr>
              <w:t>XI. Охрана окружающей среды</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Инвестиции, предусматриваемые на природоохранные мероприятия за счет всех источников финансирования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в ценах соответствующих лет</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0,00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Объем сброса загрязненных сточных вод</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t>т</w:t>
            </w:r>
            <w:r w:rsidRPr="00B43235">
              <w:t>н</w:t>
            </w:r>
            <w:r>
              <w:t>.</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154,92</w:t>
            </w:r>
          </w:p>
        </w:tc>
      </w:tr>
      <w:tr w:rsidR="005A4E38" w:rsidRPr="005B6CEA" w:rsidTr="005A4E38">
        <w:trPr>
          <w:trHeight w:val="45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Объем вредных веществ, выбрасываемых в атмосферный воздух стационарными источниками загрязнения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t>т</w:t>
            </w:r>
            <w:r w:rsidRPr="00B43235">
              <w:t>н</w:t>
            </w:r>
            <w:r>
              <w:t>.</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2 913,99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Объем водопотребления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тыс</w:t>
            </w:r>
            <w:proofErr w:type="gramStart"/>
            <w:r w:rsidRPr="00B43235">
              <w:t>.к</w:t>
            </w:r>
            <w:proofErr w:type="gramEnd"/>
            <w:r w:rsidRPr="00B43235">
              <w:t>уб.м</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11 174,68</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586268" w:rsidRDefault="005A4E38" w:rsidP="005B6CEA">
            <w:pPr>
              <w:rPr>
                <w:b/>
              </w:rPr>
            </w:pPr>
            <w:r w:rsidRPr="00586268">
              <w:rPr>
                <w:b/>
              </w:rPr>
              <w:t>XII. Производство важнейших видов продукции в натуральном выражении</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345DBD">
            <w:pPr>
              <w:ind w:firstLineChars="18" w:firstLine="43"/>
            </w:pPr>
            <w:r w:rsidRPr="00B43235">
              <w:t>Электроэнергия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.к</w:t>
            </w:r>
            <w:proofErr w:type="gramEnd"/>
            <w:r w:rsidRPr="00B43235">
              <w:t>Вт.ч</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82,80</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B22463" w:rsidP="00B22463">
            <w:r>
              <w:t xml:space="preserve">    </w:t>
            </w:r>
            <w:r w:rsidR="005A4E38" w:rsidRPr="00B43235">
              <w:t xml:space="preserve">в том числе </w:t>
            </w:r>
            <w:proofErr w:type="gramStart"/>
            <w:r w:rsidR="005A4E38" w:rsidRPr="00B43235">
              <w:t>вырабатываемая</w:t>
            </w:r>
            <w:proofErr w:type="gramEnd"/>
            <w:r w:rsidR="005A4E38" w:rsidRPr="00B43235">
              <w:t>:</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667C68">
            <w:r>
              <w:t xml:space="preserve">- </w:t>
            </w:r>
            <w:r w:rsidRPr="00B43235">
              <w:t>ТЭС</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.к</w:t>
            </w:r>
            <w:proofErr w:type="gramEnd"/>
            <w:r w:rsidRPr="00B43235">
              <w:t>Вт.ч</w:t>
            </w:r>
          </w:p>
        </w:tc>
        <w:tc>
          <w:tcPr>
            <w:tcW w:w="1276" w:type="dxa"/>
            <w:tcBorders>
              <w:top w:val="nil"/>
              <w:left w:val="nil"/>
              <w:bottom w:val="single" w:sz="4" w:space="0" w:color="auto"/>
              <w:right w:val="single" w:sz="4" w:space="0" w:color="auto"/>
            </w:tcBorders>
            <w:shd w:val="clear" w:color="auto" w:fill="auto"/>
            <w:hideMark/>
          </w:tcPr>
          <w:p w:rsidR="005A4E38" w:rsidRPr="00B43235" w:rsidRDefault="005A4E38" w:rsidP="00586268">
            <w:pPr>
              <w:jc w:val="center"/>
            </w:pPr>
            <w:r w:rsidRPr="00B43235">
              <w:t>70,33</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667C68">
            <w:r>
              <w:t xml:space="preserve">- </w:t>
            </w:r>
            <w:r w:rsidRPr="00B43235">
              <w:t xml:space="preserve">ДЭС </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млн</w:t>
            </w:r>
            <w:proofErr w:type="gramStart"/>
            <w:r w:rsidRPr="00B43235">
              <w:t>.к</w:t>
            </w:r>
            <w:proofErr w:type="gramEnd"/>
            <w:r w:rsidRPr="00B43235">
              <w:t>Вт.ч</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12,47</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5B6CEA">
            <w:r w:rsidRPr="00B43235">
              <w:t xml:space="preserve">отпуск теплоэнергии </w:t>
            </w:r>
            <w:r w:rsidR="00B22463">
              <w:t>–</w:t>
            </w:r>
            <w:r w:rsidRPr="00B43235">
              <w:t xml:space="preserve"> всего</w:t>
            </w:r>
          </w:p>
        </w:tc>
        <w:tc>
          <w:tcPr>
            <w:tcW w:w="3260"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r w:rsidRPr="00B43235">
              <w:t>тыс</w:t>
            </w:r>
            <w:proofErr w:type="gramStart"/>
            <w:r w:rsidRPr="00B43235">
              <w:t>.Г</w:t>
            </w:r>
            <w:proofErr w:type="gramEnd"/>
            <w:r w:rsidRPr="00B43235">
              <w:t>кал</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162,9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667C68">
            <w:r w:rsidRPr="00B43235">
              <w:t xml:space="preserve">в том числе </w:t>
            </w:r>
            <w:proofErr w:type="gramStart"/>
            <w:r w:rsidRPr="00B43235">
              <w:t>полезн</w:t>
            </w:r>
            <w:r>
              <w:t>о</w:t>
            </w:r>
            <w:r w:rsidRPr="00B43235">
              <w:t>й</w:t>
            </w:r>
            <w:proofErr w:type="gramEnd"/>
          </w:p>
        </w:tc>
        <w:tc>
          <w:tcPr>
            <w:tcW w:w="3260"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B6CEA">
            <w:pPr>
              <w:jc w:val="center"/>
            </w:pPr>
            <w:r w:rsidRPr="00B43235">
              <w:t>тыс</w:t>
            </w:r>
            <w:proofErr w:type="gramStart"/>
            <w:r w:rsidRPr="00B43235">
              <w:t>.Г</w:t>
            </w:r>
            <w:proofErr w:type="gramEnd"/>
            <w:r w:rsidRPr="00B43235">
              <w:t>кал</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136,9</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22463">
            <w:r w:rsidRPr="00B43235">
              <w:t>Золото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t>кг</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838</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22463">
            <w:r w:rsidRPr="00B43235">
              <w:t>Мясо (включая субпродукты 1 категории и мясо морзверя)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тонн</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413,2</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22463">
            <w:r w:rsidRPr="00B43235">
              <w:t>Цельномолочная продукция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тонн</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54</w:t>
            </w:r>
          </w:p>
        </w:tc>
      </w:tr>
      <w:tr w:rsidR="005A4E38" w:rsidRPr="005B6CEA" w:rsidTr="005A4E38">
        <w:trPr>
          <w:trHeight w:val="300"/>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22463">
            <w:r w:rsidRPr="00B43235">
              <w:t>Хлеб и хлебобулочные изделия</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тонн</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247,8</w:t>
            </w:r>
          </w:p>
        </w:tc>
      </w:tr>
      <w:tr w:rsidR="005A4E38" w:rsidRPr="005B6CEA" w:rsidTr="005A4E38">
        <w:trPr>
          <w:trHeight w:val="255"/>
        </w:trPr>
        <w:tc>
          <w:tcPr>
            <w:tcW w:w="5680" w:type="dxa"/>
            <w:tcBorders>
              <w:top w:val="nil"/>
              <w:left w:val="single" w:sz="8" w:space="0" w:color="auto"/>
              <w:bottom w:val="single" w:sz="4" w:space="0" w:color="auto"/>
              <w:right w:val="single" w:sz="4" w:space="0" w:color="auto"/>
            </w:tcBorders>
            <w:shd w:val="clear" w:color="auto" w:fill="auto"/>
            <w:hideMark/>
          </w:tcPr>
          <w:p w:rsidR="005A4E38" w:rsidRPr="00B43235" w:rsidRDefault="005A4E38" w:rsidP="00B22463">
            <w:r w:rsidRPr="00B43235">
              <w:t>Пиво</w:t>
            </w:r>
          </w:p>
        </w:tc>
        <w:tc>
          <w:tcPr>
            <w:tcW w:w="3260" w:type="dxa"/>
            <w:tcBorders>
              <w:top w:val="nil"/>
              <w:left w:val="nil"/>
              <w:bottom w:val="single" w:sz="4" w:space="0" w:color="auto"/>
              <w:right w:val="single" w:sz="4" w:space="0" w:color="auto"/>
            </w:tcBorders>
            <w:shd w:val="clear" w:color="auto" w:fill="auto"/>
            <w:vAlign w:val="center"/>
            <w:hideMark/>
          </w:tcPr>
          <w:p w:rsidR="005A4E38" w:rsidRPr="00B43235" w:rsidRDefault="005A4E38" w:rsidP="005B6CEA">
            <w:pPr>
              <w:jc w:val="center"/>
            </w:pPr>
            <w:r w:rsidRPr="00B43235">
              <w:t>т</w:t>
            </w:r>
            <w:proofErr w:type="gramStart"/>
            <w:r w:rsidRPr="00B43235">
              <w:t>.д</w:t>
            </w:r>
            <w:proofErr w:type="gramEnd"/>
            <w:r w:rsidRPr="00B43235">
              <w:t>кл</w:t>
            </w:r>
          </w:p>
        </w:tc>
        <w:tc>
          <w:tcPr>
            <w:tcW w:w="1276" w:type="dxa"/>
            <w:tcBorders>
              <w:top w:val="nil"/>
              <w:left w:val="nil"/>
              <w:bottom w:val="single" w:sz="4" w:space="0" w:color="auto"/>
              <w:right w:val="single" w:sz="4" w:space="0" w:color="auto"/>
            </w:tcBorders>
            <w:shd w:val="clear" w:color="auto" w:fill="auto"/>
            <w:noWrap/>
            <w:vAlign w:val="bottom"/>
            <w:hideMark/>
          </w:tcPr>
          <w:p w:rsidR="005A4E38" w:rsidRPr="00B43235" w:rsidRDefault="005A4E38" w:rsidP="00586268">
            <w:pPr>
              <w:jc w:val="center"/>
            </w:pPr>
            <w:r w:rsidRPr="00B43235">
              <w:t>-</w:t>
            </w:r>
          </w:p>
        </w:tc>
      </w:tr>
      <w:tr w:rsidR="005A4E38" w:rsidRPr="005B6CEA" w:rsidTr="005A4E38">
        <w:trPr>
          <w:trHeight w:val="270"/>
        </w:trPr>
        <w:tc>
          <w:tcPr>
            <w:tcW w:w="5680" w:type="dxa"/>
            <w:tcBorders>
              <w:top w:val="nil"/>
              <w:left w:val="single" w:sz="8" w:space="0" w:color="auto"/>
              <w:bottom w:val="single" w:sz="8" w:space="0" w:color="auto"/>
              <w:right w:val="single" w:sz="4" w:space="0" w:color="auto"/>
            </w:tcBorders>
            <w:shd w:val="clear" w:color="auto" w:fill="auto"/>
            <w:hideMark/>
          </w:tcPr>
          <w:p w:rsidR="005A4E38" w:rsidRPr="00B43235" w:rsidRDefault="005A4E38" w:rsidP="00B22463">
            <w:r w:rsidRPr="00B43235">
              <w:t>Безалкогольные напитки</w:t>
            </w:r>
          </w:p>
        </w:tc>
        <w:tc>
          <w:tcPr>
            <w:tcW w:w="3260" w:type="dxa"/>
            <w:tcBorders>
              <w:top w:val="nil"/>
              <w:left w:val="nil"/>
              <w:bottom w:val="single" w:sz="8" w:space="0" w:color="auto"/>
              <w:right w:val="single" w:sz="4" w:space="0" w:color="auto"/>
            </w:tcBorders>
            <w:shd w:val="clear" w:color="auto" w:fill="auto"/>
            <w:vAlign w:val="center"/>
            <w:hideMark/>
          </w:tcPr>
          <w:p w:rsidR="005A4E38" w:rsidRPr="00B43235" w:rsidRDefault="005A4E38" w:rsidP="005B6CEA">
            <w:pPr>
              <w:jc w:val="center"/>
            </w:pPr>
            <w:r w:rsidRPr="00B43235">
              <w:t>т</w:t>
            </w:r>
            <w:proofErr w:type="gramStart"/>
            <w:r w:rsidRPr="00B43235">
              <w:t>.д</w:t>
            </w:r>
            <w:proofErr w:type="gramEnd"/>
            <w:r w:rsidRPr="00B43235">
              <w:t>кл</w:t>
            </w:r>
          </w:p>
        </w:tc>
        <w:tc>
          <w:tcPr>
            <w:tcW w:w="1276" w:type="dxa"/>
            <w:tcBorders>
              <w:top w:val="nil"/>
              <w:left w:val="nil"/>
              <w:bottom w:val="single" w:sz="8" w:space="0" w:color="auto"/>
              <w:right w:val="single" w:sz="4" w:space="0" w:color="auto"/>
            </w:tcBorders>
            <w:shd w:val="clear" w:color="auto" w:fill="auto"/>
            <w:noWrap/>
            <w:vAlign w:val="bottom"/>
            <w:hideMark/>
          </w:tcPr>
          <w:p w:rsidR="005A4E38" w:rsidRPr="00B43235" w:rsidRDefault="005A4E38" w:rsidP="00586268">
            <w:pPr>
              <w:jc w:val="center"/>
            </w:pPr>
            <w:r w:rsidRPr="00B43235">
              <w:t>-</w:t>
            </w:r>
          </w:p>
        </w:tc>
      </w:tr>
    </w:tbl>
    <w:p w:rsidR="005A4E38" w:rsidRDefault="005A4E38" w:rsidP="00E159BB">
      <w:pPr>
        <w:pStyle w:val="S8"/>
      </w:pPr>
    </w:p>
    <w:p w:rsidR="005A4E38" w:rsidRDefault="00702A29" w:rsidP="005A4E38">
      <w:pPr>
        <w:pStyle w:val="S8"/>
      </w:pPr>
      <w:r>
        <w:t>В рассматриваемый период Иультинский муниципальный район по социально-экономическим показателям имеет предпосылки для многофункционального развития.</w:t>
      </w:r>
      <w:r w:rsidR="00992FB9">
        <w:t xml:space="preserve"> Наблюдается </w:t>
      </w:r>
      <w:r w:rsidR="00CF5BB6" w:rsidRPr="000F7C6B">
        <w:t>экономический рост в узк</w:t>
      </w:r>
      <w:r w:rsidR="00992FB9">
        <w:t>их</w:t>
      </w:r>
      <w:r w:rsidR="00CF5BB6" w:rsidRPr="000F7C6B">
        <w:t xml:space="preserve"> сектор</w:t>
      </w:r>
      <w:r w:rsidR="00992FB9">
        <w:t>ах</w:t>
      </w:r>
      <w:r w:rsidR="00CF5BB6" w:rsidRPr="000F7C6B">
        <w:t xml:space="preserve"> экономики</w:t>
      </w:r>
      <w:r w:rsidR="005A4E38">
        <w:t>. Объем отгруженных товаров собственного про</w:t>
      </w:r>
      <w:r w:rsidR="00EE0988">
        <w:t xml:space="preserve">изводства за 2012 г. составил 2 </w:t>
      </w:r>
      <w:r w:rsidR="005A4E38">
        <w:t xml:space="preserve">млрд. 516,3 млн. рублей, что превышает уровень 2011 г. на 7,6 процента. </w:t>
      </w:r>
    </w:p>
    <w:p w:rsidR="005A4E38" w:rsidRDefault="005A4E38" w:rsidP="005A4E38">
      <w:pPr>
        <w:ind w:firstLine="720"/>
        <w:jc w:val="both"/>
        <w:rPr>
          <w:color w:val="FF0000"/>
        </w:rPr>
      </w:pPr>
      <w:r>
        <w:t xml:space="preserve">В </w:t>
      </w:r>
      <w:r>
        <w:rPr>
          <w:iCs/>
        </w:rPr>
        <w:t>2012</w:t>
      </w:r>
      <w:r>
        <w:t xml:space="preserve"> г. выработ</w:t>
      </w:r>
      <w:r w:rsidR="00EE0988">
        <w:t xml:space="preserve">ка теплоэнергии составила 177,9 </w:t>
      </w:r>
      <w:r>
        <w:t xml:space="preserve">тыс. Гкал, электроэнергии </w:t>
      </w:r>
      <w:r w:rsidR="00EE0988">
        <w:t>–</w:t>
      </w:r>
      <w:r>
        <w:t xml:space="preserve"> 70 млн. кВт-час. </w:t>
      </w:r>
    </w:p>
    <w:p w:rsidR="005A4E38" w:rsidRDefault="005A4E38" w:rsidP="005A4E38">
      <w:pPr>
        <w:ind w:firstLine="708"/>
        <w:jc w:val="both"/>
        <w:rPr>
          <w:color w:val="FF0000"/>
        </w:rPr>
      </w:pPr>
      <w:r>
        <w:t>В 2012 г. в районе добыто 1 089,</w:t>
      </w:r>
      <w:r w:rsidRPr="0027646A">
        <w:t>5</w:t>
      </w:r>
      <w:r>
        <w:t xml:space="preserve"> кг золота, что на 251,7 кг больше чем в 2011 г. </w:t>
      </w:r>
    </w:p>
    <w:p w:rsidR="005A4E38" w:rsidRDefault="005A4E38" w:rsidP="00BF7D80">
      <w:pPr>
        <w:ind w:firstLine="709"/>
        <w:jc w:val="both"/>
      </w:pPr>
      <w:r>
        <w:t>В пищевой промышленности объем отгруженной продукции в 2012 г. составил 42 млн.</w:t>
      </w:r>
      <w:r w:rsidR="00BF7D80">
        <w:t xml:space="preserve"> </w:t>
      </w:r>
      <w:r>
        <w:t>49 тыс. рублей. Выпуск продукции остается на уровне, обеспечивающем потребности населения района. Показатели производства основных видов продукции в натуральном выражении в 2012 г. составили:</w:t>
      </w:r>
    </w:p>
    <w:p w:rsidR="005A4E38" w:rsidRDefault="005A4E38" w:rsidP="005A4E38">
      <w:pPr>
        <w:ind w:firstLine="709"/>
        <w:jc w:val="both"/>
      </w:pPr>
      <w:r>
        <w:t xml:space="preserve">- хлеб и хлебобулочные изделия </w:t>
      </w:r>
      <w:r w:rsidR="00BF7D80">
        <w:t>–</w:t>
      </w:r>
      <w:r>
        <w:t xml:space="preserve"> 244,1 тонн;</w:t>
      </w:r>
    </w:p>
    <w:p w:rsidR="005A4E38" w:rsidRDefault="005A4E38" w:rsidP="005A4E38">
      <w:pPr>
        <w:ind w:firstLine="709"/>
        <w:jc w:val="both"/>
      </w:pPr>
      <w:r>
        <w:lastRenderedPageBreak/>
        <w:t xml:space="preserve">- молоко и кисломолочные продукты </w:t>
      </w:r>
      <w:r w:rsidR="00BF7D80">
        <w:t>–</w:t>
      </w:r>
      <w:r>
        <w:t xml:space="preserve"> 56,1 тонн.</w:t>
      </w:r>
    </w:p>
    <w:p w:rsidR="005A4E38" w:rsidRDefault="005A4E38" w:rsidP="005A4E38">
      <w:pPr>
        <w:ind w:firstLine="708"/>
        <w:jc w:val="both"/>
        <w:rPr>
          <w:color w:val="FF0000"/>
        </w:rPr>
      </w:pPr>
      <w:r>
        <w:t>В районе осуществляют деятельность 38 юридических лиц, относящихся к субъектам малого и среднего предпринимательства</w:t>
      </w:r>
      <w:r w:rsidRPr="006C07BE">
        <w:t>,</w:t>
      </w:r>
      <w:r>
        <w:rPr>
          <w:color w:val="FF0000"/>
        </w:rPr>
        <w:t xml:space="preserve"> </w:t>
      </w:r>
      <w:r>
        <w:t>численность занятых в малом и среднем бизнесе составляет 15% от численности работающего населения района.</w:t>
      </w:r>
    </w:p>
    <w:p w:rsidR="005A4E38" w:rsidRDefault="005A4E38" w:rsidP="005A4E38">
      <w:pPr>
        <w:ind w:firstLine="720"/>
        <w:jc w:val="both"/>
      </w:pPr>
      <w:r>
        <w:t xml:space="preserve">Основная сфера деятельности предприятий кардинально не изменилась: 56% - деятельность в сфере торговли, 16% - осуществляют деятельность в строительной сфере, 12% - деятельность в сфере добычи полезных ископаемых, 9% - деятельность в сфере предоставления услуг. </w:t>
      </w:r>
    </w:p>
    <w:p w:rsidR="005A4E38" w:rsidRDefault="005A4E38" w:rsidP="005A4E38">
      <w:pPr>
        <w:ind w:firstLine="720"/>
        <w:jc w:val="both"/>
      </w:pPr>
      <w:r>
        <w:t>В секторе малого предпринимательства у индивидуальных предпринимателей произошло незначительное сокращение. Так, за 2012 г</w:t>
      </w:r>
      <w:r w:rsidR="005F50B0">
        <w:t>.</w:t>
      </w:r>
      <w:r>
        <w:t xml:space="preserve"> их количество уменьшилось на 4,1</w:t>
      </w:r>
      <w:r w:rsidR="005F50B0">
        <w:t>%</w:t>
      </w:r>
      <w:r>
        <w:t xml:space="preserve"> и по состоянию на 1 января 2013 г</w:t>
      </w:r>
      <w:r w:rsidR="005F50B0">
        <w:t>.</w:t>
      </w:r>
      <w:r>
        <w:t xml:space="preserve"> составляет 140 человек. Основная доля индивидуальных предпринимателей занята в сфере торговли и транспортных услуг. </w:t>
      </w:r>
    </w:p>
    <w:p w:rsidR="005A4E38" w:rsidRDefault="005A4E38" w:rsidP="005A4E38">
      <w:pPr>
        <w:ind w:firstLine="709"/>
        <w:jc w:val="both"/>
        <w:rPr>
          <w:color w:val="FF0000"/>
        </w:rPr>
      </w:pPr>
      <w:r>
        <w:t>Для малого предпринимательства в целом наблюдается стабильная динамика товарооборота.</w:t>
      </w:r>
      <w:r>
        <w:rPr>
          <w:color w:val="FF0000"/>
        </w:rPr>
        <w:t xml:space="preserve"> </w:t>
      </w:r>
      <w:r>
        <w:t>Оборот розничной торговли за 2012 г</w:t>
      </w:r>
      <w:r w:rsidR="005F50B0">
        <w:t>.</w:t>
      </w:r>
      <w:r>
        <w:t xml:space="preserve"> составил 302 млн</w:t>
      </w:r>
      <w:r w:rsidR="005F50B0">
        <w:t>.</w:t>
      </w:r>
      <w:r w:rsidR="005E438A">
        <w:t xml:space="preserve"> </w:t>
      </w:r>
      <w:r>
        <w:t>385,4 тыс.</w:t>
      </w:r>
      <w:r w:rsidR="005F50B0">
        <w:t xml:space="preserve"> </w:t>
      </w:r>
      <w:r>
        <w:t xml:space="preserve">рублей (без учета реализации алкоголя). </w:t>
      </w:r>
    </w:p>
    <w:p w:rsidR="005A4E38" w:rsidRDefault="005A4E38" w:rsidP="005E438A">
      <w:pPr>
        <w:ind w:firstLine="709"/>
        <w:jc w:val="both"/>
      </w:pPr>
      <w:r>
        <w:t>В структуре оборота розничной торговли удельный вес продовольственных товаров составил 74,6</w:t>
      </w:r>
      <w:r w:rsidR="005F50B0">
        <w:t>%</w:t>
      </w:r>
      <w:r>
        <w:t>, непродовольственных товаров – 25,4</w:t>
      </w:r>
      <w:r w:rsidR="005F50B0">
        <w:t>%</w:t>
      </w:r>
      <w:r>
        <w:t>.</w:t>
      </w:r>
    </w:p>
    <w:p w:rsidR="005E438A" w:rsidRDefault="005E438A" w:rsidP="005E438A">
      <w:pPr>
        <w:ind w:firstLine="709"/>
        <w:jc w:val="both"/>
      </w:pPr>
    </w:p>
    <w:p w:rsidR="00456661" w:rsidRDefault="00456661" w:rsidP="00456661">
      <w:pPr>
        <w:pStyle w:val="S8"/>
        <w:spacing w:before="120" w:after="120"/>
        <w:rPr>
          <w:b/>
          <w:i/>
        </w:rPr>
      </w:pPr>
      <w:r w:rsidRPr="00CF5BB6">
        <w:rPr>
          <w:b/>
          <w:i/>
        </w:rPr>
        <w:t>Выводы</w:t>
      </w:r>
    </w:p>
    <w:p w:rsidR="006530C4" w:rsidRDefault="00456661" w:rsidP="00456661">
      <w:pPr>
        <w:pStyle w:val="a6"/>
        <w:spacing w:before="0" w:after="0"/>
        <w:ind w:left="115" w:right="115" w:firstLine="593"/>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 xml:space="preserve">Иультинский муниципальный район </w:t>
      </w:r>
      <w:r w:rsidRPr="00456661">
        <w:rPr>
          <w:rFonts w:ascii="Times New Roman" w:hAnsi="Times New Roman" w:cs="Times New Roman"/>
          <w:color w:val="auto"/>
          <w:sz w:val="24"/>
          <w:szCs w:val="24"/>
          <w:lang w:eastAsia="ar-SA"/>
        </w:rPr>
        <w:t>име</w:t>
      </w:r>
      <w:r>
        <w:rPr>
          <w:rFonts w:ascii="Times New Roman" w:hAnsi="Times New Roman" w:cs="Times New Roman"/>
          <w:color w:val="auto"/>
          <w:sz w:val="24"/>
          <w:szCs w:val="24"/>
          <w:lang w:eastAsia="ar-SA"/>
        </w:rPr>
        <w:t>е</w:t>
      </w:r>
      <w:r w:rsidRPr="00456661">
        <w:rPr>
          <w:rFonts w:ascii="Times New Roman" w:hAnsi="Times New Roman" w:cs="Times New Roman"/>
          <w:color w:val="auto"/>
          <w:sz w:val="24"/>
          <w:szCs w:val="24"/>
          <w:lang w:eastAsia="ar-SA"/>
        </w:rPr>
        <w:t xml:space="preserve">т хорошие предпосылки для хозяйственного развития. </w:t>
      </w:r>
      <w:r>
        <w:rPr>
          <w:rFonts w:ascii="Times New Roman" w:hAnsi="Times New Roman" w:cs="Times New Roman"/>
          <w:color w:val="auto"/>
          <w:sz w:val="24"/>
          <w:szCs w:val="24"/>
          <w:lang w:eastAsia="ar-SA"/>
        </w:rPr>
        <w:t>Р</w:t>
      </w:r>
      <w:r w:rsidRPr="00456661">
        <w:rPr>
          <w:rFonts w:ascii="Times New Roman" w:hAnsi="Times New Roman" w:cs="Times New Roman"/>
          <w:color w:val="auto"/>
          <w:sz w:val="24"/>
          <w:szCs w:val="24"/>
          <w:lang w:eastAsia="ar-SA"/>
        </w:rPr>
        <w:t xml:space="preserve">еализация имеющегося потенциала </w:t>
      </w:r>
      <w:r>
        <w:rPr>
          <w:rFonts w:ascii="Times New Roman" w:hAnsi="Times New Roman" w:cs="Times New Roman"/>
          <w:color w:val="auto"/>
          <w:sz w:val="24"/>
          <w:szCs w:val="24"/>
          <w:lang w:eastAsia="ar-SA"/>
        </w:rPr>
        <w:t>приведет</w:t>
      </w:r>
      <w:r w:rsidRPr="00456661">
        <w:rPr>
          <w:rFonts w:ascii="Times New Roman" w:hAnsi="Times New Roman" w:cs="Times New Roman"/>
          <w:color w:val="auto"/>
          <w:sz w:val="24"/>
          <w:szCs w:val="24"/>
          <w:lang w:eastAsia="ar-SA"/>
        </w:rPr>
        <w:t xml:space="preserve"> к </w:t>
      </w:r>
      <w:r>
        <w:rPr>
          <w:rFonts w:ascii="Times New Roman" w:hAnsi="Times New Roman" w:cs="Times New Roman"/>
          <w:color w:val="auto"/>
          <w:sz w:val="24"/>
          <w:szCs w:val="24"/>
          <w:lang w:eastAsia="ar-SA"/>
        </w:rPr>
        <w:t>увеличению доли услуг, торговли, сельского хозяйства</w:t>
      </w:r>
      <w:r w:rsidRPr="00456661">
        <w:rPr>
          <w:rFonts w:ascii="Times New Roman" w:hAnsi="Times New Roman" w:cs="Times New Roman"/>
          <w:color w:val="auto"/>
          <w:sz w:val="24"/>
          <w:szCs w:val="24"/>
          <w:lang w:eastAsia="ar-SA"/>
        </w:rPr>
        <w:t>. С развитием рыночной экономики будут развиваться сферы коммерческой деятельности</w:t>
      </w:r>
      <w:r>
        <w:rPr>
          <w:rFonts w:ascii="Times New Roman" w:hAnsi="Times New Roman" w:cs="Times New Roman"/>
          <w:color w:val="auto"/>
          <w:sz w:val="24"/>
          <w:szCs w:val="24"/>
          <w:lang w:eastAsia="ar-SA"/>
        </w:rPr>
        <w:t xml:space="preserve"> и, в первую очередь, показатели потребительского рынка</w:t>
      </w:r>
      <w:r w:rsidRPr="00456661">
        <w:rPr>
          <w:rFonts w:ascii="Times New Roman" w:hAnsi="Times New Roman" w:cs="Times New Roman"/>
          <w:color w:val="auto"/>
          <w:sz w:val="24"/>
          <w:szCs w:val="24"/>
          <w:lang w:eastAsia="ar-SA"/>
        </w:rPr>
        <w:t>.</w:t>
      </w:r>
    </w:p>
    <w:p w:rsidR="00456661" w:rsidRPr="006530C4" w:rsidRDefault="006530C4" w:rsidP="00456661">
      <w:pPr>
        <w:pStyle w:val="a6"/>
        <w:spacing w:before="0" w:after="0"/>
        <w:ind w:left="115" w:right="115" w:firstLine="593"/>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Г</w:t>
      </w:r>
      <w:r w:rsidR="00456661" w:rsidRPr="006530C4">
        <w:rPr>
          <w:rFonts w:ascii="Times New Roman" w:hAnsi="Times New Roman" w:cs="Times New Roman"/>
          <w:color w:val="auto"/>
          <w:sz w:val="24"/>
          <w:szCs w:val="24"/>
          <w:lang w:eastAsia="ar-SA"/>
        </w:rPr>
        <w:t>лавн</w:t>
      </w:r>
      <w:r>
        <w:rPr>
          <w:rFonts w:ascii="Times New Roman" w:hAnsi="Times New Roman" w:cs="Times New Roman"/>
          <w:color w:val="auto"/>
          <w:sz w:val="24"/>
          <w:szCs w:val="24"/>
          <w:lang w:eastAsia="ar-SA"/>
        </w:rPr>
        <w:t>ой</w:t>
      </w:r>
      <w:r w:rsidR="00456661" w:rsidRPr="006530C4">
        <w:rPr>
          <w:rFonts w:ascii="Times New Roman" w:hAnsi="Times New Roman" w:cs="Times New Roman"/>
          <w:color w:val="auto"/>
          <w:sz w:val="24"/>
          <w:szCs w:val="24"/>
          <w:lang w:eastAsia="ar-SA"/>
        </w:rPr>
        <w:t xml:space="preserve"> цель</w:t>
      </w:r>
      <w:r>
        <w:rPr>
          <w:rFonts w:ascii="Times New Roman" w:hAnsi="Times New Roman" w:cs="Times New Roman"/>
          <w:color w:val="auto"/>
          <w:sz w:val="24"/>
          <w:szCs w:val="24"/>
          <w:lang w:eastAsia="ar-SA"/>
        </w:rPr>
        <w:t>ю</w:t>
      </w:r>
      <w:r w:rsidR="00456661" w:rsidRPr="006530C4">
        <w:rPr>
          <w:rFonts w:ascii="Times New Roman" w:hAnsi="Times New Roman" w:cs="Times New Roman"/>
          <w:color w:val="auto"/>
          <w:sz w:val="24"/>
          <w:szCs w:val="24"/>
          <w:lang w:eastAsia="ar-SA"/>
        </w:rPr>
        <w:t xml:space="preserve"> развития промышленного сектора экономики </w:t>
      </w:r>
      <w:r>
        <w:rPr>
          <w:rFonts w:ascii="Times New Roman" w:hAnsi="Times New Roman" w:cs="Times New Roman"/>
          <w:color w:val="auto"/>
          <w:sz w:val="24"/>
          <w:szCs w:val="24"/>
          <w:lang w:eastAsia="ar-SA"/>
        </w:rPr>
        <w:t>должно являться</w:t>
      </w:r>
      <w:r w:rsidR="00456661" w:rsidRPr="006530C4">
        <w:rPr>
          <w:rFonts w:ascii="Times New Roman" w:hAnsi="Times New Roman" w:cs="Times New Roman"/>
          <w:color w:val="auto"/>
          <w:sz w:val="24"/>
          <w:szCs w:val="24"/>
          <w:lang w:eastAsia="ar-SA"/>
        </w:rPr>
        <w:t xml:space="preserve"> сохранение и развитие имеющегося производственного потенциала путем его реструктуризации и адаптации к изменившимся условиям хозяйствования.</w:t>
      </w:r>
    </w:p>
    <w:p w:rsidR="007A7E93" w:rsidRPr="00E159BB" w:rsidRDefault="007A7E93" w:rsidP="007A7E93">
      <w:pPr>
        <w:pStyle w:val="a6"/>
        <w:spacing w:before="0" w:after="0"/>
        <w:ind w:left="115" w:right="115" w:firstLine="593"/>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Р</w:t>
      </w:r>
      <w:r w:rsidRPr="007A7E93">
        <w:rPr>
          <w:rFonts w:ascii="Times New Roman" w:hAnsi="Times New Roman" w:cs="Times New Roman"/>
          <w:color w:val="auto"/>
          <w:sz w:val="24"/>
          <w:szCs w:val="24"/>
          <w:lang w:eastAsia="ar-SA"/>
        </w:rPr>
        <w:t>азвитие учреждений культуры и искус</w:t>
      </w:r>
      <w:r>
        <w:rPr>
          <w:rFonts w:ascii="Times New Roman" w:hAnsi="Times New Roman" w:cs="Times New Roman"/>
          <w:color w:val="auto"/>
          <w:sz w:val="24"/>
          <w:szCs w:val="24"/>
          <w:lang w:eastAsia="ar-SA"/>
        </w:rPr>
        <w:t xml:space="preserve">ства, здравоохранения, спорта и </w:t>
      </w:r>
      <w:r w:rsidRPr="007A7E93">
        <w:rPr>
          <w:rFonts w:ascii="Times New Roman" w:hAnsi="Times New Roman" w:cs="Times New Roman"/>
          <w:color w:val="auto"/>
          <w:sz w:val="24"/>
          <w:szCs w:val="24"/>
          <w:lang w:eastAsia="ar-SA"/>
        </w:rPr>
        <w:t>образования</w:t>
      </w:r>
      <w:r>
        <w:rPr>
          <w:rFonts w:ascii="Times New Roman" w:hAnsi="Times New Roman" w:cs="Times New Roman"/>
          <w:color w:val="auto"/>
          <w:sz w:val="24"/>
          <w:szCs w:val="24"/>
          <w:lang w:eastAsia="ar-SA"/>
        </w:rPr>
        <w:t xml:space="preserve"> обеспечат рост численности населения, за счет миграции людей со смежных территорий соседних муниципальных районов. </w:t>
      </w:r>
    </w:p>
    <w:p w:rsidR="00456661" w:rsidRDefault="006530C4" w:rsidP="00E159BB">
      <w:pPr>
        <w:pStyle w:val="a6"/>
        <w:spacing w:before="0" w:after="0"/>
        <w:ind w:left="115" w:right="115" w:firstLine="593"/>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У</w:t>
      </w:r>
      <w:r w:rsidRPr="006530C4">
        <w:rPr>
          <w:rFonts w:ascii="Times New Roman" w:hAnsi="Times New Roman" w:cs="Times New Roman"/>
          <w:color w:val="auto"/>
          <w:sz w:val="24"/>
          <w:szCs w:val="24"/>
          <w:lang w:eastAsia="ar-SA"/>
        </w:rPr>
        <w:t>никальн</w:t>
      </w:r>
      <w:r>
        <w:rPr>
          <w:rFonts w:ascii="Times New Roman" w:hAnsi="Times New Roman" w:cs="Times New Roman"/>
          <w:color w:val="auto"/>
          <w:sz w:val="24"/>
          <w:szCs w:val="24"/>
          <w:lang w:eastAsia="ar-SA"/>
        </w:rPr>
        <w:t>ое географическое положение</w:t>
      </w:r>
      <w:r w:rsidR="007E1312">
        <w:rPr>
          <w:rFonts w:ascii="Times New Roman" w:hAnsi="Times New Roman" w:cs="Times New Roman"/>
          <w:color w:val="auto"/>
          <w:sz w:val="24"/>
          <w:szCs w:val="24"/>
          <w:lang w:eastAsia="ar-SA"/>
        </w:rPr>
        <w:t xml:space="preserve"> </w:t>
      </w:r>
      <w:r w:rsidR="003B4232">
        <w:rPr>
          <w:rFonts w:ascii="Times New Roman" w:hAnsi="Times New Roman" w:cs="Times New Roman"/>
          <w:color w:val="auto"/>
          <w:sz w:val="24"/>
          <w:szCs w:val="24"/>
          <w:lang w:eastAsia="ar-SA"/>
        </w:rPr>
        <w:t>(центральная часть Чукотского автономного округа</w:t>
      </w:r>
      <w:r w:rsidR="007E1312">
        <w:rPr>
          <w:rFonts w:ascii="Times New Roman" w:hAnsi="Times New Roman" w:cs="Times New Roman"/>
          <w:color w:val="auto"/>
          <w:sz w:val="24"/>
          <w:szCs w:val="24"/>
          <w:lang w:eastAsia="ar-SA"/>
        </w:rPr>
        <w:t>)</w:t>
      </w:r>
      <w:r>
        <w:rPr>
          <w:rFonts w:ascii="Times New Roman" w:hAnsi="Times New Roman" w:cs="Times New Roman"/>
          <w:color w:val="auto"/>
          <w:sz w:val="24"/>
          <w:szCs w:val="24"/>
          <w:lang w:eastAsia="ar-SA"/>
        </w:rPr>
        <w:t xml:space="preserve"> и природно-ресурсный потенциал дают возможность развития </w:t>
      </w:r>
      <w:r w:rsidRPr="006530C4">
        <w:rPr>
          <w:rFonts w:ascii="Times New Roman" w:hAnsi="Times New Roman" w:cs="Times New Roman"/>
          <w:color w:val="auto"/>
          <w:sz w:val="24"/>
          <w:szCs w:val="24"/>
          <w:lang w:eastAsia="ar-SA"/>
        </w:rPr>
        <w:t>любы</w:t>
      </w:r>
      <w:r>
        <w:rPr>
          <w:rFonts w:ascii="Times New Roman" w:hAnsi="Times New Roman" w:cs="Times New Roman"/>
          <w:color w:val="auto"/>
          <w:sz w:val="24"/>
          <w:szCs w:val="24"/>
          <w:lang w:eastAsia="ar-SA"/>
        </w:rPr>
        <w:t>х</w:t>
      </w:r>
      <w:r w:rsidRPr="006530C4">
        <w:rPr>
          <w:rFonts w:ascii="Times New Roman" w:hAnsi="Times New Roman" w:cs="Times New Roman"/>
          <w:color w:val="auto"/>
          <w:sz w:val="24"/>
          <w:szCs w:val="24"/>
          <w:lang w:eastAsia="ar-SA"/>
        </w:rPr>
        <w:t xml:space="preserve"> вид</w:t>
      </w:r>
      <w:r>
        <w:rPr>
          <w:rFonts w:ascii="Times New Roman" w:hAnsi="Times New Roman" w:cs="Times New Roman"/>
          <w:color w:val="auto"/>
          <w:sz w:val="24"/>
          <w:szCs w:val="24"/>
          <w:lang w:eastAsia="ar-SA"/>
        </w:rPr>
        <w:t>ов</w:t>
      </w:r>
      <w:r w:rsidRPr="006530C4">
        <w:rPr>
          <w:rFonts w:ascii="Times New Roman" w:hAnsi="Times New Roman" w:cs="Times New Roman"/>
          <w:color w:val="auto"/>
          <w:sz w:val="24"/>
          <w:szCs w:val="24"/>
          <w:lang w:eastAsia="ar-SA"/>
        </w:rPr>
        <w:t xml:space="preserve"> природного, экологического </w:t>
      </w:r>
      <w:r>
        <w:rPr>
          <w:rFonts w:ascii="Times New Roman" w:hAnsi="Times New Roman" w:cs="Times New Roman"/>
          <w:color w:val="auto"/>
          <w:sz w:val="24"/>
          <w:szCs w:val="24"/>
          <w:lang w:eastAsia="ar-SA"/>
        </w:rPr>
        <w:t xml:space="preserve">и спортивного туризма, что </w:t>
      </w:r>
      <w:r w:rsidRPr="006530C4">
        <w:rPr>
          <w:rFonts w:ascii="Times New Roman" w:hAnsi="Times New Roman" w:cs="Times New Roman"/>
          <w:color w:val="auto"/>
          <w:sz w:val="24"/>
          <w:szCs w:val="24"/>
          <w:lang w:eastAsia="ar-SA"/>
        </w:rPr>
        <w:t xml:space="preserve">является перспективной отраслью экономики муниципального </w:t>
      </w:r>
      <w:r>
        <w:rPr>
          <w:rFonts w:ascii="Times New Roman" w:hAnsi="Times New Roman" w:cs="Times New Roman"/>
          <w:color w:val="auto"/>
          <w:sz w:val="24"/>
          <w:szCs w:val="24"/>
          <w:lang w:eastAsia="ar-SA"/>
        </w:rPr>
        <w:t>района и,</w:t>
      </w:r>
      <w:r w:rsidR="00456661" w:rsidRPr="006530C4">
        <w:rPr>
          <w:rFonts w:ascii="Times New Roman" w:hAnsi="Times New Roman" w:cs="Times New Roman"/>
          <w:color w:val="auto"/>
          <w:sz w:val="24"/>
          <w:szCs w:val="24"/>
          <w:lang w:eastAsia="ar-SA"/>
        </w:rPr>
        <w:t xml:space="preserve"> в </w:t>
      </w:r>
      <w:r w:rsidR="007A7E93">
        <w:rPr>
          <w:rFonts w:ascii="Times New Roman" w:hAnsi="Times New Roman" w:cs="Times New Roman"/>
          <w:color w:val="auto"/>
          <w:sz w:val="24"/>
          <w:szCs w:val="24"/>
          <w:lang w:eastAsia="ar-SA"/>
        </w:rPr>
        <w:t>дальнейшем</w:t>
      </w:r>
      <w:r>
        <w:rPr>
          <w:rFonts w:ascii="Times New Roman" w:hAnsi="Times New Roman" w:cs="Times New Roman"/>
          <w:color w:val="auto"/>
          <w:sz w:val="24"/>
          <w:szCs w:val="24"/>
          <w:lang w:eastAsia="ar-SA"/>
        </w:rPr>
        <w:t>,</w:t>
      </w:r>
      <w:r w:rsidR="00456661" w:rsidRPr="006530C4">
        <w:rPr>
          <w:rFonts w:ascii="Times New Roman" w:hAnsi="Times New Roman" w:cs="Times New Roman"/>
          <w:color w:val="auto"/>
          <w:sz w:val="24"/>
          <w:szCs w:val="24"/>
          <w:lang w:eastAsia="ar-SA"/>
        </w:rPr>
        <w:t xml:space="preserve"> </w:t>
      </w:r>
      <w:r w:rsidR="007A7E93">
        <w:rPr>
          <w:rFonts w:ascii="Times New Roman" w:hAnsi="Times New Roman" w:cs="Times New Roman"/>
          <w:color w:val="auto"/>
          <w:sz w:val="24"/>
          <w:szCs w:val="24"/>
          <w:lang w:eastAsia="ar-SA"/>
        </w:rPr>
        <w:t xml:space="preserve">имеет возможность претендовать на звание </w:t>
      </w:r>
      <w:r w:rsidR="003B4232">
        <w:rPr>
          <w:rFonts w:ascii="Times New Roman" w:hAnsi="Times New Roman" w:cs="Times New Roman"/>
          <w:color w:val="auto"/>
          <w:sz w:val="24"/>
          <w:szCs w:val="24"/>
          <w:lang w:eastAsia="ar-SA"/>
        </w:rPr>
        <w:t>центра туризма окружного</w:t>
      </w:r>
      <w:r w:rsidR="00456661" w:rsidRPr="006530C4">
        <w:rPr>
          <w:rFonts w:ascii="Times New Roman" w:hAnsi="Times New Roman" w:cs="Times New Roman"/>
          <w:color w:val="auto"/>
          <w:sz w:val="24"/>
          <w:szCs w:val="24"/>
          <w:lang w:eastAsia="ar-SA"/>
        </w:rPr>
        <w:t xml:space="preserve"> масштаба</w:t>
      </w:r>
      <w:r w:rsidR="007A7E93">
        <w:rPr>
          <w:rFonts w:ascii="Times New Roman" w:hAnsi="Times New Roman" w:cs="Times New Roman"/>
          <w:color w:val="auto"/>
          <w:sz w:val="24"/>
          <w:szCs w:val="24"/>
          <w:lang w:eastAsia="ar-SA"/>
        </w:rPr>
        <w:t>.</w:t>
      </w:r>
    </w:p>
    <w:p w:rsidR="003B4232" w:rsidRPr="006530C4" w:rsidRDefault="003B4232" w:rsidP="00E159BB">
      <w:pPr>
        <w:pStyle w:val="a6"/>
        <w:spacing w:before="0" w:after="0"/>
        <w:ind w:left="115" w:right="115" w:firstLine="593"/>
        <w:rPr>
          <w:rFonts w:ascii="Times New Roman" w:hAnsi="Times New Roman" w:cs="Times New Roman"/>
          <w:color w:val="auto"/>
          <w:sz w:val="24"/>
          <w:szCs w:val="24"/>
          <w:lang w:eastAsia="ar-SA"/>
        </w:rPr>
      </w:pPr>
    </w:p>
    <w:p w:rsidR="00222F5B" w:rsidRDefault="00222F5B" w:rsidP="00222F5B">
      <w:pPr>
        <w:pStyle w:val="5"/>
        <w:jc w:val="center"/>
      </w:pPr>
      <w:bookmarkStart w:id="25" w:name="_Toc370304169"/>
      <w:r w:rsidRPr="004F4818">
        <w:t>2.</w:t>
      </w:r>
      <w:r w:rsidR="00F82230">
        <w:t>3</w:t>
      </w:r>
      <w:r w:rsidRPr="004F4818">
        <w:t>.</w:t>
      </w:r>
      <w:r w:rsidR="00F82230">
        <w:t>2 Население и т</w:t>
      </w:r>
      <w:r w:rsidRPr="004F4818">
        <w:t>рудовые ресурсы</w:t>
      </w:r>
      <w:bookmarkEnd w:id="25"/>
    </w:p>
    <w:p w:rsidR="003F26BC" w:rsidRPr="003F26BC" w:rsidRDefault="003F26BC" w:rsidP="003F26BC">
      <w:pPr>
        <w:rPr>
          <w:lang w:eastAsia="ar-SA"/>
        </w:rPr>
      </w:pPr>
    </w:p>
    <w:p w:rsidR="0067254A" w:rsidRPr="004223A4" w:rsidRDefault="0067254A" w:rsidP="0067254A">
      <w:pPr>
        <w:pStyle w:val="6"/>
        <w:rPr>
          <w:sz w:val="24"/>
          <w:szCs w:val="24"/>
        </w:rPr>
      </w:pPr>
      <w:bookmarkStart w:id="26" w:name="_Toc370304170"/>
      <w:r w:rsidRPr="004223A4">
        <w:rPr>
          <w:sz w:val="24"/>
          <w:szCs w:val="24"/>
        </w:rPr>
        <w:t xml:space="preserve">2.3.2.1 </w:t>
      </w:r>
      <w:r w:rsidR="003F26BC" w:rsidRPr="004223A4">
        <w:rPr>
          <w:sz w:val="24"/>
          <w:szCs w:val="24"/>
        </w:rPr>
        <w:t>Система расселения</w:t>
      </w:r>
      <w:bookmarkEnd w:id="26"/>
    </w:p>
    <w:p w:rsidR="003F26BC" w:rsidRDefault="003F26BC" w:rsidP="003F26BC">
      <w:pPr>
        <w:ind w:firstLine="576"/>
        <w:jc w:val="both"/>
        <w:rPr>
          <w:rFonts w:eastAsia="Times New Roman"/>
          <w:lang w:eastAsia="ru-RU"/>
        </w:rPr>
      </w:pPr>
      <w:r>
        <w:t>Основными факторами, по</w:t>
      </w:r>
      <w:r w:rsidRPr="0021559B">
        <w:rPr>
          <w:rFonts w:eastAsia="Times New Roman"/>
          <w:lang w:eastAsia="ru-RU"/>
        </w:rPr>
        <w:t>влия</w:t>
      </w:r>
      <w:r>
        <w:rPr>
          <w:rFonts w:eastAsia="Times New Roman"/>
          <w:lang w:eastAsia="ru-RU"/>
        </w:rPr>
        <w:t>вш</w:t>
      </w:r>
      <w:r w:rsidRPr="0021559B">
        <w:rPr>
          <w:rFonts w:eastAsia="Times New Roman"/>
          <w:lang w:eastAsia="ru-RU"/>
        </w:rPr>
        <w:t>ими на расселение</w:t>
      </w:r>
      <w:r>
        <w:rPr>
          <w:rFonts w:eastAsia="Times New Roman"/>
          <w:lang w:eastAsia="ru-RU"/>
        </w:rPr>
        <w:t xml:space="preserve"> по территории Иультинского района, являются:</w:t>
      </w:r>
    </w:p>
    <w:p w:rsidR="003F26BC" w:rsidRPr="0021559B" w:rsidRDefault="003F26BC" w:rsidP="003F26BC">
      <w:pPr>
        <w:shd w:val="clear" w:color="auto" w:fill="FFFFFF"/>
        <w:ind w:firstLine="708"/>
        <w:jc w:val="both"/>
        <w:rPr>
          <w:rFonts w:eastAsia="Times New Roman"/>
          <w:lang w:eastAsia="ru-RU"/>
        </w:rPr>
      </w:pPr>
      <w:r w:rsidRPr="0021559B">
        <w:rPr>
          <w:rFonts w:eastAsia="Times New Roman"/>
          <w:lang w:eastAsia="ru-RU"/>
        </w:rPr>
        <w:t>1. Климат (температурный, ветровой, влажностный режимы)</w:t>
      </w:r>
      <w:r w:rsidR="004223A4">
        <w:rPr>
          <w:rFonts w:eastAsia="Times New Roman"/>
          <w:lang w:eastAsia="ru-RU"/>
        </w:rPr>
        <w:t>;</w:t>
      </w:r>
    </w:p>
    <w:p w:rsidR="003F26BC" w:rsidRPr="0021559B" w:rsidRDefault="003F26BC" w:rsidP="003F26BC">
      <w:pPr>
        <w:shd w:val="clear" w:color="auto" w:fill="FFFFFF"/>
        <w:ind w:firstLine="708"/>
        <w:jc w:val="both"/>
        <w:rPr>
          <w:rFonts w:eastAsia="Times New Roman"/>
          <w:lang w:eastAsia="ru-RU"/>
        </w:rPr>
      </w:pPr>
      <w:r w:rsidRPr="0021559B">
        <w:rPr>
          <w:rFonts w:eastAsia="Times New Roman"/>
          <w:lang w:eastAsia="ru-RU"/>
        </w:rPr>
        <w:t>2. Почва и гидрографические условия (обеспеченность пресной водой, рельеф местности, геологические условия строительства)</w:t>
      </w:r>
      <w:r w:rsidR="004223A4">
        <w:rPr>
          <w:rFonts w:eastAsia="Times New Roman"/>
          <w:lang w:eastAsia="ru-RU"/>
        </w:rPr>
        <w:t>;</w:t>
      </w:r>
    </w:p>
    <w:p w:rsidR="003F26BC" w:rsidRPr="0021559B" w:rsidRDefault="003F26BC" w:rsidP="003F26BC">
      <w:pPr>
        <w:shd w:val="clear" w:color="auto" w:fill="FFFFFF"/>
        <w:ind w:firstLine="708"/>
        <w:jc w:val="both"/>
        <w:rPr>
          <w:rFonts w:eastAsia="Times New Roman"/>
          <w:lang w:eastAsia="ru-RU"/>
        </w:rPr>
      </w:pPr>
      <w:r w:rsidRPr="0021559B">
        <w:rPr>
          <w:rFonts w:eastAsia="Times New Roman"/>
          <w:lang w:eastAsia="ru-RU"/>
        </w:rPr>
        <w:t>3. Наличие полезных ископаемых и топливно-энергетических ресурсов</w:t>
      </w:r>
      <w:r w:rsidR="004223A4">
        <w:rPr>
          <w:rFonts w:eastAsia="Times New Roman"/>
          <w:lang w:eastAsia="ru-RU"/>
        </w:rPr>
        <w:t>;</w:t>
      </w:r>
    </w:p>
    <w:p w:rsidR="003F26BC" w:rsidRDefault="003F26BC" w:rsidP="003F26BC">
      <w:pPr>
        <w:shd w:val="clear" w:color="auto" w:fill="FFFFFF"/>
        <w:ind w:firstLine="708"/>
        <w:jc w:val="both"/>
        <w:rPr>
          <w:rFonts w:eastAsia="Times New Roman"/>
          <w:lang w:eastAsia="ru-RU"/>
        </w:rPr>
      </w:pPr>
      <w:r w:rsidRPr="0021559B">
        <w:rPr>
          <w:rFonts w:eastAsia="Times New Roman"/>
          <w:lang w:eastAsia="ru-RU"/>
        </w:rPr>
        <w:t>4. Природные формы, определяющие развитие транспортных коммуникаций (морские заливы и бухты, реки и озёра, долины, перевалы через горные цепи).</w:t>
      </w:r>
    </w:p>
    <w:p w:rsidR="0067254A" w:rsidRDefault="003F26BC" w:rsidP="0067254A">
      <w:pPr>
        <w:ind w:firstLine="708"/>
        <w:jc w:val="both"/>
      </w:pPr>
      <w:r w:rsidRPr="0021559B">
        <w:rPr>
          <w:rFonts w:eastAsia="Times New Roman"/>
          <w:lang w:eastAsia="ru-RU"/>
        </w:rPr>
        <w:t>Особенность</w:t>
      </w:r>
      <w:r>
        <w:rPr>
          <w:rFonts w:eastAsia="Times New Roman"/>
          <w:lang w:eastAsia="ru-RU"/>
        </w:rPr>
        <w:t>ю</w:t>
      </w:r>
      <w:r w:rsidRPr="0021559B">
        <w:rPr>
          <w:rFonts w:eastAsia="Times New Roman"/>
          <w:lang w:eastAsia="ru-RU"/>
        </w:rPr>
        <w:t xml:space="preserve"> процесса расселения </w:t>
      </w:r>
      <w:r>
        <w:rPr>
          <w:rFonts w:eastAsia="Times New Roman"/>
          <w:lang w:eastAsia="ru-RU"/>
        </w:rPr>
        <w:t>на данной территории является то</w:t>
      </w:r>
      <w:r w:rsidRPr="0021559B">
        <w:rPr>
          <w:rFonts w:eastAsia="Times New Roman"/>
          <w:lang w:eastAsia="ru-RU"/>
        </w:rPr>
        <w:t>, что он проходил стихийно и неравномерно</w:t>
      </w:r>
      <w:r w:rsidR="0067254A">
        <w:rPr>
          <w:rFonts w:eastAsia="Times New Roman"/>
          <w:lang w:eastAsia="ru-RU"/>
        </w:rPr>
        <w:t xml:space="preserve"> с учетом</w:t>
      </w:r>
      <w:r>
        <w:rPr>
          <w:rFonts w:eastAsia="Times New Roman"/>
          <w:lang w:eastAsia="ru-RU"/>
        </w:rPr>
        <w:t xml:space="preserve"> </w:t>
      </w:r>
      <w:r w:rsidR="0067254A" w:rsidRPr="0067254A">
        <w:rPr>
          <w:color w:val="000000"/>
        </w:rPr>
        <w:t>исторических особенностей заселения территор</w:t>
      </w:r>
      <w:proofErr w:type="gramStart"/>
      <w:r w:rsidR="0067254A" w:rsidRPr="0067254A">
        <w:rPr>
          <w:color w:val="000000"/>
        </w:rPr>
        <w:t>ии и ее</w:t>
      </w:r>
      <w:proofErr w:type="gramEnd"/>
      <w:r w:rsidR="0067254A" w:rsidRPr="0067254A">
        <w:rPr>
          <w:color w:val="000000"/>
        </w:rPr>
        <w:t xml:space="preserve"> </w:t>
      </w:r>
      <w:r w:rsidR="0067254A" w:rsidRPr="0067254A">
        <w:rPr>
          <w:color w:val="000000"/>
        </w:rPr>
        <w:lastRenderedPageBreak/>
        <w:t>хозяйственного освоения.</w:t>
      </w:r>
      <w:r w:rsidR="0067254A" w:rsidRPr="0067254A">
        <w:t xml:space="preserve"> </w:t>
      </w:r>
      <w:r w:rsidR="0067254A">
        <w:t>Учитывая площадь района (134600 км</w:t>
      </w:r>
      <w:proofErr w:type="gramStart"/>
      <w:r w:rsidR="0067254A">
        <w:rPr>
          <w:vertAlign w:val="superscript"/>
        </w:rPr>
        <w:t>2</w:t>
      </w:r>
      <w:proofErr w:type="gramEnd"/>
      <w:r w:rsidR="0067254A" w:rsidRPr="00BF3DB7">
        <w:t>)</w:t>
      </w:r>
      <w:r w:rsidR="0067254A">
        <w:t>, плотность населения на его территории на 2013 г. составляет 0,04 чел./км</w:t>
      </w:r>
      <w:r w:rsidR="0067254A">
        <w:rPr>
          <w:vertAlign w:val="superscript"/>
        </w:rPr>
        <w:t>2</w:t>
      </w:r>
      <w:r w:rsidR="0067254A">
        <w:t xml:space="preserve">. Низкое значение данного показателя говорит об очень низкой степени заселенности территории, что вызвано суровыми климатическими условиями и преобладающим горным рельефом. </w:t>
      </w:r>
    </w:p>
    <w:p w:rsidR="003F26BC" w:rsidRDefault="003F26BC" w:rsidP="003F26BC">
      <w:pPr>
        <w:shd w:val="clear" w:color="auto" w:fill="FFFFFF"/>
        <w:ind w:firstLine="708"/>
        <w:jc w:val="both"/>
        <w:rPr>
          <w:rFonts w:eastAsia="Times New Roman"/>
          <w:lang w:eastAsia="ru-RU"/>
        </w:rPr>
      </w:pPr>
      <w:r>
        <w:rPr>
          <w:rFonts w:eastAsia="Times New Roman"/>
          <w:lang w:eastAsia="ru-RU"/>
        </w:rPr>
        <w:t xml:space="preserve">Иультинский муниципальный район характеризуется автономной системой расселения: </w:t>
      </w:r>
      <w:r w:rsidRPr="0021559B">
        <w:rPr>
          <w:rFonts w:eastAsia="Times New Roman"/>
          <w:lang w:eastAsia="ru-RU"/>
        </w:rPr>
        <w:t>населенные пункты отделены один от другого, транспортные коммуникации между ними не р</w:t>
      </w:r>
      <w:r w:rsidR="001E0F4B">
        <w:rPr>
          <w:rFonts w:eastAsia="Times New Roman"/>
          <w:lang w:eastAsia="ru-RU"/>
        </w:rPr>
        <w:t>азвиты, функциональные связи не</w:t>
      </w:r>
      <w:r w:rsidRPr="0021559B">
        <w:rPr>
          <w:rFonts w:eastAsia="Times New Roman"/>
          <w:lang w:eastAsia="ru-RU"/>
        </w:rPr>
        <w:t>значительны.</w:t>
      </w:r>
    </w:p>
    <w:p w:rsidR="0067254A" w:rsidRPr="0067254A" w:rsidRDefault="0067254A" w:rsidP="0067254A">
      <w:pPr>
        <w:ind w:firstLine="708"/>
        <w:jc w:val="both"/>
      </w:pPr>
      <w:r w:rsidRPr="0067254A">
        <w:rPr>
          <w:color w:val="000000"/>
        </w:rPr>
        <w:t>Общим принципом перспективного формирования расселения</w:t>
      </w:r>
      <w:r>
        <w:rPr>
          <w:color w:val="000000"/>
        </w:rPr>
        <w:t xml:space="preserve"> района</w:t>
      </w:r>
      <w:r w:rsidRPr="0067254A">
        <w:rPr>
          <w:color w:val="000000"/>
        </w:rPr>
        <w:t xml:space="preserve"> принимается создание целостной системы населенных мест на основе производственно-экономических, культурно-бытовых и прочих межселенных связей в пределах ареалов их взаимосвязанного развития.</w:t>
      </w:r>
      <w:r>
        <w:rPr>
          <w:color w:val="000000"/>
        </w:rPr>
        <w:t xml:space="preserve"> </w:t>
      </w:r>
      <w:r w:rsidRPr="0067254A">
        <w:rPr>
          <w:color w:val="000000"/>
        </w:rPr>
        <w:t xml:space="preserve">Основа усовершенствования структуры сельского расселения – дорожное строительство, для обеспечения устойчивой и удобной связи со своим райцентром и административным центром </w:t>
      </w:r>
      <w:r>
        <w:rPr>
          <w:color w:val="000000"/>
        </w:rPr>
        <w:t>района</w:t>
      </w:r>
      <w:r w:rsidRPr="0067254A">
        <w:rPr>
          <w:color w:val="000000"/>
        </w:rPr>
        <w:t xml:space="preserve">, что является необходимым условием обеспечения культурно-бытового обслуживания </w:t>
      </w:r>
      <w:r>
        <w:rPr>
          <w:color w:val="000000"/>
        </w:rPr>
        <w:t>населенных пунктов, а так же</w:t>
      </w:r>
      <w:r w:rsidRPr="0067254A">
        <w:rPr>
          <w:color w:val="000000"/>
        </w:rPr>
        <w:t xml:space="preserve"> </w:t>
      </w:r>
      <w:r>
        <w:rPr>
          <w:color w:val="000000"/>
        </w:rPr>
        <w:t>необходимыми ресурсами для дальнейшего развития</w:t>
      </w:r>
      <w:r w:rsidRPr="0067254A">
        <w:rPr>
          <w:color w:val="000000"/>
        </w:rPr>
        <w:t>. Кроме того, важно повышение степени благоустройства населенн</w:t>
      </w:r>
      <w:r>
        <w:rPr>
          <w:color w:val="000000"/>
        </w:rPr>
        <w:t>ых</w:t>
      </w:r>
      <w:r w:rsidRPr="0067254A">
        <w:rPr>
          <w:color w:val="000000"/>
        </w:rPr>
        <w:t xml:space="preserve"> пункт</w:t>
      </w:r>
      <w:r>
        <w:rPr>
          <w:color w:val="000000"/>
        </w:rPr>
        <w:t>ов</w:t>
      </w:r>
      <w:r w:rsidRPr="0067254A">
        <w:rPr>
          <w:color w:val="000000"/>
        </w:rPr>
        <w:t xml:space="preserve"> и общий уровень комфортности проживания, включая экологическую и эстетическую характеристики, с тем, чтобы повысить уровень качества жизни населения. </w:t>
      </w:r>
      <w:r>
        <w:rPr>
          <w:color w:val="000000"/>
        </w:rPr>
        <w:t xml:space="preserve">Тем самым </w:t>
      </w:r>
      <w:r w:rsidRPr="0067254A">
        <w:rPr>
          <w:color w:val="000000"/>
        </w:rPr>
        <w:t xml:space="preserve">у </w:t>
      </w:r>
      <w:r>
        <w:rPr>
          <w:color w:val="000000"/>
        </w:rPr>
        <w:t>населенных пунктов, входящих в состав района,</w:t>
      </w:r>
      <w:r w:rsidRPr="0067254A">
        <w:rPr>
          <w:color w:val="000000"/>
        </w:rPr>
        <w:t xml:space="preserve"> будет действенн</w:t>
      </w:r>
      <w:r>
        <w:rPr>
          <w:color w:val="000000"/>
        </w:rPr>
        <w:t>ый</w:t>
      </w:r>
      <w:r w:rsidRPr="0067254A">
        <w:rPr>
          <w:color w:val="000000"/>
        </w:rPr>
        <w:t xml:space="preserve"> стимул для закрепления имеющегося населения и привлечения нового.</w:t>
      </w:r>
    </w:p>
    <w:p w:rsidR="004223A4" w:rsidRDefault="004223A4" w:rsidP="0059442E">
      <w:pPr>
        <w:shd w:val="clear" w:color="auto" w:fill="FFFFFF"/>
        <w:ind w:firstLine="708"/>
        <w:jc w:val="both"/>
        <w:rPr>
          <w:rFonts w:eastAsia="Times New Roman"/>
          <w:b/>
          <w:bCs/>
          <w:sz w:val="26"/>
          <w:szCs w:val="26"/>
          <w:lang w:eastAsia="ar-SA"/>
        </w:rPr>
      </w:pPr>
    </w:p>
    <w:p w:rsidR="004223A4" w:rsidRPr="004223A4" w:rsidRDefault="004223A4" w:rsidP="004223A4">
      <w:pPr>
        <w:pStyle w:val="6"/>
        <w:rPr>
          <w:sz w:val="24"/>
          <w:szCs w:val="24"/>
        </w:rPr>
      </w:pPr>
      <w:bookmarkStart w:id="27" w:name="_Toc370304171"/>
      <w:r w:rsidRPr="004223A4">
        <w:rPr>
          <w:sz w:val="24"/>
          <w:szCs w:val="24"/>
        </w:rPr>
        <w:t>2.3.2.</w:t>
      </w:r>
      <w:r>
        <w:rPr>
          <w:sz w:val="24"/>
          <w:szCs w:val="24"/>
        </w:rPr>
        <w:t>2</w:t>
      </w:r>
      <w:r w:rsidRPr="004223A4">
        <w:rPr>
          <w:sz w:val="24"/>
          <w:szCs w:val="24"/>
        </w:rPr>
        <w:t xml:space="preserve"> </w:t>
      </w:r>
      <w:r>
        <w:rPr>
          <w:sz w:val="24"/>
          <w:szCs w:val="24"/>
        </w:rPr>
        <w:t>Население</w:t>
      </w:r>
      <w:r w:rsidR="00476085">
        <w:rPr>
          <w:sz w:val="24"/>
          <w:szCs w:val="24"/>
        </w:rPr>
        <w:t xml:space="preserve"> и трудовые ресурсы</w:t>
      </w:r>
      <w:bookmarkEnd w:id="27"/>
    </w:p>
    <w:p w:rsidR="00247419" w:rsidRPr="0059442E" w:rsidRDefault="00817D40" w:rsidP="0059442E">
      <w:pPr>
        <w:shd w:val="clear" w:color="auto" w:fill="FFFFFF"/>
        <w:ind w:firstLine="708"/>
        <w:jc w:val="both"/>
      </w:pPr>
      <w:r w:rsidRPr="00817D40">
        <w:rPr>
          <w:b/>
          <w:i/>
        </w:rPr>
        <w:t>Население.</w:t>
      </w:r>
      <w:r>
        <w:t xml:space="preserve"> </w:t>
      </w:r>
      <w:r w:rsidR="00247419" w:rsidRPr="00032C19">
        <w:t xml:space="preserve">Территория Иультинского муниципального района включена в Перечень мест </w:t>
      </w:r>
      <w:r w:rsidR="00247419" w:rsidRPr="0059442E">
        <w:t xml:space="preserve">традиционного проживания и традиционной хозяйственной деятельности </w:t>
      </w:r>
      <w:r w:rsidR="0055294F">
        <w:t xml:space="preserve">коренных </w:t>
      </w:r>
      <w:r w:rsidR="00247419" w:rsidRPr="0059442E">
        <w:t>малочисленных народов Российской Федерации, утвержденный распоряжением Правительства Российской Федерации от 8 мая 2009 года № 631-р.</w:t>
      </w:r>
    </w:p>
    <w:p w:rsidR="002264C9" w:rsidRPr="0059442E" w:rsidRDefault="002264C9" w:rsidP="0059442E">
      <w:pPr>
        <w:pStyle w:val="a6"/>
        <w:spacing w:before="0" w:after="0"/>
        <w:ind w:firstLine="633"/>
        <w:rPr>
          <w:rFonts w:ascii="Times New Roman" w:hAnsi="Times New Roman" w:cs="Times New Roman"/>
          <w:color w:val="auto"/>
          <w:sz w:val="24"/>
          <w:szCs w:val="24"/>
        </w:rPr>
      </w:pPr>
      <w:r w:rsidRPr="0059442E">
        <w:rPr>
          <w:rFonts w:ascii="Times New Roman" w:hAnsi="Times New Roman" w:cs="Times New Roman"/>
          <w:bCs/>
          <w:i/>
          <w:sz w:val="24"/>
          <w:szCs w:val="24"/>
          <w:u w:val="single"/>
        </w:rPr>
        <w:t>Чукчи</w:t>
      </w:r>
      <w:r w:rsidRPr="0059442E">
        <w:rPr>
          <w:rFonts w:ascii="Times New Roman" w:hAnsi="Times New Roman" w:cs="Times New Roman"/>
          <w:sz w:val="24"/>
          <w:szCs w:val="24"/>
        </w:rPr>
        <w:t>.</w:t>
      </w:r>
      <w:r w:rsidRPr="0059442E">
        <w:rPr>
          <w:rFonts w:ascii="Times New Roman" w:hAnsi="Times New Roman" w:cs="Times New Roman"/>
          <w:b/>
          <w:bCs/>
          <w:sz w:val="24"/>
          <w:szCs w:val="24"/>
        </w:rPr>
        <w:t xml:space="preserve"> </w:t>
      </w:r>
      <w:r w:rsidRPr="0059442E">
        <w:rPr>
          <w:rFonts w:ascii="Times New Roman" w:hAnsi="Times New Roman" w:cs="Times New Roman"/>
          <w:color w:val="auto"/>
          <w:sz w:val="24"/>
          <w:szCs w:val="24"/>
        </w:rPr>
        <w:t xml:space="preserve">Общая численность народа </w:t>
      </w:r>
      <w:r w:rsidR="00FC0AEB">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около 15 тыс. человек, на Чукотке проживают 12 тыс. человек. Исконное самоназвание чукчей </w:t>
      </w:r>
      <w:r w:rsidR="007E1911">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«луораветлан», что в переводе означает «настоящие люди». Среди чукчей и коряков заметно выделяются приморские оседлые группы, которые занимаются рыболовством и охотой на морского зверя (самоназвание </w:t>
      </w:r>
      <w:r w:rsidR="007E1911">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«анкалын»), и группы кочевых оленеводов (самоназвание </w:t>
      </w:r>
      <w:r w:rsidR="007E1911">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«чаучу» или «чавучу»). Чавучу означает «оленевод». Отсюда пошли географические названия (топонимы): Чукотка, </w:t>
      </w:r>
      <w:proofErr w:type="gramStart"/>
      <w:r w:rsidRPr="0059442E">
        <w:rPr>
          <w:rFonts w:ascii="Times New Roman" w:hAnsi="Times New Roman" w:cs="Times New Roman"/>
          <w:color w:val="auto"/>
          <w:sz w:val="24"/>
          <w:szCs w:val="24"/>
        </w:rPr>
        <w:t>чукотский</w:t>
      </w:r>
      <w:proofErr w:type="gramEnd"/>
      <w:r w:rsidRPr="0059442E">
        <w:rPr>
          <w:rFonts w:ascii="Times New Roman" w:hAnsi="Times New Roman" w:cs="Times New Roman"/>
          <w:color w:val="auto"/>
          <w:sz w:val="24"/>
          <w:szCs w:val="24"/>
        </w:rPr>
        <w:t xml:space="preserve">. Деление на </w:t>
      </w:r>
      <w:proofErr w:type="gramStart"/>
      <w:r w:rsidRPr="0059442E">
        <w:rPr>
          <w:rFonts w:ascii="Times New Roman" w:hAnsi="Times New Roman" w:cs="Times New Roman"/>
          <w:color w:val="auto"/>
          <w:sz w:val="24"/>
          <w:szCs w:val="24"/>
        </w:rPr>
        <w:t>приморскую</w:t>
      </w:r>
      <w:proofErr w:type="gramEnd"/>
      <w:r w:rsidRPr="0059442E">
        <w:rPr>
          <w:rFonts w:ascii="Times New Roman" w:hAnsi="Times New Roman" w:cs="Times New Roman"/>
          <w:color w:val="auto"/>
          <w:sz w:val="24"/>
          <w:szCs w:val="24"/>
        </w:rPr>
        <w:t xml:space="preserve"> и оленную группы прослеживается и в диалектах чукотского языка.</w:t>
      </w:r>
      <w:r w:rsidR="0095682B">
        <w:rPr>
          <w:rFonts w:ascii="Times New Roman" w:hAnsi="Times New Roman" w:cs="Times New Roman"/>
          <w:color w:val="auto"/>
          <w:sz w:val="24"/>
          <w:szCs w:val="24"/>
        </w:rPr>
        <w:t xml:space="preserve"> </w:t>
      </w:r>
      <w:r w:rsidRPr="0059442E">
        <w:rPr>
          <w:rFonts w:ascii="Times New Roman" w:hAnsi="Times New Roman" w:cs="Times New Roman"/>
          <w:color w:val="auto"/>
          <w:sz w:val="24"/>
          <w:szCs w:val="24"/>
        </w:rPr>
        <w:t>Быт и хозяйственная деятельность приморских чукчей и коряков в значительной степени напоминает быт эскимосов. В нем издревле присутствовали та же кожаная байдара, кожаный челнок, метательный гарпун, поплавок из надутой тюленьей шкуры. Влияние эскимосской культуры сказывается на языке, религии и фольклоре приморских чукчей.</w:t>
      </w:r>
      <w:r w:rsidR="004B57A0">
        <w:rPr>
          <w:rFonts w:ascii="Times New Roman" w:hAnsi="Times New Roman" w:cs="Times New Roman"/>
          <w:color w:val="auto"/>
          <w:sz w:val="24"/>
          <w:szCs w:val="24"/>
        </w:rPr>
        <w:t xml:space="preserve"> </w:t>
      </w:r>
      <w:r w:rsidRPr="0059442E">
        <w:rPr>
          <w:rFonts w:ascii="Times New Roman" w:hAnsi="Times New Roman" w:cs="Times New Roman"/>
          <w:color w:val="auto"/>
          <w:sz w:val="24"/>
          <w:szCs w:val="24"/>
        </w:rPr>
        <w:t>Еще в XIX в. западной границей регулярного кочевания чукчей-оленеводов служила река Колыма. Но когда-то они жили еще западнее, на что указывает название реки Большой Чукочьей. Но затем чукчи из этих мест исчезли и снова появились на левом берегу реки Колымы в середине XIX столетия. Позднее чукчи распространились на запад вдоль морского побережья до реки Алазеи и далее, почти до Индигирки. На юге чукчи занимали территорию до Олюторского полуострова и южнее.</w:t>
      </w:r>
      <w:r w:rsidR="007E1911">
        <w:rPr>
          <w:rFonts w:ascii="Times New Roman" w:hAnsi="Times New Roman" w:cs="Times New Roman"/>
          <w:color w:val="auto"/>
          <w:sz w:val="24"/>
          <w:szCs w:val="24"/>
        </w:rPr>
        <w:t xml:space="preserve"> </w:t>
      </w:r>
      <w:r w:rsidRPr="0059442E">
        <w:rPr>
          <w:rFonts w:ascii="Times New Roman" w:hAnsi="Times New Roman" w:cs="Times New Roman"/>
          <w:color w:val="auto"/>
          <w:sz w:val="24"/>
          <w:szCs w:val="24"/>
        </w:rPr>
        <w:t xml:space="preserve">Общее число оленных чукчей в начале XX </w:t>
      </w:r>
      <w:proofErr w:type="gramStart"/>
      <w:r w:rsidRPr="0059442E">
        <w:rPr>
          <w:rFonts w:ascii="Times New Roman" w:hAnsi="Times New Roman" w:cs="Times New Roman"/>
          <w:color w:val="auto"/>
          <w:sz w:val="24"/>
          <w:szCs w:val="24"/>
        </w:rPr>
        <w:t>в</w:t>
      </w:r>
      <w:proofErr w:type="gramEnd"/>
      <w:r w:rsidRPr="0059442E">
        <w:rPr>
          <w:rFonts w:ascii="Times New Roman" w:hAnsi="Times New Roman" w:cs="Times New Roman"/>
          <w:color w:val="auto"/>
          <w:sz w:val="24"/>
          <w:szCs w:val="24"/>
        </w:rPr>
        <w:t xml:space="preserve">. </w:t>
      </w:r>
      <w:proofErr w:type="gramStart"/>
      <w:r w:rsidRPr="0059442E">
        <w:rPr>
          <w:rFonts w:ascii="Times New Roman" w:hAnsi="Times New Roman" w:cs="Times New Roman"/>
          <w:color w:val="auto"/>
          <w:sz w:val="24"/>
          <w:szCs w:val="24"/>
        </w:rPr>
        <w:t>было</w:t>
      </w:r>
      <w:proofErr w:type="gramEnd"/>
      <w:r w:rsidRPr="0059442E">
        <w:rPr>
          <w:rFonts w:ascii="Times New Roman" w:hAnsi="Times New Roman" w:cs="Times New Roman"/>
          <w:color w:val="auto"/>
          <w:sz w:val="24"/>
          <w:szCs w:val="24"/>
        </w:rPr>
        <w:t xml:space="preserve"> 9</w:t>
      </w:r>
      <w:r w:rsidR="007E1911">
        <w:rPr>
          <w:rFonts w:ascii="Times New Roman" w:hAnsi="Times New Roman" w:cs="Times New Roman"/>
          <w:color w:val="auto"/>
          <w:sz w:val="24"/>
          <w:szCs w:val="24"/>
        </w:rPr>
        <w:t xml:space="preserve"> - </w:t>
      </w:r>
      <w:r w:rsidRPr="0059442E">
        <w:rPr>
          <w:rFonts w:ascii="Times New Roman" w:hAnsi="Times New Roman" w:cs="Times New Roman"/>
          <w:color w:val="auto"/>
          <w:sz w:val="24"/>
          <w:szCs w:val="24"/>
        </w:rPr>
        <w:t>10 тыс.</w:t>
      </w:r>
      <w:r w:rsidR="007E1911">
        <w:rPr>
          <w:rFonts w:ascii="Times New Roman" w:hAnsi="Times New Roman" w:cs="Times New Roman"/>
          <w:color w:val="auto"/>
          <w:sz w:val="24"/>
          <w:szCs w:val="24"/>
        </w:rPr>
        <w:t xml:space="preserve"> </w:t>
      </w:r>
      <w:r w:rsidRPr="0059442E">
        <w:rPr>
          <w:rFonts w:ascii="Times New Roman" w:hAnsi="Times New Roman" w:cs="Times New Roman"/>
          <w:color w:val="auto"/>
          <w:sz w:val="24"/>
          <w:szCs w:val="24"/>
        </w:rPr>
        <w:t>человек. У них было около полумиллиона оленей. Приморских чукчей насчитывалось около 3 тыс. человек.</w:t>
      </w:r>
    </w:p>
    <w:p w:rsidR="00D61F78" w:rsidRDefault="002264C9" w:rsidP="007E1911">
      <w:pPr>
        <w:pStyle w:val="a6"/>
        <w:spacing w:before="0" w:after="0"/>
        <w:ind w:firstLine="633"/>
        <w:rPr>
          <w:rFonts w:ascii="Times New Roman" w:hAnsi="Times New Roman" w:cs="Times New Roman"/>
          <w:color w:val="auto"/>
          <w:sz w:val="24"/>
          <w:szCs w:val="24"/>
        </w:rPr>
      </w:pPr>
      <w:r w:rsidRPr="007E1911">
        <w:rPr>
          <w:rFonts w:ascii="Times New Roman" w:hAnsi="Times New Roman" w:cs="Times New Roman"/>
          <w:bCs/>
          <w:i/>
          <w:sz w:val="24"/>
          <w:szCs w:val="24"/>
          <w:u w:val="single"/>
        </w:rPr>
        <w:t>Эскимосов</w:t>
      </w:r>
      <w:r w:rsidRPr="0059442E">
        <w:rPr>
          <w:rFonts w:ascii="Times New Roman" w:hAnsi="Times New Roman" w:cs="Times New Roman"/>
          <w:b/>
          <w:bCs/>
          <w:sz w:val="24"/>
          <w:szCs w:val="24"/>
        </w:rPr>
        <w:t xml:space="preserve"> </w:t>
      </w:r>
      <w:r w:rsidRPr="0059442E">
        <w:rPr>
          <w:rFonts w:ascii="Times New Roman" w:hAnsi="Times New Roman" w:cs="Times New Roman"/>
          <w:color w:val="auto"/>
          <w:sz w:val="24"/>
          <w:szCs w:val="24"/>
        </w:rPr>
        <w:t xml:space="preserve">в России проживает 1,7 тыс. человек, из них на Чукотке </w:t>
      </w:r>
      <w:r w:rsidR="009A3567">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1,5 тыс. человек. Современные поселения эскимосов растянулись вдоль Берингова пролива и Берингова моря, от мыса Дежнева до залива Креста, в основном на территории Провиденского, Чукотского и Иультинского районов. В 1920-е гг. небольшие поселения эскимосов возникли на территории современных Шмидтовского и Иультинского районов (поселки </w:t>
      </w:r>
      <w:proofErr w:type="gramStart"/>
      <w:r w:rsidRPr="0059442E">
        <w:rPr>
          <w:rFonts w:ascii="Times New Roman" w:hAnsi="Times New Roman" w:cs="Times New Roman"/>
          <w:color w:val="auto"/>
          <w:sz w:val="24"/>
          <w:szCs w:val="24"/>
        </w:rPr>
        <w:t>Ушаковское</w:t>
      </w:r>
      <w:proofErr w:type="gramEnd"/>
      <w:r w:rsidRPr="0059442E">
        <w:rPr>
          <w:rFonts w:ascii="Times New Roman" w:hAnsi="Times New Roman" w:cs="Times New Roman"/>
          <w:color w:val="auto"/>
          <w:sz w:val="24"/>
          <w:szCs w:val="24"/>
        </w:rPr>
        <w:t xml:space="preserve">, Уэлькаль). Эскимосы </w:t>
      </w:r>
      <w:r w:rsidR="009A3567">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самый многочисленный и самый северный народ на Земле из коренного населения Арктики. В мире насчитывается 97 тыс. эскимосов, в основном они живут за пределами России: </w:t>
      </w:r>
      <w:r w:rsidRPr="0059442E">
        <w:rPr>
          <w:rFonts w:ascii="Times New Roman" w:hAnsi="Times New Roman" w:cs="Times New Roman"/>
          <w:color w:val="auto"/>
          <w:sz w:val="24"/>
          <w:szCs w:val="24"/>
        </w:rPr>
        <w:lastRenderedPageBreak/>
        <w:t>на Аляске, на севере Канады, в Гренландии. На Чукотке живут самые западные представители эскимосского народа.</w:t>
      </w:r>
      <w:r w:rsidR="00D61F78">
        <w:rPr>
          <w:rFonts w:ascii="Times New Roman" w:hAnsi="Times New Roman" w:cs="Times New Roman"/>
          <w:color w:val="auto"/>
          <w:sz w:val="24"/>
          <w:szCs w:val="24"/>
        </w:rPr>
        <w:t xml:space="preserve"> </w:t>
      </w:r>
    </w:p>
    <w:p w:rsidR="00D61F78" w:rsidRDefault="002264C9" w:rsidP="007E1911">
      <w:pPr>
        <w:pStyle w:val="a6"/>
        <w:spacing w:before="0" w:after="0"/>
        <w:ind w:firstLine="633"/>
        <w:rPr>
          <w:rFonts w:ascii="Times New Roman" w:hAnsi="Times New Roman" w:cs="Times New Roman"/>
          <w:color w:val="auto"/>
          <w:sz w:val="24"/>
          <w:szCs w:val="24"/>
        </w:rPr>
      </w:pPr>
      <w:r w:rsidRPr="0059442E">
        <w:rPr>
          <w:rFonts w:ascii="Times New Roman" w:hAnsi="Times New Roman" w:cs="Times New Roman"/>
          <w:color w:val="auto"/>
          <w:sz w:val="24"/>
          <w:szCs w:val="24"/>
        </w:rPr>
        <w:t xml:space="preserve">Язык эскимосов разделяется на две группы: инупик, на котором говорит население островов Диомида в Беринговом проливе, Северной Аляски и Канады, Лабрадора и Гренландии, и юпик, на котором говорят эскимосы западной и юго-западной Аляски, острова Святого Лаврентия и Чукотского полуострова. Помимо родного языка у азиатских эскимосов распространен также русский язык, эскимосы Аляски в значительной степени англоязычны, среди эскимосов канадского Квебека распространены одновременно английский и французский языки, а среди гренландских эскимосов </w:t>
      </w:r>
      <w:r w:rsidR="00770AC3">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датский язык. Вряд ли можно найти на планете коренной народ с таким разнообразием «вторых» языков.</w:t>
      </w:r>
      <w:r w:rsidR="00D61F78">
        <w:rPr>
          <w:rFonts w:ascii="Times New Roman" w:hAnsi="Times New Roman" w:cs="Times New Roman"/>
          <w:color w:val="auto"/>
          <w:sz w:val="24"/>
          <w:szCs w:val="24"/>
        </w:rPr>
        <w:t xml:space="preserve"> </w:t>
      </w:r>
      <w:r w:rsidRPr="0059442E">
        <w:rPr>
          <w:rFonts w:ascii="Times New Roman" w:hAnsi="Times New Roman" w:cs="Times New Roman"/>
          <w:color w:val="auto"/>
          <w:sz w:val="24"/>
          <w:szCs w:val="24"/>
        </w:rPr>
        <w:t>У эскимосов нет общего самоназвания. Они именуют себя по месту проживания или называют себя просто людьми: «инуит», «юпигыт» или «юит», то есть «настоящие люди».</w:t>
      </w:r>
      <w:r w:rsidR="00D61F78">
        <w:rPr>
          <w:rFonts w:ascii="Times New Roman" w:hAnsi="Times New Roman" w:cs="Times New Roman"/>
          <w:color w:val="auto"/>
          <w:sz w:val="24"/>
          <w:szCs w:val="24"/>
        </w:rPr>
        <w:t xml:space="preserve"> </w:t>
      </w:r>
    </w:p>
    <w:p w:rsidR="00D61F78" w:rsidRDefault="002264C9" w:rsidP="007E1911">
      <w:pPr>
        <w:pStyle w:val="a6"/>
        <w:spacing w:before="0" w:after="0"/>
        <w:ind w:firstLine="633"/>
        <w:rPr>
          <w:rFonts w:ascii="Times New Roman" w:hAnsi="Times New Roman" w:cs="Times New Roman"/>
          <w:color w:val="auto"/>
          <w:sz w:val="24"/>
          <w:szCs w:val="24"/>
        </w:rPr>
      </w:pPr>
      <w:r w:rsidRPr="0059442E">
        <w:rPr>
          <w:rFonts w:ascii="Times New Roman" w:hAnsi="Times New Roman" w:cs="Times New Roman"/>
          <w:color w:val="auto"/>
          <w:sz w:val="24"/>
          <w:szCs w:val="24"/>
        </w:rPr>
        <w:t xml:space="preserve">Как никакой другой народ мира, сроднились эскимосы с арктическим морем и полярной пустыней. Они типичные охотники на морского зверя. Промысел морских млекопитающих давал им все: пищу, одежду, жилье, топливо, транспорт. </w:t>
      </w:r>
      <w:r w:rsidR="00D61F78">
        <w:rPr>
          <w:rFonts w:ascii="Times New Roman" w:hAnsi="Times New Roman" w:cs="Times New Roman"/>
          <w:color w:val="auto"/>
          <w:sz w:val="24"/>
          <w:szCs w:val="24"/>
        </w:rPr>
        <w:t>К</w:t>
      </w:r>
      <w:r w:rsidRPr="0059442E">
        <w:rPr>
          <w:rFonts w:ascii="Times New Roman" w:hAnsi="Times New Roman" w:cs="Times New Roman"/>
          <w:color w:val="auto"/>
          <w:sz w:val="24"/>
          <w:szCs w:val="24"/>
        </w:rPr>
        <w:t>ости китов служили прекрасным строительным материалом при возведении остова полуподземных жилищ. Главным продуктом питания древних эскимосов было мясо морских животных. Из шкур нерп они научились шить не пропускающую воду глухую меховую одежду и сапоги (торбаса). Зимой носили двойную глухую меховую кухлянку, мужчины — дво</w:t>
      </w:r>
      <w:r w:rsidR="009D08FB">
        <w:rPr>
          <w:rFonts w:ascii="Times New Roman" w:hAnsi="Times New Roman" w:cs="Times New Roman"/>
          <w:color w:val="auto"/>
          <w:sz w:val="24"/>
          <w:szCs w:val="24"/>
        </w:rPr>
        <w:t xml:space="preserve">йные меховые штаны, а женщины – </w:t>
      </w:r>
      <w:r w:rsidRPr="0059442E">
        <w:rPr>
          <w:rFonts w:ascii="Times New Roman" w:hAnsi="Times New Roman" w:cs="Times New Roman"/>
          <w:color w:val="auto"/>
          <w:sz w:val="24"/>
          <w:szCs w:val="24"/>
        </w:rPr>
        <w:t>комбинезон.</w:t>
      </w:r>
      <w:r w:rsidR="009D08FB">
        <w:rPr>
          <w:rFonts w:ascii="Times New Roman" w:hAnsi="Times New Roman" w:cs="Times New Roman"/>
          <w:color w:val="auto"/>
          <w:sz w:val="24"/>
          <w:szCs w:val="24"/>
        </w:rPr>
        <w:t xml:space="preserve"> </w:t>
      </w:r>
      <w:r w:rsidRPr="0059442E">
        <w:rPr>
          <w:rFonts w:ascii="Times New Roman" w:hAnsi="Times New Roman" w:cs="Times New Roman"/>
          <w:color w:val="auto"/>
          <w:sz w:val="24"/>
          <w:szCs w:val="24"/>
        </w:rPr>
        <w:t>Из шкур моржей изготавливали байдары. Поражает совершенство кожаных каркасных каяков с люком для сиденья, вмещавших от 1 до 30 человек. Они стали прототипом современной байдарки.</w:t>
      </w:r>
    </w:p>
    <w:p w:rsidR="00D61F78" w:rsidRDefault="002264C9" w:rsidP="007E1911">
      <w:pPr>
        <w:pStyle w:val="a6"/>
        <w:spacing w:before="0" w:after="0"/>
        <w:ind w:firstLine="633"/>
        <w:rPr>
          <w:rFonts w:ascii="Times New Roman" w:hAnsi="Times New Roman" w:cs="Times New Roman"/>
          <w:color w:val="auto"/>
          <w:sz w:val="24"/>
          <w:szCs w:val="24"/>
        </w:rPr>
      </w:pPr>
      <w:r w:rsidRPr="0059442E">
        <w:rPr>
          <w:rFonts w:ascii="Times New Roman" w:hAnsi="Times New Roman" w:cs="Times New Roman"/>
          <w:color w:val="auto"/>
          <w:sz w:val="24"/>
          <w:szCs w:val="24"/>
        </w:rPr>
        <w:t xml:space="preserve">Камень, олений рог (его распаривали и придавали любую форму), рог овцебыка, моржовый бивень заменяли эскимосам металл и дерево. По всему миру славятся эскимосы орнаментальной и скульптурной резьбой по моржовым клыкам. В Гренландии они научились строить куполообразное жилище из снега </w:t>
      </w:r>
      <w:r w:rsidR="00D628CA">
        <w:rPr>
          <w:rFonts w:ascii="Times New Roman" w:hAnsi="Times New Roman" w:cs="Times New Roman"/>
          <w:color w:val="auto"/>
          <w:sz w:val="24"/>
          <w:szCs w:val="24"/>
        </w:rPr>
        <w:t>–</w:t>
      </w:r>
      <w:r w:rsidRPr="0059442E">
        <w:rPr>
          <w:rFonts w:ascii="Times New Roman" w:hAnsi="Times New Roman" w:cs="Times New Roman"/>
          <w:color w:val="auto"/>
          <w:sz w:val="24"/>
          <w:szCs w:val="24"/>
        </w:rPr>
        <w:t xml:space="preserve"> иглу. Для обогрева и освещения жилищ им служили пропитанные жиром кости китов, тюлений и олений жир.</w:t>
      </w:r>
    </w:p>
    <w:p w:rsidR="00D61F78" w:rsidRDefault="002264C9" w:rsidP="007E1911">
      <w:pPr>
        <w:pStyle w:val="a6"/>
        <w:spacing w:before="0" w:after="0"/>
        <w:ind w:firstLine="633"/>
        <w:rPr>
          <w:rFonts w:ascii="Times New Roman" w:hAnsi="Times New Roman" w:cs="Times New Roman"/>
          <w:color w:val="auto"/>
          <w:sz w:val="24"/>
          <w:szCs w:val="24"/>
          <w:u w:val="single"/>
        </w:rPr>
      </w:pPr>
      <w:r w:rsidRPr="0059442E">
        <w:rPr>
          <w:rFonts w:ascii="Times New Roman" w:hAnsi="Times New Roman" w:cs="Times New Roman"/>
          <w:color w:val="auto"/>
          <w:sz w:val="24"/>
          <w:szCs w:val="24"/>
        </w:rPr>
        <w:t>Эскимосы Чукотки, острова Святого Лаврентия, северо-западного побережья Аляски и Западной Гренландии занимаются преимущественно охотой на моржей и китов. Помимо морского промысла они охотятся на песца и ловят рыбу в устьях рек. Из домашних животных держат собак, в ср</w:t>
      </w:r>
      <w:r w:rsidR="009947BD">
        <w:rPr>
          <w:rFonts w:ascii="Times New Roman" w:hAnsi="Times New Roman" w:cs="Times New Roman"/>
          <w:color w:val="auto"/>
          <w:sz w:val="24"/>
          <w:szCs w:val="24"/>
        </w:rPr>
        <w:t>еднем на хозяйство приходится 6-</w:t>
      </w:r>
      <w:r w:rsidRPr="0059442E">
        <w:rPr>
          <w:rFonts w:ascii="Times New Roman" w:hAnsi="Times New Roman" w:cs="Times New Roman"/>
          <w:color w:val="auto"/>
          <w:sz w:val="24"/>
          <w:szCs w:val="24"/>
        </w:rPr>
        <w:t>7 собак.</w:t>
      </w:r>
    </w:p>
    <w:p w:rsidR="00476085" w:rsidRPr="00817D40" w:rsidRDefault="00476085" w:rsidP="004D37AE">
      <w:pPr>
        <w:pStyle w:val="S8"/>
      </w:pPr>
      <w:r w:rsidRPr="004D37AE">
        <w:rPr>
          <w:b/>
          <w:i/>
        </w:rPr>
        <w:t>Трудовые ресурсы</w:t>
      </w:r>
      <w:r w:rsidR="00817D40" w:rsidRPr="00817D40">
        <w:rPr>
          <w:i/>
        </w:rPr>
        <w:t>.</w:t>
      </w:r>
      <w:r>
        <w:t xml:space="preserve"> </w:t>
      </w:r>
      <w:r w:rsidRPr="00817D40">
        <w:t>Трудовыми ресурсами называется часть населения, обладающая необходимым физическим развитием, интеллектуальными (умственными) способностями, знаниями и практическим опытом, необходимыми для трудовой деятельности. В трудовые ресурсы входят как занятые, так и потенциальные работники, способные к участию в труде, но занятые в</w:t>
      </w:r>
      <w:r w:rsidR="00BA612A">
        <w:t xml:space="preserve"> домашнем и личном </w:t>
      </w:r>
      <w:r w:rsidRPr="00817D40">
        <w:t>хозяйстве, на учебе с отрывом от производства, на военной службе. Изменение численности населения, ее динамики оказывает влияние на экономическое развитие территории, в частности его производственной, социальной и иных сфер.</w:t>
      </w:r>
    </w:p>
    <w:p w:rsidR="00476085" w:rsidRPr="001A1A0C" w:rsidRDefault="001A1A0C" w:rsidP="004D37AE">
      <w:pPr>
        <w:pStyle w:val="S8"/>
        <w:rPr>
          <w:rFonts w:eastAsia="SimSun"/>
          <w:bCs/>
          <w:lang w:eastAsia="zh-CN"/>
        </w:rPr>
      </w:pPr>
      <w:r w:rsidRPr="00817D40">
        <w:t xml:space="preserve">Для оценки ресурса трудового потенциала района осуществлен анализ половозрастной структуры населения. </w:t>
      </w:r>
      <w:r w:rsidR="00476085" w:rsidRPr="00817D40">
        <w:rPr>
          <w:rFonts w:eastAsia="SimSun"/>
          <w:bCs/>
          <w:lang w:eastAsia="zh-CN"/>
        </w:rPr>
        <w:t>Информация о распределении</w:t>
      </w:r>
      <w:r w:rsidR="00476085" w:rsidRPr="001A1A0C">
        <w:rPr>
          <w:rFonts w:eastAsia="SimSun"/>
          <w:bCs/>
          <w:lang w:eastAsia="zh-CN"/>
        </w:rPr>
        <w:t xml:space="preserve"> по полу и возрасту жителей муниципального образования является необходимой для определения направленности дальнейшего развития во всех сферах общественной жизни, так или иначе связанных с жизнедеятельностью людей. Половозрастная структура, в свою очередь, является одной из базовых характеристик населения.</w:t>
      </w:r>
    </w:p>
    <w:p w:rsidR="00476085" w:rsidRPr="00216528" w:rsidRDefault="00476085" w:rsidP="004D37AE">
      <w:pPr>
        <w:pStyle w:val="S8"/>
      </w:pPr>
      <w:r w:rsidRPr="00216528">
        <w:t xml:space="preserve">По данным ВПН-2010 г. количество лиц мужского пола в незначительной степени превышает количество лиц женского. В общей численности населения муниципального района мужчин – 50,8%, женщин – 49,2%. </w:t>
      </w:r>
      <w:r>
        <w:t xml:space="preserve">На момент исследования половозрастной структуры муниципального района количество мужчин уже уступает количеству </w:t>
      </w:r>
      <w:r w:rsidRPr="00216528">
        <w:t xml:space="preserve">женщин. Это связано с тем, что смертность мужского населения выше, чем женского. Это приводит к тому, что численность мужчин и женщин при продвижении к </w:t>
      </w:r>
      <w:proofErr w:type="gramStart"/>
      <w:r w:rsidRPr="00216528">
        <w:t>более старшим</w:t>
      </w:r>
      <w:proofErr w:type="gramEnd"/>
      <w:r w:rsidRPr="00216528">
        <w:t xml:space="preserve"> возрастам постепенно выравнивается, в России примерно с 33-35 лет. После этого неуклонно растет перевес численности женского населения.</w:t>
      </w:r>
    </w:p>
    <w:p w:rsidR="00476085" w:rsidRPr="00AF4F9F" w:rsidRDefault="00476085" w:rsidP="004D37AE">
      <w:pPr>
        <w:pStyle w:val="S8"/>
      </w:pPr>
      <w:r w:rsidRPr="00AF4F9F">
        <w:lastRenderedPageBreak/>
        <w:t xml:space="preserve">Анализ демографических параметров района осуществляется на основе распределения численности населения по возрастным контингентам относительно способности к труду. Процентное соотношение возрастных контингентов представлено на рисунке </w:t>
      </w:r>
      <w:r w:rsidR="00E6268E">
        <w:t>1</w:t>
      </w:r>
      <w:r w:rsidRPr="00AF4F9F">
        <w:t>. По данным диаграммы видно, что доля трудоспособного населения преобладает над остальными группами (62,8%), а процентное значение количества лиц моложе трудоспособного возраста превышает количество лиц пенсионного возраста (28,0 и 9,2%).</w:t>
      </w:r>
    </w:p>
    <w:p w:rsidR="00476085" w:rsidRPr="003D7A9C" w:rsidRDefault="00476085" w:rsidP="00476085">
      <w:pPr>
        <w:rPr>
          <w:color w:val="FF0000"/>
        </w:rPr>
      </w:pPr>
    </w:p>
    <w:p w:rsidR="00476085" w:rsidRPr="003D7A9C" w:rsidRDefault="00476085" w:rsidP="00476085">
      <w:pPr>
        <w:rPr>
          <w:color w:val="FF0000"/>
        </w:rPr>
      </w:pPr>
      <w:r w:rsidRPr="00E86C32">
        <w:rPr>
          <w:noProof/>
          <w:color w:val="FF0000"/>
          <w:lang w:eastAsia="ru-RU"/>
        </w:rPr>
        <w:drawing>
          <wp:inline distT="0" distB="0" distL="0" distR="0">
            <wp:extent cx="6272331" cy="259961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76085" w:rsidRPr="00944791" w:rsidRDefault="00476085" w:rsidP="00476085">
      <w:pPr>
        <w:ind w:firstLine="708"/>
      </w:pPr>
      <w:r w:rsidRPr="00944791">
        <w:t xml:space="preserve">Рисунок </w:t>
      </w:r>
      <w:r w:rsidR="004F36B3">
        <w:t>1</w:t>
      </w:r>
      <w:r w:rsidRPr="00944791">
        <w:t xml:space="preserve"> – Распределение населения по возрастным контингентам.</w:t>
      </w:r>
    </w:p>
    <w:p w:rsidR="00476085" w:rsidRPr="003D7A9C" w:rsidRDefault="00476085" w:rsidP="00476085">
      <w:pPr>
        <w:rPr>
          <w:color w:val="FF0000"/>
        </w:rPr>
      </w:pPr>
    </w:p>
    <w:p w:rsidR="00476085" w:rsidRPr="00944791" w:rsidRDefault="00476085" w:rsidP="001A1A0C">
      <w:pPr>
        <w:ind w:firstLine="708"/>
        <w:jc w:val="both"/>
      </w:pPr>
      <w:r w:rsidRPr="00944791">
        <w:t>Структура населения относится к стационарному типу: численность младшего поколения меньше численности среднего поколения, но численность среднего поколения превосходит численность старшего поколения.</w:t>
      </w:r>
    </w:p>
    <w:p w:rsidR="00476085" w:rsidRDefault="00476085" w:rsidP="001A1A0C">
      <w:pPr>
        <w:ind w:firstLine="708"/>
        <w:jc w:val="both"/>
      </w:pPr>
      <w:r w:rsidRPr="009041D1">
        <w:t>Оценка по шкале демографического старения Ж. Боже-Гарнье - Э. Россета при анализе процесса демографического старения показывает, что население муниципального образования находится</w:t>
      </w:r>
      <w:r w:rsidR="00911EC3">
        <w:t xml:space="preserve"> на первом преддверии старости.</w:t>
      </w:r>
    </w:p>
    <w:p w:rsidR="0029522C" w:rsidRPr="005F0082" w:rsidRDefault="009A06CD" w:rsidP="0029522C">
      <w:pPr>
        <w:pStyle w:val="a1"/>
        <w:ind w:firstLine="709"/>
        <w:jc w:val="both"/>
        <w:rPr>
          <w:b w:val="0"/>
          <w:noProof/>
        </w:rPr>
      </w:pPr>
      <w:r w:rsidRPr="00434B2B">
        <w:rPr>
          <w:b w:val="0"/>
        </w:rPr>
        <w:t xml:space="preserve">Увеличение размеров возрастных групп моложе и старше трудоспособного возраста повышает экономическую нагрузку на лиц трудоспособного возраста. </w:t>
      </w:r>
      <w:r w:rsidR="00434B2B">
        <w:rPr>
          <w:b w:val="0"/>
        </w:rPr>
        <w:t>Учитывая ч</w:t>
      </w:r>
      <w:r w:rsidR="00434B2B" w:rsidRPr="00434B2B">
        <w:rPr>
          <w:b w:val="0"/>
          <w:szCs w:val="26"/>
        </w:rPr>
        <w:t>исленность экономически активного населения Иультинского района – 3259 человек</w:t>
      </w:r>
      <w:r w:rsidR="00434B2B">
        <w:rPr>
          <w:b w:val="0"/>
          <w:szCs w:val="26"/>
        </w:rPr>
        <w:t>, к</w:t>
      </w:r>
      <w:r w:rsidRPr="00434B2B">
        <w:rPr>
          <w:b w:val="0"/>
          <w:noProof/>
        </w:rPr>
        <w:t xml:space="preserve">оэффициент общей трудовой нагрузки составляет </w:t>
      </w:r>
      <w:r w:rsidR="00434B2B" w:rsidRPr="00434B2B">
        <w:rPr>
          <w:b w:val="0"/>
          <w:noProof/>
        </w:rPr>
        <w:t>59,2%.</w:t>
      </w:r>
      <w:r w:rsidR="0029522C" w:rsidRPr="0029522C">
        <w:rPr>
          <w:b w:val="0"/>
          <w:noProof/>
        </w:rPr>
        <w:t xml:space="preserve"> </w:t>
      </w:r>
      <w:r w:rsidR="0029522C" w:rsidRPr="005F0082">
        <w:rPr>
          <w:b w:val="0"/>
          <w:noProof/>
        </w:rPr>
        <w:t>Средняя численность ра</w:t>
      </w:r>
      <w:r w:rsidR="00660672">
        <w:rPr>
          <w:b w:val="0"/>
          <w:noProof/>
        </w:rPr>
        <w:t>ботников в Иультинском районе по данным департамента социальной политики Чукотского автономного округа</w:t>
      </w:r>
      <w:r w:rsidR="0029522C" w:rsidRPr="005F0082">
        <w:rPr>
          <w:b w:val="0"/>
          <w:noProof/>
        </w:rPr>
        <w:t xml:space="preserve"> </w:t>
      </w:r>
      <w:r w:rsidR="00911EC3">
        <w:rPr>
          <w:b w:val="0"/>
          <w:noProof/>
        </w:rPr>
        <w:t>–</w:t>
      </w:r>
      <w:r w:rsidR="0029522C" w:rsidRPr="005F0082">
        <w:rPr>
          <w:b w:val="0"/>
          <w:noProof/>
        </w:rPr>
        <w:t xml:space="preserve"> 2</w:t>
      </w:r>
      <w:r w:rsidR="00911EC3">
        <w:rPr>
          <w:b w:val="0"/>
          <w:noProof/>
        </w:rPr>
        <w:t>911 человек.</w:t>
      </w:r>
    </w:p>
    <w:p w:rsidR="005E2CE8" w:rsidRPr="00D20ECD" w:rsidRDefault="005E2CE8" w:rsidP="00434B2B">
      <w:pPr>
        <w:pStyle w:val="a1"/>
        <w:ind w:firstLine="709"/>
        <w:jc w:val="both"/>
        <w:rPr>
          <w:b w:val="0"/>
          <w:szCs w:val="26"/>
        </w:rPr>
      </w:pPr>
      <w:r>
        <w:rPr>
          <w:b w:val="0"/>
          <w:noProof/>
        </w:rPr>
        <w:t xml:space="preserve">Для анализа занятости населения </w:t>
      </w:r>
      <w:r w:rsidR="0029522C">
        <w:rPr>
          <w:b w:val="0"/>
          <w:noProof/>
        </w:rPr>
        <w:t>в существующих</w:t>
      </w:r>
      <w:r>
        <w:rPr>
          <w:b w:val="0"/>
          <w:noProof/>
        </w:rPr>
        <w:t xml:space="preserve"> услови</w:t>
      </w:r>
      <w:r w:rsidR="0029522C">
        <w:rPr>
          <w:b w:val="0"/>
          <w:noProof/>
        </w:rPr>
        <w:t>ях</w:t>
      </w:r>
      <w:r>
        <w:rPr>
          <w:b w:val="0"/>
          <w:noProof/>
        </w:rPr>
        <w:t xml:space="preserve"> Иультинского района, </w:t>
      </w:r>
      <w:r w:rsidRPr="00D20ECD">
        <w:rPr>
          <w:b w:val="0"/>
          <w:szCs w:val="26"/>
        </w:rPr>
        <w:t>определены относительные показатели:</w:t>
      </w:r>
    </w:p>
    <w:p w:rsidR="005E2CE8" w:rsidRPr="00D20ECD" w:rsidRDefault="00D20ECD" w:rsidP="00D20ECD">
      <w:pPr>
        <w:pStyle w:val="a1"/>
        <w:ind w:firstLine="709"/>
        <w:jc w:val="both"/>
        <w:rPr>
          <w:b w:val="0"/>
          <w:szCs w:val="26"/>
        </w:rPr>
      </w:pPr>
      <w:r w:rsidRPr="00D20ECD">
        <w:rPr>
          <w:b w:val="0"/>
          <w:szCs w:val="26"/>
        </w:rPr>
        <w:t>- К</w:t>
      </w:r>
      <w:r w:rsidR="005E2CE8" w:rsidRPr="00D20ECD">
        <w:rPr>
          <w:b w:val="0"/>
          <w:szCs w:val="26"/>
        </w:rPr>
        <w:t xml:space="preserve">оэффициент занятости населения, показывает удельный вес занятых в </w:t>
      </w:r>
      <w:proofErr w:type="gramStart"/>
      <w:r w:rsidR="005E2CE8" w:rsidRPr="00D20ECD">
        <w:rPr>
          <w:b w:val="0"/>
          <w:szCs w:val="26"/>
        </w:rPr>
        <w:t>общей численности жителей, проживающих на определенной территории</w:t>
      </w:r>
      <w:r w:rsidR="0029522C" w:rsidRPr="00D20ECD">
        <w:rPr>
          <w:b w:val="0"/>
          <w:szCs w:val="26"/>
        </w:rPr>
        <w:t xml:space="preserve"> и составляет</w:t>
      </w:r>
      <w:proofErr w:type="gramEnd"/>
      <w:r w:rsidR="0029522C" w:rsidRPr="00D20ECD">
        <w:rPr>
          <w:b w:val="0"/>
          <w:szCs w:val="26"/>
        </w:rPr>
        <w:t xml:space="preserve"> </w:t>
      </w:r>
      <w:r w:rsidRPr="00D20ECD">
        <w:rPr>
          <w:b w:val="0"/>
          <w:szCs w:val="26"/>
        </w:rPr>
        <w:t>56,6%</w:t>
      </w:r>
      <w:r>
        <w:rPr>
          <w:b w:val="0"/>
          <w:szCs w:val="26"/>
        </w:rPr>
        <w:t>.</w:t>
      </w:r>
    </w:p>
    <w:p w:rsidR="005E2CE8" w:rsidRPr="00D20ECD" w:rsidRDefault="005E2CE8" w:rsidP="00D20ECD">
      <w:pPr>
        <w:autoSpaceDE w:val="0"/>
        <w:autoSpaceDN w:val="0"/>
        <w:adjustRightInd w:val="0"/>
        <w:ind w:firstLine="708"/>
        <w:jc w:val="both"/>
        <w:rPr>
          <w:rFonts w:eastAsia="Times New Roman"/>
          <w:bCs/>
          <w:szCs w:val="26"/>
          <w:lang w:eastAsia="ru-RU"/>
        </w:rPr>
      </w:pPr>
      <w:r w:rsidRPr="00D20ECD">
        <w:rPr>
          <w:rFonts w:eastAsia="Times New Roman"/>
          <w:bCs/>
          <w:szCs w:val="26"/>
          <w:lang w:eastAsia="ru-RU"/>
        </w:rPr>
        <w:t xml:space="preserve">- </w:t>
      </w:r>
      <w:r w:rsidR="00D20ECD" w:rsidRPr="00D20ECD">
        <w:rPr>
          <w:rFonts w:eastAsia="Times New Roman"/>
          <w:bCs/>
          <w:szCs w:val="26"/>
          <w:lang w:eastAsia="ru-RU"/>
        </w:rPr>
        <w:t>К</w:t>
      </w:r>
      <w:r w:rsidRPr="00D20ECD">
        <w:rPr>
          <w:rFonts w:eastAsia="Times New Roman"/>
          <w:bCs/>
          <w:szCs w:val="26"/>
          <w:lang w:eastAsia="ru-RU"/>
        </w:rPr>
        <w:t>оэффициент занятости трудовых ресурсов</w:t>
      </w:r>
      <w:r w:rsidR="005F0082" w:rsidRPr="00D20ECD">
        <w:rPr>
          <w:rFonts w:eastAsia="Times New Roman"/>
          <w:bCs/>
          <w:szCs w:val="26"/>
          <w:lang w:eastAsia="ru-RU"/>
        </w:rPr>
        <w:t>, исчисляется по отношению к населению, потенциально способному принимать участие в общественном производстве</w:t>
      </w:r>
      <w:r w:rsidR="00D20ECD" w:rsidRPr="00D20ECD">
        <w:rPr>
          <w:rFonts w:eastAsia="Times New Roman"/>
          <w:bCs/>
          <w:szCs w:val="26"/>
          <w:lang w:eastAsia="ru-RU"/>
        </w:rPr>
        <w:t>. В условиях рассматриваемого района данный показатель составляет 89,3%</w:t>
      </w:r>
      <w:r w:rsidR="00D20ECD">
        <w:rPr>
          <w:rFonts w:eastAsia="Times New Roman"/>
          <w:bCs/>
          <w:szCs w:val="26"/>
          <w:lang w:eastAsia="ru-RU"/>
        </w:rPr>
        <w:t>.</w:t>
      </w:r>
      <w:r w:rsidR="00D20ECD" w:rsidRPr="00D20ECD">
        <w:rPr>
          <w:rFonts w:eastAsia="Times New Roman"/>
          <w:bCs/>
          <w:szCs w:val="26"/>
          <w:lang w:eastAsia="ru-RU"/>
        </w:rPr>
        <w:t xml:space="preserve"> </w:t>
      </w:r>
      <w:r w:rsidR="00D20ECD">
        <w:rPr>
          <w:rFonts w:eastAsia="Times New Roman"/>
          <w:bCs/>
          <w:szCs w:val="26"/>
          <w:lang w:eastAsia="ru-RU"/>
        </w:rPr>
        <w:t>Это</w:t>
      </w:r>
      <w:r w:rsidR="00D20ECD" w:rsidRPr="00D20ECD">
        <w:rPr>
          <w:rFonts w:eastAsia="Times New Roman"/>
          <w:bCs/>
          <w:szCs w:val="26"/>
          <w:lang w:eastAsia="ru-RU"/>
        </w:rPr>
        <w:t xml:space="preserve"> удельный вес трудовых ресурсов,</w:t>
      </w:r>
      <w:r w:rsidR="00D20ECD">
        <w:rPr>
          <w:rFonts w:eastAsia="Times New Roman"/>
          <w:bCs/>
          <w:szCs w:val="26"/>
          <w:lang w:eastAsia="ru-RU"/>
        </w:rPr>
        <w:t xml:space="preserve"> </w:t>
      </w:r>
      <w:r w:rsidR="00D20ECD" w:rsidRPr="00D20ECD">
        <w:rPr>
          <w:rFonts w:eastAsia="Times New Roman"/>
          <w:bCs/>
          <w:szCs w:val="26"/>
          <w:lang w:eastAsia="ru-RU"/>
        </w:rPr>
        <w:t>занятых в экономике</w:t>
      </w:r>
      <w:r w:rsidR="00D20ECD">
        <w:rPr>
          <w:rFonts w:eastAsia="Times New Roman"/>
          <w:bCs/>
          <w:szCs w:val="26"/>
          <w:lang w:eastAsia="ru-RU"/>
        </w:rPr>
        <w:t>.</w:t>
      </w:r>
    </w:p>
    <w:p w:rsidR="005F0082" w:rsidRDefault="00D1065A" w:rsidP="005F0082">
      <w:pPr>
        <w:pStyle w:val="a1"/>
        <w:ind w:firstLine="709"/>
        <w:jc w:val="both"/>
        <w:rPr>
          <w:b w:val="0"/>
          <w:szCs w:val="26"/>
        </w:rPr>
      </w:pPr>
      <w:r>
        <w:rPr>
          <w:b w:val="0"/>
          <w:szCs w:val="26"/>
        </w:rPr>
        <w:t xml:space="preserve">Распределение занятого населения по отраслям экономики </w:t>
      </w:r>
      <w:r w:rsidR="00660672">
        <w:rPr>
          <w:b w:val="0"/>
          <w:szCs w:val="26"/>
        </w:rPr>
        <w:t>по данным Администрации Иультинского района</w:t>
      </w:r>
      <w:r>
        <w:rPr>
          <w:b w:val="0"/>
          <w:szCs w:val="26"/>
        </w:rPr>
        <w:t xml:space="preserve"> представлено в таблице ниже.</w:t>
      </w:r>
    </w:p>
    <w:p w:rsidR="004477A7" w:rsidRDefault="004477A7" w:rsidP="005F0082">
      <w:pPr>
        <w:pStyle w:val="a1"/>
        <w:ind w:firstLine="709"/>
        <w:jc w:val="both"/>
        <w:rPr>
          <w:b w:val="0"/>
          <w:szCs w:val="26"/>
        </w:rPr>
      </w:pPr>
    </w:p>
    <w:p w:rsidR="004477A7" w:rsidRDefault="004477A7" w:rsidP="005F0082">
      <w:pPr>
        <w:pStyle w:val="a1"/>
        <w:ind w:firstLine="709"/>
        <w:jc w:val="both"/>
        <w:rPr>
          <w:b w:val="0"/>
          <w:szCs w:val="26"/>
        </w:rPr>
      </w:pPr>
    </w:p>
    <w:p w:rsidR="004477A7" w:rsidRDefault="004477A7" w:rsidP="005F0082">
      <w:pPr>
        <w:pStyle w:val="a1"/>
        <w:ind w:firstLine="709"/>
        <w:jc w:val="both"/>
        <w:rPr>
          <w:b w:val="0"/>
          <w:szCs w:val="26"/>
        </w:rPr>
      </w:pPr>
    </w:p>
    <w:p w:rsidR="004477A7" w:rsidRDefault="004477A7" w:rsidP="005F0082">
      <w:pPr>
        <w:pStyle w:val="a1"/>
        <w:ind w:firstLine="709"/>
        <w:jc w:val="both"/>
        <w:rPr>
          <w:b w:val="0"/>
          <w:szCs w:val="26"/>
        </w:rPr>
      </w:pPr>
    </w:p>
    <w:p w:rsidR="004477A7" w:rsidRDefault="004477A7" w:rsidP="005F0082">
      <w:pPr>
        <w:pStyle w:val="a1"/>
        <w:ind w:firstLine="709"/>
        <w:jc w:val="both"/>
        <w:rPr>
          <w:b w:val="0"/>
          <w:szCs w:val="26"/>
        </w:rPr>
      </w:pPr>
    </w:p>
    <w:p w:rsidR="004477A7" w:rsidRDefault="004477A7" w:rsidP="005F0082">
      <w:pPr>
        <w:pStyle w:val="a1"/>
        <w:ind w:firstLine="709"/>
        <w:jc w:val="both"/>
        <w:rPr>
          <w:b w:val="0"/>
          <w:szCs w:val="26"/>
        </w:rPr>
      </w:pPr>
    </w:p>
    <w:p w:rsidR="004477A7" w:rsidRPr="00D20ECD" w:rsidRDefault="004477A7" w:rsidP="005F0082">
      <w:pPr>
        <w:pStyle w:val="a1"/>
        <w:ind w:firstLine="709"/>
        <w:jc w:val="both"/>
        <w:rPr>
          <w:b w:val="0"/>
          <w:szCs w:val="26"/>
        </w:rPr>
      </w:pPr>
    </w:p>
    <w:p w:rsidR="00476085" w:rsidRDefault="00476085" w:rsidP="00476085">
      <w:pPr>
        <w:pStyle w:val="affffff9"/>
        <w:rPr>
          <w:b w:val="0"/>
          <w:szCs w:val="26"/>
        </w:rPr>
      </w:pPr>
      <w:r>
        <w:lastRenderedPageBreak/>
        <w:t xml:space="preserve">Таблица </w:t>
      </w:r>
      <w:fldSimple w:instr=" SEQ Таблица \* ARABIC ">
        <w:r w:rsidR="00345DBD">
          <w:rPr>
            <w:noProof/>
          </w:rPr>
          <w:t>3</w:t>
        </w:r>
      </w:fldSimple>
    </w:p>
    <w:p w:rsidR="00476085" w:rsidRDefault="00476085" w:rsidP="00476085">
      <w:pPr>
        <w:ind w:firstLine="708"/>
        <w:jc w:val="center"/>
      </w:pPr>
      <w:r>
        <w:rPr>
          <w:bCs/>
        </w:rPr>
        <w:t>С</w:t>
      </w:r>
      <w:r w:rsidRPr="0036037D">
        <w:rPr>
          <w:bCs/>
        </w:rPr>
        <w:t>реднесписочная численность работников организаций</w:t>
      </w:r>
      <w:r w:rsidR="00181B3E">
        <w:rPr>
          <w:bCs/>
        </w:rPr>
        <w:t xml:space="preserve"> </w:t>
      </w:r>
      <w:r w:rsidRPr="0036037D">
        <w:rPr>
          <w:bCs/>
        </w:rPr>
        <w:t>по видам экономической деятельности</w:t>
      </w:r>
      <w:r w:rsidR="00181B3E">
        <w:rPr>
          <w:bCs/>
        </w:rPr>
        <w:t xml:space="preserve"> </w:t>
      </w:r>
      <w:r>
        <w:t>(включая субъекты малого предпринимательства)</w:t>
      </w:r>
    </w:p>
    <w:p w:rsidR="00476085" w:rsidRDefault="00476085" w:rsidP="00476085">
      <w:pPr>
        <w:ind w:firstLine="708"/>
        <w:jc w:val="center"/>
      </w:pPr>
    </w:p>
    <w:tbl>
      <w:tblPr>
        <w:tblW w:w="9788" w:type="dxa"/>
        <w:jc w:val="center"/>
        <w:tblInd w:w="-12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474"/>
        <w:gridCol w:w="5528"/>
        <w:gridCol w:w="1457"/>
        <w:gridCol w:w="1329"/>
      </w:tblGrid>
      <w:tr w:rsidR="00E65C34" w:rsidRPr="00B066F1" w:rsidTr="00B066F1">
        <w:trPr>
          <w:trHeight w:val="1193"/>
          <w:jc w:val="center"/>
        </w:trPr>
        <w:tc>
          <w:tcPr>
            <w:tcW w:w="1474" w:type="dxa"/>
          </w:tcPr>
          <w:p w:rsidR="00CA3756" w:rsidRPr="00B066F1" w:rsidRDefault="00CA3756" w:rsidP="00CA3756">
            <w:pPr>
              <w:ind w:left="57"/>
              <w:jc w:val="center"/>
            </w:pPr>
            <w:r w:rsidRPr="00B066F1">
              <w:t xml:space="preserve">Занимаемое место в экономике района </w:t>
            </w:r>
          </w:p>
        </w:tc>
        <w:tc>
          <w:tcPr>
            <w:tcW w:w="5528" w:type="dxa"/>
            <w:vAlign w:val="center"/>
            <w:hideMark/>
          </w:tcPr>
          <w:p w:rsidR="00E65C34" w:rsidRPr="00B066F1" w:rsidRDefault="00E65C34" w:rsidP="00E65C34">
            <w:pPr>
              <w:jc w:val="center"/>
            </w:pPr>
            <w:r w:rsidRPr="00B066F1">
              <w:t>Вид экономической деятельности</w:t>
            </w:r>
          </w:p>
        </w:tc>
        <w:tc>
          <w:tcPr>
            <w:tcW w:w="1457" w:type="dxa"/>
            <w:tcMar>
              <w:top w:w="0" w:type="dxa"/>
              <w:left w:w="108" w:type="dxa"/>
              <w:bottom w:w="0" w:type="dxa"/>
              <w:right w:w="108" w:type="dxa"/>
            </w:tcMar>
            <w:vAlign w:val="center"/>
            <w:hideMark/>
          </w:tcPr>
          <w:p w:rsidR="00E65C34" w:rsidRPr="00B066F1" w:rsidRDefault="00E65C34" w:rsidP="00D1065A">
            <w:pPr>
              <w:jc w:val="center"/>
            </w:pPr>
            <w:r w:rsidRPr="00B066F1">
              <w:rPr>
                <w:color w:val="000000"/>
              </w:rPr>
              <w:t>Количество работников, человек</w:t>
            </w:r>
          </w:p>
        </w:tc>
        <w:tc>
          <w:tcPr>
            <w:tcW w:w="1329" w:type="dxa"/>
          </w:tcPr>
          <w:p w:rsidR="00E65C34" w:rsidRPr="00B066F1" w:rsidRDefault="00E65C34" w:rsidP="00D1065A">
            <w:pPr>
              <w:jc w:val="center"/>
              <w:rPr>
                <w:color w:val="000000"/>
              </w:rPr>
            </w:pPr>
            <w:r w:rsidRPr="00B066F1">
              <w:rPr>
                <w:color w:val="000000"/>
              </w:rPr>
              <w:t>Удельный вес в экономике района, %</w:t>
            </w:r>
          </w:p>
        </w:tc>
      </w:tr>
      <w:tr w:rsidR="00E65C34" w:rsidRPr="00B066F1" w:rsidTr="00B066F1">
        <w:trPr>
          <w:trHeight w:val="177"/>
          <w:jc w:val="center"/>
        </w:trPr>
        <w:tc>
          <w:tcPr>
            <w:tcW w:w="1474" w:type="dxa"/>
            <w:vAlign w:val="center"/>
          </w:tcPr>
          <w:p w:rsidR="00E65C34" w:rsidRPr="00B066F1" w:rsidRDefault="00E65C34" w:rsidP="00CA3756">
            <w:pPr>
              <w:jc w:val="center"/>
              <w:rPr>
                <w:bCs/>
              </w:rPr>
            </w:pPr>
          </w:p>
        </w:tc>
        <w:tc>
          <w:tcPr>
            <w:tcW w:w="5528" w:type="dxa"/>
            <w:tcMar>
              <w:top w:w="0" w:type="dxa"/>
              <w:left w:w="108" w:type="dxa"/>
              <w:bottom w:w="0" w:type="dxa"/>
              <w:right w:w="108" w:type="dxa"/>
            </w:tcMar>
            <w:vAlign w:val="bottom"/>
            <w:hideMark/>
          </w:tcPr>
          <w:p w:rsidR="00E65C34" w:rsidRPr="00B066F1" w:rsidRDefault="00E65C34" w:rsidP="00D1065A">
            <w:r w:rsidRPr="00B066F1">
              <w:rPr>
                <w:bCs/>
              </w:rPr>
              <w:t>Всего</w:t>
            </w:r>
          </w:p>
        </w:tc>
        <w:tc>
          <w:tcPr>
            <w:tcW w:w="1457" w:type="dxa"/>
            <w:tcMar>
              <w:top w:w="0" w:type="dxa"/>
              <w:left w:w="108" w:type="dxa"/>
              <w:bottom w:w="0" w:type="dxa"/>
              <w:right w:w="108" w:type="dxa"/>
            </w:tcMar>
            <w:vAlign w:val="center"/>
            <w:hideMark/>
          </w:tcPr>
          <w:p w:rsidR="00E65C34" w:rsidRPr="00B066F1" w:rsidRDefault="00966006" w:rsidP="00966006">
            <w:pPr>
              <w:jc w:val="center"/>
              <w:rPr>
                <w:lang w:val="en-US"/>
              </w:rPr>
            </w:pPr>
            <w:r w:rsidRPr="00B066F1">
              <w:rPr>
                <w:color w:val="000000"/>
              </w:rPr>
              <w:t>2151</w:t>
            </w:r>
          </w:p>
        </w:tc>
        <w:tc>
          <w:tcPr>
            <w:tcW w:w="1329" w:type="dxa"/>
            <w:vAlign w:val="center"/>
          </w:tcPr>
          <w:p w:rsidR="00E65C34" w:rsidRPr="00B066F1" w:rsidRDefault="00E65C34" w:rsidP="00E65C34">
            <w:pPr>
              <w:jc w:val="center"/>
            </w:pPr>
            <w:r w:rsidRPr="00B066F1">
              <w:t>100</w:t>
            </w:r>
          </w:p>
        </w:tc>
      </w:tr>
      <w:tr w:rsidR="00E65C34" w:rsidRPr="00B066F1" w:rsidTr="00B066F1">
        <w:trPr>
          <w:trHeight w:val="135"/>
          <w:jc w:val="center"/>
        </w:trPr>
        <w:tc>
          <w:tcPr>
            <w:tcW w:w="1474" w:type="dxa"/>
            <w:vAlign w:val="center"/>
          </w:tcPr>
          <w:p w:rsidR="00E65C34" w:rsidRPr="00B066F1" w:rsidRDefault="00E65C34" w:rsidP="00CA3756">
            <w:pPr>
              <w:ind w:left="242"/>
              <w:jc w:val="center"/>
            </w:pPr>
          </w:p>
        </w:tc>
        <w:tc>
          <w:tcPr>
            <w:tcW w:w="5528" w:type="dxa"/>
            <w:tcMar>
              <w:top w:w="0" w:type="dxa"/>
              <w:left w:w="108" w:type="dxa"/>
              <w:bottom w:w="0" w:type="dxa"/>
              <w:right w:w="108" w:type="dxa"/>
            </w:tcMar>
            <w:vAlign w:val="bottom"/>
            <w:hideMark/>
          </w:tcPr>
          <w:p w:rsidR="00E65C34" w:rsidRPr="00B066F1" w:rsidRDefault="00E65C34" w:rsidP="00D1065A">
            <w:pPr>
              <w:ind w:left="242"/>
            </w:pPr>
            <w:r w:rsidRPr="00B066F1">
              <w:t>в том числе:</w:t>
            </w:r>
          </w:p>
        </w:tc>
        <w:tc>
          <w:tcPr>
            <w:tcW w:w="1457" w:type="dxa"/>
            <w:tcMar>
              <w:top w:w="0" w:type="dxa"/>
              <w:left w:w="108" w:type="dxa"/>
              <w:bottom w:w="0" w:type="dxa"/>
              <w:right w:w="108" w:type="dxa"/>
            </w:tcMar>
            <w:vAlign w:val="center"/>
            <w:hideMark/>
          </w:tcPr>
          <w:p w:rsidR="00E65C34" w:rsidRPr="00B066F1" w:rsidRDefault="00E65C34" w:rsidP="00966006">
            <w:pPr>
              <w:jc w:val="center"/>
            </w:pPr>
          </w:p>
        </w:tc>
        <w:tc>
          <w:tcPr>
            <w:tcW w:w="1329" w:type="dxa"/>
            <w:vAlign w:val="center"/>
          </w:tcPr>
          <w:p w:rsidR="00E65C34" w:rsidRPr="00B066F1" w:rsidRDefault="00E65C34" w:rsidP="00E65C34">
            <w:pPr>
              <w:jc w:val="center"/>
            </w:pPr>
          </w:p>
        </w:tc>
      </w:tr>
      <w:tr w:rsidR="00966006" w:rsidRPr="00B066F1" w:rsidTr="00B066F1">
        <w:trPr>
          <w:trHeight w:val="135"/>
          <w:jc w:val="center"/>
        </w:trPr>
        <w:tc>
          <w:tcPr>
            <w:tcW w:w="1474" w:type="dxa"/>
            <w:vAlign w:val="center"/>
          </w:tcPr>
          <w:p w:rsidR="00966006" w:rsidRPr="00B066F1" w:rsidRDefault="00966006" w:rsidP="00CA3756">
            <w:pPr>
              <w:ind w:left="116"/>
              <w:jc w:val="center"/>
            </w:pPr>
            <w:r w:rsidRPr="00B066F1">
              <w:t>1</w:t>
            </w:r>
          </w:p>
        </w:tc>
        <w:tc>
          <w:tcPr>
            <w:tcW w:w="5528" w:type="dxa"/>
            <w:tcMar>
              <w:top w:w="0" w:type="dxa"/>
              <w:left w:w="108" w:type="dxa"/>
              <w:bottom w:w="0" w:type="dxa"/>
              <w:right w:w="108" w:type="dxa"/>
            </w:tcMar>
            <w:hideMark/>
          </w:tcPr>
          <w:p w:rsidR="00966006" w:rsidRPr="00B066F1" w:rsidRDefault="00966006" w:rsidP="00966006">
            <w:pPr>
              <w:jc w:val="both"/>
              <w:rPr>
                <w:color w:val="000000"/>
              </w:rPr>
            </w:pPr>
            <w:r w:rsidRPr="00B066F1">
              <w:rPr>
                <w:color w:val="000000"/>
              </w:rPr>
              <w:t>Производство и распределение электроэнергии,  воды</w:t>
            </w:r>
          </w:p>
        </w:tc>
        <w:tc>
          <w:tcPr>
            <w:tcW w:w="1457" w:type="dxa"/>
            <w:tcMar>
              <w:top w:w="0" w:type="dxa"/>
              <w:left w:w="108" w:type="dxa"/>
              <w:bottom w:w="0" w:type="dxa"/>
              <w:right w:w="108" w:type="dxa"/>
            </w:tcMar>
            <w:vAlign w:val="center"/>
            <w:hideMark/>
          </w:tcPr>
          <w:p w:rsidR="00966006" w:rsidRPr="00B066F1" w:rsidRDefault="00966006" w:rsidP="00966006">
            <w:pPr>
              <w:jc w:val="center"/>
              <w:rPr>
                <w:color w:val="000000"/>
              </w:rPr>
            </w:pPr>
            <w:r w:rsidRPr="00B066F1">
              <w:rPr>
                <w:color w:val="000000"/>
              </w:rPr>
              <w:t>441</w:t>
            </w:r>
          </w:p>
        </w:tc>
        <w:tc>
          <w:tcPr>
            <w:tcW w:w="1329" w:type="dxa"/>
            <w:vAlign w:val="center"/>
          </w:tcPr>
          <w:p w:rsidR="00966006" w:rsidRPr="00B066F1" w:rsidRDefault="00966006" w:rsidP="00966006">
            <w:pPr>
              <w:jc w:val="center"/>
              <w:rPr>
                <w:color w:val="000000"/>
              </w:rPr>
            </w:pPr>
            <w:r w:rsidRPr="00B066F1">
              <w:rPr>
                <w:color w:val="000000"/>
              </w:rPr>
              <w:t>20,5</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rsidRPr="00B066F1">
              <w:t>2</w:t>
            </w:r>
          </w:p>
        </w:tc>
        <w:tc>
          <w:tcPr>
            <w:tcW w:w="5528" w:type="dxa"/>
            <w:tcMar>
              <w:top w:w="0" w:type="dxa"/>
              <w:left w:w="108" w:type="dxa"/>
              <w:bottom w:w="0" w:type="dxa"/>
              <w:right w:w="108" w:type="dxa"/>
            </w:tcMar>
            <w:hideMark/>
          </w:tcPr>
          <w:p w:rsidR="00B066F1" w:rsidRPr="00B066F1" w:rsidRDefault="00B066F1" w:rsidP="00B066F1">
            <w:pPr>
              <w:jc w:val="both"/>
              <w:rPr>
                <w:color w:val="000000"/>
              </w:rPr>
            </w:pPr>
            <w:r w:rsidRPr="00B066F1">
              <w:rPr>
                <w:color w:val="000000"/>
              </w:rPr>
              <w:t>Образование</w:t>
            </w:r>
          </w:p>
        </w:tc>
        <w:tc>
          <w:tcPr>
            <w:tcW w:w="1457" w:type="dxa"/>
            <w:tcMar>
              <w:top w:w="0" w:type="dxa"/>
              <w:left w:w="108" w:type="dxa"/>
              <w:bottom w:w="0" w:type="dxa"/>
              <w:right w:w="108" w:type="dxa"/>
            </w:tcMar>
            <w:vAlign w:val="center"/>
            <w:hideMark/>
          </w:tcPr>
          <w:p w:rsidR="00B066F1" w:rsidRPr="00B066F1" w:rsidRDefault="00B066F1" w:rsidP="00B066F1">
            <w:pPr>
              <w:jc w:val="center"/>
              <w:rPr>
                <w:color w:val="000000"/>
              </w:rPr>
            </w:pPr>
            <w:r w:rsidRPr="00B066F1">
              <w:rPr>
                <w:color w:val="000000"/>
              </w:rPr>
              <w:t>400</w:t>
            </w:r>
          </w:p>
        </w:tc>
        <w:tc>
          <w:tcPr>
            <w:tcW w:w="1329" w:type="dxa"/>
            <w:vAlign w:val="center"/>
          </w:tcPr>
          <w:p w:rsidR="00B066F1" w:rsidRPr="00B066F1" w:rsidRDefault="00B066F1" w:rsidP="00B066F1">
            <w:pPr>
              <w:jc w:val="center"/>
              <w:rPr>
                <w:color w:val="000000"/>
              </w:rPr>
            </w:pPr>
            <w:r w:rsidRPr="00B066F1">
              <w:rPr>
                <w:color w:val="000000"/>
              </w:rPr>
              <w:t>18,6</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rsidRPr="00B066F1">
              <w:t>3</w:t>
            </w:r>
          </w:p>
        </w:tc>
        <w:tc>
          <w:tcPr>
            <w:tcW w:w="5528" w:type="dxa"/>
            <w:tcMar>
              <w:top w:w="0" w:type="dxa"/>
              <w:left w:w="108" w:type="dxa"/>
              <w:bottom w:w="0" w:type="dxa"/>
              <w:right w:w="108" w:type="dxa"/>
            </w:tcMar>
            <w:hideMark/>
          </w:tcPr>
          <w:p w:rsidR="00B066F1" w:rsidRPr="00B066F1" w:rsidRDefault="00B066F1" w:rsidP="00966006">
            <w:pPr>
              <w:jc w:val="both"/>
              <w:rPr>
                <w:color w:val="000000"/>
              </w:rPr>
            </w:pPr>
            <w:r w:rsidRPr="00B066F1">
              <w:rPr>
                <w:color w:val="000000"/>
              </w:rPr>
              <w:t>Государственное управление и обеспечение военной безопасности; обязательное социальное обеспечение</w:t>
            </w:r>
          </w:p>
        </w:tc>
        <w:tc>
          <w:tcPr>
            <w:tcW w:w="1457" w:type="dxa"/>
            <w:tcMar>
              <w:top w:w="0" w:type="dxa"/>
              <w:left w:w="108" w:type="dxa"/>
              <w:bottom w:w="0" w:type="dxa"/>
              <w:right w:w="108" w:type="dxa"/>
            </w:tcMar>
            <w:vAlign w:val="center"/>
            <w:hideMark/>
          </w:tcPr>
          <w:p w:rsidR="00B066F1" w:rsidRPr="00B066F1" w:rsidRDefault="00B066F1" w:rsidP="00966006">
            <w:pPr>
              <w:jc w:val="center"/>
              <w:rPr>
                <w:color w:val="000000"/>
              </w:rPr>
            </w:pPr>
            <w:r w:rsidRPr="00B066F1">
              <w:rPr>
                <w:color w:val="000000"/>
              </w:rPr>
              <w:t>260</w:t>
            </w:r>
          </w:p>
        </w:tc>
        <w:tc>
          <w:tcPr>
            <w:tcW w:w="1329" w:type="dxa"/>
            <w:vAlign w:val="center"/>
          </w:tcPr>
          <w:p w:rsidR="00B066F1" w:rsidRPr="00B066F1" w:rsidRDefault="00B066F1" w:rsidP="00966006">
            <w:pPr>
              <w:jc w:val="center"/>
              <w:rPr>
                <w:color w:val="000000"/>
              </w:rPr>
            </w:pPr>
            <w:r w:rsidRPr="00B066F1">
              <w:rPr>
                <w:color w:val="000000"/>
              </w:rPr>
              <w:t>12,1</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rsidRPr="00B066F1">
              <w:t>4</w:t>
            </w:r>
          </w:p>
        </w:tc>
        <w:tc>
          <w:tcPr>
            <w:tcW w:w="5528" w:type="dxa"/>
            <w:tcMar>
              <w:top w:w="0" w:type="dxa"/>
              <w:left w:w="108" w:type="dxa"/>
              <w:bottom w:w="0" w:type="dxa"/>
              <w:right w:w="108" w:type="dxa"/>
            </w:tcMar>
            <w:hideMark/>
          </w:tcPr>
          <w:p w:rsidR="00B066F1" w:rsidRPr="00B066F1" w:rsidRDefault="00B066F1" w:rsidP="00966006">
            <w:pPr>
              <w:jc w:val="both"/>
              <w:rPr>
                <w:color w:val="000000"/>
              </w:rPr>
            </w:pPr>
            <w:r w:rsidRPr="00B066F1">
              <w:rPr>
                <w:color w:val="000000"/>
              </w:rPr>
              <w:t>Здравоохранение и предоставление социальных услуг</w:t>
            </w:r>
          </w:p>
        </w:tc>
        <w:tc>
          <w:tcPr>
            <w:tcW w:w="1457" w:type="dxa"/>
            <w:tcMar>
              <w:top w:w="0" w:type="dxa"/>
              <w:left w:w="108" w:type="dxa"/>
              <w:bottom w:w="0" w:type="dxa"/>
              <w:right w:w="108" w:type="dxa"/>
            </w:tcMar>
            <w:vAlign w:val="center"/>
            <w:hideMark/>
          </w:tcPr>
          <w:p w:rsidR="00B066F1" w:rsidRPr="00B066F1" w:rsidRDefault="00B066F1" w:rsidP="00966006">
            <w:pPr>
              <w:jc w:val="center"/>
              <w:rPr>
                <w:color w:val="000000"/>
              </w:rPr>
            </w:pPr>
            <w:r w:rsidRPr="00B066F1">
              <w:rPr>
                <w:color w:val="000000"/>
              </w:rPr>
              <w:t>252</w:t>
            </w:r>
          </w:p>
        </w:tc>
        <w:tc>
          <w:tcPr>
            <w:tcW w:w="1329" w:type="dxa"/>
            <w:vAlign w:val="center"/>
          </w:tcPr>
          <w:p w:rsidR="00B066F1" w:rsidRPr="00B066F1" w:rsidRDefault="00B066F1" w:rsidP="00966006">
            <w:pPr>
              <w:jc w:val="center"/>
              <w:rPr>
                <w:color w:val="000000"/>
              </w:rPr>
            </w:pPr>
            <w:r w:rsidRPr="00B066F1">
              <w:rPr>
                <w:color w:val="000000"/>
              </w:rPr>
              <w:t>11,7</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rsidRPr="00B066F1">
              <w:t>5</w:t>
            </w:r>
          </w:p>
        </w:tc>
        <w:tc>
          <w:tcPr>
            <w:tcW w:w="5528" w:type="dxa"/>
            <w:tcMar>
              <w:top w:w="0" w:type="dxa"/>
              <w:left w:w="108" w:type="dxa"/>
              <w:bottom w:w="0" w:type="dxa"/>
              <w:right w:w="108" w:type="dxa"/>
            </w:tcMar>
            <w:hideMark/>
          </w:tcPr>
          <w:p w:rsidR="00B066F1" w:rsidRPr="00B066F1" w:rsidRDefault="00B066F1" w:rsidP="00966006">
            <w:pPr>
              <w:jc w:val="both"/>
              <w:rPr>
                <w:color w:val="000000"/>
              </w:rPr>
            </w:pPr>
            <w:r w:rsidRPr="00B066F1">
              <w:rPr>
                <w:color w:val="000000"/>
              </w:rPr>
              <w:t>Транспорт и связь</w:t>
            </w:r>
          </w:p>
        </w:tc>
        <w:tc>
          <w:tcPr>
            <w:tcW w:w="1457" w:type="dxa"/>
            <w:tcMar>
              <w:top w:w="0" w:type="dxa"/>
              <w:left w:w="108" w:type="dxa"/>
              <w:bottom w:w="0" w:type="dxa"/>
              <w:right w:w="108" w:type="dxa"/>
            </w:tcMar>
            <w:vAlign w:val="center"/>
            <w:hideMark/>
          </w:tcPr>
          <w:p w:rsidR="00B066F1" w:rsidRPr="00B066F1" w:rsidRDefault="00B066F1" w:rsidP="00966006">
            <w:pPr>
              <w:jc w:val="center"/>
              <w:rPr>
                <w:color w:val="000000"/>
              </w:rPr>
            </w:pPr>
            <w:r w:rsidRPr="00B066F1">
              <w:rPr>
                <w:color w:val="000000"/>
              </w:rPr>
              <w:t>219</w:t>
            </w:r>
          </w:p>
        </w:tc>
        <w:tc>
          <w:tcPr>
            <w:tcW w:w="1329" w:type="dxa"/>
            <w:vAlign w:val="center"/>
          </w:tcPr>
          <w:p w:rsidR="00B066F1" w:rsidRPr="00B066F1" w:rsidRDefault="00B066F1" w:rsidP="00966006">
            <w:pPr>
              <w:jc w:val="center"/>
              <w:rPr>
                <w:color w:val="000000"/>
              </w:rPr>
            </w:pPr>
            <w:r w:rsidRPr="00B066F1">
              <w:rPr>
                <w:color w:val="000000"/>
              </w:rPr>
              <w:t>10,2</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rsidRPr="00B066F1">
              <w:t>6</w:t>
            </w:r>
          </w:p>
        </w:tc>
        <w:tc>
          <w:tcPr>
            <w:tcW w:w="5528" w:type="dxa"/>
            <w:tcMar>
              <w:top w:w="0" w:type="dxa"/>
              <w:left w:w="108" w:type="dxa"/>
              <w:bottom w:w="0" w:type="dxa"/>
              <w:right w:w="108" w:type="dxa"/>
            </w:tcMar>
            <w:hideMark/>
          </w:tcPr>
          <w:p w:rsidR="00B066F1" w:rsidRPr="00B066F1" w:rsidRDefault="00B066F1" w:rsidP="00966006">
            <w:pPr>
              <w:jc w:val="both"/>
              <w:rPr>
                <w:color w:val="000000"/>
              </w:rPr>
            </w:pPr>
            <w:r w:rsidRPr="00B066F1">
              <w:rPr>
                <w:color w:val="000000"/>
              </w:rPr>
              <w:t>Сельское хозяйство</w:t>
            </w:r>
          </w:p>
        </w:tc>
        <w:tc>
          <w:tcPr>
            <w:tcW w:w="1457" w:type="dxa"/>
            <w:tcMar>
              <w:top w:w="0" w:type="dxa"/>
              <w:left w:w="108" w:type="dxa"/>
              <w:bottom w:w="0" w:type="dxa"/>
              <w:right w:w="108" w:type="dxa"/>
            </w:tcMar>
            <w:vAlign w:val="center"/>
            <w:hideMark/>
          </w:tcPr>
          <w:p w:rsidR="00B066F1" w:rsidRPr="00B066F1" w:rsidRDefault="00B066F1" w:rsidP="00966006">
            <w:pPr>
              <w:jc w:val="center"/>
              <w:rPr>
                <w:color w:val="000000"/>
              </w:rPr>
            </w:pPr>
            <w:r w:rsidRPr="00B066F1">
              <w:rPr>
                <w:color w:val="000000"/>
              </w:rPr>
              <w:t>161</w:t>
            </w:r>
          </w:p>
        </w:tc>
        <w:tc>
          <w:tcPr>
            <w:tcW w:w="1329" w:type="dxa"/>
            <w:vAlign w:val="center"/>
          </w:tcPr>
          <w:p w:rsidR="00B066F1" w:rsidRPr="00B066F1" w:rsidRDefault="00B066F1" w:rsidP="00966006">
            <w:pPr>
              <w:jc w:val="center"/>
              <w:rPr>
                <w:color w:val="000000"/>
              </w:rPr>
            </w:pPr>
            <w:r w:rsidRPr="00B066F1">
              <w:rPr>
                <w:color w:val="000000"/>
              </w:rPr>
              <w:t>7,5</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rsidRPr="00B066F1">
              <w:t>7</w:t>
            </w:r>
          </w:p>
        </w:tc>
        <w:tc>
          <w:tcPr>
            <w:tcW w:w="5528" w:type="dxa"/>
            <w:tcMar>
              <w:top w:w="0" w:type="dxa"/>
              <w:left w:w="108" w:type="dxa"/>
              <w:bottom w:w="0" w:type="dxa"/>
              <w:right w:w="108" w:type="dxa"/>
            </w:tcMar>
            <w:hideMark/>
          </w:tcPr>
          <w:p w:rsidR="00B066F1" w:rsidRPr="00B066F1" w:rsidRDefault="00B066F1" w:rsidP="00B066F1">
            <w:pPr>
              <w:jc w:val="both"/>
              <w:rPr>
                <w:color w:val="000000"/>
              </w:rPr>
            </w:pPr>
            <w:r w:rsidRPr="00B066F1">
              <w:rPr>
                <w:color w:val="000000"/>
              </w:rPr>
              <w:t>Операции с недвижимым имуществом, аренда и предоставление услуг</w:t>
            </w:r>
          </w:p>
        </w:tc>
        <w:tc>
          <w:tcPr>
            <w:tcW w:w="1457" w:type="dxa"/>
            <w:tcMar>
              <w:top w:w="0" w:type="dxa"/>
              <w:left w:w="108" w:type="dxa"/>
              <w:bottom w:w="0" w:type="dxa"/>
              <w:right w:w="108" w:type="dxa"/>
            </w:tcMar>
            <w:vAlign w:val="center"/>
            <w:hideMark/>
          </w:tcPr>
          <w:p w:rsidR="00B066F1" w:rsidRPr="00B066F1" w:rsidRDefault="00B066F1" w:rsidP="00B066F1">
            <w:pPr>
              <w:jc w:val="center"/>
              <w:rPr>
                <w:color w:val="000000"/>
              </w:rPr>
            </w:pPr>
            <w:r w:rsidRPr="00B066F1">
              <w:rPr>
                <w:color w:val="000000"/>
              </w:rPr>
              <w:t>141</w:t>
            </w:r>
          </w:p>
        </w:tc>
        <w:tc>
          <w:tcPr>
            <w:tcW w:w="1329" w:type="dxa"/>
            <w:vAlign w:val="center"/>
          </w:tcPr>
          <w:p w:rsidR="00B066F1" w:rsidRPr="00B066F1" w:rsidRDefault="00B066F1" w:rsidP="00B066F1">
            <w:pPr>
              <w:jc w:val="center"/>
              <w:rPr>
                <w:color w:val="000000"/>
              </w:rPr>
            </w:pPr>
            <w:r w:rsidRPr="00B066F1">
              <w:rPr>
                <w:color w:val="000000"/>
              </w:rPr>
              <w:t>6,6</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t>8</w:t>
            </w:r>
          </w:p>
        </w:tc>
        <w:tc>
          <w:tcPr>
            <w:tcW w:w="5528" w:type="dxa"/>
            <w:tcMar>
              <w:top w:w="0" w:type="dxa"/>
              <w:left w:w="108" w:type="dxa"/>
              <w:bottom w:w="0" w:type="dxa"/>
              <w:right w:w="108" w:type="dxa"/>
            </w:tcMar>
            <w:hideMark/>
          </w:tcPr>
          <w:p w:rsidR="00B066F1" w:rsidRPr="00B066F1" w:rsidRDefault="00B066F1" w:rsidP="00B066F1">
            <w:pPr>
              <w:jc w:val="both"/>
              <w:rPr>
                <w:color w:val="000000"/>
              </w:rPr>
            </w:pPr>
            <w:r w:rsidRPr="00B066F1">
              <w:rPr>
                <w:color w:val="000000"/>
              </w:rPr>
              <w:t>Предоставление прочих коммунальных, социальных и персональных услуг</w:t>
            </w:r>
          </w:p>
        </w:tc>
        <w:tc>
          <w:tcPr>
            <w:tcW w:w="1457" w:type="dxa"/>
            <w:tcMar>
              <w:top w:w="0" w:type="dxa"/>
              <w:left w:w="108" w:type="dxa"/>
              <w:bottom w:w="0" w:type="dxa"/>
              <w:right w:w="108" w:type="dxa"/>
            </w:tcMar>
            <w:vAlign w:val="center"/>
            <w:hideMark/>
          </w:tcPr>
          <w:p w:rsidR="00B066F1" w:rsidRPr="00B066F1" w:rsidRDefault="00B066F1" w:rsidP="00B066F1">
            <w:pPr>
              <w:jc w:val="center"/>
              <w:rPr>
                <w:color w:val="000000"/>
              </w:rPr>
            </w:pPr>
            <w:r w:rsidRPr="00B066F1">
              <w:rPr>
                <w:color w:val="000000"/>
              </w:rPr>
              <w:t>119</w:t>
            </w:r>
          </w:p>
        </w:tc>
        <w:tc>
          <w:tcPr>
            <w:tcW w:w="1329" w:type="dxa"/>
            <w:vAlign w:val="center"/>
          </w:tcPr>
          <w:p w:rsidR="00B066F1" w:rsidRPr="00B066F1" w:rsidRDefault="00B066F1" w:rsidP="00B066F1">
            <w:pPr>
              <w:jc w:val="center"/>
              <w:rPr>
                <w:color w:val="000000"/>
              </w:rPr>
            </w:pPr>
            <w:r w:rsidRPr="00B066F1">
              <w:rPr>
                <w:color w:val="000000"/>
              </w:rPr>
              <w:t>5,5</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t>9</w:t>
            </w:r>
          </w:p>
        </w:tc>
        <w:tc>
          <w:tcPr>
            <w:tcW w:w="5528" w:type="dxa"/>
            <w:tcMar>
              <w:top w:w="0" w:type="dxa"/>
              <w:left w:w="108" w:type="dxa"/>
              <w:bottom w:w="0" w:type="dxa"/>
              <w:right w:w="108" w:type="dxa"/>
            </w:tcMar>
            <w:hideMark/>
          </w:tcPr>
          <w:p w:rsidR="00B066F1" w:rsidRPr="00B066F1" w:rsidRDefault="00B066F1" w:rsidP="00B066F1">
            <w:pPr>
              <w:jc w:val="both"/>
              <w:rPr>
                <w:color w:val="000000"/>
              </w:rPr>
            </w:pPr>
            <w:r w:rsidRPr="00B066F1">
              <w:rPr>
                <w:iCs/>
                <w:color w:val="000000"/>
              </w:rPr>
              <w:t>Добыча полезных ископаемых</w:t>
            </w:r>
          </w:p>
        </w:tc>
        <w:tc>
          <w:tcPr>
            <w:tcW w:w="1457" w:type="dxa"/>
            <w:tcMar>
              <w:top w:w="0" w:type="dxa"/>
              <w:left w:w="108" w:type="dxa"/>
              <w:bottom w:w="0" w:type="dxa"/>
              <w:right w:w="108" w:type="dxa"/>
            </w:tcMar>
            <w:vAlign w:val="center"/>
            <w:hideMark/>
          </w:tcPr>
          <w:p w:rsidR="00B066F1" w:rsidRPr="00B066F1" w:rsidRDefault="00B066F1" w:rsidP="00B066F1">
            <w:pPr>
              <w:jc w:val="center"/>
              <w:rPr>
                <w:color w:val="000000"/>
              </w:rPr>
            </w:pPr>
            <w:r w:rsidRPr="00B066F1">
              <w:rPr>
                <w:color w:val="000000"/>
              </w:rPr>
              <w:t>97</w:t>
            </w:r>
          </w:p>
        </w:tc>
        <w:tc>
          <w:tcPr>
            <w:tcW w:w="1329" w:type="dxa"/>
            <w:vAlign w:val="center"/>
          </w:tcPr>
          <w:p w:rsidR="00B066F1" w:rsidRPr="00B066F1" w:rsidRDefault="00B066F1" w:rsidP="00B066F1">
            <w:pPr>
              <w:jc w:val="center"/>
              <w:rPr>
                <w:color w:val="000000"/>
              </w:rPr>
            </w:pPr>
            <w:r w:rsidRPr="00B066F1">
              <w:rPr>
                <w:color w:val="000000"/>
              </w:rPr>
              <w:t>4,5</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t>10</w:t>
            </w:r>
          </w:p>
        </w:tc>
        <w:tc>
          <w:tcPr>
            <w:tcW w:w="5528" w:type="dxa"/>
            <w:tcMar>
              <w:top w:w="0" w:type="dxa"/>
              <w:left w:w="108" w:type="dxa"/>
              <w:bottom w:w="0" w:type="dxa"/>
              <w:right w:w="108" w:type="dxa"/>
            </w:tcMar>
            <w:hideMark/>
          </w:tcPr>
          <w:p w:rsidR="00B066F1" w:rsidRPr="00B066F1" w:rsidRDefault="00B066F1" w:rsidP="00B066F1">
            <w:pPr>
              <w:rPr>
                <w:color w:val="000000"/>
              </w:rPr>
            </w:pPr>
            <w:r w:rsidRPr="00B066F1">
              <w:rPr>
                <w:color w:val="000000"/>
              </w:rPr>
              <w:t>Оптовая и розничная торговля; ремонт автотранспортных средств, мотоциклов, бытовых изделий и предметов личного пользования</w:t>
            </w:r>
          </w:p>
        </w:tc>
        <w:tc>
          <w:tcPr>
            <w:tcW w:w="1457" w:type="dxa"/>
            <w:tcMar>
              <w:top w:w="0" w:type="dxa"/>
              <w:left w:w="108" w:type="dxa"/>
              <w:bottom w:w="0" w:type="dxa"/>
              <w:right w:w="108" w:type="dxa"/>
            </w:tcMar>
            <w:vAlign w:val="center"/>
            <w:hideMark/>
          </w:tcPr>
          <w:p w:rsidR="00B066F1" w:rsidRPr="00B066F1" w:rsidRDefault="00B066F1" w:rsidP="00B066F1">
            <w:pPr>
              <w:jc w:val="center"/>
              <w:rPr>
                <w:color w:val="000000"/>
              </w:rPr>
            </w:pPr>
            <w:r w:rsidRPr="00B066F1">
              <w:rPr>
                <w:color w:val="000000"/>
              </w:rPr>
              <w:t>45</w:t>
            </w:r>
          </w:p>
        </w:tc>
        <w:tc>
          <w:tcPr>
            <w:tcW w:w="1329" w:type="dxa"/>
            <w:vAlign w:val="center"/>
          </w:tcPr>
          <w:p w:rsidR="00B066F1" w:rsidRPr="00B066F1" w:rsidRDefault="00B066F1" w:rsidP="00B066F1">
            <w:pPr>
              <w:jc w:val="center"/>
              <w:rPr>
                <w:color w:val="000000"/>
              </w:rPr>
            </w:pPr>
            <w:r w:rsidRPr="00B066F1">
              <w:rPr>
                <w:color w:val="000000"/>
              </w:rPr>
              <w:t>2,1</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t>11</w:t>
            </w:r>
          </w:p>
        </w:tc>
        <w:tc>
          <w:tcPr>
            <w:tcW w:w="5528" w:type="dxa"/>
            <w:tcMar>
              <w:top w:w="0" w:type="dxa"/>
              <w:left w:w="108" w:type="dxa"/>
              <w:bottom w:w="0" w:type="dxa"/>
              <w:right w:w="108" w:type="dxa"/>
            </w:tcMar>
            <w:hideMark/>
          </w:tcPr>
          <w:p w:rsidR="00B066F1" w:rsidRPr="00B066F1" w:rsidRDefault="00B066F1" w:rsidP="00B066F1">
            <w:pPr>
              <w:jc w:val="both"/>
              <w:rPr>
                <w:color w:val="000000"/>
              </w:rPr>
            </w:pPr>
            <w:r w:rsidRPr="00B066F1">
              <w:rPr>
                <w:color w:val="000000"/>
              </w:rPr>
              <w:t>Финансовая деятельность</w:t>
            </w:r>
          </w:p>
        </w:tc>
        <w:tc>
          <w:tcPr>
            <w:tcW w:w="1457" w:type="dxa"/>
            <w:tcMar>
              <w:top w:w="0" w:type="dxa"/>
              <w:left w:w="108" w:type="dxa"/>
              <w:bottom w:w="0" w:type="dxa"/>
              <w:right w:w="108" w:type="dxa"/>
            </w:tcMar>
            <w:vAlign w:val="center"/>
            <w:hideMark/>
          </w:tcPr>
          <w:p w:rsidR="00B066F1" w:rsidRPr="00B066F1" w:rsidRDefault="00B066F1" w:rsidP="00B066F1">
            <w:pPr>
              <w:jc w:val="center"/>
              <w:rPr>
                <w:color w:val="000000"/>
              </w:rPr>
            </w:pPr>
            <w:r w:rsidRPr="00B066F1">
              <w:rPr>
                <w:color w:val="000000"/>
              </w:rPr>
              <w:t>9</w:t>
            </w:r>
          </w:p>
        </w:tc>
        <w:tc>
          <w:tcPr>
            <w:tcW w:w="1329" w:type="dxa"/>
            <w:vAlign w:val="center"/>
          </w:tcPr>
          <w:p w:rsidR="00B066F1" w:rsidRPr="00B066F1" w:rsidRDefault="00B066F1" w:rsidP="00B066F1">
            <w:pPr>
              <w:jc w:val="center"/>
              <w:rPr>
                <w:color w:val="000000"/>
              </w:rPr>
            </w:pPr>
            <w:r w:rsidRPr="00B066F1">
              <w:rPr>
                <w:color w:val="000000"/>
              </w:rPr>
              <w:t>0,4</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t>12</w:t>
            </w:r>
          </w:p>
        </w:tc>
        <w:tc>
          <w:tcPr>
            <w:tcW w:w="5528" w:type="dxa"/>
            <w:tcMar>
              <w:top w:w="0" w:type="dxa"/>
              <w:left w:w="108" w:type="dxa"/>
              <w:bottom w:w="0" w:type="dxa"/>
              <w:right w:w="108" w:type="dxa"/>
            </w:tcMar>
            <w:hideMark/>
          </w:tcPr>
          <w:p w:rsidR="00B066F1" w:rsidRPr="00B066F1" w:rsidRDefault="00B066F1">
            <w:pPr>
              <w:jc w:val="both"/>
              <w:rPr>
                <w:color w:val="000000"/>
              </w:rPr>
            </w:pPr>
            <w:r w:rsidRPr="00B066F1">
              <w:rPr>
                <w:iCs/>
                <w:color w:val="000000"/>
              </w:rPr>
              <w:t>Обрабатывающие производства</w:t>
            </w:r>
          </w:p>
        </w:tc>
        <w:tc>
          <w:tcPr>
            <w:tcW w:w="1457" w:type="dxa"/>
            <w:tcMar>
              <w:top w:w="0" w:type="dxa"/>
              <w:left w:w="108" w:type="dxa"/>
              <w:bottom w:w="0" w:type="dxa"/>
              <w:right w:w="108" w:type="dxa"/>
            </w:tcMar>
            <w:vAlign w:val="center"/>
            <w:hideMark/>
          </w:tcPr>
          <w:p w:rsidR="00B066F1" w:rsidRPr="00B066F1" w:rsidRDefault="00B066F1" w:rsidP="00966006">
            <w:pPr>
              <w:jc w:val="center"/>
              <w:rPr>
                <w:color w:val="000000"/>
              </w:rPr>
            </w:pPr>
            <w:r w:rsidRPr="00B066F1">
              <w:rPr>
                <w:color w:val="000000"/>
              </w:rPr>
              <w:t>6</w:t>
            </w:r>
          </w:p>
        </w:tc>
        <w:tc>
          <w:tcPr>
            <w:tcW w:w="1329" w:type="dxa"/>
            <w:vAlign w:val="center"/>
          </w:tcPr>
          <w:p w:rsidR="00B066F1" w:rsidRPr="00B066F1" w:rsidRDefault="00B066F1" w:rsidP="00966006">
            <w:pPr>
              <w:jc w:val="center"/>
              <w:rPr>
                <w:color w:val="000000"/>
              </w:rPr>
            </w:pPr>
            <w:r w:rsidRPr="00B066F1">
              <w:rPr>
                <w:color w:val="000000"/>
              </w:rPr>
              <w:t>0,3</w:t>
            </w:r>
          </w:p>
        </w:tc>
      </w:tr>
      <w:tr w:rsidR="00B066F1" w:rsidRPr="00B066F1" w:rsidTr="00B066F1">
        <w:trPr>
          <w:trHeight w:val="135"/>
          <w:jc w:val="center"/>
        </w:trPr>
        <w:tc>
          <w:tcPr>
            <w:tcW w:w="1474" w:type="dxa"/>
            <w:vAlign w:val="center"/>
          </w:tcPr>
          <w:p w:rsidR="00B066F1" w:rsidRPr="00B066F1" w:rsidRDefault="00B066F1" w:rsidP="00CA3756">
            <w:pPr>
              <w:ind w:left="116"/>
              <w:jc w:val="center"/>
            </w:pPr>
            <w:r>
              <w:t>13</w:t>
            </w:r>
          </w:p>
        </w:tc>
        <w:tc>
          <w:tcPr>
            <w:tcW w:w="5528" w:type="dxa"/>
            <w:tcMar>
              <w:top w:w="0" w:type="dxa"/>
              <w:left w:w="108" w:type="dxa"/>
              <w:bottom w:w="0" w:type="dxa"/>
              <w:right w:w="108" w:type="dxa"/>
            </w:tcMar>
            <w:hideMark/>
          </w:tcPr>
          <w:p w:rsidR="00B066F1" w:rsidRPr="00B066F1" w:rsidRDefault="00B066F1" w:rsidP="00B066F1">
            <w:pPr>
              <w:jc w:val="both"/>
              <w:rPr>
                <w:color w:val="000000"/>
              </w:rPr>
            </w:pPr>
            <w:r w:rsidRPr="00B066F1">
              <w:rPr>
                <w:color w:val="000000"/>
              </w:rPr>
              <w:t>Гостиницы и рестораны</w:t>
            </w:r>
          </w:p>
        </w:tc>
        <w:tc>
          <w:tcPr>
            <w:tcW w:w="1457" w:type="dxa"/>
            <w:tcMar>
              <w:top w:w="0" w:type="dxa"/>
              <w:left w:w="108" w:type="dxa"/>
              <w:bottom w:w="0" w:type="dxa"/>
              <w:right w:w="108" w:type="dxa"/>
            </w:tcMar>
            <w:vAlign w:val="center"/>
            <w:hideMark/>
          </w:tcPr>
          <w:p w:rsidR="00B066F1" w:rsidRPr="00B066F1" w:rsidRDefault="00B066F1" w:rsidP="00B066F1">
            <w:pPr>
              <w:jc w:val="center"/>
              <w:rPr>
                <w:color w:val="000000"/>
              </w:rPr>
            </w:pPr>
            <w:r w:rsidRPr="00B066F1">
              <w:rPr>
                <w:color w:val="000000"/>
              </w:rPr>
              <w:t>1</w:t>
            </w:r>
          </w:p>
        </w:tc>
        <w:tc>
          <w:tcPr>
            <w:tcW w:w="1329" w:type="dxa"/>
            <w:vAlign w:val="center"/>
          </w:tcPr>
          <w:p w:rsidR="00B066F1" w:rsidRPr="00B066F1" w:rsidRDefault="00B066F1" w:rsidP="00B066F1">
            <w:pPr>
              <w:jc w:val="center"/>
              <w:rPr>
                <w:color w:val="000000"/>
              </w:rPr>
            </w:pPr>
            <w:r w:rsidRPr="00B066F1">
              <w:rPr>
                <w:color w:val="000000"/>
              </w:rPr>
              <w:t>0,0</w:t>
            </w:r>
          </w:p>
        </w:tc>
      </w:tr>
    </w:tbl>
    <w:p w:rsidR="00D20ECD" w:rsidRPr="009041D1" w:rsidRDefault="00D20ECD" w:rsidP="00D20ECD">
      <w:pPr>
        <w:pStyle w:val="a1"/>
        <w:ind w:firstLine="709"/>
        <w:jc w:val="both"/>
        <w:rPr>
          <w:b w:val="0"/>
          <w:szCs w:val="26"/>
        </w:rPr>
      </w:pPr>
    </w:p>
    <w:p w:rsidR="00D20ECD" w:rsidRDefault="00B066F1" w:rsidP="00D20ECD">
      <w:pPr>
        <w:pStyle w:val="a1"/>
        <w:ind w:firstLine="709"/>
        <w:jc w:val="both"/>
        <w:rPr>
          <w:b w:val="0"/>
          <w:szCs w:val="26"/>
        </w:rPr>
      </w:pPr>
      <w:r>
        <w:rPr>
          <w:b w:val="0"/>
          <w:szCs w:val="26"/>
        </w:rPr>
        <w:t>Данные таблицы показывают, что наименьшее количество работников зарегистрировано соответственно в самых неразвитых секторах экономики: финансовая деятельность, обрабатывающие производства и гостинично-ресторанная деятельность.</w:t>
      </w:r>
      <w:r w:rsidR="00660672">
        <w:rPr>
          <w:b w:val="0"/>
          <w:szCs w:val="26"/>
        </w:rPr>
        <w:t xml:space="preserve"> Занятость в данных отраслях составляет менее 1%. Следует так же отметить слабое развитие оптово-розничной торговли, которая во многих регионах занимает лидирующие позиции.</w:t>
      </w:r>
    </w:p>
    <w:p w:rsidR="00817D40" w:rsidRDefault="00817D40" w:rsidP="00D20ECD">
      <w:pPr>
        <w:pStyle w:val="a1"/>
        <w:ind w:firstLine="709"/>
        <w:jc w:val="both"/>
        <w:rPr>
          <w:b w:val="0"/>
        </w:rPr>
      </w:pPr>
      <w:r w:rsidRPr="00817D40">
        <w:rPr>
          <w:b w:val="0"/>
        </w:rPr>
        <w:t>Общее количество зарегистрированных в качестве безработных</w:t>
      </w:r>
      <w:r>
        <w:rPr>
          <w:b w:val="0"/>
        </w:rPr>
        <w:t xml:space="preserve"> в муниципальном районе за </w:t>
      </w:r>
      <w:proofErr w:type="gramStart"/>
      <w:r>
        <w:rPr>
          <w:b w:val="0"/>
        </w:rPr>
        <w:t>последние</w:t>
      </w:r>
      <w:proofErr w:type="gramEnd"/>
      <w:r>
        <w:rPr>
          <w:b w:val="0"/>
        </w:rPr>
        <w:t xml:space="preserve"> 3 года составило 742 человека, в том числе:</w:t>
      </w:r>
    </w:p>
    <w:p w:rsidR="00817D40" w:rsidRDefault="00817D40" w:rsidP="00D20ECD">
      <w:pPr>
        <w:pStyle w:val="a1"/>
        <w:ind w:firstLine="709"/>
        <w:jc w:val="both"/>
        <w:rPr>
          <w:b w:val="0"/>
        </w:rPr>
      </w:pPr>
      <w:r>
        <w:rPr>
          <w:b w:val="0"/>
        </w:rPr>
        <w:t>2010 г. – 289 человек,</w:t>
      </w:r>
    </w:p>
    <w:p w:rsidR="00817D40" w:rsidRDefault="00817D40" w:rsidP="00D20ECD">
      <w:pPr>
        <w:pStyle w:val="a1"/>
        <w:ind w:firstLine="709"/>
        <w:jc w:val="both"/>
        <w:rPr>
          <w:b w:val="0"/>
        </w:rPr>
      </w:pPr>
      <w:r>
        <w:rPr>
          <w:b w:val="0"/>
        </w:rPr>
        <w:t>2011 г. – 262 человека,</w:t>
      </w:r>
    </w:p>
    <w:p w:rsidR="00817D40" w:rsidRDefault="00817D40" w:rsidP="00D20ECD">
      <w:pPr>
        <w:pStyle w:val="a1"/>
        <w:ind w:firstLine="709"/>
        <w:jc w:val="both"/>
        <w:rPr>
          <w:b w:val="0"/>
        </w:rPr>
      </w:pPr>
      <w:r>
        <w:rPr>
          <w:b w:val="0"/>
        </w:rPr>
        <w:t>2012 г. – 191 человек.</w:t>
      </w:r>
    </w:p>
    <w:p w:rsidR="00D20ECD" w:rsidRPr="00817D40" w:rsidRDefault="00817D40" w:rsidP="00817D40">
      <w:pPr>
        <w:pStyle w:val="a1"/>
        <w:ind w:firstLine="709"/>
        <w:jc w:val="both"/>
        <w:rPr>
          <w:b w:val="0"/>
          <w:noProof/>
        </w:rPr>
      </w:pPr>
      <w:r>
        <w:rPr>
          <w:b w:val="0"/>
        </w:rPr>
        <w:t xml:space="preserve">На протяжении рассматриваемого периода наблюдается снижение числа безработных лиц, регистрируемых в центре занятости Иультинского муниципального района. </w:t>
      </w:r>
      <w:r w:rsidR="00D20ECD" w:rsidRPr="009041D1">
        <w:rPr>
          <w:b w:val="0"/>
          <w:szCs w:val="26"/>
        </w:rPr>
        <w:t xml:space="preserve">Уровень безработицы </w:t>
      </w:r>
      <w:r w:rsidR="00660672">
        <w:rPr>
          <w:b w:val="0"/>
          <w:noProof/>
        </w:rPr>
        <w:t>по данным департамента социальной политики Чукотского автономного округа</w:t>
      </w:r>
      <w:r w:rsidR="00660672" w:rsidRPr="009041D1">
        <w:rPr>
          <w:b w:val="0"/>
          <w:szCs w:val="26"/>
        </w:rPr>
        <w:t xml:space="preserve"> </w:t>
      </w:r>
      <w:r w:rsidR="00D20ECD" w:rsidRPr="009041D1">
        <w:rPr>
          <w:b w:val="0"/>
          <w:szCs w:val="26"/>
        </w:rPr>
        <w:t>на 01.06.2013г.</w:t>
      </w:r>
      <w:r>
        <w:rPr>
          <w:b w:val="0"/>
          <w:szCs w:val="26"/>
        </w:rPr>
        <w:t xml:space="preserve"> по </w:t>
      </w:r>
      <w:r w:rsidRPr="00817D40">
        <w:rPr>
          <w:b w:val="0"/>
          <w:noProof/>
        </w:rPr>
        <w:t xml:space="preserve">району </w:t>
      </w:r>
      <w:r w:rsidR="00D20ECD" w:rsidRPr="00817D40">
        <w:rPr>
          <w:b w:val="0"/>
          <w:noProof/>
        </w:rPr>
        <w:t>– 2,7%.</w:t>
      </w:r>
    </w:p>
    <w:p w:rsidR="00750FFD" w:rsidRDefault="00817D40" w:rsidP="00817D40">
      <w:pPr>
        <w:autoSpaceDE w:val="0"/>
        <w:autoSpaceDN w:val="0"/>
        <w:adjustRightInd w:val="0"/>
        <w:ind w:firstLine="708"/>
        <w:jc w:val="both"/>
        <w:rPr>
          <w:rFonts w:eastAsia="Times New Roman"/>
          <w:noProof/>
          <w:lang w:eastAsia="ru-RU"/>
        </w:rPr>
      </w:pPr>
      <w:r w:rsidRPr="00817D40">
        <w:rPr>
          <w:rFonts w:eastAsia="Times New Roman"/>
          <w:bCs/>
          <w:noProof/>
          <w:lang w:eastAsia="ru-RU"/>
        </w:rPr>
        <w:t xml:space="preserve">Численность и состав </w:t>
      </w:r>
      <w:r>
        <w:rPr>
          <w:rFonts w:eastAsia="Times New Roman"/>
          <w:bCs/>
          <w:noProof/>
          <w:lang w:eastAsia="ru-RU"/>
        </w:rPr>
        <w:t>трудовых ресурсов</w:t>
      </w:r>
      <w:r w:rsidRPr="00817D40">
        <w:rPr>
          <w:rFonts w:eastAsia="Times New Roman"/>
          <w:bCs/>
          <w:noProof/>
          <w:lang w:eastAsia="ru-RU"/>
        </w:rPr>
        <w:t xml:space="preserve"> могут меняться в результате</w:t>
      </w:r>
      <w:r>
        <w:rPr>
          <w:rFonts w:eastAsia="Times New Roman"/>
          <w:bCs/>
          <w:noProof/>
          <w:lang w:eastAsia="ru-RU"/>
        </w:rPr>
        <w:t xml:space="preserve"> </w:t>
      </w:r>
      <w:r w:rsidRPr="00817D40">
        <w:rPr>
          <w:rFonts w:eastAsia="Times New Roman"/>
          <w:bCs/>
          <w:noProof/>
          <w:lang w:eastAsia="ru-RU"/>
        </w:rPr>
        <w:t>существующих тенденций естественного воспроизводства населения, а</w:t>
      </w:r>
      <w:r>
        <w:rPr>
          <w:rFonts w:eastAsia="Times New Roman"/>
          <w:bCs/>
          <w:noProof/>
          <w:lang w:eastAsia="ru-RU"/>
        </w:rPr>
        <w:t xml:space="preserve"> </w:t>
      </w:r>
      <w:r w:rsidRPr="00817D40">
        <w:rPr>
          <w:rFonts w:eastAsia="Times New Roman"/>
          <w:noProof/>
          <w:lang w:eastAsia="ru-RU"/>
        </w:rPr>
        <w:t>также под воздействием миграции.</w:t>
      </w:r>
    </w:p>
    <w:p w:rsidR="00817D40" w:rsidRDefault="00817D40" w:rsidP="00817D40">
      <w:pPr>
        <w:autoSpaceDE w:val="0"/>
        <w:autoSpaceDN w:val="0"/>
        <w:adjustRightInd w:val="0"/>
        <w:ind w:firstLine="708"/>
        <w:jc w:val="both"/>
        <w:rPr>
          <w:b/>
          <w:noProof/>
        </w:rPr>
      </w:pPr>
    </w:p>
    <w:p w:rsidR="00B904BB" w:rsidRDefault="00B904BB" w:rsidP="00817D40">
      <w:pPr>
        <w:autoSpaceDE w:val="0"/>
        <w:autoSpaceDN w:val="0"/>
        <w:adjustRightInd w:val="0"/>
        <w:ind w:firstLine="708"/>
        <w:jc w:val="both"/>
        <w:rPr>
          <w:b/>
          <w:noProof/>
        </w:rPr>
      </w:pPr>
    </w:p>
    <w:p w:rsidR="00B904BB" w:rsidRDefault="00B904BB" w:rsidP="00817D40">
      <w:pPr>
        <w:autoSpaceDE w:val="0"/>
        <w:autoSpaceDN w:val="0"/>
        <w:adjustRightInd w:val="0"/>
        <w:ind w:firstLine="708"/>
        <w:jc w:val="both"/>
        <w:rPr>
          <w:b/>
          <w:noProof/>
        </w:rPr>
      </w:pPr>
    </w:p>
    <w:p w:rsidR="00D3034A" w:rsidRPr="00D3034A" w:rsidRDefault="00D3034A" w:rsidP="004223A4">
      <w:pPr>
        <w:pStyle w:val="6"/>
        <w:rPr>
          <w:sz w:val="16"/>
          <w:szCs w:val="16"/>
        </w:rPr>
      </w:pPr>
    </w:p>
    <w:p w:rsidR="004223A4" w:rsidRPr="004223A4" w:rsidRDefault="004223A4" w:rsidP="00D3034A">
      <w:pPr>
        <w:pStyle w:val="6"/>
        <w:spacing w:before="0"/>
        <w:rPr>
          <w:sz w:val="24"/>
          <w:szCs w:val="24"/>
        </w:rPr>
      </w:pPr>
      <w:bookmarkStart w:id="28" w:name="_Toc370304172"/>
      <w:r w:rsidRPr="004223A4">
        <w:rPr>
          <w:sz w:val="24"/>
          <w:szCs w:val="24"/>
        </w:rPr>
        <w:t>2.3.2.</w:t>
      </w:r>
      <w:r>
        <w:rPr>
          <w:sz w:val="24"/>
          <w:szCs w:val="24"/>
        </w:rPr>
        <w:t>3</w:t>
      </w:r>
      <w:r w:rsidRPr="004223A4">
        <w:rPr>
          <w:sz w:val="24"/>
          <w:szCs w:val="24"/>
        </w:rPr>
        <w:t xml:space="preserve"> </w:t>
      </w:r>
      <w:r w:rsidR="00817D40">
        <w:rPr>
          <w:sz w:val="24"/>
          <w:szCs w:val="24"/>
        </w:rPr>
        <w:t>Анализ демографической ситуации и прогноз численности населения</w:t>
      </w:r>
      <w:bookmarkEnd w:id="28"/>
    </w:p>
    <w:p w:rsidR="00817D40" w:rsidRDefault="00817D40" w:rsidP="00EA0FB7">
      <w:pPr>
        <w:pStyle w:val="S8"/>
      </w:pPr>
    </w:p>
    <w:p w:rsidR="00EA0FB7" w:rsidRPr="004D37AE" w:rsidRDefault="00817D40" w:rsidP="004D37AE">
      <w:pPr>
        <w:pStyle w:val="S8"/>
      </w:pPr>
      <w:r w:rsidRPr="004D37AE">
        <w:t xml:space="preserve">Одной из важнейших проблем демографии является движение населения. Это сложный общественный процесс, затрагивающий многие социально-экономические аспекты жизни населения. </w:t>
      </w:r>
      <w:r w:rsidR="00EA0FB7" w:rsidRPr="004D37AE">
        <w:t>Характеристика демографической ситуации, сложившейся на территории, а именно динамика численности, уровень естественного и механического прироста, половозрастная структура, являются важным этапом в оценке социально-экономического развития территории. На основе оценки предполагаемой динамики численности населения делаются выводы о необходимости резервирования территории под жилую и социальную застройку, о развитии инженерной и транспортной инфраструктуры, определяются перспективы реализации производственного потенциала.</w:t>
      </w:r>
    </w:p>
    <w:p w:rsidR="00E37589" w:rsidRDefault="00E37589" w:rsidP="004D37AE">
      <w:pPr>
        <w:pStyle w:val="S8"/>
      </w:pPr>
      <w:r w:rsidRPr="004D37AE">
        <w:t xml:space="preserve">Анализ численности </w:t>
      </w:r>
      <w:r w:rsidR="00293221" w:rsidRPr="004D37AE">
        <w:t xml:space="preserve">постоянного </w:t>
      </w:r>
      <w:r w:rsidRPr="004D37AE">
        <w:t>населения Иультинского муниципального района представлен за период с 200</w:t>
      </w:r>
      <w:r w:rsidR="00817D40" w:rsidRPr="004D37AE">
        <w:t>9</w:t>
      </w:r>
      <w:r w:rsidRPr="004D37AE">
        <w:t xml:space="preserve"> по 201</w:t>
      </w:r>
      <w:r w:rsidR="00817D40" w:rsidRPr="004D37AE">
        <w:t>3</w:t>
      </w:r>
      <w:r w:rsidRPr="004D37AE">
        <w:t xml:space="preserve"> </w:t>
      </w:r>
      <w:r w:rsidR="00293221" w:rsidRPr="004D37AE">
        <w:t>гг.</w:t>
      </w:r>
    </w:p>
    <w:p w:rsidR="00016971" w:rsidRPr="004D37AE" w:rsidRDefault="00016971" w:rsidP="004D37AE">
      <w:pPr>
        <w:pStyle w:val="S8"/>
      </w:pPr>
    </w:p>
    <w:p w:rsidR="00E37589" w:rsidRDefault="00E37589" w:rsidP="00E37589">
      <w:pPr>
        <w:pStyle w:val="affffff9"/>
      </w:pPr>
      <w:r>
        <w:t xml:space="preserve">Таблица </w:t>
      </w:r>
      <w:fldSimple w:instr=" SEQ Таблица \* ARABIC ">
        <w:r w:rsidR="00345DBD">
          <w:rPr>
            <w:noProof/>
          </w:rPr>
          <w:t>4</w:t>
        </w:r>
      </w:fldSimple>
    </w:p>
    <w:p w:rsidR="00E37589" w:rsidRDefault="00E37589" w:rsidP="00E37589">
      <w:pPr>
        <w:jc w:val="center"/>
      </w:pPr>
      <w:r>
        <w:t>Динамика численности населения по годам</w:t>
      </w:r>
    </w:p>
    <w:p w:rsidR="00E37589" w:rsidRPr="00E37589" w:rsidRDefault="00E37589" w:rsidP="00E37589">
      <w:pPr>
        <w:jc w:val="center"/>
      </w:pPr>
    </w:p>
    <w:tbl>
      <w:tblPr>
        <w:tblW w:w="9367" w:type="dxa"/>
        <w:jc w:val="center"/>
        <w:tblInd w:w="97" w:type="dxa"/>
        <w:tblLook w:val="04A0"/>
      </w:tblPr>
      <w:tblGrid>
        <w:gridCol w:w="2988"/>
        <w:gridCol w:w="1276"/>
        <w:gridCol w:w="1276"/>
        <w:gridCol w:w="1275"/>
        <w:gridCol w:w="1276"/>
        <w:gridCol w:w="1276"/>
      </w:tblGrid>
      <w:tr w:rsidR="00E37589" w:rsidRPr="00E37589" w:rsidTr="00E37589">
        <w:trPr>
          <w:trHeight w:val="261"/>
          <w:jc w:val="center"/>
        </w:trPr>
        <w:tc>
          <w:tcPr>
            <w:tcW w:w="29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Наименование населенного пункта</w:t>
            </w:r>
          </w:p>
        </w:tc>
        <w:tc>
          <w:tcPr>
            <w:tcW w:w="6379" w:type="dxa"/>
            <w:gridSpan w:val="5"/>
            <w:tcBorders>
              <w:top w:val="single" w:sz="8" w:space="0" w:color="auto"/>
              <w:left w:val="nil"/>
              <w:bottom w:val="single" w:sz="8" w:space="0" w:color="auto"/>
              <w:right w:val="single" w:sz="8" w:space="0" w:color="000000"/>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Население, чел.</w:t>
            </w:r>
          </w:p>
        </w:tc>
      </w:tr>
      <w:tr w:rsidR="00E37589" w:rsidRPr="00E37589" w:rsidTr="00E37589">
        <w:trPr>
          <w:trHeight w:val="330"/>
          <w:jc w:val="center"/>
        </w:trPr>
        <w:tc>
          <w:tcPr>
            <w:tcW w:w="2988" w:type="dxa"/>
            <w:vMerge/>
            <w:tcBorders>
              <w:top w:val="single" w:sz="8" w:space="0" w:color="auto"/>
              <w:left w:val="single" w:sz="8" w:space="0" w:color="auto"/>
              <w:bottom w:val="single" w:sz="8" w:space="0" w:color="000000"/>
              <w:right w:val="single" w:sz="8" w:space="0" w:color="auto"/>
            </w:tcBorders>
            <w:vAlign w:val="center"/>
            <w:hideMark/>
          </w:tcPr>
          <w:p w:rsidR="00E37589" w:rsidRPr="00E37589" w:rsidRDefault="00E37589" w:rsidP="00E37589">
            <w:pPr>
              <w:rPr>
                <w:rFonts w:eastAsia="Times New Roman"/>
                <w:color w:val="000000"/>
                <w:lang w:eastAsia="ru-RU"/>
              </w:rPr>
            </w:pPr>
          </w:p>
        </w:tc>
        <w:tc>
          <w:tcPr>
            <w:tcW w:w="1276" w:type="dxa"/>
            <w:tcBorders>
              <w:top w:val="nil"/>
              <w:left w:val="nil"/>
              <w:bottom w:val="single" w:sz="8" w:space="0" w:color="auto"/>
              <w:right w:val="single" w:sz="8" w:space="0" w:color="auto"/>
            </w:tcBorders>
            <w:shd w:val="clear" w:color="auto" w:fill="auto"/>
            <w:vAlign w:val="bottom"/>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2009</w:t>
            </w:r>
          </w:p>
        </w:tc>
        <w:tc>
          <w:tcPr>
            <w:tcW w:w="1276" w:type="dxa"/>
            <w:tcBorders>
              <w:top w:val="nil"/>
              <w:left w:val="nil"/>
              <w:bottom w:val="single" w:sz="8" w:space="0" w:color="auto"/>
              <w:right w:val="single" w:sz="8" w:space="0" w:color="auto"/>
            </w:tcBorders>
            <w:shd w:val="clear" w:color="auto" w:fill="auto"/>
            <w:vAlign w:val="bottom"/>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2010</w:t>
            </w:r>
          </w:p>
        </w:tc>
        <w:tc>
          <w:tcPr>
            <w:tcW w:w="1275" w:type="dxa"/>
            <w:tcBorders>
              <w:top w:val="nil"/>
              <w:left w:val="nil"/>
              <w:bottom w:val="single" w:sz="8" w:space="0" w:color="auto"/>
              <w:right w:val="single" w:sz="8" w:space="0" w:color="auto"/>
            </w:tcBorders>
            <w:shd w:val="clear" w:color="auto" w:fill="auto"/>
            <w:vAlign w:val="bottom"/>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2011</w:t>
            </w:r>
          </w:p>
        </w:tc>
        <w:tc>
          <w:tcPr>
            <w:tcW w:w="1276" w:type="dxa"/>
            <w:tcBorders>
              <w:top w:val="nil"/>
              <w:left w:val="nil"/>
              <w:bottom w:val="single" w:sz="8" w:space="0" w:color="auto"/>
              <w:right w:val="single" w:sz="8" w:space="0" w:color="auto"/>
            </w:tcBorders>
            <w:shd w:val="clear" w:color="auto" w:fill="auto"/>
            <w:vAlign w:val="bottom"/>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2012</w:t>
            </w:r>
          </w:p>
        </w:tc>
        <w:tc>
          <w:tcPr>
            <w:tcW w:w="1276" w:type="dxa"/>
            <w:tcBorders>
              <w:top w:val="nil"/>
              <w:left w:val="nil"/>
              <w:bottom w:val="single" w:sz="8" w:space="0" w:color="auto"/>
              <w:right w:val="single" w:sz="8" w:space="0" w:color="auto"/>
            </w:tcBorders>
            <w:shd w:val="clear" w:color="auto" w:fill="auto"/>
            <w:vAlign w:val="bottom"/>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2013</w:t>
            </w:r>
          </w:p>
        </w:tc>
      </w:tr>
      <w:tr w:rsidR="00E37589" w:rsidRPr="00E37589" w:rsidTr="00E37589">
        <w:trPr>
          <w:trHeight w:val="31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п. Эгвекинот</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2349</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2341</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2297</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2756</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2734</w:t>
            </w:r>
          </w:p>
        </w:tc>
      </w:tr>
      <w:tr w:rsidR="00E37589" w:rsidRPr="00E37589" w:rsidTr="00E37589">
        <w:trPr>
          <w:trHeight w:val="34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п. Мыс Шмидта</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492</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453</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1057</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412</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324</w:t>
            </w:r>
          </w:p>
        </w:tc>
      </w:tr>
      <w:tr w:rsidR="00E37589" w:rsidRPr="00E37589" w:rsidTr="00E37589">
        <w:trPr>
          <w:trHeight w:val="34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п. Ленинградский</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652</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641</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0</w:t>
            </w:r>
          </w:p>
        </w:tc>
      </w:tr>
      <w:tr w:rsidR="00E37589" w:rsidRPr="00E37589" w:rsidTr="00E37589">
        <w:trPr>
          <w:trHeight w:val="28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с. Амгуэма</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492</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480</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477</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504</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482</w:t>
            </w:r>
          </w:p>
        </w:tc>
      </w:tr>
      <w:tr w:rsidR="00E37589" w:rsidRPr="00E37589" w:rsidTr="00E37589">
        <w:trPr>
          <w:trHeight w:val="31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с. Ванкарем</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185</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190</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189</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184</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176</w:t>
            </w:r>
          </w:p>
        </w:tc>
      </w:tr>
      <w:tr w:rsidR="00E37589" w:rsidRPr="00E37589" w:rsidTr="00E37589">
        <w:trPr>
          <w:trHeight w:val="31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с. Конергино</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449</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439</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439</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397</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376</w:t>
            </w:r>
          </w:p>
        </w:tc>
      </w:tr>
      <w:tr w:rsidR="00E37589" w:rsidRPr="00E37589" w:rsidTr="00E37589">
        <w:trPr>
          <w:trHeight w:val="31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с. Рыркайпий</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743</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700</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677</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713</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680</w:t>
            </w:r>
          </w:p>
        </w:tc>
      </w:tr>
      <w:tr w:rsidR="00E37589" w:rsidRPr="00E37589" w:rsidTr="00E37589">
        <w:trPr>
          <w:trHeight w:val="330"/>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с. Уэлькаль</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240</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241</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240</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228</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211</w:t>
            </w:r>
          </w:p>
        </w:tc>
      </w:tr>
      <w:tr w:rsidR="00E37589" w:rsidRPr="00E37589" w:rsidTr="00E37589">
        <w:trPr>
          <w:trHeight w:val="34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с. Нутэпэльмен</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166</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174</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174</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161</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jc w:val="center"/>
              <w:rPr>
                <w:rFonts w:eastAsia="Times New Roman"/>
                <w:color w:val="000000"/>
                <w:lang w:eastAsia="ru-RU"/>
              </w:rPr>
            </w:pPr>
            <w:r w:rsidRPr="00E37589">
              <w:rPr>
                <w:rFonts w:eastAsia="Times New Roman"/>
                <w:color w:val="000000"/>
                <w:lang w:eastAsia="ru-RU"/>
              </w:rPr>
              <w:t>161</w:t>
            </w:r>
          </w:p>
        </w:tc>
      </w:tr>
      <w:tr w:rsidR="00E37589" w:rsidRPr="00E37589" w:rsidTr="00293221">
        <w:trPr>
          <w:trHeight w:val="345"/>
          <w:jc w:val="center"/>
        </w:trPr>
        <w:tc>
          <w:tcPr>
            <w:tcW w:w="2988" w:type="dxa"/>
            <w:tcBorders>
              <w:top w:val="nil"/>
              <w:left w:val="single" w:sz="8" w:space="0" w:color="auto"/>
              <w:bottom w:val="single" w:sz="8" w:space="0" w:color="auto"/>
              <w:right w:val="single" w:sz="8" w:space="0" w:color="auto"/>
            </w:tcBorders>
            <w:shd w:val="clear" w:color="auto" w:fill="auto"/>
            <w:vAlign w:val="bottom"/>
            <w:hideMark/>
          </w:tcPr>
          <w:p w:rsidR="00E37589" w:rsidRPr="00E37589" w:rsidRDefault="00E37589" w:rsidP="00E37589">
            <w:pPr>
              <w:rPr>
                <w:rFonts w:eastAsia="Times New Roman"/>
                <w:color w:val="000000"/>
                <w:lang w:eastAsia="ru-RU"/>
              </w:rPr>
            </w:pPr>
            <w:r w:rsidRPr="00E37589">
              <w:rPr>
                <w:rFonts w:eastAsia="Times New Roman"/>
                <w:color w:val="000000"/>
                <w:lang w:eastAsia="ru-RU"/>
              </w:rPr>
              <w:t>с. Ушаковское</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7</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0</w:t>
            </w:r>
          </w:p>
        </w:tc>
        <w:tc>
          <w:tcPr>
            <w:tcW w:w="1275"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0</w:t>
            </w:r>
          </w:p>
        </w:tc>
        <w:tc>
          <w:tcPr>
            <w:tcW w:w="1276" w:type="dxa"/>
            <w:tcBorders>
              <w:top w:val="nil"/>
              <w:left w:val="nil"/>
              <w:bottom w:val="single" w:sz="8" w:space="0" w:color="auto"/>
              <w:right w:val="single" w:sz="8" w:space="0" w:color="auto"/>
            </w:tcBorders>
            <w:shd w:val="clear" w:color="auto" w:fill="auto"/>
            <w:hideMark/>
          </w:tcPr>
          <w:p w:rsidR="00E37589" w:rsidRPr="00E37589" w:rsidRDefault="00E37589" w:rsidP="00E37589">
            <w:pPr>
              <w:pStyle w:val="afc"/>
              <w:spacing w:after="0" w:line="240" w:lineRule="auto"/>
              <w:ind w:left="0"/>
              <w:jc w:val="center"/>
              <w:rPr>
                <w:rFonts w:ascii="Times New Roman" w:eastAsia="Times New Roman" w:hAnsi="Times New Roman"/>
                <w:color w:val="000000"/>
                <w:sz w:val="24"/>
                <w:szCs w:val="24"/>
                <w:lang w:eastAsia="ru-RU"/>
              </w:rPr>
            </w:pPr>
            <w:r w:rsidRPr="00E37589">
              <w:rPr>
                <w:rFonts w:ascii="Times New Roman" w:eastAsia="Times New Roman" w:hAnsi="Times New Roman"/>
                <w:color w:val="000000"/>
                <w:sz w:val="24"/>
                <w:szCs w:val="24"/>
                <w:lang w:eastAsia="ru-RU"/>
              </w:rPr>
              <w:t>0</w:t>
            </w:r>
          </w:p>
        </w:tc>
      </w:tr>
      <w:tr w:rsidR="00293221" w:rsidRPr="00E37589" w:rsidTr="00293221">
        <w:trPr>
          <w:trHeight w:val="345"/>
          <w:jc w:val="center"/>
        </w:trPr>
        <w:tc>
          <w:tcPr>
            <w:tcW w:w="29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F7F8C" w:rsidRPr="000F7F8C" w:rsidRDefault="00293221" w:rsidP="000F7F8C">
            <w:pPr>
              <w:rPr>
                <w:rFonts w:eastAsia="Times New Roman"/>
                <w:color w:val="000000"/>
                <w:lang w:eastAsia="ru-RU"/>
              </w:rPr>
            </w:pPr>
            <w:r w:rsidRPr="00E37589">
              <w:rPr>
                <w:rFonts w:eastAsia="Times New Roman"/>
                <w:color w:val="000000"/>
                <w:lang w:eastAsia="ru-RU"/>
              </w:rPr>
              <w:t xml:space="preserve">Итого по </w:t>
            </w:r>
            <w:r w:rsidR="000F7F8C">
              <w:rPr>
                <w:rFonts w:eastAsia="Times New Roman"/>
                <w:color w:val="000000"/>
                <w:lang w:eastAsia="ru-RU"/>
              </w:rPr>
              <w:t>району</w:t>
            </w: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5775</w:t>
            </w: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5659</w:t>
            </w:r>
          </w:p>
        </w:tc>
        <w:tc>
          <w:tcPr>
            <w:tcW w:w="1275"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5550</w:t>
            </w: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5355</w:t>
            </w: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5144</w:t>
            </w:r>
          </w:p>
        </w:tc>
      </w:tr>
      <w:tr w:rsidR="00293221" w:rsidRPr="00E37589" w:rsidTr="00293221">
        <w:trPr>
          <w:trHeight w:val="345"/>
          <w:jc w:val="center"/>
        </w:trPr>
        <w:tc>
          <w:tcPr>
            <w:tcW w:w="29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93221" w:rsidRPr="00E37589" w:rsidRDefault="000F7F8C" w:rsidP="00E37589">
            <w:pPr>
              <w:rPr>
                <w:rFonts w:eastAsia="Times New Roman"/>
                <w:color w:val="000000"/>
                <w:lang w:eastAsia="ru-RU"/>
              </w:rPr>
            </w:pPr>
            <w:r>
              <w:rPr>
                <w:rFonts w:eastAsia="Times New Roman"/>
                <w:color w:val="000000"/>
                <w:lang w:eastAsia="ru-RU"/>
              </w:rPr>
              <w:t>Динамика по району</w:t>
            </w: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-116</w:t>
            </w:r>
          </w:p>
        </w:tc>
        <w:tc>
          <w:tcPr>
            <w:tcW w:w="1275"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-109</w:t>
            </w: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-195</w:t>
            </w:r>
          </w:p>
        </w:tc>
        <w:tc>
          <w:tcPr>
            <w:tcW w:w="1276" w:type="dxa"/>
            <w:tcBorders>
              <w:top w:val="single" w:sz="8" w:space="0" w:color="auto"/>
              <w:left w:val="nil"/>
              <w:bottom w:val="single" w:sz="8" w:space="0" w:color="auto"/>
              <w:right w:val="single" w:sz="8" w:space="0" w:color="auto"/>
            </w:tcBorders>
            <w:shd w:val="clear" w:color="auto" w:fill="auto"/>
            <w:hideMark/>
          </w:tcPr>
          <w:p w:rsidR="00293221" w:rsidRDefault="00293221">
            <w:pPr>
              <w:jc w:val="center"/>
              <w:rPr>
                <w:color w:val="000000"/>
              </w:rPr>
            </w:pPr>
            <w:r>
              <w:rPr>
                <w:color w:val="000000"/>
              </w:rPr>
              <w:t>-211</w:t>
            </w:r>
          </w:p>
        </w:tc>
      </w:tr>
    </w:tbl>
    <w:p w:rsidR="00E37589" w:rsidRDefault="00E37589" w:rsidP="00E37589"/>
    <w:p w:rsidR="00293221" w:rsidRDefault="00E37589" w:rsidP="004D37AE">
      <w:pPr>
        <w:pStyle w:val="S8"/>
      </w:pPr>
      <w:r w:rsidRPr="00E37589">
        <w:t xml:space="preserve">Численность населения муниципального образования за рассматриваемый период снизилась с </w:t>
      </w:r>
      <w:r w:rsidR="00293221">
        <w:t>5775</w:t>
      </w:r>
      <w:r w:rsidRPr="00E37589">
        <w:t xml:space="preserve"> до </w:t>
      </w:r>
      <w:r w:rsidR="00293221">
        <w:t>5144</w:t>
      </w:r>
      <w:r w:rsidRPr="00E37589">
        <w:t xml:space="preserve"> человека, что свидетельствует о сокращении численности населения на </w:t>
      </w:r>
      <w:r w:rsidR="00293221">
        <w:t>10,9</w:t>
      </w:r>
      <w:r w:rsidRPr="00E37589">
        <w:t>%.</w:t>
      </w:r>
      <w:r w:rsidR="00293221">
        <w:t xml:space="preserve"> В течение всего рассматриваемого периода наблюдается стабильное снижение числа жителей в среднем на 126 человек в год. </w:t>
      </w:r>
      <w:r w:rsidRPr="00E37589">
        <w:t xml:space="preserve">Общая сумма отрицательной динамики составляет </w:t>
      </w:r>
      <w:r w:rsidR="00293221">
        <w:t>631</w:t>
      </w:r>
      <w:r w:rsidRPr="00E37589">
        <w:t xml:space="preserve"> человек</w:t>
      </w:r>
      <w:r w:rsidR="00293221">
        <w:t xml:space="preserve"> за пять лет</w:t>
      </w:r>
      <w:r w:rsidRPr="00E37589">
        <w:t xml:space="preserve">. </w:t>
      </w:r>
    </w:p>
    <w:p w:rsidR="00E37589" w:rsidRDefault="00293221" w:rsidP="004D37AE">
      <w:pPr>
        <w:pStyle w:val="S8"/>
      </w:pPr>
      <w:proofErr w:type="gramStart"/>
      <w:r>
        <w:t>В разрезе населенных пунктов п</w:t>
      </w:r>
      <w:r w:rsidR="00E37589" w:rsidRPr="00E37589">
        <w:t>оложительная динамика наблюдается</w:t>
      </w:r>
      <w:r w:rsidR="00B803E9">
        <w:t xml:space="preserve"> только в отдельные годы:</w:t>
      </w:r>
      <w:r w:rsidR="00E37589" w:rsidRPr="00E37589">
        <w:t xml:space="preserve"> </w:t>
      </w:r>
      <w:r w:rsidRPr="00293221">
        <w:t xml:space="preserve">п. Эгвекинот </w:t>
      </w:r>
      <w:r w:rsidR="00E37589" w:rsidRPr="00E37589">
        <w:t>(20</w:t>
      </w:r>
      <w:r>
        <w:t>14</w:t>
      </w:r>
      <w:r w:rsidR="00E37589" w:rsidRPr="00E37589">
        <w:t xml:space="preserve"> г.)</w:t>
      </w:r>
      <w:r>
        <w:t xml:space="preserve">, </w:t>
      </w:r>
      <w:r w:rsidRPr="00293221">
        <w:t>п. Мыс Шмидта</w:t>
      </w:r>
      <w:r>
        <w:t xml:space="preserve"> (2011 г.), </w:t>
      </w:r>
      <w:r w:rsidRPr="00293221">
        <w:t>с. Амгуэма</w:t>
      </w:r>
      <w:r>
        <w:t xml:space="preserve"> (2012 г.), </w:t>
      </w:r>
      <w:r w:rsidRPr="00293221">
        <w:t>с. Ванкарем</w:t>
      </w:r>
      <w:r>
        <w:t xml:space="preserve"> (2010 г.), </w:t>
      </w:r>
      <w:r w:rsidRPr="00293221">
        <w:t>с. Рыркайпий</w:t>
      </w:r>
      <w:r>
        <w:t xml:space="preserve"> (2012 г.), </w:t>
      </w:r>
      <w:r w:rsidRPr="00293221">
        <w:t xml:space="preserve">с. Уэлькаль </w:t>
      </w:r>
      <w:r>
        <w:t xml:space="preserve">(2010 г.) и </w:t>
      </w:r>
      <w:r w:rsidRPr="00293221">
        <w:t>с. Нутэпэльмен</w:t>
      </w:r>
      <w:r>
        <w:t xml:space="preserve"> (2010 г.).</w:t>
      </w:r>
      <w:proofErr w:type="gramEnd"/>
      <w:r w:rsidR="00E37589" w:rsidRPr="00E37589">
        <w:t xml:space="preserve"> Во всех остальных населенных пунктах </w:t>
      </w:r>
      <w:r>
        <w:t>муниципального образования</w:t>
      </w:r>
      <w:r w:rsidR="00E37589" w:rsidRPr="00E37589">
        <w:t xml:space="preserve"> положительная динамика отсутствует. </w:t>
      </w:r>
      <w:r>
        <w:t xml:space="preserve">Графическое отображение динамики численности населения представлено на рисунке </w:t>
      </w:r>
      <w:r w:rsidR="004D37AE">
        <w:t>ниже</w:t>
      </w:r>
      <w:r>
        <w:t>.</w:t>
      </w:r>
    </w:p>
    <w:p w:rsidR="00293221" w:rsidRPr="00E37589" w:rsidRDefault="00293221" w:rsidP="00293221">
      <w:pPr>
        <w:ind w:firstLine="708"/>
        <w:jc w:val="both"/>
      </w:pPr>
    </w:p>
    <w:p w:rsidR="00E37589" w:rsidRPr="00E37589" w:rsidRDefault="00E37589" w:rsidP="00E37589"/>
    <w:p w:rsidR="00E37589" w:rsidRPr="00E37589" w:rsidRDefault="00293221" w:rsidP="00E37589">
      <w:r w:rsidRPr="00293221">
        <w:rPr>
          <w:noProof/>
          <w:lang w:eastAsia="ru-RU"/>
        </w:rPr>
        <w:lastRenderedPageBreak/>
        <w:drawing>
          <wp:inline distT="0" distB="0" distL="0" distR="0">
            <wp:extent cx="5864252" cy="2811214"/>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37589" w:rsidRPr="00E37589" w:rsidRDefault="00E37589" w:rsidP="00E37589"/>
    <w:p w:rsidR="00293221" w:rsidRDefault="00E37589" w:rsidP="00293221">
      <w:pPr>
        <w:jc w:val="center"/>
      </w:pPr>
      <w:r w:rsidRPr="00E37589">
        <w:t xml:space="preserve">Рисунок </w:t>
      </w:r>
      <w:r w:rsidR="004F36B3">
        <w:t>2</w:t>
      </w:r>
      <w:r w:rsidRPr="00E37589">
        <w:t>-</w:t>
      </w:r>
      <w:r w:rsidR="00293221">
        <w:t xml:space="preserve"> </w:t>
      </w:r>
      <w:r w:rsidRPr="00E37589">
        <w:t xml:space="preserve">Динамика численности населения </w:t>
      </w:r>
      <w:r w:rsidR="00293221">
        <w:t xml:space="preserve">Иультинского муниципального района </w:t>
      </w:r>
    </w:p>
    <w:p w:rsidR="00E37589" w:rsidRPr="00E37589" w:rsidRDefault="00E37589" w:rsidP="00293221">
      <w:pPr>
        <w:jc w:val="center"/>
      </w:pPr>
      <w:r w:rsidRPr="00E37589">
        <w:t>за 200</w:t>
      </w:r>
      <w:r w:rsidR="00293221">
        <w:t>9</w:t>
      </w:r>
      <w:r w:rsidRPr="00E37589">
        <w:t>-201</w:t>
      </w:r>
      <w:r w:rsidR="00293221">
        <w:t>3</w:t>
      </w:r>
      <w:r w:rsidRPr="00E37589">
        <w:t xml:space="preserve"> гг.</w:t>
      </w:r>
    </w:p>
    <w:p w:rsidR="00E37589" w:rsidRDefault="00E37589" w:rsidP="00E37589"/>
    <w:p w:rsidR="00E37589" w:rsidRPr="002E7070" w:rsidRDefault="00B62E26" w:rsidP="00823892">
      <w:pPr>
        <w:ind w:firstLine="851"/>
        <w:jc w:val="both"/>
      </w:pPr>
      <w:r>
        <w:t xml:space="preserve">На первом месте по численности постоянного </w:t>
      </w:r>
      <w:r w:rsidR="002A28ED">
        <w:t>на</w:t>
      </w:r>
      <w:r>
        <w:t xml:space="preserve">селения в Ильинском муниципальном образовании находится п. Эгвекинот, число жителей в котором, более чем вполовину превышает количество всех людей проживающих на территории района. Второе и третье место занимают с. </w:t>
      </w:r>
      <w:r w:rsidRPr="00B62E26">
        <w:t>Рыркайпий</w:t>
      </w:r>
      <w:r>
        <w:t xml:space="preserve"> и </w:t>
      </w:r>
      <w:r w:rsidRPr="00B62E26">
        <w:t>с. Амгуэма</w:t>
      </w:r>
      <w:r>
        <w:t xml:space="preserve"> соответственно. Остальные населенные пункты имеют численность населения менее 9% от общей численности населения района. Два </w:t>
      </w:r>
      <w:proofErr w:type="gramStart"/>
      <w:r>
        <w:t>населенный</w:t>
      </w:r>
      <w:proofErr w:type="gramEnd"/>
      <w:r>
        <w:t xml:space="preserve"> пункта из рассматриваемых </w:t>
      </w:r>
      <w:r w:rsidR="003668E9">
        <w:t xml:space="preserve">- </w:t>
      </w:r>
      <w:r w:rsidRPr="00B62E26">
        <w:t>п. Ленинградский</w:t>
      </w:r>
      <w:r>
        <w:t xml:space="preserve"> </w:t>
      </w:r>
      <w:r w:rsidR="003668E9">
        <w:t xml:space="preserve">и </w:t>
      </w:r>
      <w:r w:rsidR="003668E9" w:rsidRPr="003668E9">
        <w:t>с. Ушаковское</w:t>
      </w:r>
      <w:r w:rsidR="003668E9">
        <w:t xml:space="preserve"> с 2010-2011 гг. не участвуют в формировании демографической ситуации, вследствие отсутствия на данных территориях постоянного населения. </w:t>
      </w:r>
      <w:r w:rsidR="002E7070" w:rsidRPr="002E7070">
        <w:t xml:space="preserve">На рисунке </w:t>
      </w:r>
      <w:r w:rsidR="004D37AE">
        <w:t>ниже</w:t>
      </w:r>
      <w:r w:rsidR="002E7070" w:rsidRPr="002E7070">
        <w:t xml:space="preserve"> представлено п</w:t>
      </w:r>
      <w:r w:rsidR="00E37589" w:rsidRPr="002E7070">
        <w:t xml:space="preserve">роцентное весовое значение численности каждого населенного пункта в составе </w:t>
      </w:r>
      <w:r w:rsidR="00293221" w:rsidRPr="002E7070">
        <w:t>муниципального образования</w:t>
      </w:r>
      <w:r w:rsidR="002E7070" w:rsidRPr="002E7070">
        <w:t>.</w:t>
      </w:r>
    </w:p>
    <w:p w:rsidR="00E37589" w:rsidRPr="00293221" w:rsidRDefault="00E37589" w:rsidP="00E37589">
      <w:pPr>
        <w:rPr>
          <w:color w:val="FF0000"/>
        </w:rPr>
      </w:pPr>
    </w:p>
    <w:p w:rsidR="00E37589" w:rsidRPr="00E37589" w:rsidRDefault="00B62E26" w:rsidP="00B62E26">
      <w:pPr>
        <w:jc w:val="center"/>
      </w:pPr>
      <w:r w:rsidRPr="00B62E26">
        <w:rPr>
          <w:noProof/>
          <w:lang w:eastAsia="ru-RU"/>
        </w:rPr>
        <w:drawing>
          <wp:inline distT="0" distB="0" distL="0" distR="0">
            <wp:extent cx="4855231" cy="2901897"/>
            <wp:effectExtent l="19050" t="0" r="251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37589" w:rsidRPr="00E37589" w:rsidRDefault="00E37589" w:rsidP="00E37589"/>
    <w:p w:rsidR="00E37589" w:rsidRPr="00E37589" w:rsidRDefault="00E37589" w:rsidP="002E7070">
      <w:pPr>
        <w:jc w:val="center"/>
      </w:pPr>
      <w:r w:rsidRPr="00E37589">
        <w:t xml:space="preserve">Рисунок </w:t>
      </w:r>
      <w:r w:rsidR="004F36B3">
        <w:t>3</w:t>
      </w:r>
      <w:r w:rsidRPr="00E37589">
        <w:t xml:space="preserve"> – </w:t>
      </w:r>
      <w:r w:rsidR="003668E9">
        <w:t xml:space="preserve">Доля участия населенных пунктов в формировании демографической ситуации </w:t>
      </w:r>
      <w:r w:rsidRPr="00E37589">
        <w:t xml:space="preserve"> </w:t>
      </w:r>
      <w:r w:rsidR="003668E9">
        <w:t xml:space="preserve">Иультинского муниципального района </w:t>
      </w:r>
      <w:r w:rsidRPr="00E37589">
        <w:t>на 01.01.201</w:t>
      </w:r>
      <w:r w:rsidR="003668E9">
        <w:t>3</w:t>
      </w:r>
      <w:r w:rsidRPr="00E37589">
        <w:t xml:space="preserve"> год.</w:t>
      </w:r>
    </w:p>
    <w:p w:rsidR="00E37589" w:rsidRPr="00E37589" w:rsidRDefault="00E37589" w:rsidP="00E37589"/>
    <w:p w:rsidR="00E37589" w:rsidRDefault="00E37589" w:rsidP="003431CB">
      <w:pPr>
        <w:ind w:firstLine="708"/>
        <w:jc w:val="both"/>
      </w:pPr>
      <w:r w:rsidRPr="00E37589">
        <w:lastRenderedPageBreak/>
        <w:t xml:space="preserve">Динамика в разрезе каждого населенного пункта отражает ситуацию по муниципальному образованию, то есть в целом наблюдается снижение численности населения, которое негативно отражается на социально-экономических процессах развития </w:t>
      </w:r>
      <w:r w:rsidR="00B803E9">
        <w:t>района</w:t>
      </w:r>
      <w:r w:rsidRPr="00E37589">
        <w:t>.</w:t>
      </w:r>
    </w:p>
    <w:p w:rsidR="00284F41" w:rsidRDefault="00E37589" w:rsidP="004D37AE">
      <w:pPr>
        <w:pStyle w:val="S8"/>
        <w:rPr>
          <w:rFonts w:eastAsia="SimSun"/>
        </w:rPr>
      </w:pPr>
      <w:r w:rsidRPr="004D37AE">
        <w:rPr>
          <w:rFonts w:eastAsia="SimSun"/>
          <w:b/>
          <w:i/>
        </w:rPr>
        <w:t>Естественное движение населения</w:t>
      </w:r>
      <w:r w:rsidR="00817D40" w:rsidRPr="004D37AE">
        <w:rPr>
          <w:rFonts w:eastAsia="SimSun"/>
          <w:b/>
          <w:i/>
        </w:rPr>
        <w:t>.</w:t>
      </w:r>
      <w:r w:rsidR="00817D40">
        <w:rPr>
          <w:rFonts w:eastAsia="SimSun"/>
        </w:rPr>
        <w:t xml:space="preserve"> </w:t>
      </w:r>
      <w:r w:rsidRPr="00817D40">
        <w:rPr>
          <w:rFonts w:eastAsia="SimSun"/>
        </w:rPr>
        <w:t xml:space="preserve">Анализ изменения численности населения в результате рождений и смертей осуществляется с помощью абсолютных и относительных показателей. К абсолютным показателям относятся: число </w:t>
      </w:r>
      <w:proofErr w:type="gramStart"/>
      <w:r w:rsidRPr="00817D40">
        <w:rPr>
          <w:rFonts w:eastAsia="SimSun"/>
        </w:rPr>
        <w:t>родившихся</w:t>
      </w:r>
      <w:proofErr w:type="gramEnd"/>
      <w:r w:rsidRPr="00817D40">
        <w:rPr>
          <w:rFonts w:eastAsia="SimSun"/>
        </w:rPr>
        <w:t xml:space="preserve"> за период, число умерших за период, естественный прирост (убыль) населения. </w:t>
      </w:r>
      <w:r w:rsidR="00284F41" w:rsidRPr="00817D40">
        <w:rPr>
          <w:rFonts w:eastAsia="SimSun"/>
        </w:rPr>
        <w:t xml:space="preserve">Анализ осуществляется на основе данных </w:t>
      </w:r>
      <w:r w:rsidR="00990E8B" w:rsidRPr="00817D40">
        <w:rPr>
          <w:rFonts w:eastAsia="SimSun"/>
        </w:rPr>
        <w:t xml:space="preserve">Отчетов Главы Иультинского муниципального района о результатах деятельности в </w:t>
      </w:r>
      <w:r w:rsidR="00284F41" w:rsidRPr="00817D40">
        <w:rPr>
          <w:rFonts w:eastAsia="SimSun"/>
        </w:rPr>
        <w:t>20</w:t>
      </w:r>
      <w:r w:rsidR="00990E8B" w:rsidRPr="00817D40">
        <w:rPr>
          <w:rFonts w:eastAsia="SimSun"/>
        </w:rPr>
        <w:t>09-</w:t>
      </w:r>
      <w:r w:rsidR="00284F41" w:rsidRPr="00817D40">
        <w:rPr>
          <w:rFonts w:eastAsia="SimSun"/>
        </w:rPr>
        <w:t>2012 гг.</w:t>
      </w:r>
    </w:p>
    <w:p w:rsidR="00D1206C" w:rsidRPr="00817D40" w:rsidRDefault="00D1206C" w:rsidP="004D37AE">
      <w:pPr>
        <w:pStyle w:val="S8"/>
        <w:rPr>
          <w:rFonts w:eastAsia="SimSun"/>
        </w:rPr>
      </w:pPr>
    </w:p>
    <w:p w:rsidR="00284F41" w:rsidRDefault="00284F41" w:rsidP="00284F41">
      <w:pPr>
        <w:pStyle w:val="affffff9"/>
      </w:pPr>
      <w:r>
        <w:t xml:space="preserve">Таблица </w:t>
      </w:r>
      <w:fldSimple w:instr=" SEQ Таблица \* ARABIC ">
        <w:r w:rsidR="00345DBD">
          <w:rPr>
            <w:noProof/>
          </w:rPr>
          <w:t>5</w:t>
        </w:r>
      </w:fldSimple>
    </w:p>
    <w:p w:rsidR="00284F41" w:rsidRDefault="00284F41" w:rsidP="00284F41">
      <w:pPr>
        <w:jc w:val="center"/>
      </w:pPr>
      <w:r w:rsidRPr="00E37589">
        <w:t>Абсолютные показатели</w:t>
      </w:r>
      <w:r w:rsidR="00C8320D">
        <w:t xml:space="preserve"> естественного</w:t>
      </w:r>
      <w:r w:rsidRPr="00E37589">
        <w:t xml:space="preserve"> движения населения </w:t>
      </w:r>
      <w:r>
        <w:t>муниципального района</w:t>
      </w:r>
    </w:p>
    <w:p w:rsidR="00990E8B" w:rsidRPr="00CA53C7" w:rsidRDefault="00990E8B" w:rsidP="00990E8B">
      <w:pPr>
        <w:pStyle w:val="S8"/>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6"/>
      </w:tblGrid>
      <w:tr w:rsidR="00990E8B" w:rsidRPr="00CA53C7" w:rsidTr="00990E8B">
        <w:tc>
          <w:tcPr>
            <w:tcW w:w="2605" w:type="dxa"/>
            <w:vAlign w:val="center"/>
          </w:tcPr>
          <w:p w:rsidR="00990E8B" w:rsidRPr="00C60ABA" w:rsidRDefault="00990E8B" w:rsidP="00771154">
            <w:pPr>
              <w:pStyle w:val="S8"/>
              <w:spacing w:line="276" w:lineRule="auto"/>
              <w:ind w:firstLine="0"/>
              <w:jc w:val="center"/>
              <w:rPr>
                <w:noProof/>
              </w:rPr>
            </w:pPr>
            <w:r w:rsidRPr="00C60ABA">
              <w:rPr>
                <w:noProof/>
              </w:rPr>
              <w:t>Год</w:t>
            </w:r>
          </w:p>
        </w:tc>
        <w:tc>
          <w:tcPr>
            <w:tcW w:w="2605" w:type="dxa"/>
          </w:tcPr>
          <w:p w:rsidR="00990E8B" w:rsidRPr="00C60ABA" w:rsidRDefault="00990E8B" w:rsidP="00771154">
            <w:pPr>
              <w:pStyle w:val="S8"/>
              <w:spacing w:line="276" w:lineRule="auto"/>
              <w:ind w:firstLine="0"/>
              <w:jc w:val="center"/>
              <w:rPr>
                <w:noProof/>
              </w:rPr>
            </w:pPr>
            <w:r w:rsidRPr="00C60ABA">
              <w:rPr>
                <w:noProof/>
              </w:rPr>
              <w:t>Кол-во родившихся, чел.</w:t>
            </w:r>
          </w:p>
        </w:tc>
        <w:tc>
          <w:tcPr>
            <w:tcW w:w="2605" w:type="dxa"/>
          </w:tcPr>
          <w:p w:rsidR="00990E8B" w:rsidRPr="00C60ABA" w:rsidRDefault="00990E8B" w:rsidP="00771154">
            <w:pPr>
              <w:pStyle w:val="S8"/>
              <w:spacing w:line="276" w:lineRule="auto"/>
              <w:ind w:firstLine="0"/>
              <w:jc w:val="center"/>
              <w:rPr>
                <w:noProof/>
              </w:rPr>
            </w:pPr>
            <w:r w:rsidRPr="00C60ABA">
              <w:rPr>
                <w:noProof/>
              </w:rPr>
              <w:t xml:space="preserve">Кол-во умерших, </w:t>
            </w:r>
          </w:p>
          <w:p w:rsidR="00990E8B" w:rsidRPr="00C60ABA" w:rsidRDefault="00990E8B" w:rsidP="00771154">
            <w:pPr>
              <w:pStyle w:val="S8"/>
              <w:spacing w:line="276" w:lineRule="auto"/>
              <w:ind w:firstLine="0"/>
              <w:jc w:val="center"/>
              <w:rPr>
                <w:noProof/>
              </w:rPr>
            </w:pPr>
            <w:r w:rsidRPr="00C60ABA">
              <w:rPr>
                <w:noProof/>
              </w:rPr>
              <w:t>чел.</w:t>
            </w:r>
          </w:p>
        </w:tc>
        <w:tc>
          <w:tcPr>
            <w:tcW w:w="2606" w:type="dxa"/>
          </w:tcPr>
          <w:p w:rsidR="00990E8B" w:rsidRPr="00C60ABA" w:rsidRDefault="00990E8B" w:rsidP="00771154">
            <w:pPr>
              <w:pStyle w:val="S8"/>
              <w:spacing w:line="276" w:lineRule="auto"/>
              <w:ind w:firstLine="0"/>
              <w:jc w:val="center"/>
              <w:rPr>
                <w:noProof/>
              </w:rPr>
            </w:pPr>
            <w:r w:rsidRPr="00C60ABA">
              <w:rPr>
                <w:noProof/>
              </w:rPr>
              <w:t>Естественный прирост</w:t>
            </w:r>
          </w:p>
          <w:p w:rsidR="00990E8B" w:rsidRPr="00C60ABA" w:rsidRDefault="00990E8B" w:rsidP="00771154">
            <w:pPr>
              <w:pStyle w:val="S8"/>
              <w:spacing w:line="276" w:lineRule="auto"/>
              <w:ind w:firstLine="0"/>
              <w:jc w:val="center"/>
              <w:rPr>
                <w:noProof/>
              </w:rPr>
            </w:pPr>
            <w:r w:rsidRPr="00C60ABA">
              <w:rPr>
                <w:noProof/>
              </w:rPr>
              <w:t>(убыль «-»), чел.</w:t>
            </w:r>
          </w:p>
        </w:tc>
      </w:tr>
      <w:tr w:rsidR="00990E8B" w:rsidRPr="00CA53C7" w:rsidTr="00990E8B">
        <w:tc>
          <w:tcPr>
            <w:tcW w:w="2605" w:type="dxa"/>
          </w:tcPr>
          <w:p w:rsidR="00990E8B" w:rsidRPr="00A11FAA" w:rsidRDefault="00990E8B" w:rsidP="00771154">
            <w:pPr>
              <w:spacing w:line="276" w:lineRule="auto"/>
              <w:jc w:val="center"/>
            </w:pPr>
            <w:r>
              <w:t>2009</w:t>
            </w:r>
          </w:p>
        </w:tc>
        <w:tc>
          <w:tcPr>
            <w:tcW w:w="2605" w:type="dxa"/>
            <w:vAlign w:val="bottom"/>
          </w:tcPr>
          <w:p w:rsidR="00990E8B" w:rsidRDefault="00990E8B" w:rsidP="00771154">
            <w:pPr>
              <w:spacing w:line="276" w:lineRule="auto"/>
              <w:jc w:val="center"/>
              <w:rPr>
                <w:color w:val="000000"/>
              </w:rPr>
            </w:pPr>
            <w:r>
              <w:rPr>
                <w:color w:val="000000"/>
              </w:rPr>
              <w:t>78</w:t>
            </w:r>
          </w:p>
        </w:tc>
        <w:tc>
          <w:tcPr>
            <w:tcW w:w="2605" w:type="dxa"/>
            <w:vAlign w:val="bottom"/>
          </w:tcPr>
          <w:p w:rsidR="00990E8B" w:rsidRDefault="00990E8B" w:rsidP="00771154">
            <w:pPr>
              <w:spacing w:line="276" w:lineRule="auto"/>
              <w:jc w:val="center"/>
              <w:rPr>
                <w:color w:val="000000"/>
              </w:rPr>
            </w:pPr>
            <w:r>
              <w:rPr>
                <w:color w:val="000000"/>
              </w:rPr>
              <w:t>79</w:t>
            </w:r>
          </w:p>
        </w:tc>
        <w:tc>
          <w:tcPr>
            <w:tcW w:w="2606" w:type="dxa"/>
          </w:tcPr>
          <w:p w:rsidR="00990E8B" w:rsidRDefault="00990E8B" w:rsidP="00771154">
            <w:pPr>
              <w:spacing w:line="276" w:lineRule="auto"/>
              <w:jc w:val="center"/>
              <w:rPr>
                <w:color w:val="000000"/>
              </w:rPr>
            </w:pPr>
            <w:r>
              <w:rPr>
                <w:color w:val="000000"/>
              </w:rPr>
              <w:t>-1</w:t>
            </w:r>
          </w:p>
        </w:tc>
      </w:tr>
      <w:tr w:rsidR="00990E8B" w:rsidRPr="00CA53C7" w:rsidTr="00990E8B">
        <w:tc>
          <w:tcPr>
            <w:tcW w:w="2605" w:type="dxa"/>
            <w:vAlign w:val="center"/>
          </w:tcPr>
          <w:p w:rsidR="00990E8B" w:rsidRPr="00A11FAA" w:rsidRDefault="00990E8B" w:rsidP="00771154">
            <w:pPr>
              <w:spacing w:line="276" w:lineRule="auto"/>
              <w:jc w:val="center"/>
            </w:pPr>
            <w:r>
              <w:t>2010</w:t>
            </w:r>
          </w:p>
        </w:tc>
        <w:tc>
          <w:tcPr>
            <w:tcW w:w="2605" w:type="dxa"/>
            <w:vAlign w:val="bottom"/>
          </w:tcPr>
          <w:p w:rsidR="00990E8B" w:rsidRDefault="00990E8B" w:rsidP="00771154">
            <w:pPr>
              <w:spacing w:line="276" w:lineRule="auto"/>
              <w:jc w:val="center"/>
              <w:rPr>
                <w:color w:val="000000"/>
              </w:rPr>
            </w:pPr>
            <w:r>
              <w:rPr>
                <w:color w:val="000000"/>
              </w:rPr>
              <w:t>60</w:t>
            </w:r>
          </w:p>
        </w:tc>
        <w:tc>
          <w:tcPr>
            <w:tcW w:w="2605" w:type="dxa"/>
            <w:vAlign w:val="bottom"/>
          </w:tcPr>
          <w:p w:rsidR="00990E8B" w:rsidRDefault="00990E8B" w:rsidP="00771154">
            <w:pPr>
              <w:spacing w:line="276" w:lineRule="auto"/>
              <w:jc w:val="center"/>
              <w:rPr>
                <w:color w:val="000000"/>
              </w:rPr>
            </w:pPr>
            <w:r>
              <w:rPr>
                <w:color w:val="000000"/>
              </w:rPr>
              <w:t>90</w:t>
            </w:r>
          </w:p>
        </w:tc>
        <w:tc>
          <w:tcPr>
            <w:tcW w:w="2606" w:type="dxa"/>
          </w:tcPr>
          <w:p w:rsidR="00990E8B" w:rsidRDefault="00990E8B" w:rsidP="00771154">
            <w:pPr>
              <w:spacing w:line="276" w:lineRule="auto"/>
              <w:jc w:val="center"/>
              <w:rPr>
                <w:color w:val="000000"/>
              </w:rPr>
            </w:pPr>
            <w:r>
              <w:rPr>
                <w:color w:val="000000"/>
              </w:rPr>
              <w:t>-30</w:t>
            </w:r>
          </w:p>
        </w:tc>
      </w:tr>
      <w:tr w:rsidR="00990E8B" w:rsidRPr="00CA53C7" w:rsidTr="00990E8B">
        <w:tc>
          <w:tcPr>
            <w:tcW w:w="2605" w:type="dxa"/>
            <w:vAlign w:val="center"/>
          </w:tcPr>
          <w:p w:rsidR="00990E8B" w:rsidRPr="00A11FAA" w:rsidRDefault="00990E8B" w:rsidP="00771154">
            <w:pPr>
              <w:spacing w:line="276" w:lineRule="auto"/>
              <w:jc w:val="center"/>
            </w:pPr>
            <w:r>
              <w:t>2011</w:t>
            </w:r>
          </w:p>
        </w:tc>
        <w:tc>
          <w:tcPr>
            <w:tcW w:w="2605" w:type="dxa"/>
            <w:vAlign w:val="bottom"/>
          </w:tcPr>
          <w:p w:rsidR="00990E8B" w:rsidRDefault="00990E8B" w:rsidP="00771154">
            <w:pPr>
              <w:spacing w:line="276" w:lineRule="auto"/>
              <w:jc w:val="center"/>
              <w:rPr>
                <w:color w:val="000000"/>
              </w:rPr>
            </w:pPr>
            <w:r>
              <w:rPr>
                <w:color w:val="000000"/>
              </w:rPr>
              <w:t>53</w:t>
            </w:r>
          </w:p>
        </w:tc>
        <w:tc>
          <w:tcPr>
            <w:tcW w:w="2605" w:type="dxa"/>
            <w:vAlign w:val="bottom"/>
          </w:tcPr>
          <w:p w:rsidR="00990E8B" w:rsidRDefault="00990E8B" w:rsidP="00771154">
            <w:pPr>
              <w:spacing w:line="276" w:lineRule="auto"/>
              <w:jc w:val="center"/>
              <w:rPr>
                <w:color w:val="000000"/>
              </w:rPr>
            </w:pPr>
            <w:r>
              <w:rPr>
                <w:color w:val="000000"/>
              </w:rPr>
              <w:t>70</w:t>
            </w:r>
          </w:p>
        </w:tc>
        <w:tc>
          <w:tcPr>
            <w:tcW w:w="2606" w:type="dxa"/>
          </w:tcPr>
          <w:p w:rsidR="00990E8B" w:rsidRDefault="00990E8B" w:rsidP="00771154">
            <w:pPr>
              <w:spacing w:line="276" w:lineRule="auto"/>
              <w:jc w:val="center"/>
              <w:rPr>
                <w:color w:val="000000"/>
              </w:rPr>
            </w:pPr>
            <w:r>
              <w:rPr>
                <w:color w:val="000000"/>
              </w:rPr>
              <w:t>-17</w:t>
            </w:r>
          </w:p>
        </w:tc>
      </w:tr>
      <w:tr w:rsidR="00990E8B" w:rsidRPr="00CA53C7" w:rsidTr="00990E8B">
        <w:tc>
          <w:tcPr>
            <w:tcW w:w="2605" w:type="dxa"/>
          </w:tcPr>
          <w:p w:rsidR="00990E8B" w:rsidRPr="00A11FAA" w:rsidRDefault="00990E8B" w:rsidP="00771154">
            <w:pPr>
              <w:spacing w:line="276" w:lineRule="auto"/>
              <w:jc w:val="center"/>
            </w:pPr>
            <w:r>
              <w:t>2012</w:t>
            </w:r>
          </w:p>
        </w:tc>
        <w:tc>
          <w:tcPr>
            <w:tcW w:w="2605" w:type="dxa"/>
            <w:vAlign w:val="bottom"/>
          </w:tcPr>
          <w:p w:rsidR="00990E8B" w:rsidRDefault="00990E8B" w:rsidP="00771154">
            <w:pPr>
              <w:spacing w:line="276" w:lineRule="auto"/>
              <w:jc w:val="center"/>
              <w:rPr>
                <w:color w:val="000000"/>
              </w:rPr>
            </w:pPr>
            <w:r>
              <w:rPr>
                <w:color w:val="000000"/>
              </w:rPr>
              <w:t>75</w:t>
            </w:r>
          </w:p>
        </w:tc>
        <w:tc>
          <w:tcPr>
            <w:tcW w:w="2605" w:type="dxa"/>
            <w:vAlign w:val="bottom"/>
          </w:tcPr>
          <w:p w:rsidR="00990E8B" w:rsidRDefault="00990E8B" w:rsidP="00771154">
            <w:pPr>
              <w:spacing w:line="276" w:lineRule="auto"/>
              <w:jc w:val="center"/>
              <w:rPr>
                <w:color w:val="000000"/>
              </w:rPr>
            </w:pPr>
            <w:r>
              <w:rPr>
                <w:color w:val="000000"/>
              </w:rPr>
              <w:t>81</w:t>
            </w:r>
          </w:p>
        </w:tc>
        <w:tc>
          <w:tcPr>
            <w:tcW w:w="2606" w:type="dxa"/>
          </w:tcPr>
          <w:p w:rsidR="00990E8B" w:rsidRDefault="00990E8B" w:rsidP="00771154">
            <w:pPr>
              <w:spacing w:line="276" w:lineRule="auto"/>
              <w:jc w:val="center"/>
              <w:rPr>
                <w:color w:val="000000"/>
              </w:rPr>
            </w:pPr>
            <w:r>
              <w:rPr>
                <w:color w:val="000000"/>
              </w:rPr>
              <w:t>-6</w:t>
            </w:r>
          </w:p>
        </w:tc>
      </w:tr>
    </w:tbl>
    <w:p w:rsidR="00990E8B" w:rsidRPr="00CA53C7" w:rsidRDefault="00990E8B" w:rsidP="00990E8B">
      <w:pPr>
        <w:pStyle w:val="S8"/>
        <w:jc w:val="left"/>
        <w:rPr>
          <w:noProof/>
          <w:color w:val="FF0000"/>
        </w:rPr>
      </w:pPr>
    </w:p>
    <w:p w:rsidR="00990E8B" w:rsidRDefault="00990E8B" w:rsidP="00990E8B">
      <w:pPr>
        <w:pStyle w:val="S8"/>
        <w:rPr>
          <w:noProof/>
        </w:rPr>
      </w:pPr>
      <w:r w:rsidRPr="004B3898">
        <w:rPr>
          <w:noProof/>
        </w:rPr>
        <w:t xml:space="preserve">За </w:t>
      </w:r>
      <w:r>
        <w:rPr>
          <w:noProof/>
        </w:rPr>
        <w:t>4 года</w:t>
      </w:r>
      <w:r w:rsidRPr="004B3898">
        <w:rPr>
          <w:noProof/>
        </w:rPr>
        <w:t xml:space="preserve"> общее число родившихся составило </w:t>
      </w:r>
      <w:r w:rsidR="00807F09">
        <w:rPr>
          <w:noProof/>
        </w:rPr>
        <w:t>266</w:t>
      </w:r>
      <w:r w:rsidRPr="004B3898">
        <w:rPr>
          <w:noProof/>
        </w:rPr>
        <w:t xml:space="preserve"> человек, умерших </w:t>
      </w:r>
      <w:r w:rsidR="00807F09">
        <w:rPr>
          <w:noProof/>
        </w:rPr>
        <w:t>320</w:t>
      </w:r>
      <w:r>
        <w:rPr>
          <w:noProof/>
        </w:rPr>
        <w:t xml:space="preserve"> человек</w:t>
      </w:r>
      <w:r w:rsidRPr="004B3898">
        <w:rPr>
          <w:noProof/>
        </w:rPr>
        <w:t xml:space="preserve"> (на </w:t>
      </w:r>
      <w:r w:rsidR="00807F09">
        <w:rPr>
          <w:noProof/>
        </w:rPr>
        <w:t>9</w:t>
      </w:r>
      <w:r w:rsidRPr="004B3898">
        <w:rPr>
          <w:noProof/>
        </w:rPr>
        <w:t>% больше). В</w:t>
      </w:r>
      <w:r>
        <w:rPr>
          <w:noProof/>
        </w:rPr>
        <w:t xml:space="preserve"> </w:t>
      </w:r>
      <w:r w:rsidRPr="004B3898">
        <w:rPr>
          <w:noProof/>
        </w:rPr>
        <w:t xml:space="preserve">течение всех рассмартиваемых лет в </w:t>
      </w:r>
      <w:r w:rsidR="00807F09">
        <w:rPr>
          <w:noProof/>
        </w:rPr>
        <w:t>муниципальном образовании</w:t>
      </w:r>
      <w:r w:rsidRPr="004B3898">
        <w:rPr>
          <w:noProof/>
        </w:rPr>
        <w:t xml:space="preserve"> наблюдалась естественная убыль населения</w:t>
      </w:r>
      <w:r w:rsidR="00BF27FE">
        <w:rPr>
          <w:noProof/>
        </w:rPr>
        <w:t>, обусловленная превышением числа умерших над числом родившихся</w:t>
      </w:r>
      <w:r w:rsidRPr="004B3898">
        <w:rPr>
          <w:noProof/>
        </w:rPr>
        <w:t>. Самый высокий показатель естественной убыли наблюда</w:t>
      </w:r>
      <w:r w:rsidR="00807F09">
        <w:rPr>
          <w:noProof/>
        </w:rPr>
        <w:t>ется</w:t>
      </w:r>
      <w:r w:rsidRPr="004B3898">
        <w:rPr>
          <w:noProof/>
        </w:rPr>
        <w:t xml:space="preserve"> в </w:t>
      </w:r>
      <w:r w:rsidR="00807F09">
        <w:rPr>
          <w:noProof/>
        </w:rPr>
        <w:t>2010</w:t>
      </w:r>
      <w:r w:rsidRPr="004B3898">
        <w:rPr>
          <w:noProof/>
        </w:rPr>
        <w:t xml:space="preserve"> г. </w:t>
      </w:r>
      <w:r>
        <w:rPr>
          <w:noProof/>
        </w:rPr>
        <w:t>–</w:t>
      </w:r>
      <w:r w:rsidRPr="004B3898">
        <w:rPr>
          <w:noProof/>
        </w:rPr>
        <w:t xml:space="preserve"> убыль</w:t>
      </w:r>
      <w:r>
        <w:rPr>
          <w:noProof/>
        </w:rPr>
        <w:t xml:space="preserve"> составила</w:t>
      </w:r>
      <w:r w:rsidRPr="004B3898">
        <w:rPr>
          <w:noProof/>
        </w:rPr>
        <w:t xml:space="preserve"> </w:t>
      </w:r>
      <w:r w:rsidR="00807F09">
        <w:rPr>
          <w:noProof/>
        </w:rPr>
        <w:t>30</w:t>
      </w:r>
      <w:r w:rsidRPr="004B3898">
        <w:rPr>
          <w:noProof/>
        </w:rPr>
        <w:t xml:space="preserve"> человек. </w:t>
      </w:r>
    </w:p>
    <w:p w:rsidR="00990E8B" w:rsidRDefault="00807F09" w:rsidP="00990E8B">
      <w:pPr>
        <w:pStyle w:val="S8"/>
        <w:rPr>
          <w:noProof/>
        </w:rPr>
      </w:pPr>
      <w:r w:rsidRPr="00807F09">
        <w:rPr>
          <w:noProof/>
          <w:lang w:eastAsia="ru-RU"/>
        </w:rPr>
        <w:drawing>
          <wp:inline distT="0" distB="0" distL="0" distR="0">
            <wp:extent cx="5823737" cy="2410691"/>
            <wp:effectExtent l="19050" t="0" r="5563"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0E8B" w:rsidRDefault="00990E8B" w:rsidP="00990E8B">
      <w:pPr>
        <w:pStyle w:val="S8"/>
        <w:rPr>
          <w:noProof/>
        </w:rPr>
      </w:pPr>
      <w:r>
        <w:rPr>
          <w:noProof/>
        </w:rPr>
        <w:t xml:space="preserve">Рисунок </w:t>
      </w:r>
      <w:r w:rsidR="00216528">
        <w:rPr>
          <w:noProof/>
        </w:rPr>
        <w:t>4</w:t>
      </w:r>
      <w:r>
        <w:rPr>
          <w:noProof/>
        </w:rPr>
        <w:t xml:space="preserve"> – Графики естественного движения населения </w:t>
      </w:r>
      <w:r w:rsidR="00807F09">
        <w:t xml:space="preserve">Иультинского муниципального района </w:t>
      </w:r>
      <w:r>
        <w:rPr>
          <w:noProof/>
        </w:rPr>
        <w:t xml:space="preserve">за </w:t>
      </w:r>
      <w:r w:rsidR="00807F09">
        <w:rPr>
          <w:noProof/>
        </w:rPr>
        <w:t>2009-2012</w:t>
      </w:r>
      <w:r>
        <w:rPr>
          <w:noProof/>
        </w:rPr>
        <w:t xml:space="preserve"> гг.</w:t>
      </w:r>
    </w:p>
    <w:p w:rsidR="00990E8B" w:rsidRDefault="00990E8B" w:rsidP="00990E8B">
      <w:pPr>
        <w:pStyle w:val="S8"/>
        <w:rPr>
          <w:noProof/>
        </w:rPr>
      </w:pPr>
    </w:p>
    <w:p w:rsidR="00990E8B" w:rsidRDefault="00990E8B" w:rsidP="00990E8B">
      <w:pPr>
        <w:pStyle w:val="S8"/>
        <w:keepNext/>
        <w:rPr>
          <w:noProof/>
        </w:rPr>
      </w:pPr>
      <w:r>
        <w:rPr>
          <w:noProof/>
        </w:rPr>
        <w:t xml:space="preserve">На </w:t>
      </w:r>
      <w:r w:rsidR="00807F09">
        <w:rPr>
          <w:noProof/>
        </w:rPr>
        <w:t>рисунке</w:t>
      </w:r>
      <w:r>
        <w:rPr>
          <w:noProof/>
        </w:rPr>
        <w:t xml:space="preserve"> отображен характер изменения численности родившихся и умерших за рассматриваемый период времени. Количество родившихся на начало </w:t>
      </w:r>
      <w:r w:rsidR="00807F09">
        <w:rPr>
          <w:noProof/>
        </w:rPr>
        <w:t>2012</w:t>
      </w:r>
      <w:r>
        <w:rPr>
          <w:noProof/>
        </w:rPr>
        <w:t xml:space="preserve"> г. по сранению с началом рассматриваемого периода снизилось с </w:t>
      </w:r>
      <w:r w:rsidR="00807F09">
        <w:rPr>
          <w:noProof/>
        </w:rPr>
        <w:t>78</w:t>
      </w:r>
      <w:r>
        <w:rPr>
          <w:noProof/>
        </w:rPr>
        <w:t xml:space="preserve"> до </w:t>
      </w:r>
      <w:r w:rsidR="00807F09">
        <w:rPr>
          <w:noProof/>
        </w:rPr>
        <w:t>75</w:t>
      </w:r>
      <w:r>
        <w:rPr>
          <w:noProof/>
        </w:rPr>
        <w:t xml:space="preserve"> человек, а количество умерших увеличилось с </w:t>
      </w:r>
      <w:r w:rsidR="00807F09">
        <w:rPr>
          <w:noProof/>
        </w:rPr>
        <w:t>79</w:t>
      </w:r>
      <w:r>
        <w:rPr>
          <w:noProof/>
        </w:rPr>
        <w:t xml:space="preserve"> до </w:t>
      </w:r>
      <w:r w:rsidR="00807F09">
        <w:rPr>
          <w:noProof/>
        </w:rPr>
        <w:t>81</w:t>
      </w:r>
      <w:r>
        <w:rPr>
          <w:noProof/>
        </w:rPr>
        <w:t xml:space="preserve"> человек</w:t>
      </w:r>
      <w:r w:rsidR="00807F09">
        <w:rPr>
          <w:noProof/>
        </w:rPr>
        <w:t>а</w:t>
      </w:r>
      <w:r>
        <w:rPr>
          <w:noProof/>
        </w:rPr>
        <w:t>.</w:t>
      </w:r>
    </w:p>
    <w:p w:rsidR="00BF27FE" w:rsidRPr="004B3898" w:rsidRDefault="00BF27FE" w:rsidP="00BF27FE">
      <w:pPr>
        <w:pStyle w:val="S8"/>
        <w:rPr>
          <w:noProof/>
        </w:rPr>
      </w:pPr>
      <w:r>
        <w:rPr>
          <w:noProof/>
        </w:rPr>
        <w:t xml:space="preserve">Осреднение значений рождаемости и смертности за рассматриваемый период показали следующие результаты по муниципальному образованию: рождаемость – 67 человек в год, смертность 80 человек в год. </w:t>
      </w:r>
      <w:r w:rsidRPr="004B3898">
        <w:rPr>
          <w:noProof/>
        </w:rPr>
        <w:t>В целом естественную динамику можно охарактеризовать как стабильно отрицательная.</w:t>
      </w:r>
    </w:p>
    <w:p w:rsidR="00990E8B" w:rsidRPr="00976C47" w:rsidRDefault="00990E8B" w:rsidP="00990E8B">
      <w:pPr>
        <w:pStyle w:val="S8"/>
        <w:rPr>
          <w:noProof/>
        </w:rPr>
      </w:pPr>
      <w:r w:rsidRPr="00976C47">
        <w:rPr>
          <w:noProof/>
        </w:rPr>
        <w:t>К относительным показетеля</w:t>
      </w:r>
      <w:r w:rsidR="00A0306D">
        <w:rPr>
          <w:noProof/>
        </w:rPr>
        <w:t>м динамики населения относятся:</w:t>
      </w:r>
    </w:p>
    <w:p w:rsidR="00990E8B" w:rsidRPr="00976C47" w:rsidRDefault="00990E8B" w:rsidP="00990E8B">
      <w:pPr>
        <w:pStyle w:val="S8"/>
        <w:rPr>
          <w:noProof/>
        </w:rPr>
      </w:pPr>
      <w:r w:rsidRPr="00976C47">
        <w:rPr>
          <w:i/>
          <w:noProof/>
        </w:rPr>
        <w:lastRenderedPageBreak/>
        <w:t>- общий коэффициент рождаемости</w:t>
      </w:r>
      <w:r w:rsidRPr="00976C47">
        <w:rPr>
          <w:noProof/>
        </w:rPr>
        <w:t xml:space="preserve"> </w:t>
      </w:r>
      <w:r w:rsidRPr="00976C47">
        <w:rPr>
          <w:i/>
          <w:noProof/>
        </w:rPr>
        <w:t>К</w:t>
      </w:r>
      <w:r w:rsidRPr="00976C47">
        <w:rPr>
          <w:i/>
          <w:noProof/>
          <w:vertAlign w:val="subscript"/>
        </w:rPr>
        <w:t>р</w:t>
      </w:r>
      <w:r w:rsidRPr="00976C47">
        <w:rPr>
          <w:noProof/>
        </w:rPr>
        <w:t xml:space="preserve"> показывает сколько человек рождается в течение календарного года в среднем на каждую 1000 человек наличного населения. </w:t>
      </w:r>
    </w:p>
    <w:p w:rsidR="00990E8B" w:rsidRPr="00976C47" w:rsidRDefault="00990E8B" w:rsidP="00990E8B">
      <w:pPr>
        <w:pStyle w:val="S8"/>
      </w:pPr>
      <w:r w:rsidRPr="00976C47">
        <w:rPr>
          <w:i/>
          <w:noProof/>
        </w:rPr>
        <w:t>- общий коэффициент смертности</w:t>
      </w:r>
      <w:r w:rsidRPr="00976C47">
        <w:rPr>
          <w:noProof/>
        </w:rPr>
        <w:t xml:space="preserve"> </w:t>
      </w:r>
      <w:r w:rsidRPr="00976C47">
        <w:rPr>
          <w:i/>
          <w:noProof/>
        </w:rPr>
        <w:t>К</w:t>
      </w:r>
      <w:r w:rsidRPr="00976C47">
        <w:rPr>
          <w:i/>
          <w:noProof/>
          <w:vertAlign w:val="subscript"/>
        </w:rPr>
        <w:t>см</w:t>
      </w:r>
      <w:r w:rsidRPr="00976C47">
        <w:rPr>
          <w:i/>
          <w:noProof/>
        </w:rPr>
        <w:t xml:space="preserve"> </w:t>
      </w:r>
      <w:r w:rsidRPr="00976C47">
        <w:t>показывает, сколько человек умирает в течение календарного года в среднем на каждую 1000 человек наличного населения;</w:t>
      </w:r>
    </w:p>
    <w:p w:rsidR="00990E8B" w:rsidRPr="00976C47" w:rsidRDefault="00990E8B" w:rsidP="00990E8B">
      <w:pPr>
        <w:pStyle w:val="S8"/>
        <w:rPr>
          <w:i/>
          <w:noProof/>
        </w:rPr>
      </w:pPr>
      <w:r w:rsidRPr="00976C47">
        <w:rPr>
          <w:i/>
          <w:noProof/>
        </w:rPr>
        <w:t>- коэффициент естественного прироста К</w:t>
      </w:r>
      <w:r w:rsidRPr="00976C47">
        <w:rPr>
          <w:i/>
          <w:noProof/>
          <w:vertAlign w:val="subscript"/>
        </w:rPr>
        <w:t>ЕП</w:t>
      </w:r>
      <w:r w:rsidRPr="00976C47">
        <w:rPr>
          <w:i/>
          <w:noProof/>
        </w:rPr>
        <w:t xml:space="preserve"> </w:t>
      </w:r>
      <w:r w:rsidRPr="00976C47">
        <w:t>показывает величину естественного прироста (убыли) населения в течение календарного года в среднем на 1000 человек наличного населения</w:t>
      </w:r>
    </w:p>
    <w:p w:rsidR="00990E8B" w:rsidRPr="00976C47" w:rsidRDefault="00990E8B" w:rsidP="00990E8B">
      <w:pPr>
        <w:pStyle w:val="S8"/>
      </w:pPr>
      <w:r w:rsidRPr="00976C47">
        <w:rPr>
          <w:i/>
          <w:noProof/>
        </w:rPr>
        <w:t>- коэффициент жизненности К</w:t>
      </w:r>
      <w:r w:rsidRPr="00976C47">
        <w:rPr>
          <w:i/>
          <w:noProof/>
          <w:vertAlign w:val="subscript"/>
        </w:rPr>
        <w:t>ж</w:t>
      </w:r>
      <w:r w:rsidRPr="00976C47">
        <w:rPr>
          <w:i/>
          <w:noProof/>
        </w:rPr>
        <w:t xml:space="preserve"> </w:t>
      </w:r>
      <w:r w:rsidRPr="00976C47">
        <w:t xml:space="preserve">показывает соотношение между рождаемостью и смертностью, характеризует воспроизводство населения. Если Коэффициент жизненности меньше 100%, то это свидетельствует о том, что население вымирает, если выше 100%, то численность населения увеличивается. </w:t>
      </w:r>
    </w:p>
    <w:p w:rsidR="00990E8B" w:rsidRPr="00976C47" w:rsidRDefault="00990E8B" w:rsidP="00990E8B">
      <w:pPr>
        <w:pStyle w:val="S8"/>
        <w:rPr>
          <w:noProof/>
        </w:rPr>
      </w:pPr>
      <w:r w:rsidRPr="00976C47">
        <w:rPr>
          <w:noProof/>
        </w:rPr>
        <w:t xml:space="preserve">К специальному показателю динамики относится </w:t>
      </w:r>
      <w:r w:rsidRPr="00976C47">
        <w:rPr>
          <w:i/>
          <w:noProof/>
        </w:rPr>
        <w:t>коэффициент эффективности воспроизводства</w:t>
      </w:r>
      <w:r w:rsidRPr="00976C47">
        <w:rPr>
          <w:noProof/>
        </w:rPr>
        <w:t xml:space="preserve"> населения </w:t>
      </w:r>
      <w:r w:rsidRPr="00976C47">
        <w:rPr>
          <w:i/>
          <w:noProof/>
        </w:rPr>
        <w:t>К</w:t>
      </w:r>
      <w:r w:rsidRPr="00976C47">
        <w:rPr>
          <w:i/>
          <w:noProof/>
          <w:vertAlign w:val="subscript"/>
        </w:rPr>
        <w:t>эф.в.</w:t>
      </w:r>
      <w:r w:rsidRPr="00976C47">
        <w:rPr>
          <w:noProof/>
        </w:rPr>
        <w:t xml:space="preserve"> - </w:t>
      </w:r>
      <w:r w:rsidRPr="00976C47">
        <w:t>показывает долю естественного прироста в общем обороте населения.</w:t>
      </w:r>
      <w:r w:rsidRPr="00976C47">
        <w:rPr>
          <w:noProof/>
        </w:rPr>
        <w:t xml:space="preserve"> </w:t>
      </w:r>
    </w:p>
    <w:p w:rsidR="00990E8B" w:rsidRDefault="00990E8B" w:rsidP="00990E8B">
      <w:pPr>
        <w:pStyle w:val="S8"/>
      </w:pPr>
      <w:r w:rsidRPr="00976C47">
        <w:t>Результаты расч</w:t>
      </w:r>
      <w:r>
        <w:t>е</w:t>
      </w:r>
      <w:r w:rsidRPr="00976C47">
        <w:t xml:space="preserve">тов данных показателей сведены в </w:t>
      </w:r>
      <w:r w:rsidR="00BF27FE">
        <w:t>таблицу ниже</w:t>
      </w:r>
      <w:r w:rsidRPr="00976C47">
        <w:t>.</w:t>
      </w:r>
    </w:p>
    <w:p w:rsidR="009A0FFC" w:rsidRPr="00976C47" w:rsidRDefault="009A0FFC" w:rsidP="00990E8B">
      <w:pPr>
        <w:pStyle w:val="S8"/>
      </w:pPr>
    </w:p>
    <w:p w:rsidR="00BF27FE" w:rsidRDefault="00BF27FE" w:rsidP="00BF27FE">
      <w:pPr>
        <w:pStyle w:val="affffff9"/>
      </w:pPr>
      <w:r>
        <w:t xml:space="preserve">Таблица </w:t>
      </w:r>
      <w:fldSimple w:instr=" SEQ Таблица \* ARABIC ">
        <w:r w:rsidR="00345DBD">
          <w:rPr>
            <w:noProof/>
          </w:rPr>
          <w:t>6</w:t>
        </w:r>
      </w:fldSimple>
    </w:p>
    <w:p w:rsidR="00990E8B" w:rsidRDefault="00990E8B" w:rsidP="00990E8B">
      <w:pPr>
        <w:pStyle w:val="S8"/>
        <w:jc w:val="center"/>
      </w:pPr>
      <w:r w:rsidRPr="00976C47">
        <w:t xml:space="preserve">Относительные показатели </w:t>
      </w:r>
      <w:r w:rsidR="0093559B">
        <w:t xml:space="preserve">естественного </w:t>
      </w:r>
      <w:r w:rsidRPr="00976C47">
        <w:t xml:space="preserve">движения населения </w:t>
      </w:r>
      <w:r w:rsidR="0093559B">
        <w:t>муниципального района</w:t>
      </w:r>
    </w:p>
    <w:p w:rsidR="0093559B" w:rsidRPr="0055769A" w:rsidRDefault="0093559B" w:rsidP="00990E8B">
      <w:pPr>
        <w:pStyle w:val="S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1746"/>
        <w:gridCol w:w="1746"/>
        <w:gridCol w:w="1744"/>
        <w:gridCol w:w="1775"/>
        <w:gridCol w:w="1650"/>
      </w:tblGrid>
      <w:tr w:rsidR="00990E8B" w:rsidRPr="00A01EAC" w:rsidTr="00990E8B">
        <w:tc>
          <w:tcPr>
            <w:tcW w:w="1760" w:type="dxa"/>
          </w:tcPr>
          <w:p w:rsidR="00990E8B" w:rsidRPr="00A01EAC" w:rsidRDefault="00990E8B" w:rsidP="00771154">
            <w:pPr>
              <w:pStyle w:val="S8"/>
              <w:spacing w:line="276" w:lineRule="auto"/>
              <w:ind w:firstLine="0"/>
              <w:jc w:val="center"/>
            </w:pPr>
            <w:r w:rsidRPr="00A01EAC">
              <w:t>Год</w:t>
            </w:r>
          </w:p>
        </w:tc>
        <w:tc>
          <w:tcPr>
            <w:tcW w:w="1746" w:type="dxa"/>
          </w:tcPr>
          <w:p w:rsidR="00990E8B" w:rsidRPr="00A01EAC" w:rsidRDefault="00990E8B" w:rsidP="00771154">
            <w:pPr>
              <w:pStyle w:val="S8"/>
              <w:spacing w:line="276" w:lineRule="auto"/>
              <w:ind w:firstLine="0"/>
              <w:jc w:val="center"/>
            </w:pPr>
            <w:r w:rsidRPr="00A01EAC">
              <w:rPr>
                <w:i/>
                <w:noProof/>
              </w:rPr>
              <w:t>К</w:t>
            </w:r>
            <w:r w:rsidRPr="00A01EAC">
              <w:rPr>
                <w:i/>
                <w:noProof/>
                <w:vertAlign w:val="subscript"/>
              </w:rPr>
              <w:t xml:space="preserve">р,  </w:t>
            </w:r>
            <w:r w:rsidRPr="00A01EAC">
              <w:t>‰</w:t>
            </w:r>
          </w:p>
        </w:tc>
        <w:tc>
          <w:tcPr>
            <w:tcW w:w="1746" w:type="dxa"/>
          </w:tcPr>
          <w:p w:rsidR="00990E8B" w:rsidRPr="00A01EAC" w:rsidRDefault="00990E8B" w:rsidP="00771154">
            <w:pPr>
              <w:pStyle w:val="S8"/>
              <w:spacing w:line="276" w:lineRule="auto"/>
              <w:ind w:firstLine="0"/>
              <w:jc w:val="center"/>
            </w:pPr>
            <w:r w:rsidRPr="00A01EAC">
              <w:rPr>
                <w:i/>
                <w:noProof/>
              </w:rPr>
              <w:t>К</w:t>
            </w:r>
            <w:r w:rsidRPr="00A01EAC">
              <w:rPr>
                <w:i/>
                <w:noProof/>
                <w:vertAlign w:val="subscript"/>
              </w:rPr>
              <w:t xml:space="preserve">см,  </w:t>
            </w:r>
            <w:r w:rsidRPr="00A01EAC">
              <w:t>‰</w:t>
            </w:r>
          </w:p>
        </w:tc>
        <w:tc>
          <w:tcPr>
            <w:tcW w:w="1744" w:type="dxa"/>
          </w:tcPr>
          <w:p w:rsidR="00990E8B" w:rsidRPr="00A01EAC" w:rsidRDefault="00990E8B" w:rsidP="00771154">
            <w:pPr>
              <w:pStyle w:val="S8"/>
              <w:spacing w:line="276" w:lineRule="auto"/>
              <w:ind w:firstLine="0"/>
              <w:jc w:val="center"/>
            </w:pPr>
            <w:r w:rsidRPr="00A01EAC">
              <w:rPr>
                <w:i/>
                <w:noProof/>
              </w:rPr>
              <w:t>К</w:t>
            </w:r>
            <w:r w:rsidRPr="00A01EAC">
              <w:rPr>
                <w:i/>
                <w:noProof/>
                <w:vertAlign w:val="subscript"/>
              </w:rPr>
              <w:t xml:space="preserve">ЕП,  </w:t>
            </w:r>
            <w:r w:rsidRPr="00A01EAC">
              <w:t>‰</w:t>
            </w:r>
          </w:p>
        </w:tc>
        <w:tc>
          <w:tcPr>
            <w:tcW w:w="1775" w:type="dxa"/>
          </w:tcPr>
          <w:p w:rsidR="00990E8B" w:rsidRPr="00A01EAC" w:rsidRDefault="00990E8B" w:rsidP="00771154">
            <w:pPr>
              <w:pStyle w:val="S8"/>
              <w:spacing w:line="276" w:lineRule="auto"/>
              <w:ind w:firstLine="0"/>
              <w:jc w:val="center"/>
            </w:pPr>
            <w:r w:rsidRPr="00A01EAC">
              <w:rPr>
                <w:i/>
                <w:noProof/>
              </w:rPr>
              <w:t>К</w:t>
            </w:r>
            <w:r w:rsidRPr="00A01EAC">
              <w:rPr>
                <w:i/>
                <w:noProof/>
                <w:vertAlign w:val="subscript"/>
              </w:rPr>
              <w:t xml:space="preserve">ж, </w:t>
            </w:r>
            <w:r w:rsidRPr="00A01EAC">
              <w:rPr>
                <w:i/>
                <w:noProof/>
              </w:rPr>
              <w:t>%</w:t>
            </w:r>
          </w:p>
        </w:tc>
        <w:tc>
          <w:tcPr>
            <w:tcW w:w="1650" w:type="dxa"/>
          </w:tcPr>
          <w:p w:rsidR="00990E8B" w:rsidRPr="00A01EAC" w:rsidRDefault="00990E8B" w:rsidP="00771154">
            <w:pPr>
              <w:pStyle w:val="S8"/>
              <w:spacing w:line="276" w:lineRule="auto"/>
              <w:ind w:firstLine="0"/>
              <w:jc w:val="center"/>
              <w:rPr>
                <w:i/>
                <w:noProof/>
              </w:rPr>
            </w:pPr>
            <w:r w:rsidRPr="00A01EAC">
              <w:rPr>
                <w:i/>
                <w:noProof/>
              </w:rPr>
              <w:t>К</w:t>
            </w:r>
            <w:r w:rsidRPr="00A01EAC">
              <w:rPr>
                <w:i/>
                <w:noProof/>
                <w:vertAlign w:val="subscript"/>
              </w:rPr>
              <w:t xml:space="preserve">эф.в., </w:t>
            </w:r>
            <w:r w:rsidRPr="00A01EAC">
              <w:rPr>
                <w:i/>
                <w:noProof/>
              </w:rPr>
              <w:t>%</w:t>
            </w:r>
          </w:p>
        </w:tc>
      </w:tr>
      <w:tr w:rsidR="00886006" w:rsidRPr="00A01EAC" w:rsidTr="00990E8B">
        <w:tc>
          <w:tcPr>
            <w:tcW w:w="1760" w:type="dxa"/>
          </w:tcPr>
          <w:p w:rsidR="00886006" w:rsidRDefault="00886006" w:rsidP="00771154">
            <w:pPr>
              <w:spacing w:line="276" w:lineRule="auto"/>
              <w:jc w:val="center"/>
              <w:rPr>
                <w:color w:val="000000"/>
              </w:rPr>
            </w:pPr>
            <w:r>
              <w:rPr>
                <w:color w:val="000000"/>
              </w:rPr>
              <w:t>2009</w:t>
            </w:r>
          </w:p>
        </w:tc>
        <w:tc>
          <w:tcPr>
            <w:tcW w:w="1746" w:type="dxa"/>
            <w:vAlign w:val="bottom"/>
          </w:tcPr>
          <w:p w:rsidR="00886006" w:rsidRDefault="00886006" w:rsidP="00771154">
            <w:pPr>
              <w:spacing w:line="276" w:lineRule="auto"/>
              <w:jc w:val="center"/>
              <w:rPr>
                <w:color w:val="000000"/>
              </w:rPr>
            </w:pPr>
            <w:r>
              <w:rPr>
                <w:noProof/>
                <w:color w:val="000000"/>
              </w:rPr>
              <w:t>13,5</w:t>
            </w:r>
          </w:p>
        </w:tc>
        <w:tc>
          <w:tcPr>
            <w:tcW w:w="1746" w:type="dxa"/>
            <w:vAlign w:val="bottom"/>
          </w:tcPr>
          <w:p w:rsidR="00886006" w:rsidRDefault="00886006" w:rsidP="00771154">
            <w:pPr>
              <w:spacing w:line="276" w:lineRule="auto"/>
              <w:jc w:val="center"/>
              <w:rPr>
                <w:color w:val="000000"/>
              </w:rPr>
            </w:pPr>
            <w:r>
              <w:rPr>
                <w:noProof/>
                <w:color w:val="000000"/>
              </w:rPr>
              <w:t>13,7</w:t>
            </w:r>
          </w:p>
        </w:tc>
        <w:tc>
          <w:tcPr>
            <w:tcW w:w="1744" w:type="dxa"/>
            <w:vAlign w:val="bottom"/>
          </w:tcPr>
          <w:p w:rsidR="00886006" w:rsidRDefault="00886006" w:rsidP="00771154">
            <w:pPr>
              <w:spacing w:line="276" w:lineRule="auto"/>
              <w:jc w:val="center"/>
              <w:rPr>
                <w:color w:val="000000"/>
              </w:rPr>
            </w:pPr>
            <w:r>
              <w:rPr>
                <w:noProof/>
                <w:color w:val="000000"/>
              </w:rPr>
              <w:t>-0,2</w:t>
            </w:r>
          </w:p>
        </w:tc>
        <w:tc>
          <w:tcPr>
            <w:tcW w:w="1775" w:type="dxa"/>
            <w:vAlign w:val="bottom"/>
          </w:tcPr>
          <w:p w:rsidR="00886006" w:rsidRDefault="00886006" w:rsidP="00771154">
            <w:pPr>
              <w:spacing w:line="276" w:lineRule="auto"/>
              <w:jc w:val="center"/>
              <w:rPr>
                <w:color w:val="000000"/>
              </w:rPr>
            </w:pPr>
            <w:r>
              <w:rPr>
                <w:noProof/>
                <w:color w:val="000000"/>
              </w:rPr>
              <w:t>98,7</w:t>
            </w:r>
          </w:p>
        </w:tc>
        <w:tc>
          <w:tcPr>
            <w:tcW w:w="1650" w:type="dxa"/>
            <w:vAlign w:val="bottom"/>
          </w:tcPr>
          <w:p w:rsidR="00886006" w:rsidRDefault="00886006" w:rsidP="00771154">
            <w:pPr>
              <w:spacing w:line="276" w:lineRule="auto"/>
              <w:jc w:val="center"/>
              <w:rPr>
                <w:color w:val="000000"/>
              </w:rPr>
            </w:pPr>
            <w:r>
              <w:rPr>
                <w:noProof/>
                <w:color w:val="000000"/>
              </w:rPr>
              <w:t>-0,6</w:t>
            </w:r>
          </w:p>
        </w:tc>
      </w:tr>
      <w:tr w:rsidR="00886006" w:rsidRPr="00A01EAC" w:rsidTr="00886006">
        <w:tc>
          <w:tcPr>
            <w:tcW w:w="1760" w:type="dxa"/>
            <w:vAlign w:val="bottom"/>
          </w:tcPr>
          <w:p w:rsidR="00886006" w:rsidRDefault="00886006" w:rsidP="00771154">
            <w:pPr>
              <w:spacing w:line="276" w:lineRule="auto"/>
              <w:jc w:val="center"/>
              <w:rPr>
                <w:color w:val="000000"/>
              </w:rPr>
            </w:pPr>
            <w:r>
              <w:rPr>
                <w:color w:val="000000"/>
              </w:rPr>
              <w:t>2010</w:t>
            </w:r>
          </w:p>
        </w:tc>
        <w:tc>
          <w:tcPr>
            <w:tcW w:w="1746" w:type="dxa"/>
            <w:vAlign w:val="bottom"/>
          </w:tcPr>
          <w:p w:rsidR="00886006" w:rsidRDefault="00886006" w:rsidP="00771154">
            <w:pPr>
              <w:spacing w:line="276" w:lineRule="auto"/>
              <w:jc w:val="center"/>
              <w:rPr>
                <w:color w:val="000000"/>
              </w:rPr>
            </w:pPr>
            <w:r>
              <w:rPr>
                <w:noProof/>
                <w:color w:val="000000"/>
              </w:rPr>
              <w:t>10,6</w:t>
            </w:r>
          </w:p>
        </w:tc>
        <w:tc>
          <w:tcPr>
            <w:tcW w:w="1746" w:type="dxa"/>
            <w:vAlign w:val="bottom"/>
          </w:tcPr>
          <w:p w:rsidR="00886006" w:rsidRDefault="00886006" w:rsidP="00771154">
            <w:pPr>
              <w:spacing w:line="276" w:lineRule="auto"/>
              <w:jc w:val="center"/>
              <w:rPr>
                <w:color w:val="000000"/>
              </w:rPr>
            </w:pPr>
            <w:r>
              <w:rPr>
                <w:noProof/>
                <w:color w:val="000000"/>
              </w:rPr>
              <w:t>15,9</w:t>
            </w:r>
          </w:p>
        </w:tc>
        <w:tc>
          <w:tcPr>
            <w:tcW w:w="1744" w:type="dxa"/>
            <w:vAlign w:val="bottom"/>
          </w:tcPr>
          <w:p w:rsidR="00886006" w:rsidRDefault="00886006" w:rsidP="00771154">
            <w:pPr>
              <w:spacing w:line="276" w:lineRule="auto"/>
              <w:jc w:val="center"/>
              <w:rPr>
                <w:color w:val="000000"/>
              </w:rPr>
            </w:pPr>
            <w:r>
              <w:rPr>
                <w:noProof/>
                <w:color w:val="000000"/>
              </w:rPr>
              <w:t>-5,3</w:t>
            </w:r>
          </w:p>
        </w:tc>
        <w:tc>
          <w:tcPr>
            <w:tcW w:w="1775" w:type="dxa"/>
            <w:vAlign w:val="bottom"/>
          </w:tcPr>
          <w:p w:rsidR="00886006" w:rsidRDefault="00886006" w:rsidP="00771154">
            <w:pPr>
              <w:spacing w:line="276" w:lineRule="auto"/>
              <w:jc w:val="center"/>
              <w:rPr>
                <w:color w:val="000000"/>
              </w:rPr>
            </w:pPr>
            <w:r>
              <w:rPr>
                <w:noProof/>
                <w:color w:val="000000"/>
              </w:rPr>
              <w:t>66,7</w:t>
            </w:r>
          </w:p>
        </w:tc>
        <w:tc>
          <w:tcPr>
            <w:tcW w:w="1650" w:type="dxa"/>
            <w:vAlign w:val="bottom"/>
          </w:tcPr>
          <w:p w:rsidR="00886006" w:rsidRDefault="00886006" w:rsidP="00771154">
            <w:pPr>
              <w:spacing w:line="276" w:lineRule="auto"/>
              <w:jc w:val="center"/>
              <w:rPr>
                <w:color w:val="000000"/>
              </w:rPr>
            </w:pPr>
            <w:r>
              <w:rPr>
                <w:noProof/>
                <w:color w:val="000000"/>
              </w:rPr>
              <w:t>-20,0</w:t>
            </w:r>
          </w:p>
        </w:tc>
      </w:tr>
      <w:tr w:rsidR="00886006" w:rsidRPr="00A01EAC" w:rsidTr="00886006">
        <w:tc>
          <w:tcPr>
            <w:tcW w:w="1760" w:type="dxa"/>
            <w:vAlign w:val="bottom"/>
          </w:tcPr>
          <w:p w:rsidR="00886006" w:rsidRDefault="00886006" w:rsidP="00771154">
            <w:pPr>
              <w:spacing w:line="276" w:lineRule="auto"/>
              <w:jc w:val="center"/>
              <w:rPr>
                <w:color w:val="000000"/>
              </w:rPr>
            </w:pPr>
            <w:r>
              <w:rPr>
                <w:color w:val="000000"/>
              </w:rPr>
              <w:t>2011</w:t>
            </w:r>
          </w:p>
        </w:tc>
        <w:tc>
          <w:tcPr>
            <w:tcW w:w="1746" w:type="dxa"/>
            <w:vAlign w:val="bottom"/>
          </w:tcPr>
          <w:p w:rsidR="00886006" w:rsidRDefault="00886006" w:rsidP="00771154">
            <w:pPr>
              <w:spacing w:line="276" w:lineRule="auto"/>
              <w:jc w:val="center"/>
              <w:rPr>
                <w:color w:val="000000"/>
              </w:rPr>
            </w:pPr>
            <w:r>
              <w:rPr>
                <w:noProof/>
                <w:color w:val="000000"/>
              </w:rPr>
              <w:t>9,5</w:t>
            </w:r>
          </w:p>
        </w:tc>
        <w:tc>
          <w:tcPr>
            <w:tcW w:w="1746" w:type="dxa"/>
            <w:vAlign w:val="bottom"/>
          </w:tcPr>
          <w:p w:rsidR="00886006" w:rsidRDefault="00886006" w:rsidP="00771154">
            <w:pPr>
              <w:spacing w:line="276" w:lineRule="auto"/>
              <w:jc w:val="center"/>
              <w:rPr>
                <w:color w:val="000000"/>
              </w:rPr>
            </w:pPr>
            <w:r>
              <w:rPr>
                <w:noProof/>
                <w:color w:val="000000"/>
              </w:rPr>
              <w:t>12,6</w:t>
            </w:r>
          </w:p>
        </w:tc>
        <w:tc>
          <w:tcPr>
            <w:tcW w:w="1744" w:type="dxa"/>
            <w:vAlign w:val="bottom"/>
          </w:tcPr>
          <w:p w:rsidR="00886006" w:rsidRDefault="00886006" w:rsidP="00771154">
            <w:pPr>
              <w:spacing w:line="276" w:lineRule="auto"/>
              <w:jc w:val="center"/>
              <w:rPr>
                <w:color w:val="000000"/>
              </w:rPr>
            </w:pPr>
            <w:r>
              <w:rPr>
                <w:noProof/>
                <w:color w:val="000000"/>
              </w:rPr>
              <w:t>-3,1</w:t>
            </w:r>
          </w:p>
        </w:tc>
        <w:tc>
          <w:tcPr>
            <w:tcW w:w="1775" w:type="dxa"/>
            <w:vAlign w:val="bottom"/>
          </w:tcPr>
          <w:p w:rsidR="00886006" w:rsidRDefault="00886006" w:rsidP="00771154">
            <w:pPr>
              <w:spacing w:line="276" w:lineRule="auto"/>
              <w:jc w:val="center"/>
              <w:rPr>
                <w:color w:val="000000"/>
              </w:rPr>
            </w:pPr>
            <w:r>
              <w:rPr>
                <w:noProof/>
                <w:color w:val="000000"/>
              </w:rPr>
              <w:t>75,7</w:t>
            </w:r>
          </w:p>
        </w:tc>
        <w:tc>
          <w:tcPr>
            <w:tcW w:w="1650" w:type="dxa"/>
            <w:vAlign w:val="bottom"/>
          </w:tcPr>
          <w:p w:rsidR="00886006" w:rsidRDefault="00886006" w:rsidP="00771154">
            <w:pPr>
              <w:spacing w:line="276" w:lineRule="auto"/>
              <w:jc w:val="center"/>
              <w:rPr>
                <w:color w:val="000000"/>
              </w:rPr>
            </w:pPr>
            <w:r>
              <w:rPr>
                <w:noProof/>
                <w:color w:val="000000"/>
              </w:rPr>
              <w:t>-13,8</w:t>
            </w:r>
          </w:p>
        </w:tc>
      </w:tr>
      <w:tr w:rsidR="00886006" w:rsidRPr="00A01EAC" w:rsidTr="00990E8B">
        <w:tc>
          <w:tcPr>
            <w:tcW w:w="1760" w:type="dxa"/>
          </w:tcPr>
          <w:p w:rsidR="00886006" w:rsidRDefault="00886006" w:rsidP="00771154">
            <w:pPr>
              <w:spacing w:line="276" w:lineRule="auto"/>
              <w:jc w:val="center"/>
              <w:rPr>
                <w:color w:val="000000"/>
              </w:rPr>
            </w:pPr>
            <w:r>
              <w:rPr>
                <w:color w:val="000000"/>
              </w:rPr>
              <w:t>2012</w:t>
            </w:r>
          </w:p>
        </w:tc>
        <w:tc>
          <w:tcPr>
            <w:tcW w:w="1746" w:type="dxa"/>
            <w:vAlign w:val="bottom"/>
          </w:tcPr>
          <w:p w:rsidR="00886006" w:rsidRDefault="00886006" w:rsidP="00771154">
            <w:pPr>
              <w:spacing w:line="276" w:lineRule="auto"/>
              <w:jc w:val="center"/>
              <w:rPr>
                <w:color w:val="000000"/>
              </w:rPr>
            </w:pPr>
            <w:r>
              <w:rPr>
                <w:noProof/>
                <w:color w:val="000000"/>
              </w:rPr>
              <w:t>14,0</w:t>
            </w:r>
          </w:p>
        </w:tc>
        <w:tc>
          <w:tcPr>
            <w:tcW w:w="1746" w:type="dxa"/>
            <w:vAlign w:val="bottom"/>
          </w:tcPr>
          <w:p w:rsidR="00886006" w:rsidRDefault="00886006" w:rsidP="00771154">
            <w:pPr>
              <w:spacing w:line="276" w:lineRule="auto"/>
              <w:jc w:val="center"/>
              <w:rPr>
                <w:color w:val="000000"/>
              </w:rPr>
            </w:pPr>
            <w:r>
              <w:rPr>
                <w:noProof/>
                <w:color w:val="000000"/>
              </w:rPr>
              <w:t>15,1</w:t>
            </w:r>
          </w:p>
        </w:tc>
        <w:tc>
          <w:tcPr>
            <w:tcW w:w="1744" w:type="dxa"/>
            <w:vAlign w:val="bottom"/>
          </w:tcPr>
          <w:p w:rsidR="00886006" w:rsidRDefault="00886006" w:rsidP="00771154">
            <w:pPr>
              <w:spacing w:line="276" w:lineRule="auto"/>
              <w:jc w:val="center"/>
              <w:rPr>
                <w:color w:val="000000"/>
              </w:rPr>
            </w:pPr>
            <w:r>
              <w:rPr>
                <w:noProof/>
                <w:color w:val="000000"/>
              </w:rPr>
              <w:t>-1,1</w:t>
            </w:r>
          </w:p>
        </w:tc>
        <w:tc>
          <w:tcPr>
            <w:tcW w:w="1775" w:type="dxa"/>
            <w:vAlign w:val="bottom"/>
          </w:tcPr>
          <w:p w:rsidR="00886006" w:rsidRDefault="00886006" w:rsidP="00771154">
            <w:pPr>
              <w:spacing w:line="276" w:lineRule="auto"/>
              <w:jc w:val="center"/>
              <w:rPr>
                <w:color w:val="000000"/>
              </w:rPr>
            </w:pPr>
            <w:r>
              <w:rPr>
                <w:noProof/>
                <w:color w:val="000000"/>
              </w:rPr>
              <w:t>92,6</w:t>
            </w:r>
          </w:p>
        </w:tc>
        <w:tc>
          <w:tcPr>
            <w:tcW w:w="1650" w:type="dxa"/>
            <w:vAlign w:val="bottom"/>
          </w:tcPr>
          <w:p w:rsidR="00886006" w:rsidRDefault="00886006" w:rsidP="00771154">
            <w:pPr>
              <w:spacing w:line="276" w:lineRule="auto"/>
              <w:jc w:val="center"/>
              <w:rPr>
                <w:color w:val="000000"/>
              </w:rPr>
            </w:pPr>
            <w:r>
              <w:rPr>
                <w:noProof/>
                <w:color w:val="000000"/>
              </w:rPr>
              <w:t>-3,8</w:t>
            </w:r>
          </w:p>
        </w:tc>
      </w:tr>
    </w:tbl>
    <w:p w:rsidR="00990E8B" w:rsidRPr="0055769A" w:rsidRDefault="00990E8B" w:rsidP="00990E8B">
      <w:pPr>
        <w:pStyle w:val="S8"/>
        <w:jc w:val="center"/>
        <w:rPr>
          <w:noProof/>
        </w:rPr>
      </w:pPr>
    </w:p>
    <w:p w:rsidR="00F0251C" w:rsidRDefault="00990E8B" w:rsidP="00990E8B">
      <w:pPr>
        <w:pStyle w:val="S8"/>
      </w:pPr>
      <w:r w:rsidRPr="002139A7">
        <w:rPr>
          <w:noProof/>
        </w:rPr>
        <w:t>Как видно из расч</w:t>
      </w:r>
      <w:r>
        <w:rPr>
          <w:noProof/>
        </w:rPr>
        <w:t>е</w:t>
      </w:r>
      <w:r w:rsidRPr="002139A7">
        <w:rPr>
          <w:noProof/>
        </w:rPr>
        <w:t xml:space="preserve">тов коэффициент рождаемости характеризуется своей </w:t>
      </w:r>
      <w:r w:rsidR="00771154">
        <w:rPr>
          <w:noProof/>
        </w:rPr>
        <w:t>не</w:t>
      </w:r>
      <w:r>
        <w:rPr>
          <w:noProof/>
        </w:rPr>
        <w:t>стабильностью.</w:t>
      </w:r>
      <w:r w:rsidR="006850E5">
        <w:rPr>
          <w:noProof/>
        </w:rPr>
        <w:t xml:space="preserve"> Его значения за все рассматриваемые года менее 15</w:t>
      </w:r>
      <w:r w:rsidR="006850E5" w:rsidRPr="00A01EAC">
        <w:t>‰</w:t>
      </w:r>
      <w:r w:rsidR="006850E5">
        <w:rPr>
          <w:noProof/>
        </w:rPr>
        <w:t xml:space="preserve">, что свидетельствует о низком уровне рождаемости. </w:t>
      </w:r>
      <w:proofErr w:type="gramStart"/>
      <w:r w:rsidR="00771154">
        <w:rPr>
          <w:noProof/>
        </w:rPr>
        <w:t>С 2009 г. по 2011 г. наблюдается его постепенное снижение с 13,5 до 9,5</w:t>
      </w:r>
      <w:r w:rsidR="00771154" w:rsidRPr="00A01EAC">
        <w:t>‰</w:t>
      </w:r>
      <w:r w:rsidR="00C3603B">
        <w:t>,</w:t>
      </w:r>
      <w:r w:rsidR="00771154">
        <w:t xml:space="preserve"> </w:t>
      </w:r>
      <w:r w:rsidR="00C3603B">
        <w:t xml:space="preserve">а </w:t>
      </w:r>
      <w:r w:rsidR="00771154">
        <w:t xml:space="preserve">2012 г. </w:t>
      </w:r>
      <w:r w:rsidR="00C3603B">
        <w:t xml:space="preserve">показывает </w:t>
      </w:r>
      <w:r w:rsidR="00771154">
        <w:t xml:space="preserve">резкое </w:t>
      </w:r>
      <w:r w:rsidR="00C3603B">
        <w:t>изменение</w:t>
      </w:r>
      <w:r w:rsidR="00771154">
        <w:t xml:space="preserve"> до 14,0</w:t>
      </w:r>
      <w:r w:rsidR="00771154" w:rsidRPr="00A01EAC">
        <w:t>‰</w:t>
      </w:r>
      <w:r w:rsidR="00771154">
        <w:t>. Увеличение значения данного показателя в последний год наблюдения говорит о наступлении положительной тенденции и о возможности повышения численности населения за счет естественного прироста.</w:t>
      </w:r>
      <w:r w:rsidR="00C3603B">
        <w:t xml:space="preserve"> </w:t>
      </w:r>
      <w:r w:rsidR="00F0251C">
        <w:rPr>
          <w:noProof/>
        </w:rPr>
        <w:t>2012</w:t>
      </w:r>
      <w:r w:rsidR="00F0251C" w:rsidRPr="002139A7">
        <w:rPr>
          <w:noProof/>
        </w:rPr>
        <w:t xml:space="preserve"> г. показал </w:t>
      </w:r>
      <w:r w:rsidR="00F0251C">
        <w:rPr>
          <w:noProof/>
        </w:rPr>
        <w:t>с</w:t>
      </w:r>
      <w:r w:rsidR="00F0251C" w:rsidRPr="002139A7">
        <w:rPr>
          <w:noProof/>
        </w:rPr>
        <w:t>амый высокий коэффициент рождаемости</w:t>
      </w:r>
      <w:r w:rsidR="00F0251C">
        <w:rPr>
          <w:noProof/>
        </w:rPr>
        <w:t xml:space="preserve"> –</w:t>
      </w:r>
      <w:r w:rsidR="00F0251C" w:rsidRPr="002139A7">
        <w:rPr>
          <w:noProof/>
        </w:rPr>
        <w:t xml:space="preserve"> </w:t>
      </w:r>
      <w:r w:rsidR="00F0251C">
        <w:rPr>
          <w:noProof/>
        </w:rPr>
        <w:t>14</w:t>
      </w:r>
      <w:r w:rsidR="00F0251C" w:rsidRPr="00A01EAC">
        <w:t>‰</w:t>
      </w:r>
      <w:r w:rsidR="00F0251C">
        <w:t>.</w:t>
      </w:r>
      <w:r w:rsidR="00771154">
        <w:t xml:space="preserve"> Однако, наряду с повышени</w:t>
      </w:r>
      <w:r w:rsidR="00C3603B">
        <w:t>ем</w:t>
      </w:r>
      <w:r w:rsidR="00771154">
        <w:t xml:space="preserve"> показателя рождаемости</w:t>
      </w:r>
      <w:r w:rsidR="00C3603B">
        <w:t xml:space="preserve"> в</w:t>
      </w:r>
      <w:proofErr w:type="gramEnd"/>
      <w:r w:rsidR="00C3603B">
        <w:t xml:space="preserve"> 2012 г., коэффициент смертности так же увеличивается.</w:t>
      </w:r>
      <w:r w:rsidR="006850E5">
        <w:t xml:space="preserve"> Его числовые значения свидетельствуют о том</w:t>
      </w:r>
      <w:r w:rsidR="006478F6">
        <w:t>,</w:t>
      </w:r>
      <w:r w:rsidR="006850E5">
        <w:t xml:space="preserve"> что в муниципальном образовании, в зависимости от года, наблюдается средний и высокий уровень смертности. </w:t>
      </w:r>
      <w:r w:rsidR="00C3603B">
        <w:t>Следует заметить, что за последние два года наблюдается снижение разрыва между коэффициентом рождаемости и смертности, о чем свидетельствует изменение значений коэффициента естественного прирост</w:t>
      </w:r>
      <w:r w:rsidR="00141B37">
        <w:t>а за данный период. Поэтому, не</w:t>
      </w:r>
      <w:r w:rsidR="00C3603B">
        <w:t xml:space="preserve">смотря на его постоянно отрицательное значение, можно говорить о возможности скорого наступления периода стабилизации в процессе естественной </w:t>
      </w:r>
      <w:r w:rsidR="00141B37">
        <w:t>динамики численности населения.</w:t>
      </w:r>
    </w:p>
    <w:p w:rsidR="00990E8B" w:rsidRPr="002139A7" w:rsidRDefault="00F0251C" w:rsidP="00990E8B">
      <w:pPr>
        <w:pStyle w:val="S8"/>
        <w:rPr>
          <w:noProof/>
        </w:rPr>
      </w:pPr>
      <w:r>
        <w:t>На момент исследова</w:t>
      </w:r>
      <w:r w:rsidR="00141B37">
        <w:t>ния демографических показателей,</w:t>
      </w:r>
      <w:r>
        <w:t xml:space="preserve"> е</w:t>
      </w:r>
      <w:r w:rsidR="00990E8B" w:rsidRPr="002139A7">
        <w:t xml:space="preserve">стественного прироста за рассматриваемый период </w:t>
      </w:r>
      <w:r w:rsidR="00990E8B" w:rsidRPr="00F0251C">
        <w:t>не наблюдается.</w:t>
      </w:r>
      <w:r w:rsidR="00990E8B" w:rsidRPr="00BE625F">
        <w:rPr>
          <w:color w:val="FF0000"/>
        </w:rPr>
        <w:t xml:space="preserve"> </w:t>
      </w:r>
      <w:r w:rsidR="00990E8B" w:rsidRPr="002139A7">
        <w:t>Коэффициент жизненности менее 100% во все годы, коэффициент воспроизводства отрицателен</w:t>
      </w:r>
      <w:r w:rsidR="00990E8B">
        <w:t>. В</w:t>
      </w:r>
      <w:r w:rsidR="00990E8B" w:rsidRPr="002139A7">
        <w:t>с</w:t>
      </w:r>
      <w:r w:rsidR="00990E8B">
        <w:t>е</w:t>
      </w:r>
      <w:r w:rsidR="00990E8B" w:rsidRPr="002139A7">
        <w:t xml:space="preserve"> это свидетельствует о том, что численность населения </w:t>
      </w:r>
      <w:r w:rsidR="00990E8B" w:rsidRPr="00F0251C">
        <w:t>уменьшается.</w:t>
      </w:r>
    </w:p>
    <w:p w:rsidR="004A6AD1" w:rsidRPr="002139A7" w:rsidRDefault="00284F41" w:rsidP="004A6AD1">
      <w:pPr>
        <w:pStyle w:val="S8"/>
      </w:pPr>
      <w:r w:rsidRPr="00817D40">
        <w:rPr>
          <w:rFonts w:eastAsia="SimSun"/>
          <w:b/>
          <w:i/>
          <w:lang w:eastAsia="zh-CN"/>
        </w:rPr>
        <w:t>Механическое движение населения.</w:t>
      </w:r>
      <w:r w:rsidRPr="00E37589">
        <w:t xml:space="preserve"> </w:t>
      </w:r>
      <w:r w:rsidR="004A6AD1" w:rsidRPr="002139A7">
        <w:rPr>
          <w:noProof/>
        </w:rPr>
        <w:t xml:space="preserve">Миграция </w:t>
      </w:r>
      <w:r w:rsidR="004A6AD1">
        <w:rPr>
          <w:noProof/>
        </w:rPr>
        <w:t>–</w:t>
      </w:r>
      <w:r w:rsidR="004A6AD1" w:rsidRPr="002139A7">
        <w:rPr>
          <w:noProof/>
        </w:rPr>
        <w:t xml:space="preserve"> </w:t>
      </w:r>
      <w:r w:rsidR="004A6AD1" w:rsidRPr="002139A7">
        <w:t>перемещение людей между отдельными территориями, связанное с постоянной, временной или сезонной переменой места жительства. Причины таких перемещений могут быть экономические, политические, национальные и др. Миграция населения изучается с помощью абсолютных и относительных показателей.</w:t>
      </w:r>
    </w:p>
    <w:p w:rsidR="004A6AD1" w:rsidRDefault="004A6AD1" w:rsidP="004A6AD1">
      <w:pPr>
        <w:pStyle w:val="S8"/>
      </w:pPr>
      <w:r w:rsidRPr="002139A7">
        <w:t xml:space="preserve">Абсолютные показатели миграции представлены в </w:t>
      </w:r>
      <w:r>
        <w:t>таблице ниже.</w:t>
      </w:r>
    </w:p>
    <w:p w:rsidR="001B78EF" w:rsidRDefault="001B78EF" w:rsidP="004A6AD1">
      <w:pPr>
        <w:pStyle w:val="S8"/>
      </w:pPr>
    </w:p>
    <w:p w:rsidR="001B78EF" w:rsidRDefault="001B78EF" w:rsidP="004A6AD1">
      <w:pPr>
        <w:pStyle w:val="S8"/>
      </w:pPr>
    </w:p>
    <w:p w:rsidR="001B78EF" w:rsidRPr="002139A7" w:rsidRDefault="001B78EF" w:rsidP="004A6AD1">
      <w:pPr>
        <w:pStyle w:val="S8"/>
      </w:pPr>
    </w:p>
    <w:p w:rsidR="004A6AD1" w:rsidRDefault="004A6AD1" w:rsidP="004A6AD1">
      <w:pPr>
        <w:pStyle w:val="affffff9"/>
      </w:pPr>
      <w:r>
        <w:lastRenderedPageBreak/>
        <w:t xml:space="preserve">Таблица </w:t>
      </w:r>
      <w:fldSimple w:instr=" SEQ Таблица \* ARABIC ">
        <w:r w:rsidR="00345DBD">
          <w:rPr>
            <w:noProof/>
          </w:rPr>
          <w:t>7</w:t>
        </w:r>
      </w:fldSimple>
    </w:p>
    <w:p w:rsidR="004A6AD1" w:rsidRDefault="004A6AD1" w:rsidP="004A6AD1">
      <w:pPr>
        <w:jc w:val="center"/>
      </w:pPr>
      <w:r w:rsidRPr="00E37589">
        <w:t>Абсолютные показатели</w:t>
      </w:r>
      <w:r>
        <w:t xml:space="preserve"> механического</w:t>
      </w:r>
      <w:r w:rsidRPr="00E37589">
        <w:t xml:space="preserve"> движения населения </w:t>
      </w:r>
      <w:r>
        <w:t>муниципального района</w:t>
      </w:r>
    </w:p>
    <w:p w:rsidR="004A6AD1" w:rsidRPr="00CA53C7" w:rsidRDefault="004A6AD1" w:rsidP="004A6AD1">
      <w:pPr>
        <w:pStyle w:val="S8"/>
        <w:keepNext/>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2216"/>
        <w:gridCol w:w="2181"/>
        <w:gridCol w:w="2301"/>
        <w:gridCol w:w="1780"/>
      </w:tblGrid>
      <w:tr w:rsidR="004A6AD1" w:rsidRPr="002139A7" w:rsidTr="004A6AD1">
        <w:tc>
          <w:tcPr>
            <w:tcW w:w="1943" w:type="dxa"/>
          </w:tcPr>
          <w:p w:rsidR="004A6AD1" w:rsidRPr="002139A7" w:rsidRDefault="004A6AD1" w:rsidP="00432533">
            <w:pPr>
              <w:pStyle w:val="S8"/>
              <w:keepNext/>
              <w:spacing w:line="276" w:lineRule="auto"/>
              <w:ind w:firstLine="0"/>
              <w:jc w:val="center"/>
              <w:rPr>
                <w:noProof/>
              </w:rPr>
            </w:pPr>
            <w:r w:rsidRPr="002139A7">
              <w:rPr>
                <w:noProof/>
              </w:rPr>
              <w:t>Год</w:t>
            </w:r>
          </w:p>
        </w:tc>
        <w:tc>
          <w:tcPr>
            <w:tcW w:w="2216" w:type="dxa"/>
          </w:tcPr>
          <w:p w:rsidR="004A6AD1" w:rsidRPr="002139A7" w:rsidRDefault="004A6AD1" w:rsidP="00432533">
            <w:pPr>
              <w:pStyle w:val="S8"/>
              <w:keepNext/>
              <w:spacing w:line="276" w:lineRule="auto"/>
              <w:ind w:firstLine="0"/>
              <w:jc w:val="center"/>
              <w:rPr>
                <w:noProof/>
              </w:rPr>
            </w:pPr>
            <w:r w:rsidRPr="002139A7">
              <w:rPr>
                <w:noProof/>
              </w:rPr>
              <w:t>Кол-во прибывших, чел.</w:t>
            </w:r>
          </w:p>
        </w:tc>
        <w:tc>
          <w:tcPr>
            <w:tcW w:w="2181" w:type="dxa"/>
          </w:tcPr>
          <w:p w:rsidR="004A6AD1" w:rsidRPr="002139A7" w:rsidRDefault="004A6AD1" w:rsidP="00432533">
            <w:pPr>
              <w:pStyle w:val="S8"/>
              <w:keepNext/>
              <w:spacing w:line="276" w:lineRule="auto"/>
              <w:ind w:firstLine="0"/>
              <w:jc w:val="center"/>
              <w:rPr>
                <w:noProof/>
              </w:rPr>
            </w:pPr>
            <w:r w:rsidRPr="002139A7">
              <w:rPr>
                <w:noProof/>
              </w:rPr>
              <w:t xml:space="preserve">Кол-во выбывших, </w:t>
            </w:r>
          </w:p>
          <w:p w:rsidR="004A6AD1" w:rsidRPr="002139A7" w:rsidRDefault="004A6AD1" w:rsidP="00432533">
            <w:pPr>
              <w:pStyle w:val="S8"/>
              <w:keepNext/>
              <w:spacing w:line="276" w:lineRule="auto"/>
              <w:ind w:firstLine="0"/>
              <w:jc w:val="center"/>
              <w:rPr>
                <w:noProof/>
              </w:rPr>
            </w:pPr>
            <w:r w:rsidRPr="002139A7">
              <w:rPr>
                <w:noProof/>
              </w:rPr>
              <w:t>чел.</w:t>
            </w:r>
          </w:p>
        </w:tc>
        <w:tc>
          <w:tcPr>
            <w:tcW w:w="2301" w:type="dxa"/>
          </w:tcPr>
          <w:p w:rsidR="004A6AD1" w:rsidRPr="002139A7" w:rsidRDefault="004A6AD1" w:rsidP="00432533">
            <w:pPr>
              <w:pStyle w:val="S8"/>
              <w:keepNext/>
              <w:spacing w:line="276" w:lineRule="auto"/>
              <w:ind w:firstLine="0"/>
              <w:jc w:val="center"/>
              <w:rPr>
                <w:noProof/>
              </w:rPr>
            </w:pPr>
            <w:r w:rsidRPr="002139A7">
              <w:rPr>
                <w:noProof/>
              </w:rPr>
              <w:t>Механический прирост</w:t>
            </w:r>
          </w:p>
          <w:p w:rsidR="004A6AD1" w:rsidRPr="002139A7" w:rsidRDefault="004A6AD1" w:rsidP="00432533">
            <w:pPr>
              <w:pStyle w:val="S8"/>
              <w:keepNext/>
              <w:spacing w:line="276" w:lineRule="auto"/>
              <w:ind w:firstLine="0"/>
              <w:jc w:val="center"/>
              <w:rPr>
                <w:noProof/>
              </w:rPr>
            </w:pPr>
            <w:r w:rsidRPr="002139A7">
              <w:rPr>
                <w:noProof/>
              </w:rPr>
              <w:t>(убыль «-»), чел.</w:t>
            </w:r>
          </w:p>
        </w:tc>
        <w:tc>
          <w:tcPr>
            <w:tcW w:w="1780" w:type="dxa"/>
          </w:tcPr>
          <w:p w:rsidR="004A6AD1" w:rsidRPr="002139A7" w:rsidRDefault="004A6AD1" w:rsidP="00432533">
            <w:pPr>
              <w:pStyle w:val="S8"/>
              <w:keepNext/>
              <w:spacing w:line="276" w:lineRule="auto"/>
              <w:ind w:firstLine="0"/>
              <w:jc w:val="center"/>
              <w:rPr>
                <w:noProof/>
              </w:rPr>
            </w:pPr>
            <w:r w:rsidRPr="002139A7">
              <w:rPr>
                <w:noProof/>
              </w:rPr>
              <w:t>Объ</w:t>
            </w:r>
            <w:r>
              <w:rPr>
                <w:noProof/>
              </w:rPr>
              <w:t>е</w:t>
            </w:r>
            <w:r w:rsidRPr="002139A7">
              <w:rPr>
                <w:noProof/>
              </w:rPr>
              <w:t>м миграции, чел.</w:t>
            </w:r>
          </w:p>
        </w:tc>
      </w:tr>
      <w:tr w:rsidR="00432533" w:rsidRPr="002139A7" w:rsidTr="004A6AD1">
        <w:tc>
          <w:tcPr>
            <w:tcW w:w="1943" w:type="dxa"/>
          </w:tcPr>
          <w:p w:rsidR="00432533" w:rsidRDefault="00432533" w:rsidP="00432533">
            <w:pPr>
              <w:spacing w:line="276" w:lineRule="auto"/>
              <w:jc w:val="center"/>
              <w:rPr>
                <w:color w:val="000000"/>
              </w:rPr>
            </w:pPr>
            <w:r>
              <w:rPr>
                <w:color w:val="000000"/>
              </w:rPr>
              <w:t>2009</w:t>
            </w:r>
          </w:p>
        </w:tc>
        <w:tc>
          <w:tcPr>
            <w:tcW w:w="2216" w:type="dxa"/>
          </w:tcPr>
          <w:p w:rsidR="00432533" w:rsidRDefault="00432533" w:rsidP="00432533">
            <w:pPr>
              <w:spacing w:line="276" w:lineRule="auto"/>
              <w:jc w:val="center"/>
              <w:rPr>
                <w:color w:val="000000"/>
              </w:rPr>
            </w:pPr>
            <w:r>
              <w:rPr>
                <w:color w:val="000000"/>
              </w:rPr>
              <w:t>144</w:t>
            </w:r>
          </w:p>
        </w:tc>
        <w:tc>
          <w:tcPr>
            <w:tcW w:w="2181" w:type="dxa"/>
          </w:tcPr>
          <w:p w:rsidR="00432533" w:rsidRDefault="00432533" w:rsidP="00432533">
            <w:pPr>
              <w:spacing w:line="276" w:lineRule="auto"/>
              <w:jc w:val="center"/>
              <w:rPr>
                <w:color w:val="000000"/>
              </w:rPr>
            </w:pPr>
            <w:r>
              <w:rPr>
                <w:color w:val="000000"/>
              </w:rPr>
              <w:t>266</w:t>
            </w:r>
          </w:p>
        </w:tc>
        <w:tc>
          <w:tcPr>
            <w:tcW w:w="2301" w:type="dxa"/>
          </w:tcPr>
          <w:p w:rsidR="00432533" w:rsidRDefault="00432533" w:rsidP="00432533">
            <w:pPr>
              <w:spacing w:line="276" w:lineRule="auto"/>
              <w:jc w:val="center"/>
              <w:rPr>
                <w:color w:val="000000"/>
              </w:rPr>
            </w:pPr>
            <w:r>
              <w:rPr>
                <w:color w:val="000000"/>
              </w:rPr>
              <w:t>-122</w:t>
            </w:r>
          </w:p>
        </w:tc>
        <w:tc>
          <w:tcPr>
            <w:tcW w:w="1780" w:type="dxa"/>
          </w:tcPr>
          <w:p w:rsidR="00432533" w:rsidRDefault="00432533" w:rsidP="00432533">
            <w:pPr>
              <w:spacing w:line="276" w:lineRule="auto"/>
              <w:jc w:val="center"/>
              <w:rPr>
                <w:color w:val="000000"/>
              </w:rPr>
            </w:pPr>
            <w:r>
              <w:rPr>
                <w:color w:val="000000"/>
              </w:rPr>
              <w:t>410</w:t>
            </w:r>
          </w:p>
        </w:tc>
      </w:tr>
      <w:tr w:rsidR="00432533" w:rsidRPr="002139A7" w:rsidTr="004A6AD1">
        <w:tc>
          <w:tcPr>
            <w:tcW w:w="1943" w:type="dxa"/>
            <w:vAlign w:val="bottom"/>
          </w:tcPr>
          <w:p w:rsidR="00432533" w:rsidRDefault="00432533" w:rsidP="00432533">
            <w:pPr>
              <w:spacing w:line="276" w:lineRule="auto"/>
              <w:jc w:val="center"/>
              <w:rPr>
                <w:color w:val="000000"/>
              </w:rPr>
            </w:pPr>
            <w:r>
              <w:rPr>
                <w:color w:val="000000"/>
              </w:rPr>
              <w:t>2010</w:t>
            </w:r>
          </w:p>
        </w:tc>
        <w:tc>
          <w:tcPr>
            <w:tcW w:w="2216" w:type="dxa"/>
          </w:tcPr>
          <w:p w:rsidR="00432533" w:rsidRDefault="00432533" w:rsidP="00432533">
            <w:pPr>
              <w:spacing w:line="276" w:lineRule="auto"/>
              <w:jc w:val="center"/>
              <w:rPr>
                <w:color w:val="000000"/>
              </w:rPr>
            </w:pPr>
            <w:r>
              <w:rPr>
                <w:color w:val="000000"/>
              </w:rPr>
              <w:t>153</w:t>
            </w:r>
          </w:p>
        </w:tc>
        <w:tc>
          <w:tcPr>
            <w:tcW w:w="2181" w:type="dxa"/>
          </w:tcPr>
          <w:p w:rsidR="00432533" w:rsidRDefault="00432533" w:rsidP="00432533">
            <w:pPr>
              <w:spacing w:line="276" w:lineRule="auto"/>
              <w:jc w:val="center"/>
              <w:rPr>
                <w:color w:val="000000"/>
              </w:rPr>
            </w:pPr>
            <w:r>
              <w:rPr>
                <w:color w:val="000000"/>
              </w:rPr>
              <w:t>287</w:t>
            </w:r>
          </w:p>
        </w:tc>
        <w:tc>
          <w:tcPr>
            <w:tcW w:w="2301" w:type="dxa"/>
          </w:tcPr>
          <w:p w:rsidR="00432533" w:rsidRDefault="00432533" w:rsidP="00432533">
            <w:pPr>
              <w:spacing w:line="276" w:lineRule="auto"/>
              <w:jc w:val="center"/>
              <w:rPr>
                <w:color w:val="000000"/>
              </w:rPr>
            </w:pPr>
            <w:r>
              <w:rPr>
                <w:color w:val="000000"/>
              </w:rPr>
              <w:t>-134</w:t>
            </w:r>
          </w:p>
        </w:tc>
        <w:tc>
          <w:tcPr>
            <w:tcW w:w="1780" w:type="dxa"/>
          </w:tcPr>
          <w:p w:rsidR="00432533" w:rsidRDefault="00432533" w:rsidP="00432533">
            <w:pPr>
              <w:spacing w:line="276" w:lineRule="auto"/>
              <w:jc w:val="center"/>
              <w:rPr>
                <w:color w:val="000000"/>
              </w:rPr>
            </w:pPr>
            <w:r>
              <w:rPr>
                <w:color w:val="000000"/>
              </w:rPr>
              <w:t>440</w:t>
            </w:r>
          </w:p>
        </w:tc>
      </w:tr>
      <w:tr w:rsidR="00432533" w:rsidRPr="002139A7" w:rsidTr="004A6AD1">
        <w:tc>
          <w:tcPr>
            <w:tcW w:w="1943" w:type="dxa"/>
            <w:vAlign w:val="bottom"/>
          </w:tcPr>
          <w:p w:rsidR="00432533" w:rsidRDefault="00432533" w:rsidP="00432533">
            <w:pPr>
              <w:spacing w:line="276" w:lineRule="auto"/>
              <w:jc w:val="center"/>
              <w:rPr>
                <w:color w:val="000000"/>
              </w:rPr>
            </w:pPr>
            <w:r>
              <w:rPr>
                <w:color w:val="000000"/>
              </w:rPr>
              <w:t>2011</w:t>
            </w:r>
          </w:p>
        </w:tc>
        <w:tc>
          <w:tcPr>
            <w:tcW w:w="2216" w:type="dxa"/>
          </w:tcPr>
          <w:p w:rsidR="00432533" w:rsidRDefault="00432533" w:rsidP="00432533">
            <w:pPr>
              <w:spacing w:line="276" w:lineRule="auto"/>
              <w:jc w:val="center"/>
              <w:rPr>
                <w:color w:val="000000"/>
              </w:rPr>
            </w:pPr>
            <w:r>
              <w:rPr>
                <w:color w:val="000000"/>
              </w:rPr>
              <w:t>160</w:t>
            </w:r>
          </w:p>
        </w:tc>
        <w:tc>
          <w:tcPr>
            <w:tcW w:w="2181" w:type="dxa"/>
          </w:tcPr>
          <w:p w:rsidR="00432533" w:rsidRDefault="00432533" w:rsidP="00432533">
            <w:pPr>
              <w:spacing w:line="276" w:lineRule="auto"/>
              <w:jc w:val="center"/>
              <w:rPr>
                <w:color w:val="000000"/>
              </w:rPr>
            </w:pPr>
            <w:r>
              <w:rPr>
                <w:color w:val="000000"/>
              </w:rPr>
              <w:t>299</w:t>
            </w:r>
          </w:p>
        </w:tc>
        <w:tc>
          <w:tcPr>
            <w:tcW w:w="2301" w:type="dxa"/>
          </w:tcPr>
          <w:p w:rsidR="00432533" w:rsidRDefault="00432533" w:rsidP="00432533">
            <w:pPr>
              <w:spacing w:line="276" w:lineRule="auto"/>
              <w:jc w:val="center"/>
              <w:rPr>
                <w:color w:val="000000"/>
              </w:rPr>
            </w:pPr>
            <w:r>
              <w:rPr>
                <w:color w:val="000000"/>
              </w:rPr>
              <w:t>-139</w:t>
            </w:r>
          </w:p>
        </w:tc>
        <w:tc>
          <w:tcPr>
            <w:tcW w:w="1780" w:type="dxa"/>
          </w:tcPr>
          <w:p w:rsidR="00432533" w:rsidRDefault="00432533" w:rsidP="00432533">
            <w:pPr>
              <w:spacing w:line="276" w:lineRule="auto"/>
              <w:jc w:val="center"/>
              <w:rPr>
                <w:color w:val="000000"/>
              </w:rPr>
            </w:pPr>
            <w:r>
              <w:rPr>
                <w:color w:val="000000"/>
              </w:rPr>
              <w:t>459</w:t>
            </w:r>
          </w:p>
        </w:tc>
      </w:tr>
      <w:tr w:rsidR="00432533" w:rsidRPr="002139A7" w:rsidTr="004A6AD1">
        <w:tc>
          <w:tcPr>
            <w:tcW w:w="1943" w:type="dxa"/>
          </w:tcPr>
          <w:p w:rsidR="00432533" w:rsidRDefault="00432533" w:rsidP="00432533">
            <w:pPr>
              <w:spacing w:line="276" w:lineRule="auto"/>
              <w:jc w:val="center"/>
              <w:rPr>
                <w:color w:val="000000"/>
              </w:rPr>
            </w:pPr>
            <w:r>
              <w:rPr>
                <w:color w:val="000000"/>
              </w:rPr>
              <w:t>2012</w:t>
            </w:r>
          </w:p>
        </w:tc>
        <w:tc>
          <w:tcPr>
            <w:tcW w:w="2216" w:type="dxa"/>
          </w:tcPr>
          <w:p w:rsidR="00432533" w:rsidRDefault="00432533" w:rsidP="00432533">
            <w:pPr>
              <w:spacing w:line="276" w:lineRule="auto"/>
              <w:jc w:val="center"/>
              <w:rPr>
                <w:color w:val="000000"/>
              </w:rPr>
            </w:pPr>
            <w:r>
              <w:rPr>
                <w:color w:val="000000"/>
              </w:rPr>
              <w:t>318</w:t>
            </w:r>
          </w:p>
        </w:tc>
        <w:tc>
          <w:tcPr>
            <w:tcW w:w="2181" w:type="dxa"/>
          </w:tcPr>
          <w:p w:rsidR="00432533" w:rsidRDefault="00432533" w:rsidP="00432533">
            <w:pPr>
              <w:spacing w:line="276" w:lineRule="auto"/>
              <w:jc w:val="center"/>
              <w:rPr>
                <w:color w:val="000000"/>
              </w:rPr>
            </w:pPr>
            <w:r>
              <w:rPr>
                <w:color w:val="000000"/>
              </w:rPr>
              <w:t>519</w:t>
            </w:r>
          </w:p>
        </w:tc>
        <w:tc>
          <w:tcPr>
            <w:tcW w:w="2301" w:type="dxa"/>
          </w:tcPr>
          <w:p w:rsidR="00432533" w:rsidRDefault="00432533" w:rsidP="00432533">
            <w:pPr>
              <w:spacing w:line="276" w:lineRule="auto"/>
              <w:jc w:val="center"/>
              <w:rPr>
                <w:color w:val="000000"/>
              </w:rPr>
            </w:pPr>
            <w:r>
              <w:rPr>
                <w:color w:val="000000"/>
              </w:rPr>
              <w:t>-201</w:t>
            </w:r>
          </w:p>
        </w:tc>
        <w:tc>
          <w:tcPr>
            <w:tcW w:w="1780" w:type="dxa"/>
          </w:tcPr>
          <w:p w:rsidR="00432533" w:rsidRDefault="00432533" w:rsidP="00432533">
            <w:pPr>
              <w:spacing w:line="276" w:lineRule="auto"/>
              <w:jc w:val="center"/>
              <w:rPr>
                <w:color w:val="000000"/>
              </w:rPr>
            </w:pPr>
            <w:r>
              <w:rPr>
                <w:color w:val="000000"/>
              </w:rPr>
              <w:t>837</w:t>
            </w:r>
          </w:p>
        </w:tc>
      </w:tr>
    </w:tbl>
    <w:p w:rsidR="004A6AD1" w:rsidRPr="002139A7" w:rsidRDefault="004A6AD1" w:rsidP="004A6AD1">
      <w:pPr>
        <w:pStyle w:val="S8"/>
        <w:jc w:val="left"/>
      </w:pPr>
    </w:p>
    <w:p w:rsidR="004A6AD1" w:rsidRDefault="004B0A4E" w:rsidP="004A6AD1">
      <w:pPr>
        <w:pStyle w:val="S8"/>
      </w:pPr>
      <w:r>
        <w:t>Общее к</w:t>
      </w:r>
      <w:r w:rsidR="004A6AD1" w:rsidRPr="00EC54EB">
        <w:t xml:space="preserve">оличество прибывших </w:t>
      </w:r>
      <w:r>
        <w:t>за рассматриваемы</w:t>
      </w:r>
      <w:r w:rsidR="00975FDF">
        <w:t>х</w:t>
      </w:r>
      <w:r>
        <w:t xml:space="preserve"> 4 года </w:t>
      </w:r>
      <w:r w:rsidR="004A6AD1" w:rsidRPr="00EC54EB">
        <w:t xml:space="preserve">составило </w:t>
      </w:r>
      <w:r>
        <w:t>775</w:t>
      </w:r>
      <w:r w:rsidR="004A6AD1" w:rsidRPr="00EC54EB">
        <w:t xml:space="preserve"> человек, выбывших </w:t>
      </w:r>
      <w:r>
        <w:t>1371</w:t>
      </w:r>
      <w:r w:rsidR="004A6AD1" w:rsidRPr="00EC54EB">
        <w:t xml:space="preserve"> человек, что на </w:t>
      </w:r>
      <w:r>
        <w:t>28</w:t>
      </w:r>
      <w:r w:rsidR="004A6AD1" w:rsidRPr="00EC54EB">
        <w:t xml:space="preserve">% </w:t>
      </w:r>
      <w:r w:rsidR="004A6AD1">
        <w:t>больше</w:t>
      </w:r>
      <w:r w:rsidR="004A6AD1" w:rsidRPr="00EC54EB">
        <w:t>.</w:t>
      </w:r>
      <w:r w:rsidR="004A6AD1" w:rsidRPr="00CA53C7">
        <w:rPr>
          <w:color w:val="FF0000"/>
        </w:rPr>
        <w:t xml:space="preserve"> </w:t>
      </w:r>
      <w:r w:rsidR="004A6AD1" w:rsidRPr="00EE5191">
        <w:t>Показатели миграции</w:t>
      </w:r>
      <w:r>
        <w:t xml:space="preserve"> с 2009 по 20011 гг. характеризуются относительной стабильностью. Резкое увеличение числа прибывших на территорию и выбывших с неё произошло в 2012 г., увеличение составило более 40%</w:t>
      </w:r>
      <w:r w:rsidR="00DC1FAB">
        <w:t xml:space="preserve"> по отношению к показателям 2011 г.</w:t>
      </w:r>
      <w:r>
        <w:t xml:space="preserve"> </w:t>
      </w:r>
      <w:r w:rsidR="00DC1FAB">
        <w:t xml:space="preserve">На протяжении всего рассматриваемого периода наблюдается </w:t>
      </w:r>
      <w:r w:rsidR="004A6AD1" w:rsidRPr="0099725B">
        <w:t xml:space="preserve">стабильное </w:t>
      </w:r>
      <w:r w:rsidR="004A6AD1">
        <w:t>увеличение</w:t>
      </w:r>
      <w:r w:rsidR="004A6AD1" w:rsidRPr="0099725B">
        <w:t xml:space="preserve"> </w:t>
      </w:r>
      <w:r w:rsidR="00950576">
        <w:t>объема миграции. Не</w:t>
      </w:r>
      <w:r w:rsidR="00DC1FAB">
        <w:t>смотря на это</w:t>
      </w:r>
      <w:r w:rsidR="00426239">
        <w:t>,</w:t>
      </w:r>
      <w:r w:rsidR="00DC1FAB">
        <w:t xml:space="preserve"> механического прироста на территории </w:t>
      </w:r>
      <w:r w:rsidR="00426239">
        <w:t>проектирования</w:t>
      </w:r>
      <w:r w:rsidR="00DC1FAB">
        <w:t xml:space="preserve"> не наблюдается и на протяжении всего рассматриваемого периода присутствует только убыль числа жителей, что обусловлено преобладанием количества лиц, эмигрировавших за пределы Иультинского муниципального района. Среднестатистические значения за 4 года свидетельствуют об убыли жителей района на 343 человека ежегодно и </w:t>
      </w:r>
      <w:r w:rsidR="00426239">
        <w:t>механическом притоке</w:t>
      </w:r>
      <w:r w:rsidR="00DC1FAB">
        <w:t xml:space="preserve"> в количестве </w:t>
      </w:r>
      <w:r w:rsidR="00AD5CA1">
        <w:t>194 человека в год.</w:t>
      </w:r>
    </w:p>
    <w:p w:rsidR="004B0A4E" w:rsidRDefault="004B0A4E" w:rsidP="004A6AD1">
      <w:pPr>
        <w:pStyle w:val="S8"/>
      </w:pPr>
    </w:p>
    <w:p w:rsidR="004B0A4E" w:rsidRDefault="004B0A4E" w:rsidP="004A6AD1">
      <w:pPr>
        <w:pStyle w:val="S8"/>
      </w:pPr>
      <w:r w:rsidRPr="004B0A4E">
        <w:rPr>
          <w:noProof/>
          <w:lang w:eastAsia="ru-RU"/>
        </w:rPr>
        <w:drawing>
          <wp:inline distT="0" distB="0" distL="0" distR="0">
            <wp:extent cx="5799859" cy="2372905"/>
            <wp:effectExtent l="1905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B0A4E" w:rsidRDefault="004B0A4E" w:rsidP="004B0A4E">
      <w:pPr>
        <w:pStyle w:val="S8"/>
        <w:rPr>
          <w:noProof/>
        </w:rPr>
      </w:pPr>
      <w:r>
        <w:rPr>
          <w:noProof/>
        </w:rPr>
        <w:t xml:space="preserve">Рисунок </w:t>
      </w:r>
      <w:r w:rsidR="00216528">
        <w:rPr>
          <w:noProof/>
        </w:rPr>
        <w:t>5</w:t>
      </w:r>
      <w:r>
        <w:rPr>
          <w:noProof/>
        </w:rPr>
        <w:t xml:space="preserve"> – Графики механического движения населения </w:t>
      </w:r>
      <w:r>
        <w:t>Иультинского муниципального района</w:t>
      </w:r>
      <w:r w:rsidRPr="00E37589">
        <w:t xml:space="preserve"> </w:t>
      </w:r>
      <w:r>
        <w:rPr>
          <w:noProof/>
        </w:rPr>
        <w:t>за 2009-2012 гг.</w:t>
      </w:r>
    </w:p>
    <w:p w:rsidR="004A6AD1" w:rsidRPr="004A4C0D" w:rsidRDefault="004A6AD1" w:rsidP="004A6AD1">
      <w:pPr>
        <w:pStyle w:val="S8"/>
      </w:pPr>
      <w:r w:rsidRPr="004A4C0D">
        <w:t>К относительным показателям механического движения относятся:</w:t>
      </w:r>
    </w:p>
    <w:p w:rsidR="004A6AD1" w:rsidRPr="004A4C0D" w:rsidRDefault="004A6AD1" w:rsidP="004A6AD1">
      <w:pPr>
        <w:pStyle w:val="S8"/>
      </w:pPr>
      <w:r w:rsidRPr="004A4C0D">
        <w:rPr>
          <w:i/>
        </w:rPr>
        <w:t>- коэффициент прибытия</w:t>
      </w:r>
      <w:r w:rsidRPr="004A4C0D">
        <w:t xml:space="preserve"> </w:t>
      </w:r>
      <w:r w:rsidRPr="004A4C0D">
        <w:rPr>
          <w:i/>
        </w:rPr>
        <w:t>К</w:t>
      </w:r>
      <w:r w:rsidRPr="004A4C0D">
        <w:rPr>
          <w:i/>
          <w:vertAlign w:val="subscript"/>
        </w:rPr>
        <w:t xml:space="preserve">п </w:t>
      </w:r>
      <w:r w:rsidRPr="004A4C0D">
        <w:t>- показывает, сколько человек прибывает на данную территорию в среднем на каждую 1000 человек населения в течение календарного года;</w:t>
      </w:r>
    </w:p>
    <w:p w:rsidR="004A6AD1" w:rsidRPr="004A4C0D" w:rsidRDefault="004A6AD1" w:rsidP="004A6AD1">
      <w:pPr>
        <w:pStyle w:val="S8"/>
      </w:pPr>
      <w:r w:rsidRPr="004A4C0D">
        <w:rPr>
          <w:i/>
        </w:rPr>
        <w:t>- коэффициент выбытия</w:t>
      </w:r>
      <w:proofErr w:type="gramStart"/>
      <w:r w:rsidRPr="004A4C0D">
        <w:t xml:space="preserve"> </w:t>
      </w:r>
      <w:r w:rsidRPr="004A4C0D">
        <w:rPr>
          <w:i/>
        </w:rPr>
        <w:t>К</w:t>
      </w:r>
      <w:proofErr w:type="gramEnd"/>
      <w:r w:rsidRPr="004A4C0D">
        <w:rPr>
          <w:i/>
          <w:vertAlign w:val="subscript"/>
        </w:rPr>
        <w:t xml:space="preserve">в </w:t>
      </w:r>
      <w:r w:rsidRPr="004A4C0D">
        <w:t>- показывает, сколько человек выбыло в среднем на каждую 1000 человек населения в год;</w:t>
      </w:r>
    </w:p>
    <w:p w:rsidR="004A6AD1" w:rsidRPr="004A4C0D" w:rsidRDefault="004A6AD1" w:rsidP="004A6AD1">
      <w:pPr>
        <w:pStyle w:val="S8"/>
      </w:pPr>
      <w:r w:rsidRPr="004A4C0D">
        <w:rPr>
          <w:i/>
        </w:rPr>
        <w:t>- коэффициент механического прироста</w:t>
      </w:r>
      <w:r w:rsidRPr="004A4C0D">
        <w:t xml:space="preserve"> </w:t>
      </w:r>
      <w:r w:rsidRPr="004A4C0D">
        <w:rPr>
          <w:i/>
        </w:rPr>
        <w:t>К</w:t>
      </w:r>
      <w:r w:rsidRPr="004A4C0D">
        <w:rPr>
          <w:i/>
          <w:vertAlign w:val="subscript"/>
        </w:rPr>
        <w:t>МП</w:t>
      </w:r>
      <w:r w:rsidRPr="004A4C0D">
        <w:rPr>
          <w:vertAlign w:val="subscript"/>
        </w:rPr>
        <w:t xml:space="preserve"> </w:t>
      </w:r>
      <w:r w:rsidRPr="004A4C0D">
        <w:t>- характеризует величину механического прироста, приходящегося в среднем на 1000 человек населения за год.</w:t>
      </w:r>
    </w:p>
    <w:p w:rsidR="004A6AD1" w:rsidRPr="004A4C0D" w:rsidRDefault="004A6AD1" w:rsidP="004A6AD1">
      <w:pPr>
        <w:pStyle w:val="S8"/>
      </w:pPr>
      <w:r w:rsidRPr="004A4C0D">
        <w:t xml:space="preserve">Не менее важен и показатель эффективности миграции. </w:t>
      </w:r>
      <w:r w:rsidRPr="004A4C0D">
        <w:rPr>
          <w:i/>
        </w:rPr>
        <w:t>Коэффициент эффективности миграции К</w:t>
      </w:r>
      <w:r w:rsidRPr="004A4C0D">
        <w:rPr>
          <w:i/>
          <w:vertAlign w:val="subscript"/>
        </w:rPr>
        <w:t>эф</w:t>
      </w:r>
      <w:proofErr w:type="gramStart"/>
      <w:r w:rsidRPr="004A4C0D">
        <w:rPr>
          <w:i/>
          <w:vertAlign w:val="subscript"/>
        </w:rPr>
        <w:t>.м</w:t>
      </w:r>
      <w:proofErr w:type="gramEnd"/>
      <w:r w:rsidRPr="004A4C0D">
        <w:rPr>
          <w:i/>
          <w:vertAlign w:val="subscript"/>
        </w:rPr>
        <w:t>иг</w:t>
      </w:r>
      <w:r w:rsidRPr="004A4C0D">
        <w:rPr>
          <w:vertAlign w:val="subscript"/>
        </w:rPr>
        <w:t>.</w:t>
      </w:r>
      <w:r w:rsidRPr="004A4C0D">
        <w:t xml:space="preserve"> характеризует долю чистой миграции в валовой миграции.</w:t>
      </w:r>
    </w:p>
    <w:p w:rsidR="004A6AD1" w:rsidRDefault="004A6AD1" w:rsidP="004A6AD1">
      <w:pPr>
        <w:pStyle w:val="S8"/>
      </w:pPr>
      <w:r w:rsidRPr="004A4C0D">
        <w:t>Результаты расч</w:t>
      </w:r>
      <w:r>
        <w:t>е</w:t>
      </w:r>
      <w:r w:rsidRPr="004A4C0D">
        <w:t xml:space="preserve">тов представлены в </w:t>
      </w:r>
      <w:r w:rsidR="00D61B63">
        <w:t>т</w:t>
      </w:r>
      <w:r w:rsidRPr="004A4C0D">
        <w:t xml:space="preserve">аблице </w:t>
      </w:r>
      <w:r w:rsidR="00D61B63">
        <w:t>ниже</w:t>
      </w:r>
      <w:r w:rsidRPr="004A4C0D">
        <w:t>.</w:t>
      </w:r>
    </w:p>
    <w:p w:rsidR="00525B4C" w:rsidRDefault="00525B4C" w:rsidP="004A6AD1">
      <w:pPr>
        <w:pStyle w:val="S8"/>
      </w:pPr>
    </w:p>
    <w:p w:rsidR="00525B4C" w:rsidRPr="004A4C0D" w:rsidRDefault="00525B4C" w:rsidP="004A6AD1">
      <w:pPr>
        <w:pStyle w:val="S8"/>
      </w:pPr>
    </w:p>
    <w:p w:rsidR="00D61B63" w:rsidRDefault="00D61B63" w:rsidP="00D61B63">
      <w:pPr>
        <w:pStyle w:val="affffff9"/>
      </w:pPr>
      <w:r>
        <w:lastRenderedPageBreak/>
        <w:t xml:space="preserve">Таблица </w:t>
      </w:r>
      <w:fldSimple w:instr=" SEQ Таблица \* ARABIC ">
        <w:r w:rsidR="00345DBD">
          <w:rPr>
            <w:noProof/>
          </w:rPr>
          <w:t>8</w:t>
        </w:r>
      </w:fldSimple>
    </w:p>
    <w:p w:rsidR="004A6AD1" w:rsidRPr="004A4C0D" w:rsidRDefault="004A6AD1" w:rsidP="004A6AD1">
      <w:pPr>
        <w:pStyle w:val="S8"/>
        <w:jc w:val="center"/>
      </w:pPr>
      <w:r w:rsidRPr="004A4C0D">
        <w:t xml:space="preserve">Относительные </w:t>
      </w:r>
      <w:r w:rsidRPr="00E37589">
        <w:t>показатели</w:t>
      </w:r>
      <w:r>
        <w:t xml:space="preserve"> механического</w:t>
      </w:r>
      <w:r w:rsidRPr="00E37589">
        <w:t xml:space="preserve"> движения населения </w:t>
      </w:r>
      <w:r>
        <w:t>муниципального района</w:t>
      </w:r>
    </w:p>
    <w:p w:rsidR="004A6AD1" w:rsidRPr="00525B4C" w:rsidRDefault="004A6AD1" w:rsidP="004A6AD1">
      <w:pPr>
        <w:pStyle w:val="S8"/>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76"/>
        <w:gridCol w:w="2106"/>
        <w:gridCol w:w="2115"/>
        <w:gridCol w:w="1895"/>
      </w:tblGrid>
      <w:tr w:rsidR="004A6AD1" w:rsidRPr="00EC54EB" w:rsidTr="004A6AD1">
        <w:tc>
          <w:tcPr>
            <w:tcW w:w="2014" w:type="dxa"/>
          </w:tcPr>
          <w:p w:rsidR="004A6AD1" w:rsidRPr="00EC54EB" w:rsidRDefault="004A6AD1" w:rsidP="00D61B63">
            <w:pPr>
              <w:pStyle w:val="S8"/>
              <w:spacing w:line="276" w:lineRule="auto"/>
              <w:ind w:firstLine="0"/>
              <w:jc w:val="center"/>
              <w:rPr>
                <w:noProof/>
              </w:rPr>
            </w:pPr>
            <w:r w:rsidRPr="00EC54EB">
              <w:rPr>
                <w:noProof/>
              </w:rPr>
              <w:t>Год</w:t>
            </w:r>
          </w:p>
        </w:tc>
        <w:tc>
          <w:tcPr>
            <w:tcW w:w="2076" w:type="dxa"/>
          </w:tcPr>
          <w:p w:rsidR="004A6AD1" w:rsidRPr="00EC54EB" w:rsidRDefault="004A6AD1" w:rsidP="00D61B63">
            <w:pPr>
              <w:pStyle w:val="S8"/>
              <w:spacing w:line="276" w:lineRule="auto"/>
              <w:ind w:firstLine="0"/>
              <w:jc w:val="center"/>
              <w:rPr>
                <w:noProof/>
              </w:rPr>
            </w:pPr>
            <w:r w:rsidRPr="00EC54EB">
              <w:rPr>
                <w:i/>
              </w:rPr>
              <w:t>К</w:t>
            </w:r>
            <w:r w:rsidRPr="00EC54EB">
              <w:rPr>
                <w:i/>
                <w:vertAlign w:val="subscript"/>
              </w:rPr>
              <w:t>п,</w:t>
            </w:r>
            <w:proofErr w:type="gramStart"/>
            <w:r w:rsidRPr="00EC54EB">
              <w:rPr>
                <w:i/>
                <w:vertAlign w:val="subscript"/>
              </w:rPr>
              <w:t xml:space="preserve"> </w:t>
            </w:r>
            <w:r w:rsidRPr="00EC54EB">
              <w:rPr>
                <w:i/>
                <w:noProof/>
                <w:vertAlign w:val="subscript"/>
              </w:rPr>
              <w:t>,</w:t>
            </w:r>
            <w:proofErr w:type="gramEnd"/>
            <w:r w:rsidRPr="00EC54EB">
              <w:rPr>
                <w:i/>
                <w:noProof/>
                <w:vertAlign w:val="subscript"/>
              </w:rPr>
              <w:t xml:space="preserve">  </w:t>
            </w:r>
            <w:r w:rsidRPr="00EC54EB">
              <w:t>‰</w:t>
            </w:r>
          </w:p>
        </w:tc>
        <w:tc>
          <w:tcPr>
            <w:tcW w:w="2106" w:type="dxa"/>
          </w:tcPr>
          <w:p w:rsidR="004A6AD1" w:rsidRPr="00EC54EB" w:rsidRDefault="004A6AD1" w:rsidP="00D61B63">
            <w:pPr>
              <w:pStyle w:val="S8"/>
              <w:spacing w:line="276" w:lineRule="auto"/>
              <w:ind w:firstLine="0"/>
              <w:jc w:val="center"/>
              <w:rPr>
                <w:noProof/>
              </w:rPr>
            </w:pPr>
            <w:r w:rsidRPr="00EC54EB">
              <w:rPr>
                <w:i/>
              </w:rPr>
              <w:t>К</w:t>
            </w:r>
            <w:r w:rsidRPr="00EC54EB">
              <w:rPr>
                <w:i/>
                <w:vertAlign w:val="subscript"/>
              </w:rPr>
              <w:t>в,</w:t>
            </w:r>
            <w:proofErr w:type="gramStart"/>
            <w:r w:rsidRPr="00EC54EB">
              <w:rPr>
                <w:i/>
                <w:vertAlign w:val="subscript"/>
              </w:rPr>
              <w:t xml:space="preserve"> </w:t>
            </w:r>
            <w:r w:rsidRPr="00EC54EB">
              <w:rPr>
                <w:i/>
                <w:noProof/>
                <w:vertAlign w:val="subscript"/>
              </w:rPr>
              <w:t>,</w:t>
            </w:r>
            <w:proofErr w:type="gramEnd"/>
            <w:r w:rsidRPr="00EC54EB">
              <w:rPr>
                <w:i/>
                <w:noProof/>
                <w:vertAlign w:val="subscript"/>
              </w:rPr>
              <w:t xml:space="preserve">  </w:t>
            </w:r>
            <w:r w:rsidRPr="00EC54EB">
              <w:t>‰</w:t>
            </w:r>
          </w:p>
        </w:tc>
        <w:tc>
          <w:tcPr>
            <w:tcW w:w="2115" w:type="dxa"/>
          </w:tcPr>
          <w:p w:rsidR="004A6AD1" w:rsidRPr="00EC54EB" w:rsidRDefault="004A6AD1" w:rsidP="00B31D70">
            <w:pPr>
              <w:pStyle w:val="S8"/>
              <w:spacing w:line="276" w:lineRule="auto"/>
              <w:ind w:firstLine="0"/>
              <w:jc w:val="center"/>
              <w:rPr>
                <w:noProof/>
              </w:rPr>
            </w:pPr>
            <w:r w:rsidRPr="00EC54EB">
              <w:rPr>
                <w:i/>
              </w:rPr>
              <w:t>К</w:t>
            </w:r>
            <w:r w:rsidRPr="00EC54EB">
              <w:rPr>
                <w:i/>
                <w:vertAlign w:val="subscript"/>
              </w:rPr>
              <w:t xml:space="preserve">МП, </w:t>
            </w:r>
            <w:r w:rsidRPr="00EC54EB">
              <w:rPr>
                <w:i/>
                <w:noProof/>
                <w:vertAlign w:val="subscript"/>
              </w:rPr>
              <w:t xml:space="preserve">  </w:t>
            </w:r>
            <w:r w:rsidRPr="00EC54EB">
              <w:t>‰</w:t>
            </w:r>
          </w:p>
        </w:tc>
        <w:tc>
          <w:tcPr>
            <w:tcW w:w="1895" w:type="dxa"/>
          </w:tcPr>
          <w:p w:rsidR="004A6AD1" w:rsidRPr="00EC54EB" w:rsidRDefault="004A6AD1" w:rsidP="00D61B63">
            <w:pPr>
              <w:pStyle w:val="S8"/>
              <w:spacing w:line="276" w:lineRule="auto"/>
              <w:ind w:firstLine="0"/>
              <w:jc w:val="center"/>
              <w:rPr>
                <w:i/>
              </w:rPr>
            </w:pPr>
            <w:r w:rsidRPr="00EC54EB">
              <w:rPr>
                <w:i/>
              </w:rPr>
              <w:t>К</w:t>
            </w:r>
            <w:r w:rsidRPr="00EC54EB">
              <w:rPr>
                <w:i/>
                <w:vertAlign w:val="subscript"/>
              </w:rPr>
              <w:t>эф</w:t>
            </w:r>
            <w:proofErr w:type="gramStart"/>
            <w:r w:rsidRPr="00EC54EB">
              <w:rPr>
                <w:i/>
                <w:vertAlign w:val="subscript"/>
              </w:rPr>
              <w:t>.м</w:t>
            </w:r>
            <w:proofErr w:type="gramEnd"/>
            <w:r w:rsidRPr="00EC54EB">
              <w:rPr>
                <w:i/>
                <w:vertAlign w:val="subscript"/>
              </w:rPr>
              <w:t>иг, %</w:t>
            </w:r>
          </w:p>
        </w:tc>
      </w:tr>
      <w:tr w:rsidR="00D61B63" w:rsidRPr="00EC54EB" w:rsidTr="004A6AD1">
        <w:tc>
          <w:tcPr>
            <w:tcW w:w="2014" w:type="dxa"/>
          </w:tcPr>
          <w:p w:rsidR="00D61B63" w:rsidRDefault="00D61B63" w:rsidP="00D61B63">
            <w:pPr>
              <w:spacing w:line="276" w:lineRule="auto"/>
              <w:jc w:val="center"/>
              <w:rPr>
                <w:color w:val="000000"/>
              </w:rPr>
            </w:pPr>
            <w:r>
              <w:rPr>
                <w:color w:val="000000"/>
              </w:rPr>
              <w:t>2009</w:t>
            </w:r>
          </w:p>
        </w:tc>
        <w:tc>
          <w:tcPr>
            <w:tcW w:w="2076" w:type="dxa"/>
            <w:vAlign w:val="bottom"/>
          </w:tcPr>
          <w:p w:rsidR="00D61B63" w:rsidRDefault="00D61B63" w:rsidP="00D61B63">
            <w:pPr>
              <w:spacing w:line="276" w:lineRule="auto"/>
              <w:jc w:val="center"/>
              <w:rPr>
                <w:color w:val="000000"/>
              </w:rPr>
            </w:pPr>
            <w:r>
              <w:rPr>
                <w:color w:val="000000"/>
              </w:rPr>
              <w:t>24,9</w:t>
            </w:r>
          </w:p>
        </w:tc>
        <w:tc>
          <w:tcPr>
            <w:tcW w:w="2106" w:type="dxa"/>
            <w:vAlign w:val="bottom"/>
          </w:tcPr>
          <w:p w:rsidR="00D61B63" w:rsidRDefault="00D61B63" w:rsidP="00D61B63">
            <w:pPr>
              <w:spacing w:line="276" w:lineRule="auto"/>
              <w:jc w:val="center"/>
              <w:rPr>
                <w:color w:val="000000"/>
              </w:rPr>
            </w:pPr>
            <w:r>
              <w:rPr>
                <w:color w:val="000000"/>
              </w:rPr>
              <w:t>46,1</w:t>
            </w:r>
          </w:p>
        </w:tc>
        <w:tc>
          <w:tcPr>
            <w:tcW w:w="2115" w:type="dxa"/>
            <w:vAlign w:val="bottom"/>
          </w:tcPr>
          <w:p w:rsidR="00D61B63" w:rsidRDefault="00D61B63" w:rsidP="00D61B63">
            <w:pPr>
              <w:spacing w:line="276" w:lineRule="auto"/>
              <w:jc w:val="center"/>
              <w:rPr>
                <w:color w:val="000000"/>
              </w:rPr>
            </w:pPr>
            <w:r>
              <w:rPr>
                <w:color w:val="000000"/>
              </w:rPr>
              <w:t>-21,1</w:t>
            </w:r>
          </w:p>
        </w:tc>
        <w:tc>
          <w:tcPr>
            <w:tcW w:w="1895" w:type="dxa"/>
            <w:vAlign w:val="bottom"/>
          </w:tcPr>
          <w:p w:rsidR="00D61B63" w:rsidRDefault="00D61B63" w:rsidP="00D61B63">
            <w:pPr>
              <w:spacing w:line="276" w:lineRule="auto"/>
              <w:jc w:val="center"/>
              <w:rPr>
                <w:color w:val="000000"/>
              </w:rPr>
            </w:pPr>
            <w:r>
              <w:rPr>
                <w:color w:val="000000"/>
              </w:rPr>
              <w:t>-5,2</w:t>
            </w:r>
          </w:p>
        </w:tc>
      </w:tr>
      <w:tr w:rsidR="00D61B63" w:rsidRPr="00EC54EB" w:rsidTr="00D61B63">
        <w:tc>
          <w:tcPr>
            <w:tcW w:w="2014" w:type="dxa"/>
            <w:vAlign w:val="bottom"/>
          </w:tcPr>
          <w:p w:rsidR="00D61B63" w:rsidRDefault="00D61B63" w:rsidP="00D61B63">
            <w:pPr>
              <w:spacing w:line="276" w:lineRule="auto"/>
              <w:jc w:val="center"/>
              <w:rPr>
                <w:color w:val="000000"/>
              </w:rPr>
            </w:pPr>
            <w:r>
              <w:rPr>
                <w:color w:val="000000"/>
              </w:rPr>
              <w:t>2010</w:t>
            </w:r>
          </w:p>
        </w:tc>
        <w:tc>
          <w:tcPr>
            <w:tcW w:w="2076" w:type="dxa"/>
            <w:vAlign w:val="bottom"/>
          </w:tcPr>
          <w:p w:rsidR="00D61B63" w:rsidRDefault="00D61B63" w:rsidP="00D61B63">
            <w:pPr>
              <w:spacing w:line="276" w:lineRule="auto"/>
              <w:jc w:val="center"/>
              <w:rPr>
                <w:color w:val="000000"/>
              </w:rPr>
            </w:pPr>
            <w:r>
              <w:rPr>
                <w:color w:val="000000"/>
              </w:rPr>
              <w:t>27,0</w:t>
            </w:r>
          </w:p>
        </w:tc>
        <w:tc>
          <w:tcPr>
            <w:tcW w:w="2106" w:type="dxa"/>
            <w:vAlign w:val="bottom"/>
          </w:tcPr>
          <w:p w:rsidR="00D61B63" w:rsidRDefault="00D61B63" w:rsidP="00D61B63">
            <w:pPr>
              <w:spacing w:line="276" w:lineRule="auto"/>
              <w:jc w:val="center"/>
              <w:rPr>
                <w:color w:val="000000"/>
              </w:rPr>
            </w:pPr>
            <w:r>
              <w:rPr>
                <w:color w:val="000000"/>
              </w:rPr>
              <w:t>50,7</w:t>
            </w:r>
          </w:p>
        </w:tc>
        <w:tc>
          <w:tcPr>
            <w:tcW w:w="2115" w:type="dxa"/>
            <w:vAlign w:val="bottom"/>
          </w:tcPr>
          <w:p w:rsidR="00D61B63" w:rsidRDefault="00D61B63" w:rsidP="00D61B63">
            <w:pPr>
              <w:spacing w:line="276" w:lineRule="auto"/>
              <w:jc w:val="center"/>
              <w:rPr>
                <w:color w:val="000000"/>
              </w:rPr>
            </w:pPr>
            <w:r>
              <w:rPr>
                <w:color w:val="000000"/>
              </w:rPr>
              <w:t>-23,7</w:t>
            </w:r>
          </w:p>
        </w:tc>
        <w:tc>
          <w:tcPr>
            <w:tcW w:w="1895" w:type="dxa"/>
            <w:vAlign w:val="bottom"/>
          </w:tcPr>
          <w:p w:rsidR="00D61B63" w:rsidRDefault="00D61B63" w:rsidP="00D61B63">
            <w:pPr>
              <w:spacing w:line="276" w:lineRule="auto"/>
              <w:jc w:val="center"/>
              <w:rPr>
                <w:color w:val="000000"/>
              </w:rPr>
            </w:pPr>
            <w:r>
              <w:rPr>
                <w:color w:val="000000"/>
              </w:rPr>
              <w:t>-5,4</w:t>
            </w:r>
          </w:p>
        </w:tc>
      </w:tr>
      <w:tr w:rsidR="00D61B63" w:rsidRPr="00EC54EB" w:rsidTr="00D61B63">
        <w:tc>
          <w:tcPr>
            <w:tcW w:w="2014" w:type="dxa"/>
            <w:vAlign w:val="bottom"/>
          </w:tcPr>
          <w:p w:rsidR="00D61B63" w:rsidRDefault="00D61B63" w:rsidP="00D61B63">
            <w:pPr>
              <w:spacing w:line="276" w:lineRule="auto"/>
              <w:jc w:val="center"/>
              <w:rPr>
                <w:color w:val="000000"/>
              </w:rPr>
            </w:pPr>
            <w:r>
              <w:rPr>
                <w:color w:val="000000"/>
              </w:rPr>
              <w:t>2011</w:t>
            </w:r>
          </w:p>
        </w:tc>
        <w:tc>
          <w:tcPr>
            <w:tcW w:w="2076" w:type="dxa"/>
            <w:vAlign w:val="bottom"/>
          </w:tcPr>
          <w:p w:rsidR="00D61B63" w:rsidRDefault="00D61B63" w:rsidP="00D61B63">
            <w:pPr>
              <w:spacing w:line="276" w:lineRule="auto"/>
              <w:jc w:val="center"/>
              <w:rPr>
                <w:color w:val="000000"/>
              </w:rPr>
            </w:pPr>
            <w:r>
              <w:rPr>
                <w:color w:val="000000"/>
              </w:rPr>
              <w:t>28,8</w:t>
            </w:r>
          </w:p>
        </w:tc>
        <w:tc>
          <w:tcPr>
            <w:tcW w:w="2106" w:type="dxa"/>
            <w:vAlign w:val="bottom"/>
          </w:tcPr>
          <w:p w:rsidR="00D61B63" w:rsidRDefault="00D61B63" w:rsidP="00D61B63">
            <w:pPr>
              <w:spacing w:line="276" w:lineRule="auto"/>
              <w:jc w:val="center"/>
              <w:rPr>
                <w:color w:val="000000"/>
              </w:rPr>
            </w:pPr>
            <w:r>
              <w:rPr>
                <w:color w:val="000000"/>
              </w:rPr>
              <w:t>53,9</w:t>
            </w:r>
          </w:p>
        </w:tc>
        <w:tc>
          <w:tcPr>
            <w:tcW w:w="2115" w:type="dxa"/>
            <w:vAlign w:val="bottom"/>
          </w:tcPr>
          <w:p w:rsidR="00D61B63" w:rsidRDefault="00D61B63" w:rsidP="00D61B63">
            <w:pPr>
              <w:spacing w:line="276" w:lineRule="auto"/>
              <w:jc w:val="center"/>
              <w:rPr>
                <w:color w:val="000000"/>
              </w:rPr>
            </w:pPr>
            <w:r>
              <w:rPr>
                <w:color w:val="000000"/>
              </w:rPr>
              <w:t>-25,0</w:t>
            </w:r>
          </w:p>
        </w:tc>
        <w:tc>
          <w:tcPr>
            <w:tcW w:w="1895" w:type="dxa"/>
            <w:vAlign w:val="bottom"/>
          </w:tcPr>
          <w:p w:rsidR="00D61B63" w:rsidRDefault="00D61B63" w:rsidP="00D865B0">
            <w:pPr>
              <w:spacing w:line="276" w:lineRule="auto"/>
              <w:jc w:val="center"/>
              <w:rPr>
                <w:color w:val="000000"/>
              </w:rPr>
            </w:pPr>
            <w:r>
              <w:rPr>
                <w:color w:val="000000"/>
              </w:rPr>
              <w:t>-3,0</w:t>
            </w:r>
          </w:p>
        </w:tc>
      </w:tr>
      <w:tr w:rsidR="00D61B63" w:rsidRPr="00EC54EB" w:rsidTr="004A6AD1">
        <w:tc>
          <w:tcPr>
            <w:tcW w:w="2014" w:type="dxa"/>
          </w:tcPr>
          <w:p w:rsidR="00D61B63" w:rsidRDefault="00D61B63" w:rsidP="00D61B63">
            <w:pPr>
              <w:spacing w:line="276" w:lineRule="auto"/>
              <w:jc w:val="center"/>
              <w:rPr>
                <w:color w:val="000000"/>
              </w:rPr>
            </w:pPr>
            <w:r>
              <w:rPr>
                <w:color w:val="000000"/>
              </w:rPr>
              <w:t>2012</w:t>
            </w:r>
          </w:p>
        </w:tc>
        <w:tc>
          <w:tcPr>
            <w:tcW w:w="2076" w:type="dxa"/>
            <w:vAlign w:val="bottom"/>
          </w:tcPr>
          <w:p w:rsidR="00D61B63" w:rsidRDefault="00D61B63" w:rsidP="00D61B63">
            <w:pPr>
              <w:spacing w:line="276" w:lineRule="auto"/>
              <w:jc w:val="center"/>
              <w:rPr>
                <w:color w:val="000000"/>
              </w:rPr>
            </w:pPr>
            <w:r>
              <w:rPr>
                <w:color w:val="000000"/>
              </w:rPr>
              <w:t>59,4</w:t>
            </w:r>
          </w:p>
        </w:tc>
        <w:tc>
          <w:tcPr>
            <w:tcW w:w="2106" w:type="dxa"/>
            <w:vAlign w:val="bottom"/>
          </w:tcPr>
          <w:p w:rsidR="00D61B63" w:rsidRDefault="00D61B63" w:rsidP="00D61B63">
            <w:pPr>
              <w:spacing w:line="276" w:lineRule="auto"/>
              <w:jc w:val="center"/>
              <w:rPr>
                <w:color w:val="000000"/>
              </w:rPr>
            </w:pPr>
            <w:r>
              <w:rPr>
                <w:color w:val="000000"/>
              </w:rPr>
              <w:t>96,9</w:t>
            </w:r>
          </w:p>
        </w:tc>
        <w:tc>
          <w:tcPr>
            <w:tcW w:w="2115" w:type="dxa"/>
            <w:vAlign w:val="bottom"/>
          </w:tcPr>
          <w:p w:rsidR="00D61B63" w:rsidRDefault="00D61B63" w:rsidP="00D61B63">
            <w:pPr>
              <w:spacing w:line="276" w:lineRule="auto"/>
              <w:jc w:val="center"/>
              <w:rPr>
                <w:color w:val="000000"/>
              </w:rPr>
            </w:pPr>
            <w:r>
              <w:rPr>
                <w:color w:val="000000"/>
              </w:rPr>
              <w:t>-37,5</w:t>
            </w:r>
          </w:p>
        </w:tc>
        <w:tc>
          <w:tcPr>
            <w:tcW w:w="1895" w:type="dxa"/>
            <w:vAlign w:val="bottom"/>
          </w:tcPr>
          <w:p w:rsidR="00D61B63" w:rsidRDefault="00D61B63" w:rsidP="00D61B63">
            <w:pPr>
              <w:spacing w:line="276" w:lineRule="auto"/>
              <w:jc w:val="center"/>
              <w:rPr>
                <w:color w:val="000000"/>
              </w:rPr>
            </w:pPr>
            <w:r>
              <w:rPr>
                <w:color w:val="000000"/>
              </w:rPr>
              <w:t>-4,5</w:t>
            </w:r>
          </w:p>
        </w:tc>
      </w:tr>
    </w:tbl>
    <w:p w:rsidR="004A6AD1" w:rsidRPr="00525B4C" w:rsidRDefault="004A6AD1" w:rsidP="004A6AD1">
      <w:pPr>
        <w:pStyle w:val="S8"/>
        <w:ind w:firstLine="0"/>
        <w:jc w:val="center"/>
      </w:pPr>
    </w:p>
    <w:p w:rsidR="004A6AD1" w:rsidRDefault="004A6AD1" w:rsidP="004A6AD1">
      <w:pPr>
        <w:pStyle w:val="S8"/>
      </w:pPr>
      <w:r w:rsidRPr="00FB7EB0">
        <w:t>Коэффициенты прибытия и выбытия наглядно отражают картину миграции населения.</w:t>
      </w:r>
      <w:r>
        <w:rPr>
          <w:color w:val="FF0000"/>
        </w:rPr>
        <w:t xml:space="preserve"> </w:t>
      </w:r>
      <w:r w:rsidRPr="000D4B7B">
        <w:t>Наиболее значимы</w:t>
      </w:r>
      <w:r>
        <w:t>й</w:t>
      </w:r>
      <w:r w:rsidRPr="000D4B7B">
        <w:t xml:space="preserve"> коэффициент прибытия зафиксирован в </w:t>
      </w:r>
      <w:r w:rsidR="00D865B0">
        <w:t>2012</w:t>
      </w:r>
      <w:r>
        <w:t xml:space="preserve"> г.</w:t>
      </w:r>
      <w:r w:rsidRPr="000D4B7B">
        <w:t xml:space="preserve"> В эт</w:t>
      </w:r>
      <w:r>
        <w:t>от</w:t>
      </w:r>
      <w:r w:rsidRPr="000D4B7B">
        <w:t xml:space="preserve"> год наблюда</w:t>
      </w:r>
      <w:r>
        <w:t xml:space="preserve">лся значительный приток людей на территорию </w:t>
      </w:r>
      <w:r w:rsidR="00D865B0">
        <w:t>района</w:t>
      </w:r>
      <w:r w:rsidRPr="000D4B7B">
        <w:t>.</w:t>
      </w:r>
      <w:r>
        <w:t xml:space="preserve"> Самый высокий коэффициент выбытия наблюдается </w:t>
      </w:r>
      <w:r w:rsidR="00D865B0">
        <w:t xml:space="preserve">также </w:t>
      </w:r>
      <w:r>
        <w:t xml:space="preserve">в </w:t>
      </w:r>
      <w:r w:rsidR="00D865B0">
        <w:t>2012</w:t>
      </w:r>
      <w:r>
        <w:t xml:space="preserve"> г. и составляет </w:t>
      </w:r>
      <w:r w:rsidR="00D865B0">
        <w:t>96,9</w:t>
      </w:r>
      <w:r w:rsidR="00B31D70" w:rsidRPr="00EC54EB">
        <w:t>‰</w:t>
      </w:r>
      <w:r>
        <w:t xml:space="preserve">. </w:t>
      </w:r>
    </w:p>
    <w:p w:rsidR="00D865B0" w:rsidRDefault="00D865B0" w:rsidP="004A6AD1">
      <w:pPr>
        <w:pStyle w:val="afa"/>
        <w:ind w:firstLine="709"/>
        <w:jc w:val="both"/>
      </w:pPr>
      <w:r>
        <w:t>Все рассматриваемые года характеризуются отрицательным коэффициентом механического прироста, что свидетельствует о динамичном процессе</w:t>
      </w:r>
      <w:r w:rsidR="004A6AD1">
        <w:t xml:space="preserve"> отток</w:t>
      </w:r>
      <w:r>
        <w:t>а</w:t>
      </w:r>
      <w:r w:rsidR="004A6AD1">
        <w:t xml:space="preserve"> населения с территории </w:t>
      </w:r>
      <w:r>
        <w:t>муниципального образования. Об этом же свидетельству</w:t>
      </w:r>
      <w:r w:rsidR="001A56ED">
        <w:t>ю</w:t>
      </w:r>
      <w:r w:rsidR="006F364A">
        <w:t xml:space="preserve">т и отрицательные значения </w:t>
      </w:r>
      <w:r>
        <w:t>коэффициента миграции.</w:t>
      </w:r>
    </w:p>
    <w:p w:rsidR="004A6AD1" w:rsidRDefault="004A6AD1" w:rsidP="004A6AD1">
      <w:pPr>
        <w:pStyle w:val="afa"/>
        <w:ind w:firstLine="709"/>
        <w:jc w:val="both"/>
      </w:pPr>
      <w:r>
        <w:t>Д</w:t>
      </w:r>
      <w:r w:rsidRPr="00237FE5">
        <w:t>инамик</w:t>
      </w:r>
      <w:r>
        <w:t>а демографиче</w:t>
      </w:r>
      <w:r w:rsidRPr="00237FE5">
        <w:t xml:space="preserve">ских процессов </w:t>
      </w:r>
      <w:r>
        <w:t xml:space="preserve">– </w:t>
      </w:r>
      <w:r w:rsidRPr="00237FE5">
        <w:t xml:space="preserve">естественного и механического движения населения характеризуются значениями </w:t>
      </w:r>
      <w:r w:rsidRPr="00D754DC">
        <w:rPr>
          <w:b/>
          <w:i/>
        </w:rPr>
        <w:t>коэффициента общего прироста населения</w:t>
      </w:r>
      <w:r w:rsidRPr="00237FE5">
        <w:t>, который представляет собой сумму коэффициентов естественного и механического приростов.</w:t>
      </w:r>
      <w:r>
        <w:t xml:space="preserve"> Для рассматриваемого периода коэффициенты общего прироста населения определены по каждому году и составляют:</w:t>
      </w:r>
      <w:r w:rsidR="00B31D70">
        <w:t xml:space="preserve"> 2009 – минус 21,3</w:t>
      </w:r>
      <w:r w:rsidR="00B31D70" w:rsidRPr="00EC54EB">
        <w:t>‰</w:t>
      </w:r>
      <w:r w:rsidR="00B31D70">
        <w:t>, 2010 – минус 29,0</w:t>
      </w:r>
      <w:r w:rsidR="00B31D70" w:rsidRPr="00EC54EB">
        <w:t>‰</w:t>
      </w:r>
      <w:r w:rsidR="00B31D70">
        <w:t>, 2011 – минус 28,1</w:t>
      </w:r>
      <w:r w:rsidR="00B31D70" w:rsidRPr="00EC54EB">
        <w:t>‰</w:t>
      </w:r>
      <w:r w:rsidR="00B31D70">
        <w:t>, 2012 – минус 38,7</w:t>
      </w:r>
      <w:r w:rsidR="00B31D70" w:rsidRPr="00EC54EB">
        <w:t>‰</w:t>
      </w:r>
      <w:r w:rsidR="00B31D70">
        <w:t>.</w:t>
      </w:r>
      <w:r>
        <w:t xml:space="preserve"> </w:t>
      </w:r>
      <w:r w:rsidR="001A56ED">
        <w:t xml:space="preserve">Полученные данные свидетельствуют о </w:t>
      </w:r>
      <w:r>
        <w:t>снижени</w:t>
      </w:r>
      <w:r w:rsidR="001A56ED">
        <w:t xml:space="preserve">и численности населения, что </w:t>
      </w:r>
      <w:r>
        <w:t>вызвано отсутствием естественного прироста и наличием механического оттока населения с территории в данный период.</w:t>
      </w:r>
    </w:p>
    <w:p w:rsidR="004A6AD1" w:rsidRPr="001A56ED" w:rsidRDefault="004A6AD1" w:rsidP="004A6AD1">
      <w:pPr>
        <w:pStyle w:val="afa"/>
        <w:ind w:firstLine="709"/>
        <w:jc w:val="both"/>
      </w:pPr>
      <w:r w:rsidRPr="001A56ED">
        <w:t xml:space="preserve">Миграция людей оказывает негативное влияние на процесс воспроизводства населения, следовательно, и на воспроизводство трудовых ресурсов. Мотивация выезда различна, но основными факторами, которые побуждают население покинуть территорию поселения, являются низкий уровень социальной сферы, отсутствие рабочих мест, низкий уровень доходов населения – все это является причиной оттока молодежи и наиболее перспективных кадров на территории с более развитой инфраструктурой, более высоким уровнем качества жизни. Изменение сложившейся демографической ситуации в </w:t>
      </w:r>
      <w:proofErr w:type="gramStart"/>
      <w:r w:rsidR="001A56ED" w:rsidRPr="001A56ED">
        <w:t>районе</w:t>
      </w:r>
      <w:proofErr w:type="gramEnd"/>
      <w:r w:rsidRPr="001A56ED">
        <w:t xml:space="preserve"> возможно осуществить с помощью разработки и реализации долгосрочных (более 5 лет) и среднесрочных (от 1 года до 5 лет) программ социально экономического развития. Кроме того, предполагаемое развитие инфраструктуры данной территории значительно повысит ее инвестиционную привлекательность и создаст основу для притока денежных средств и </w:t>
      </w:r>
      <w:proofErr w:type="gramStart"/>
      <w:r w:rsidRPr="001A56ED">
        <w:t>бизнес-проектов</w:t>
      </w:r>
      <w:proofErr w:type="gramEnd"/>
      <w:r w:rsidRPr="001A56ED">
        <w:t>, и как следствие, устойчивый рост доходов населения. Реализация вышеперечисленных мероприятий значительно снизит показатели миграции и увеличит темпы естественного прироста населения.</w:t>
      </w:r>
    </w:p>
    <w:p w:rsidR="001A56ED" w:rsidRPr="00D9528F" w:rsidRDefault="00E37589" w:rsidP="001A56ED">
      <w:pPr>
        <w:pStyle w:val="1256"/>
        <w:spacing w:before="0"/>
        <w:rPr>
          <w:sz w:val="24"/>
          <w:szCs w:val="24"/>
          <w:lang w:eastAsia="ar-SA"/>
        </w:rPr>
      </w:pPr>
      <w:r w:rsidRPr="00817D40">
        <w:rPr>
          <w:rFonts w:eastAsia="SimSun"/>
          <w:b/>
          <w:i/>
          <w:sz w:val="24"/>
          <w:szCs w:val="24"/>
          <w:lang w:eastAsia="zh-CN"/>
        </w:rPr>
        <w:t>Расчет перспективной численности населения.</w:t>
      </w:r>
      <w:r w:rsidRPr="00D9528F">
        <w:t xml:space="preserve"> </w:t>
      </w:r>
      <w:r w:rsidR="001A56ED" w:rsidRPr="00D9528F">
        <w:rPr>
          <w:sz w:val="24"/>
          <w:szCs w:val="24"/>
          <w:lang w:eastAsia="ar-SA"/>
        </w:rPr>
        <w:t xml:space="preserve">Демографический прогноз численности населения поселения выполнен на срок 20 лет </w:t>
      </w:r>
      <w:r w:rsidR="00D9528F" w:rsidRPr="00D9528F">
        <w:rPr>
          <w:sz w:val="24"/>
          <w:szCs w:val="24"/>
          <w:lang w:eastAsia="ar-SA"/>
        </w:rPr>
        <w:t>и основан на</w:t>
      </w:r>
      <w:r w:rsidR="001A56ED" w:rsidRPr="00D9528F">
        <w:rPr>
          <w:sz w:val="24"/>
          <w:szCs w:val="24"/>
          <w:lang w:eastAsia="ar-SA"/>
        </w:rPr>
        <w:t xml:space="preserve"> анализ</w:t>
      </w:r>
      <w:r w:rsidR="00D9528F" w:rsidRPr="00D9528F">
        <w:rPr>
          <w:sz w:val="24"/>
          <w:szCs w:val="24"/>
          <w:lang w:eastAsia="ar-SA"/>
        </w:rPr>
        <w:t>е</w:t>
      </w:r>
      <w:r w:rsidR="001A56ED" w:rsidRPr="00D9528F">
        <w:rPr>
          <w:sz w:val="24"/>
          <w:szCs w:val="24"/>
          <w:lang w:eastAsia="ar-SA"/>
        </w:rPr>
        <w:t xml:space="preserve"> динамики численности населения при различных вероятных сценариях демографического развития.</w:t>
      </w:r>
    </w:p>
    <w:p w:rsidR="001A56ED" w:rsidRPr="00D9528F" w:rsidRDefault="001A56ED" w:rsidP="001A56ED">
      <w:pPr>
        <w:pStyle w:val="1256"/>
        <w:spacing w:before="0"/>
        <w:rPr>
          <w:sz w:val="24"/>
          <w:szCs w:val="24"/>
          <w:lang w:eastAsia="ar-SA"/>
        </w:rPr>
      </w:pPr>
      <w:r w:rsidRPr="00D9528F">
        <w:rPr>
          <w:sz w:val="24"/>
          <w:szCs w:val="24"/>
          <w:lang w:eastAsia="ar-SA"/>
        </w:rPr>
        <w:t>С целью определения подхода к решению задач комплексного развития территории гипотетически рассматриваются следующие сценарии:</w:t>
      </w:r>
    </w:p>
    <w:p w:rsidR="001A56ED" w:rsidRPr="00D9528F" w:rsidRDefault="001A56ED" w:rsidP="001A56ED">
      <w:pPr>
        <w:pStyle w:val="1"/>
        <w:numPr>
          <w:ilvl w:val="0"/>
          <w:numId w:val="0"/>
        </w:numPr>
        <w:spacing w:before="0"/>
        <w:ind w:firstLine="708"/>
        <w:rPr>
          <w:sz w:val="24"/>
          <w:szCs w:val="24"/>
          <w:lang w:eastAsia="ar-SA"/>
        </w:rPr>
      </w:pPr>
      <w:r w:rsidRPr="00D9528F">
        <w:rPr>
          <w:sz w:val="24"/>
          <w:szCs w:val="24"/>
          <w:lang w:eastAsia="ar-SA"/>
        </w:rPr>
        <w:t>- I – инерционный;</w:t>
      </w:r>
    </w:p>
    <w:p w:rsidR="001A56ED" w:rsidRPr="00D9528F" w:rsidRDefault="001A56ED" w:rsidP="001A56ED">
      <w:pPr>
        <w:pStyle w:val="1"/>
        <w:numPr>
          <w:ilvl w:val="0"/>
          <w:numId w:val="0"/>
        </w:numPr>
        <w:spacing w:before="0"/>
        <w:ind w:firstLine="708"/>
        <w:rPr>
          <w:sz w:val="24"/>
          <w:szCs w:val="24"/>
          <w:lang w:eastAsia="ar-SA"/>
        </w:rPr>
      </w:pPr>
      <w:r w:rsidRPr="00D9528F">
        <w:rPr>
          <w:sz w:val="24"/>
          <w:szCs w:val="24"/>
          <w:lang w:eastAsia="ar-SA"/>
        </w:rPr>
        <w:t>- II – оптимистический;</w:t>
      </w:r>
    </w:p>
    <w:p w:rsidR="001A56ED" w:rsidRPr="00D9528F" w:rsidRDefault="001A56ED" w:rsidP="001A56ED">
      <w:pPr>
        <w:ind w:firstLine="708"/>
        <w:jc w:val="both"/>
        <w:rPr>
          <w:bCs/>
          <w:iCs/>
        </w:rPr>
      </w:pPr>
      <w:r w:rsidRPr="00D9528F">
        <w:rPr>
          <w:lang w:eastAsia="ar-SA"/>
        </w:rPr>
        <w:t>- III –</w:t>
      </w:r>
      <w:r w:rsidRPr="00D9528F">
        <w:rPr>
          <w:bCs/>
          <w:iCs/>
        </w:rPr>
        <w:t xml:space="preserve"> б</w:t>
      </w:r>
      <w:r w:rsidRPr="00D9528F">
        <w:t>азовый</w:t>
      </w:r>
      <w:r w:rsidRPr="00D9528F">
        <w:rPr>
          <w:bCs/>
          <w:iCs/>
        </w:rPr>
        <w:t xml:space="preserve"> (основной)</w:t>
      </w:r>
      <w:r w:rsidR="00D9528F">
        <w:rPr>
          <w:bCs/>
          <w:iCs/>
        </w:rPr>
        <w:t>.</w:t>
      </w:r>
    </w:p>
    <w:p w:rsidR="001A56ED" w:rsidRPr="005A2DAE" w:rsidRDefault="001A56ED" w:rsidP="001A56ED">
      <w:pPr>
        <w:pStyle w:val="1256"/>
        <w:spacing w:before="0"/>
        <w:rPr>
          <w:sz w:val="24"/>
          <w:szCs w:val="24"/>
          <w:lang w:eastAsia="ar-SA"/>
        </w:rPr>
      </w:pPr>
      <w:r w:rsidRPr="005A2DAE">
        <w:rPr>
          <w:b/>
          <w:sz w:val="24"/>
          <w:szCs w:val="24"/>
        </w:rPr>
        <w:lastRenderedPageBreak/>
        <w:t>I сценарий (инерционный)</w:t>
      </w:r>
      <w:r w:rsidRPr="00164051">
        <w:t xml:space="preserve"> </w:t>
      </w:r>
      <w:r w:rsidRPr="005A2DAE">
        <w:rPr>
          <w:sz w:val="24"/>
          <w:szCs w:val="24"/>
          <w:lang w:eastAsia="ar-SA"/>
        </w:rPr>
        <w:t>– основан на принятии современных демографических показателей в качестве прогноза и будет реально иметь место, если э</w:t>
      </w:r>
      <w:r w:rsidR="009366D6">
        <w:rPr>
          <w:sz w:val="24"/>
          <w:szCs w:val="24"/>
          <w:lang w:eastAsia="ar-SA"/>
        </w:rPr>
        <w:t>кономическое состояние муниципального района</w:t>
      </w:r>
      <w:r w:rsidRPr="005A2DAE">
        <w:rPr>
          <w:sz w:val="24"/>
          <w:szCs w:val="24"/>
          <w:lang w:eastAsia="ar-SA"/>
        </w:rPr>
        <w:t xml:space="preserve"> не изменится</w:t>
      </w:r>
      <w:r>
        <w:rPr>
          <w:sz w:val="24"/>
          <w:szCs w:val="24"/>
          <w:lang w:eastAsia="ar-SA"/>
        </w:rPr>
        <w:t>.</w:t>
      </w:r>
      <w:r w:rsidRPr="005A2DAE">
        <w:rPr>
          <w:sz w:val="24"/>
          <w:szCs w:val="24"/>
          <w:lang w:eastAsia="ar-SA"/>
        </w:rPr>
        <w:t xml:space="preserve"> </w:t>
      </w:r>
      <w:r>
        <w:rPr>
          <w:sz w:val="24"/>
          <w:szCs w:val="24"/>
          <w:lang w:eastAsia="ar-SA"/>
        </w:rPr>
        <w:t>О</w:t>
      </w:r>
      <w:r w:rsidRPr="005A2DAE">
        <w:rPr>
          <w:sz w:val="24"/>
          <w:szCs w:val="24"/>
          <w:lang w:eastAsia="ar-SA"/>
        </w:rPr>
        <w:t>днако на муниципальное образование будут оказывать влияние внешние благоприятные факторы. В случае если не будет предпринята попытка развития сельского хозяйства, промышленных предприятий и туристической сферы района, а также не будет выработано новых законодательных актов, то в ближайшей перспективе не будет реального подъема экономики.</w:t>
      </w:r>
    </w:p>
    <w:p w:rsidR="001A56ED" w:rsidRPr="005A2DAE" w:rsidRDefault="001A56ED" w:rsidP="001A56ED">
      <w:pPr>
        <w:pStyle w:val="1256"/>
        <w:spacing w:before="0"/>
        <w:rPr>
          <w:sz w:val="24"/>
          <w:szCs w:val="24"/>
          <w:lang w:eastAsia="ar-SA"/>
        </w:rPr>
      </w:pPr>
      <w:r w:rsidRPr="005A2DAE">
        <w:rPr>
          <w:sz w:val="24"/>
          <w:szCs w:val="24"/>
          <w:lang w:eastAsia="ar-SA"/>
        </w:rPr>
        <w:t xml:space="preserve">Развитие новых сфер занятости при этом сценарии либо будет вовсе отсутствовать, либо находиться </w:t>
      </w:r>
      <w:r>
        <w:rPr>
          <w:sz w:val="24"/>
          <w:szCs w:val="24"/>
          <w:lang w:eastAsia="ar-SA"/>
        </w:rPr>
        <w:t>на</w:t>
      </w:r>
      <w:r w:rsidRPr="005A2DAE">
        <w:rPr>
          <w:sz w:val="24"/>
          <w:szCs w:val="24"/>
          <w:lang w:eastAsia="ar-SA"/>
        </w:rPr>
        <w:t xml:space="preserve"> стадии возникновения. Таким образом, тенденция механического оттока населения из муниципального образования будет усиливаться. Численность населения будет иметь тенденцию к сокращению из-за отрицательного естественного прироста, высокого уровня смертности, особенно среди постоянно растущей доли нетрудоспособного населения, развитию процесса доминирования однодетной семьи, который сохранится до конца прогнозируемого периода.</w:t>
      </w:r>
    </w:p>
    <w:p w:rsidR="001A56ED" w:rsidRPr="00960403" w:rsidRDefault="001A56ED" w:rsidP="001A56ED">
      <w:pPr>
        <w:pStyle w:val="1256"/>
        <w:spacing w:before="0"/>
        <w:rPr>
          <w:sz w:val="24"/>
          <w:szCs w:val="24"/>
          <w:lang w:eastAsia="ar-SA"/>
        </w:rPr>
      </w:pPr>
      <w:r w:rsidRPr="00960403">
        <w:rPr>
          <w:sz w:val="24"/>
          <w:szCs w:val="24"/>
          <w:lang w:eastAsia="ar-SA"/>
        </w:rPr>
        <w:t>При развитии данного сценария численность населения сократится, снижение численности населения будет происходить в меньшей степени за сч</w:t>
      </w:r>
      <w:r>
        <w:rPr>
          <w:sz w:val="24"/>
          <w:szCs w:val="24"/>
          <w:lang w:eastAsia="ar-SA"/>
        </w:rPr>
        <w:t>е</w:t>
      </w:r>
      <w:r w:rsidRPr="00960403">
        <w:rPr>
          <w:sz w:val="24"/>
          <w:szCs w:val="24"/>
          <w:lang w:eastAsia="ar-SA"/>
        </w:rPr>
        <w:t>т механического оттока и в большей, вследствие отрицательного естественного прироста.</w:t>
      </w:r>
    </w:p>
    <w:p w:rsidR="001A56ED" w:rsidRPr="007965D9" w:rsidRDefault="001A56ED" w:rsidP="001A56ED">
      <w:pPr>
        <w:pStyle w:val="1256"/>
        <w:spacing w:before="0"/>
        <w:rPr>
          <w:sz w:val="24"/>
          <w:szCs w:val="24"/>
          <w:lang w:eastAsia="ar-SA"/>
        </w:rPr>
      </w:pPr>
      <w:proofErr w:type="gramStart"/>
      <w:r w:rsidRPr="005A2DAE">
        <w:rPr>
          <w:b/>
          <w:sz w:val="24"/>
          <w:szCs w:val="24"/>
          <w:lang w:val="en-US"/>
        </w:rPr>
        <w:t>II</w:t>
      </w:r>
      <w:r w:rsidRPr="005A2DAE">
        <w:rPr>
          <w:b/>
          <w:sz w:val="24"/>
          <w:szCs w:val="24"/>
        </w:rPr>
        <w:t xml:space="preserve"> сценарий (оптимистический)</w:t>
      </w:r>
      <w:r w:rsidRPr="005A2DAE">
        <w:rPr>
          <w:sz w:val="24"/>
          <w:szCs w:val="24"/>
        </w:rPr>
        <w:t xml:space="preserve"> –</w:t>
      </w:r>
      <w:r w:rsidRPr="00164051">
        <w:t xml:space="preserve"> </w:t>
      </w:r>
      <w:r w:rsidRPr="005A2DAE">
        <w:rPr>
          <w:sz w:val="24"/>
          <w:szCs w:val="24"/>
          <w:lang w:eastAsia="ar-SA"/>
        </w:rPr>
        <w:t>сценарий со значительным продолжением спада населения и началом роста к середине расчетного периода, а в перспективе растущим населением.</w:t>
      </w:r>
      <w:proofErr w:type="gramEnd"/>
      <w:r w:rsidRPr="005A2DAE">
        <w:rPr>
          <w:sz w:val="24"/>
          <w:szCs w:val="24"/>
          <w:lang w:eastAsia="ar-SA"/>
        </w:rPr>
        <w:t xml:space="preserve"> Он основывается на том, что последствия экономического и демографического кризиса 90-ых годов, удастся в кротчайшие сроки полностью </w:t>
      </w:r>
      <w:r w:rsidRPr="007965D9">
        <w:rPr>
          <w:sz w:val="24"/>
          <w:szCs w:val="24"/>
          <w:lang w:eastAsia="ar-SA"/>
        </w:rPr>
        <w:t>преодолеть с помощью форсированного развития всех сфер деятельности, исправления современной тенденции низкой рождаемости и высокой смертности, стабилизации и совершенствования структуры занятости.</w:t>
      </w:r>
    </w:p>
    <w:p w:rsidR="001A56ED" w:rsidRPr="00960403" w:rsidRDefault="001A56ED" w:rsidP="001A56ED">
      <w:pPr>
        <w:pStyle w:val="1256"/>
        <w:spacing w:before="0"/>
        <w:rPr>
          <w:sz w:val="24"/>
          <w:szCs w:val="24"/>
          <w:lang w:eastAsia="ar-SA"/>
        </w:rPr>
      </w:pPr>
      <w:r w:rsidRPr="00960403">
        <w:rPr>
          <w:sz w:val="24"/>
          <w:szCs w:val="24"/>
          <w:lang w:eastAsia="ar-SA"/>
        </w:rPr>
        <w:t>При этом должны получить активное развитие ряд новых направлений хозяйствования, основанные на использовании имеющегося ресурсного потенциала и модернизации производств (туризм, рекреация, сельхозпереработка, стройиндустри</w:t>
      </w:r>
      <w:r w:rsidR="00511991">
        <w:rPr>
          <w:sz w:val="24"/>
          <w:szCs w:val="24"/>
          <w:lang w:eastAsia="ar-SA"/>
        </w:rPr>
        <w:t>я, кустарные промыслы и ремесла</w:t>
      </w:r>
      <w:r w:rsidRPr="00960403">
        <w:rPr>
          <w:sz w:val="24"/>
          <w:szCs w:val="24"/>
          <w:lang w:eastAsia="ar-SA"/>
        </w:rPr>
        <w:t>).</w:t>
      </w:r>
    </w:p>
    <w:p w:rsidR="001A56ED" w:rsidRPr="007965D9" w:rsidRDefault="001A56ED" w:rsidP="001A56ED">
      <w:pPr>
        <w:pStyle w:val="1256"/>
        <w:spacing w:before="0"/>
        <w:rPr>
          <w:sz w:val="24"/>
          <w:szCs w:val="24"/>
          <w:lang w:eastAsia="ar-SA"/>
        </w:rPr>
      </w:pPr>
      <w:r w:rsidRPr="005A2DAE">
        <w:rPr>
          <w:b/>
          <w:sz w:val="24"/>
          <w:szCs w:val="24"/>
        </w:rPr>
        <w:t>II</w:t>
      </w:r>
      <w:r w:rsidRPr="005A2DAE">
        <w:rPr>
          <w:b/>
          <w:sz w:val="24"/>
          <w:szCs w:val="24"/>
          <w:lang w:val="en-US"/>
        </w:rPr>
        <w:t>I</w:t>
      </w:r>
      <w:r w:rsidRPr="005A2DAE">
        <w:rPr>
          <w:b/>
          <w:sz w:val="24"/>
          <w:szCs w:val="24"/>
        </w:rPr>
        <w:t xml:space="preserve"> сценарий (</w:t>
      </w:r>
      <w:r>
        <w:rPr>
          <w:b/>
          <w:sz w:val="24"/>
          <w:szCs w:val="24"/>
        </w:rPr>
        <w:t>базовый</w:t>
      </w:r>
      <w:r w:rsidRPr="005A2DAE">
        <w:rPr>
          <w:b/>
          <w:sz w:val="24"/>
          <w:szCs w:val="24"/>
        </w:rPr>
        <w:t>)</w:t>
      </w:r>
      <w:r w:rsidRPr="005A2DAE">
        <w:rPr>
          <w:sz w:val="24"/>
          <w:szCs w:val="24"/>
        </w:rPr>
        <w:t xml:space="preserve"> </w:t>
      </w:r>
      <w:r w:rsidRPr="005A2DAE">
        <w:rPr>
          <w:sz w:val="24"/>
          <w:szCs w:val="24"/>
          <w:lang w:eastAsia="ar-SA"/>
        </w:rPr>
        <w:t xml:space="preserve">– промежуточный, компромиссный, </w:t>
      </w:r>
      <w:r w:rsidRPr="007965D9">
        <w:rPr>
          <w:sz w:val="24"/>
          <w:szCs w:val="24"/>
          <w:lang w:eastAsia="ar-SA"/>
        </w:rPr>
        <w:t>сочетающий моменты первых двух сценариев, и отвечающий методам вероятностной оценки событий.</w:t>
      </w:r>
    </w:p>
    <w:p w:rsidR="001A56ED" w:rsidRPr="005A2DAE" w:rsidRDefault="001A56ED" w:rsidP="001A56ED">
      <w:pPr>
        <w:pStyle w:val="1256"/>
        <w:spacing w:before="0"/>
        <w:rPr>
          <w:sz w:val="24"/>
          <w:szCs w:val="24"/>
          <w:lang w:eastAsia="ar-SA"/>
        </w:rPr>
      </w:pPr>
      <w:r w:rsidRPr="005A2DAE">
        <w:rPr>
          <w:sz w:val="24"/>
          <w:szCs w:val="24"/>
          <w:lang w:eastAsia="ar-SA"/>
        </w:rPr>
        <w:t>Данный сценарий предполагает постепенный выход из экономического кризиса. Главное, что характеризует этот период –</w:t>
      </w:r>
      <w:r>
        <w:rPr>
          <w:sz w:val="24"/>
          <w:szCs w:val="24"/>
          <w:lang w:eastAsia="ar-SA"/>
        </w:rPr>
        <w:t xml:space="preserve"> это</w:t>
      </w:r>
      <w:r w:rsidRPr="005A2DAE">
        <w:rPr>
          <w:sz w:val="24"/>
          <w:szCs w:val="24"/>
          <w:lang w:eastAsia="ar-SA"/>
        </w:rPr>
        <w:t xml:space="preserve"> начало структурной перестройки экономики </w:t>
      </w:r>
      <w:r w:rsidR="00511991">
        <w:rPr>
          <w:sz w:val="24"/>
          <w:szCs w:val="24"/>
          <w:lang w:eastAsia="ar-SA"/>
        </w:rPr>
        <w:t>района</w:t>
      </w:r>
      <w:r w:rsidRPr="005A2DAE">
        <w:rPr>
          <w:sz w:val="24"/>
          <w:szCs w:val="24"/>
          <w:lang w:eastAsia="ar-SA"/>
        </w:rPr>
        <w:t>, появление новых производств, основанных на использовании собственного ресурсного потенциала.</w:t>
      </w:r>
    </w:p>
    <w:p w:rsidR="001A56ED" w:rsidRPr="005A2DAE" w:rsidRDefault="001A56ED" w:rsidP="001A56ED">
      <w:pPr>
        <w:pStyle w:val="1256"/>
        <w:spacing w:before="0"/>
        <w:rPr>
          <w:sz w:val="24"/>
          <w:szCs w:val="24"/>
          <w:lang w:eastAsia="ar-SA"/>
        </w:rPr>
      </w:pPr>
      <w:r w:rsidRPr="005A2DAE">
        <w:rPr>
          <w:sz w:val="24"/>
          <w:szCs w:val="24"/>
          <w:lang w:eastAsia="ar-SA"/>
        </w:rPr>
        <w:t>По данному варианту прогноза предполагается стабилизация численности населения к середине рассматриваемого периода и рост численности к расчетному сроку, что будет несколько ниже темпов снижения населения рассматриваемой территории в 80-90-е годы. До середины расч</w:t>
      </w:r>
      <w:r>
        <w:rPr>
          <w:sz w:val="24"/>
          <w:szCs w:val="24"/>
          <w:lang w:eastAsia="ar-SA"/>
        </w:rPr>
        <w:t>е</w:t>
      </w:r>
      <w:r w:rsidRPr="005A2DAE">
        <w:rPr>
          <w:sz w:val="24"/>
          <w:szCs w:val="24"/>
          <w:lang w:eastAsia="ar-SA"/>
        </w:rPr>
        <w:t xml:space="preserve">тного периода предусматривается некоторое сокращение, стабилизация и незначительный рост численности населения. Далее, возможно начало роста численности населения, что будет происходить за счет превышения величины миграционного и естественного притоков. </w:t>
      </w:r>
    </w:p>
    <w:p w:rsidR="001A56ED" w:rsidRPr="00511991" w:rsidRDefault="001A56ED" w:rsidP="001A56ED">
      <w:pPr>
        <w:pStyle w:val="1256"/>
        <w:spacing w:before="0"/>
        <w:rPr>
          <w:sz w:val="24"/>
          <w:szCs w:val="24"/>
          <w:lang w:eastAsia="ar-SA"/>
        </w:rPr>
      </w:pPr>
      <w:r w:rsidRPr="005A2DAE">
        <w:rPr>
          <w:sz w:val="24"/>
          <w:szCs w:val="24"/>
          <w:lang w:eastAsia="ar-SA"/>
        </w:rPr>
        <w:t xml:space="preserve">В качестве основного сценария выбрано направление на </w:t>
      </w:r>
      <w:r w:rsidRPr="00511991">
        <w:rPr>
          <w:sz w:val="24"/>
          <w:szCs w:val="24"/>
          <w:lang w:eastAsia="ar-SA"/>
        </w:rPr>
        <w:t>достаточно незначительное снижение численности жителей на 1 очередь, с ростом населения на перспективу, т.е. – «базовый сценарий».</w:t>
      </w:r>
    </w:p>
    <w:p w:rsidR="001A56ED" w:rsidRDefault="001A56ED" w:rsidP="001A56ED">
      <w:pPr>
        <w:pStyle w:val="1256"/>
        <w:spacing w:before="0"/>
        <w:rPr>
          <w:sz w:val="24"/>
          <w:szCs w:val="24"/>
          <w:lang w:eastAsia="ar-SA"/>
        </w:rPr>
      </w:pPr>
      <w:r w:rsidRPr="005A2DAE">
        <w:rPr>
          <w:sz w:val="24"/>
          <w:szCs w:val="24"/>
          <w:lang w:eastAsia="ar-SA"/>
        </w:rPr>
        <w:t>Прогноз динамики</w:t>
      </w:r>
      <w:r w:rsidR="00B0033B">
        <w:rPr>
          <w:sz w:val="24"/>
          <w:szCs w:val="24"/>
          <w:lang w:eastAsia="ar-SA"/>
        </w:rPr>
        <w:t xml:space="preserve"> численности населения муниципального района</w:t>
      </w:r>
      <w:r w:rsidRPr="005A2DAE">
        <w:rPr>
          <w:sz w:val="24"/>
          <w:szCs w:val="24"/>
          <w:lang w:eastAsia="ar-SA"/>
        </w:rPr>
        <w:t xml:space="preserve"> определился, исходя из складывающейся демографической ситуации в муниципальном образовании, </w:t>
      </w:r>
      <w:r>
        <w:rPr>
          <w:sz w:val="24"/>
          <w:szCs w:val="24"/>
          <w:lang w:eastAsia="ar-SA"/>
        </w:rPr>
        <w:t>а так же</w:t>
      </w:r>
      <w:r w:rsidRPr="005A2DAE">
        <w:rPr>
          <w:sz w:val="24"/>
          <w:szCs w:val="24"/>
          <w:lang w:eastAsia="ar-SA"/>
        </w:rPr>
        <w:t xml:space="preserve"> планируемых процессов экономического и социального развития. </w:t>
      </w:r>
      <w:r w:rsidR="00511991">
        <w:rPr>
          <w:sz w:val="24"/>
          <w:szCs w:val="24"/>
          <w:lang w:eastAsia="ar-SA"/>
        </w:rPr>
        <w:t>В таблице ниже представлены результаты расчета перспективной ч</w:t>
      </w:r>
      <w:r w:rsidRPr="005A2DAE">
        <w:rPr>
          <w:sz w:val="24"/>
          <w:szCs w:val="24"/>
          <w:lang w:eastAsia="ar-SA"/>
        </w:rPr>
        <w:t>исленност</w:t>
      </w:r>
      <w:r w:rsidR="00511991">
        <w:rPr>
          <w:sz w:val="24"/>
          <w:szCs w:val="24"/>
          <w:lang w:eastAsia="ar-SA"/>
        </w:rPr>
        <w:t>и</w:t>
      </w:r>
      <w:r w:rsidRPr="005A2DAE">
        <w:rPr>
          <w:sz w:val="24"/>
          <w:szCs w:val="24"/>
          <w:lang w:eastAsia="ar-SA"/>
        </w:rPr>
        <w:t xml:space="preserve"> постоянного населения </w:t>
      </w:r>
      <w:r w:rsidR="00511991">
        <w:rPr>
          <w:sz w:val="24"/>
          <w:szCs w:val="24"/>
          <w:lang w:eastAsia="ar-SA"/>
        </w:rPr>
        <w:t>в разрезе населенных пунктов</w:t>
      </w:r>
      <w:r w:rsidR="00511991" w:rsidRPr="005A2DAE">
        <w:rPr>
          <w:sz w:val="24"/>
          <w:szCs w:val="24"/>
          <w:lang w:eastAsia="ar-SA"/>
        </w:rPr>
        <w:t xml:space="preserve"> </w:t>
      </w:r>
      <w:r w:rsidRPr="005A2DAE">
        <w:rPr>
          <w:sz w:val="24"/>
          <w:szCs w:val="24"/>
          <w:lang w:eastAsia="ar-SA"/>
        </w:rPr>
        <w:t>с уч</w:t>
      </w:r>
      <w:r>
        <w:rPr>
          <w:sz w:val="24"/>
          <w:szCs w:val="24"/>
          <w:lang w:eastAsia="ar-SA"/>
        </w:rPr>
        <w:t>е</w:t>
      </w:r>
      <w:r w:rsidRPr="005A2DAE">
        <w:rPr>
          <w:sz w:val="24"/>
          <w:szCs w:val="24"/>
          <w:lang w:eastAsia="ar-SA"/>
        </w:rPr>
        <w:t xml:space="preserve">том тенденции развития </w:t>
      </w:r>
      <w:r w:rsidR="008E0AA5">
        <w:rPr>
          <w:sz w:val="24"/>
          <w:szCs w:val="24"/>
          <w:lang w:eastAsia="ar-SA"/>
        </w:rPr>
        <w:t>муниципального района.</w:t>
      </w:r>
    </w:p>
    <w:p w:rsidR="008E0AA5" w:rsidRDefault="008E0AA5" w:rsidP="008E0AA5">
      <w:pPr>
        <w:pStyle w:val="afa"/>
      </w:pPr>
    </w:p>
    <w:p w:rsidR="008E0AA5" w:rsidRDefault="008E0AA5" w:rsidP="008E0AA5">
      <w:pPr>
        <w:pStyle w:val="afa"/>
      </w:pPr>
    </w:p>
    <w:p w:rsidR="008E0AA5" w:rsidRDefault="008E0AA5" w:rsidP="008E0AA5">
      <w:pPr>
        <w:pStyle w:val="afa"/>
      </w:pPr>
    </w:p>
    <w:p w:rsidR="008E0AA5" w:rsidRDefault="008E0AA5" w:rsidP="008E0AA5">
      <w:pPr>
        <w:pStyle w:val="afa"/>
      </w:pPr>
    </w:p>
    <w:p w:rsidR="008E0AA5" w:rsidRDefault="008E0AA5" w:rsidP="008E0AA5">
      <w:pPr>
        <w:pStyle w:val="afa"/>
      </w:pPr>
    </w:p>
    <w:p w:rsidR="00511991" w:rsidRDefault="00511991" w:rsidP="00511991">
      <w:pPr>
        <w:pStyle w:val="affffff9"/>
        <w:rPr>
          <w:szCs w:val="24"/>
          <w:lang w:eastAsia="ar-SA"/>
        </w:rPr>
      </w:pPr>
      <w:r>
        <w:lastRenderedPageBreak/>
        <w:t xml:space="preserve">Таблица </w:t>
      </w:r>
      <w:fldSimple w:instr=" SEQ Таблица \* ARABIC ">
        <w:r w:rsidR="00345DBD">
          <w:rPr>
            <w:noProof/>
          </w:rPr>
          <w:t>9</w:t>
        </w:r>
      </w:fldSimple>
    </w:p>
    <w:p w:rsidR="00511991" w:rsidRDefault="00511991" w:rsidP="00511991">
      <w:pPr>
        <w:jc w:val="center"/>
      </w:pPr>
      <w:r>
        <w:t>Перспективная численность населения Иультинского муниципального района</w:t>
      </w:r>
    </w:p>
    <w:p w:rsidR="00511991" w:rsidRPr="00E37589" w:rsidRDefault="00511991" w:rsidP="00511991">
      <w:pPr>
        <w:jc w:val="center"/>
      </w:pPr>
    </w:p>
    <w:tbl>
      <w:tblPr>
        <w:tblW w:w="8127" w:type="dxa"/>
        <w:jc w:val="center"/>
        <w:tblInd w:w="-13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719"/>
        <w:gridCol w:w="1752"/>
        <w:gridCol w:w="1656"/>
      </w:tblGrid>
      <w:tr w:rsidR="00531828" w:rsidRPr="00E37589" w:rsidTr="00531828">
        <w:trPr>
          <w:trHeight w:val="220"/>
          <w:jc w:val="center"/>
        </w:trPr>
        <w:tc>
          <w:tcPr>
            <w:tcW w:w="4719" w:type="dxa"/>
            <w:vMerge w:val="restart"/>
            <w:shd w:val="clear" w:color="auto" w:fill="auto"/>
            <w:vAlign w:val="bottom"/>
            <w:hideMark/>
          </w:tcPr>
          <w:p w:rsidR="00531828" w:rsidRPr="00E37589" w:rsidRDefault="00531828" w:rsidP="00531828">
            <w:pPr>
              <w:ind w:hanging="30"/>
              <w:rPr>
                <w:rFonts w:eastAsia="Times New Roman"/>
                <w:color w:val="000000"/>
                <w:lang w:eastAsia="ru-RU"/>
              </w:rPr>
            </w:pPr>
            <w:r>
              <w:rPr>
                <w:rFonts w:eastAsia="Times New Roman"/>
                <w:color w:val="000000"/>
                <w:lang w:eastAsia="ru-RU"/>
              </w:rPr>
              <w:t>Наименование населенного пункта</w:t>
            </w:r>
          </w:p>
        </w:tc>
        <w:tc>
          <w:tcPr>
            <w:tcW w:w="3408" w:type="dxa"/>
            <w:gridSpan w:val="2"/>
            <w:shd w:val="clear" w:color="auto" w:fill="auto"/>
            <w:hideMark/>
          </w:tcPr>
          <w:p w:rsidR="00531828" w:rsidRPr="00E37589" w:rsidRDefault="00531828" w:rsidP="00511991">
            <w:pPr>
              <w:jc w:val="center"/>
              <w:rPr>
                <w:rFonts w:eastAsia="Times New Roman"/>
                <w:color w:val="000000"/>
                <w:lang w:eastAsia="ru-RU"/>
              </w:rPr>
            </w:pPr>
            <w:r>
              <w:rPr>
                <w:rFonts w:eastAsia="Times New Roman"/>
                <w:color w:val="000000"/>
                <w:lang w:eastAsia="ru-RU"/>
              </w:rPr>
              <w:t>Население</w:t>
            </w:r>
          </w:p>
        </w:tc>
      </w:tr>
      <w:tr w:rsidR="00531828" w:rsidRPr="00E37589" w:rsidTr="000E28F7">
        <w:trPr>
          <w:trHeight w:val="220"/>
          <w:jc w:val="center"/>
        </w:trPr>
        <w:tc>
          <w:tcPr>
            <w:tcW w:w="4719" w:type="dxa"/>
            <w:vMerge/>
            <w:shd w:val="clear" w:color="auto" w:fill="auto"/>
            <w:vAlign w:val="bottom"/>
            <w:hideMark/>
          </w:tcPr>
          <w:p w:rsidR="00531828" w:rsidRDefault="00531828" w:rsidP="00511991">
            <w:pPr>
              <w:rPr>
                <w:rFonts w:eastAsia="Times New Roman"/>
                <w:color w:val="000000"/>
                <w:lang w:eastAsia="ru-RU"/>
              </w:rPr>
            </w:pPr>
          </w:p>
        </w:tc>
        <w:tc>
          <w:tcPr>
            <w:tcW w:w="1752" w:type="dxa"/>
            <w:shd w:val="clear" w:color="auto" w:fill="auto"/>
            <w:vAlign w:val="center"/>
            <w:hideMark/>
          </w:tcPr>
          <w:p w:rsidR="00531828" w:rsidRPr="00BD0E29" w:rsidRDefault="00531828" w:rsidP="000E28F7">
            <w:pPr>
              <w:jc w:val="center"/>
              <w:rPr>
                <w:rFonts w:eastAsia="Times New Roman"/>
                <w:b/>
                <w:color w:val="000000"/>
                <w:lang w:eastAsia="ru-RU"/>
              </w:rPr>
            </w:pPr>
            <w:r w:rsidRPr="00BD0E29">
              <w:rPr>
                <w:rFonts w:eastAsia="Times New Roman"/>
                <w:b/>
                <w:color w:val="000000"/>
                <w:lang w:eastAsia="ru-RU"/>
              </w:rPr>
              <w:t>2023</w:t>
            </w:r>
          </w:p>
        </w:tc>
        <w:tc>
          <w:tcPr>
            <w:tcW w:w="1656" w:type="dxa"/>
            <w:shd w:val="clear" w:color="auto" w:fill="auto"/>
            <w:vAlign w:val="center"/>
            <w:hideMark/>
          </w:tcPr>
          <w:p w:rsidR="00531828" w:rsidRPr="00BD0E29" w:rsidRDefault="00531828" w:rsidP="000E28F7">
            <w:pPr>
              <w:jc w:val="center"/>
              <w:rPr>
                <w:rFonts w:eastAsia="Times New Roman"/>
                <w:b/>
                <w:color w:val="000000"/>
                <w:lang w:eastAsia="ru-RU"/>
              </w:rPr>
            </w:pPr>
            <w:r w:rsidRPr="00BD0E29">
              <w:rPr>
                <w:rFonts w:eastAsia="Times New Roman"/>
                <w:b/>
                <w:color w:val="000000"/>
                <w:lang w:eastAsia="ru-RU"/>
              </w:rPr>
              <w:t>2033</w:t>
            </w:r>
          </w:p>
        </w:tc>
      </w:tr>
      <w:tr w:rsidR="00BD0E29" w:rsidRPr="00E37589" w:rsidTr="00BD0E29">
        <w:trPr>
          <w:trHeight w:val="315"/>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п. Эгвекинот</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2871</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2899</w:t>
            </w:r>
          </w:p>
        </w:tc>
      </w:tr>
      <w:tr w:rsidR="00BD0E29" w:rsidRPr="00E37589" w:rsidTr="00BD0E29">
        <w:trPr>
          <w:trHeight w:val="345"/>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п. Мыс Шмидта</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0</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0</w:t>
            </w:r>
          </w:p>
        </w:tc>
      </w:tr>
      <w:tr w:rsidR="00BD0E29" w:rsidRPr="00E37589" w:rsidTr="00BD0E29">
        <w:trPr>
          <w:trHeight w:val="285"/>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с. Амгуэма</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499</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504</w:t>
            </w:r>
          </w:p>
        </w:tc>
      </w:tr>
      <w:tr w:rsidR="00BD0E29" w:rsidRPr="00E37589" w:rsidTr="00BD0E29">
        <w:trPr>
          <w:trHeight w:val="315"/>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с. Ванкарем</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191</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193</w:t>
            </w:r>
          </w:p>
        </w:tc>
      </w:tr>
      <w:tr w:rsidR="00BD0E29" w:rsidRPr="00E37589" w:rsidTr="00BD0E29">
        <w:trPr>
          <w:trHeight w:val="315"/>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с. Конергино</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390</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394</w:t>
            </w:r>
          </w:p>
        </w:tc>
      </w:tr>
      <w:tr w:rsidR="00BD0E29" w:rsidRPr="00E37589" w:rsidTr="00BD0E29">
        <w:trPr>
          <w:trHeight w:val="315"/>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с. Рыркайпий</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814</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821</w:t>
            </w:r>
          </w:p>
        </w:tc>
      </w:tr>
      <w:tr w:rsidR="00BD0E29" w:rsidRPr="00E37589" w:rsidTr="00BD0E29">
        <w:trPr>
          <w:trHeight w:val="330"/>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с. Уэлькаль</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225</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227</w:t>
            </w:r>
          </w:p>
        </w:tc>
      </w:tr>
      <w:tr w:rsidR="00BD0E29" w:rsidRPr="00E37589" w:rsidTr="00BD0E29">
        <w:trPr>
          <w:trHeight w:val="345"/>
          <w:jc w:val="center"/>
        </w:trPr>
        <w:tc>
          <w:tcPr>
            <w:tcW w:w="4719" w:type="dxa"/>
            <w:shd w:val="clear" w:color="auto" w:fill="auto"/>
            <w:vAlign w:val="bottom"/>
            <w:hideMark/>
          </w:tcPr>
          <w:p w:rsidR="00BD0E29" w:rsidRPr="00E37589" w:rsidRDefault="00BD0E29" w:rsidP="00511991">
            <w:pPr>
              <w:rPr>
                <w:rFonts w:eastAsia="Times New Roman"/>
                <w:color w:val="000000"/>
                <w:lang w:eastAsia="ru-RU"/>
              </w:rPr>
            </w:pPr>
            <w:r w:rsidRPr="00E37589">
              <w:rPr>
                <w:rFonts w:eastAsia="Times New Roman"/>
                <w:color w:val="000000"/>
                <w:lang w:eastAsia="ru-RU"/>
              </w:rPr>
              <w:t>с. Нутэпэльмен</w:t>
            </w:r>
          </w:p>
        </w:tc>
        <w:tc>
          <w:tcPr>
            <w:tcW w:w="1752"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176</w:t>
            </w:r>
          </w:p>
        </w:tc>
        <w:tc>
          <w:tcPr>
            <w:tcW w:w="1656" w:type="dxa"/>
            <w:shd w:val="clear" w:color="auto" w:fill="auto"/>
            <w:vAlign w:val="bottom"/>
            <w:hideMark/>
          </w:tcPr>
          <w:p w:rsidR="00BD0E29" w:rsidRPr="00BD0E29" w:rsidRDefault="00BD0E29" w:rsidP="00BD0E29">
            <w:pPr>
              <w:jc w:val="center"/>
              <w:rPr>
                <w:rFonts w:eastAsia="Times New Roman"/>
                <w:color w:val="000000"/>
                <w:lang w:eastAsia="ru-RU"/>
              </w:rPr>
            </w:pPr>
            <w:r w:rsidRPr="00BD0E29">
              <w:rPr>
                <w:rFonts w:eastAsia="Times New Roman"/>
                <w:color w:val="000000"/>
                <w:lang w:eastAsia="ru-RU"/>
              </w:rPr>
              <w:t>177</w:t>
            </w:r>
          </w:p>
        </w:tc>
      </w:tr>
      <w:tr w:rsidR="00216528" w:rsidRPr="00E37589" w:rsidTr="00BD0E29">
        <w:trPr>
          <w:trHeight w:val="222"/>
          <w:jc w:val="center"/>
        </w:trPr>
        <w:tc>
          <w:tcPr>
            <w:tcW w:w="4719" w:type="dxa"/>
            <w:shd w:val="clear" w:color="auto" w:fill="auto"/>
            <w:vAlign w:val="bottom"/>
            <w:hideMark/>
          </w:tcPr>
          <w:p w:rsidR="00216528" w:rsidRPr="0079654E" w:rsidRDefault="008E0AA5" w:rsidP="00511991">
            <w:pPr>
              <w:rPr>
                <w:rFonts w:eastAsia="Times New Roman"/>
                <w:color w:val="FF0000"/>
                <w:lang w:eastAsia="ru-RU"/>
              </w:rPr>
            </w:pPr>
            <w:r>
              <w:rPr>
                <w:rFonts w:eastAsia="Times New Roman"/>
                <w:color w:val="000000"/>
                <w:lang w:eastAsia="ru-RU"/>
              </w:rPr>
              <w:t>Итого по району</w:t>
            </w:r>
          </w:p>
        </w:tc>
        <w:tc>
          <w:tcPr>
            <w:tcW w:w="1752" w:type="dxa"/>
            <w:shd w:val="clear" w:color="auto" w:fill="auto"/>
            <w:vAlign w:val="center"/>
            <w:hideMark/>
          </w:tcPr>
          <w:p w:rsidR="00216528" w:rsidRPr="0079654E" w:rsidRDefault="00BD0E29" w:rsidP="00BD0E29">
            <w:pPr>
              <w:jc w:val="center"/>
              <w:rPr>
                <w:rFonts w:eastAsia="Times New Roman"/>
                <w:color w:val="000000"/>
                <w:lang w:eastAsia="ru-RU"/>
              </w:rPr>
            </w:pPr>
            <w:r w:rsidRPr="0079654E">
              <w:rPr>
                <w:rFonts w:eastAsia="Times New Roman"/>
                <w:color w:val="000000"/>
                <w:lang w:eastAsia="ru-RU"/>
              </w:rPr>
              <w:t>5165</w:t>
            </w:r>
          </w:p>
        </w:tc>
        <w:tc>
          <w:tcPr>
            <w:tcW w:w="1656" w:type="dxa"/>
            <w:shd w:val="clear" w:color="auto" w:fill="auto"/>
            <w:vAlign w:val="center"/>
            <w:hideMark/>
          </w:tcPr>
          <w:p w:rsidR="00216528" w:rsidRPr="0079654E" w:rsidRDefault="00BD0E29" w:rsidP="00BD0E29">
            <w:pPr>
              <w:jc w:val="center"/>
              <w:rPr>
                <w:rFonts w:eastAsia="Times New Roman"/>
                <w:color w:val="000000"/>
                <w:lang w:eastAsia="ru-RU"/>
              </w:rPr>
            </w:pPr>
            <w:r w:rsidRPr="0079654E">
              <w:rPr>
                <w:rFonts w:eastAsia="Times New Roman"/>
                <w:color w:val="000000"/>
                <w:lang w:eastAsia="ru-RU"/>
              </w:rPr>
              <w:t>5213</w:t>
            </w:r>
          </w:p>
        </w:tc>
      </w:tr>
    </w:tbl>
    <w:p w:rsidR="00511991" w:rsidRDefault="00511991" w:rsidP="00511991"/>
    <w:p w:rsidR="001160DD" w:rsidRDefault="00C63668" w:rsidP="00132F5C">
      <w:pPr>
        <w:ind w:firstLine="851"/>
        <w:jc w:val="both"/>
        <w:rPr>
          <w:lang w:eastAsia="ar-SA"/>
        </w:rPr>
      </w:pPr>
      <w:r>
        <w:rPr>
          <w:lang w:eastAsia="ar-SA"/>
        </w:rPr>
        <w:t>Учитывая резкое падение численности населения на территории п. Мыс Шмидта</w:t>
      </w:r>
      <w:r w:rsidR="00A05F73">
        <w:rPr>
          <w:lang w:eastAsia="ar-SA"/>
        </w:rPr>
        <w:t xml:space="preserve"> и отсутствие развитой социальной инфраструктуры, количество постоянных жителей будет снижаться дальше и к 2023 г. устремиться к нулю. </w:t>
      </w:r>
      <w:r w:rsidR="00132F5C" w:rsidRPr="00132F5C">
        <w:rPr>
          <w:lang w:eastAsia="ar-SA"/>
        </w:rPr>
        <w:t>Дискомфортные условия проживания в п.</w:t>
      </w:r>
      <w:r w:rsidR="006A58C7">
        <w:rPr>
          <w:lang w:eastAsia="ar-SA"/>
        </w:rPr>
        <w:t xml:space="preserve"> </w:t>
      </w:r>
      <w:r w:rsidR="00132F5C" w:rsidRPr="00132F5C">
        <w:rPr>
          <w:lang w:eastAsia="ar-SA"/>
        </w:rPr>
        <w:t>Мыс Шмидта вынуждают жителей пос</w:t>
      </w:r>
      <w:r w:rsidR="00132F5C">
        <w:rPr>
          <w:lang w:eastAsia="ar-SA"/>
        </w:rPr>
        <w:t>е</w:t>
      </w:r>
      <w:r w:rsidR="00132F5C" w:rsidRPr="00132F5C">
        <w:rPr>
          <w:lang w:eastAsia="ar-SA"/>
        </w:rPr>
        <w:t>лка искать новые места благоприятного проживания самостоятельно или обращаться в администрацию района с просьбой рассмотреть возможность выезда из пос</w:t>
      </w:r>
      <w:r w:rsidR="00132F5C">
        <w:rPr>
          <w:lang w:eastAsia="ar-SA"/>
        </w:rPr>
        <w:t>е</w:t>
      </w:r>
      <w:r w:rsidR="00132F5C" w:rsidRPr="00132F5C">
        <w:rPr>
          <w:lang w:eastAsia="ar-SA"/>
        </w:rPr>
        <w:t xml:space="preserve">лка в более благоприятные места проживания. </w:t>
      </w:r>
      <w:r w:rsidR="001160DD" w:rsidRPr="00132F5C">
        <w:rPr>
          <w:lang w:eastAsia="ar-SA"/>
        </w:rPr>
        <w:t>В целях создания необходимых условий и организации пл</w:t>
      </w:r>
      <w:r w:rsidR="006E289F">
        <w:rPr>
          <w:lang w:eastAsia="ar-SA"/>
        </w:rPr>
        <w:t xml:space="preserve">аномерного выезда граждан из п. </w:t>
      </w:r>
      <w:r w:rsidR="001160DD" w:rsidRPr="00132F5C">
        <w:rPr>
          <w:lang w:eastAsia="ar-SA"/>
        </w:rPr>
        <w:t>Мыс Шмидта, Правительство Чукотского автономного округа утвердила региональную целевую программу «Оказание мер социальной поддержки гражданам, выезжающим из п. Мыс Шмидта Чукотского автономного округа в 2013 году» (утверждена Постановлением Правительства Чукотского автономного округа от 17 апреля 2013 г. №</w:t>
      </w:r>
      <w:r w:rsidR="00132F5C" w:rsidRPr="00132F5C">
        <w:rPr>
          <w:lang w:eastAsia="ar-SA"/>
        </w:rPr>
        <w:t xml:space="preserve"> 140</w:t>
      </w:r>
      <w:r w:rsidR="001160DD" w:rsidRPr="00132F5C">
        <w:rPr>
          <w:lang w:eastAsia="ar-SA"/>
        </w:rPr>
        <w:t>).</w:t>
      </w:r>
    </w:p>
    <w:p w:rsidR="005F79C2" w:rsidRDefault="00132F5C" w:rsidP="001A56ED">
      <w:pPr>
        <w:pStyle w:val="1256"/>
        <w:spacing w:before="0"/>
        <w:rPr>
          <w:sz w:val="24"/>
          <w:szCs w:val="24"/>
          <w:lang w:eastAsia="ar-SA"/>
        </w:rPr>
      </w:pPr>
      <w:r>
        <w:rPr>
          <w:sz w:val="24"/>
          <w:szCs w:val="24"/>
          <w:lang w:eastAsia="ar-SA"/>
        </w:rPr>
        <w:t>В целом по муниципальному образованию и</w:t>
      </w:r>
      <w:r w:rsidR="00BD0E29">
        <w:rPr>
          <w:sz w:val="24"/>
          <w:szCs w:val="24"/>
          <w:lang w:eastAsia="ar-SA"/>
        </w:rPr>
        <w:t>нтенсивность снижения численности населения в течение первых пяти</w:t>
      </w:r>
      <w:r w:rsidR="00384EEB">
        <w:rPr>
          <w:sz w:val="24"/>
          <w:szCs w:val="24"/>
          <w:lang w:eastAsia="ar-SA"/>
        </w:rPr>
        <w:t xml:space="preserve"> прогнозных</w:t>
      </w:r>
      <w:r w:rsidR="00BD0E29">
        <w:rPr>
          <w:sz w:val="24"/>
          <w:szCs w:val="24"/>
          <w:lang w:eastAsia="ar-SA"/>
        </w:rPr>
        <w:t xml:space="preserve"> лет будет уменьшаться. Последующие пять лет динамика численности будет характеризоваться постепенной стабилизацией, и к 2023 г. будет наблюдаться незначительный прирост населения, который составит 0,4% </w:t>
      </w:r>
      <w:r w:rsidR="005F79C2">
        <w:rPr>
          <w:sz w:val="24"/>
          <w:szCs w:val="24"/>
          <w:lang w:eastAsia="ar-SA"/>
        </w:rPr>
        <w:t>к</w:t>
      </w:r>
      <w:r w:rsidR="00BD0E29">
        <w:rPr>
          <w:sz w:val="24"/>
          <w:szCs w:val="24"/>
          <w:lang w:eastAsia="ar-SA"/>
        </w:rPr>
        <w:t xml:space="preserve"> численности 2013 г. </w:t>
      </w:r>
      <w:r w:rsidR="005F79C2">
        <w:rPr>
          <w:sz w:val="24"/>
          <w:szCs w:val="24"/>
          <w:lang w:eastAsia="ar-SA"/>
        </w:rPr>
        <w:t>В целом по муниципальному образованию о</w:t>
      </w:r>
      <w:r w:rsidR="00BD0E29">
        <w:rPr>
          <w:sz w:val="24"/>
          <w:szCs w:val="24"/>
          <w:lang w:eastAsia="ar-SA"/>
        </w:rPr>
        <w:t>жидаемый прирост к концу расчетного срока составит 69 человек</w:t>
      </w:r>
      <w:r w:rsidR="005F79C2">
        <w:rPr>
          <w:sz w:val="24"/>
          <w:szCs w:val="24"/>
          <w:lang w:eastAsia="ar-SA"/>
        </w:rPr>
        <w:t>, т.е. 1,3% к численности 2013 г.</w:t>
      </w:r>
      <w:r w:rsidR="00BD0E29">
        <w:rPr>
          <w:sz w:val="24"/>
          <w:szCs w:val="24"/>
          <w:lang w:eastAsia="ar-SA"/>
        </w:rPr>
        <w:t xml:space="preserve"> </w:t>
      </w:r>
    </w:p>
    <w:p w:rsidR="001A56ED" w:rsidRPr="005A2DAE" w:rsidRDefault="001A56ED" w:rsidP="001A56ED">
      <w:pPr>
        <w:pStyle w:val="1256"/>
        <w:spacing w:before="0"/>
        <w:rPr>
          <w:sz w:val="24"/>
          <w:szCs w:val="24"/>
          <w:lang w:eastAsia="ar-SA"/>
        </w:rPr>
      </w:pPr>
      <w:r w:rsidRPr="005A2DAE">
        <w:rPr>
          <w:sz w:val="24"/>
          <w:szCs w:val="24"/>
          <w:lang w:eastAsia="ar-SA"/>
        </w:rPr>
        <w:t xml:space="preserve">Масштабы развития </w:t>
      </w:r>
      <w:r>
        <w:rPr>
          <w:sz w:val="24"/>
          <w:szCs w:val="24"/>
          <w:lang w:eastAsia="ar-SA"/>
        </w:rPr>
        <w:t>муниципального образования</w:t>
      </w:r>
      <w:r w:rsidRPr="005A2DAE">
        <w:rPr>
          <w:sz w:val="24"/>
          <w:szCs w:val="24"/>
          <w:lang w:eastAsia="ar-SA"/>
        </w:rPr>
        <w:t xml:space="preserve"> по численности населения определены ориентировочно, в зависимости от складывающи</w:t>
      </w:r>
      <w:r>
        <w:rPr>
          <w:sz w:val="24"/>
          <w:szCs w:val="24"/>
          <w:lang w:eastAsia="ar-SA"/>
        </w:rPr>
        <w:t>х</w:t>
      </w:r>
      <w:r w:rsidRPr="005A2DAE">
        <w:rPr>
          <w:sz w:val="24"/>
          <w:szCs w:val="24"/>
          <w:lang w:eastAsia="ar-SA"/>
        </w:rPr>
        <w:t>ся тенденци</w:t>
      </w:r>
      <w:r>
        <w:rPr>
          <w:sz w:val="24"/>
          <w:szCs w:val="24"/>
          <w:lang w:eastAsia="ar-SA"/>
        </w:rPr>
        <w:t>й</w:t>
      </w:r>
      <w:r w:rsidRPr="005A2DAE">
        <w:rPr>
          <w:sz w:val="24"/>
          <w:szCs w:val="24"/>
          <w:lang w:eastAsia="ar-SA"/>
        </w:rPr>
        <w:t xml:space="preserve"> изменения численности</w:t>
      </w:r>
      <w:r>
        <w:rPr>
          <w:sz w:val="24"/>
          <w:szCs w:val="24"/>
          <w:lang w:eastAsia="ar-SA"/>
        </w:rPr>
        <w:t>,</w:t>
      </w:r>
      <w:r w:rsidRPr="005A2DAE">
        <w:rPr>
          <w:sz w:val="24"/>
          <w:szCs w:val="24"/>
          <w:lang w:eastAsia="ar-SA"/>
        </w:rPr>
        <w:t xml:space="preserve"> </w:t>
      </w:r>
      <w:r w:rsidRPr="00A345BD">
        <w:rPr>
          <w:sz w:val="24"/>
          <w:szCs w:val="24"/>
          <w:lang w:eastAsia="ar-SA"/>
        </w:rPr>
        <w:t>прогнозируемых экономическим потенциалом</w:t>
      </w:r>
      <w:r w:rsidR="00216528">
        <w:rPr>
          <w:sz w:val="24"/>
          <w:szCs w:val="24"/>
          <w:lang w:eastAsia="ar-SA"/>
        </w:rPr>
        <w:t xml:space="preserve"> </w:t>
      </w:r>
      <w:r w:rsidRPr="005A2DAE">
        <w:rPr>
          <w:sz w:val="24"/>
          <w:szCs w:val="24"/>
          <w:lang w:eastAsia="ar-SA"/>
        </w:rPr>
        <w:t xml:space="preserve">в </w:t>
      </w:r>
      <w:r>
        <w:rPr>
          <w:sz w:val="24"/>
          <w:szCs w:val="24"/>
          <w:lang w:eastAsia="ar-SA"/>
        </w:rPr>
        <w:t>населенн</w:t>
      </w:r>
      <w:r w:rsidR="00216528">
        <w:rPr>
          <w:sz w:val="24"/>
          <w:szCs w:val="24"/>
          <w:lang w:eastAsia="ar-SA"/>
        </w:rPr>
        <w:t>ых пунктах</w:t>
      </w:r>
      <w:r>
        <w:rPr>
          <w:sz w:val="24"/>
          <w:szCs w:val="24"/>
          <w:lang w:eastAsia="ar-SA"/>
        </w:rPr>
        <w:t xml:space="preserve"> данного муниципального образования.</w:t>
      </w:r>
      <w:r w:rsidRPr="005A2DAE">
        <w:rPr>
          <w:sz w:val="24"/>
          <w:szCs w:val="24"/>
          <w:lang w:eastAsia="ar-SA"/>
        </w:rPr>
        <w:t xml:space="preserve"> </w:t>
      </w:r>
    </w:p>
    <w:p w:rsidR="001A56ED" w:rsidRPr="00B76B72" w:rsidRDefault="001A56ED" w:rsidP="001A56ED">
      <w:pPr>
        <w:pStyle w:val="S8"/>
        <w:spacing w:before="120" w:after="120"/>
        <w:jc w:val="left"/>
        <w:rPr>
          <w:b/>
          <w:i/>
          <w:noProof/>
        </w:rPr>
      </w:pPr>
      <w:r w:rsidRPr="00B76B72">
        <w:rPr>
          <w:b/>
          <w:i/>
          <w:noProof/>
        </w:rPr>
        <w:t>Выводы</w:t>
      </w:r>
    </w:p>
    <w:p w:rsidR="00E26CCB" w:rsidRDefault="00E26CCB" w:rsidP="00E26CCB">
      <w:pPr>
        <w:pStyle w:val="S8"/>
        <w:numPr>
          <w:ilvl w:val="0"/>
          <w:numId w:val="7"/>
        </w:numPr>
      </w:pPr>
      <w:r>
        <w:t xml:space="preserve">Система расселения муниципального района </w:t>
      </w:r>
      <w:r w:rsidR="005A1D51">
        <w:t>–</w:t>
      </w:r>
      <w:r>
        <w:t xml:space="preserve"> автономная</w:t>
      </w:r>
      <w:r w:rsidR="005A1D51">
        <w:t>.</w:t>
      </w:r>
    </w:p>
    <w:p w:rsidR="005A1D51" w:rsidRDefault="00132F5C" w:rsidP="00132F5C">
      <w:pPr>
        <w:pStyle w:val="S8"/>
      </w:pPr>
      <w:r>
        <w:t xml:space="preserve">2. </w:t>
      </w:r>
      <w:r w:rsidR="005A1D51">
        <w:t>Иультинский район представляет собой территорию традиционного проживания и традиционной хозяйственной деятельности малочисленных народов РФ.</w:t>
      </w:r>
    </w:p>
    <w:p w:rsidR="005A1D51" w:rsidRDefault="005A1D51" w:rsidP="0079654E">
      <w:pPr>
        <w:pStyle w:val="S8"/>
        <w:numPr>
          <w:ilvl w:val="0"/>
          <w:numId w:val="16"/>
        </w:numPr>
      </w:pPr>
      <w:r w:rsidRPr="005A1D51">
        <w:rPr>
          <w:lang w:eastAsia="ru-RU"/>
        </w:rPr>
        <w:t>Структура населения относится к стационарному типу</w:t>
      </w:r>
      <w:r>
        <w:rPr>
          <w:lang w:eastAsia="ru-RU"/>
        </w:rPr>
        <w:t>.</w:t>
      </w:r>
    </w:p>
    <w:p w:rsidR="005A1D51" w:rsidRPr="005A1D51" w:rsidRDefault="005A1D51" w:rsidP="0079654E">
      <w:pPr>
        <w:pStyle w:val="S8"/>
        <w:numPr>
          <w:ilvl w:val="0"/>
          <w:numId w:val="16"/>
        </w:numPr>
      </w:pPr>
      <w:r>
        <w:t>Н</w:t>
      </w:r>
      <w:r w:rsidRPr="009041D1">
        <w:t>аселение муниципального образования находится на первом преддверии старости.</w:t>
      </w:r>
    </w:p>
    <w:p w:rsidR="001A56ED" w:rsidRDefault="001A56ED" w:rsidP="0079654E">
      <w:pPr>
        <w:pStyle w:val="S8"/>
        <w:numPr>
          <w:ilvl w:val="0"/>
          <w:numId w:val="16"/>
        </w:numPr>
      </w:pPr>
      <w:r w:rsidRPr="00475354">
        <w:t>Динамика численности населения характеризуется как отрицательная.</w:t>
      </w:r>
    </w:p>
    <w:p w:rsidR="005A1D51" w:rsidRDefault="005A1D51" w:rsidP="0079654E">
      <w:pPr>
        <w:pStyle w:val="S8"/>
        <w:numPr>
          <w:ilvl w:val="0"/>
          <w:numId w:val="16"/>
        </w:numPr>
      </w:pPr>
      <w:r>
        <w:t>Отсутствуют естественный, механический и общий прирост населения.</w:t>
      </w:r>
    </w:p>
    <w:p w:rsidR="001A56ED" w:rsidRPr="00475354" w:rsidRDefault="005F79C2" w:rsidP="001A56ED">
      <w:pPr>
        <w:pStyle w:val="S8"/>
        <w:rPr>
          <w:noProof/>
        </w:rPr>
      </w:pPr>
      <w:r>
        <w:t>7</w:t>
      </w:r>
      <w:r w:rsidR="001A56ED" w:rsidRPr="00475354">
        <w:t>. Проектом предполагается период стабилизации динамики численности населения в течение последующих нескольких лет и дальнейший постепенный прирост.</w:t>
      </w:r>
    </w:p>
    <w:p w:rsidR="00A86167" w:rsidRDefault="00A86167" w:rsidP="001A56ED">
      <w:pPr>
        <w:ind w:firstLine="708"/>
        <w:jc w:val="both"/>
        <w:rPr>
          <w:b/>
        </w:rPr>
      </w:pPr>
    </w:p>
    <w:p w:rsidR="005F50B0" w:rsidRDefault="005F50B0" w:rsidP="00222F5B">
      <w:pPr>
        <w:pStyle w:val="S8"/>
        <w:rPr>
          <w:b/>
        </w:rPr>
      </w:pPr>
    </w:p>
    <w:p w:rsidR="00D3034A" w:rsidRPr="00D3034A" w:rsidRDefault="00D3034A" w:rsidP="00222F5B">
      <w:pPr>
        <w:pStyle w:val="5"/>
        <w:jc w:val="center"/>
        <w:rPr>
          <w:sz w:val="16"/>
          <w:szCs w:val="16"/>
        </w:rPr>
      </w:pPr>
    </w:p>
    <w:p w:rsidR="00222F5B" w:rsidRPr="0098176C" w:rsidRDefault="00222F5B" w:rsidP="00D3034A">
      <w:pPr>
        <w:pStyle w:val="5"/>
        <w:spacing w:before="0"/>
        <w:jc w:val="center"/>
      </w:pPr>
      <w:bookmarkStart w:id="29" w:name="_Toc370304173"/>
      <w:r w:rsidRPr="0098176C">
        <w:t>2.</w:t>
      </w:r>
      <w:r w:rsidR="00F82230">
        <w:t>3</w:t>
      </w:r>
      <w:r w:rsidRPr="0098176C">
        <w:t>.</w:t>
      </w:r>
      <w:r w:rsidR="00F82230">
        <w:t>3</w:t>
      </w:r>
      <w:r w:rsidRPr="0098176C">
        <w:t xml:space="preserve"> Производственная сфера</w:t>
      </w:r>
      <w:bookmarkEnd w:id="29"/>
    </w:p>
    <w:p w:rsidR="005A168E" w:rsidRPr="0006247B" w:rsidRDefault="005A168E" w:rsidP="00222F5B">
      <w:pPr>
        <w:pStyle w:val="S8"/>
      </w:pPr>
    </w:p>
    <w:p w:rsidR="00BC1BDC" w:rsidRDefault="00A93AD1" w:rsidP="00686BF0">
      <w:pPr>
        <w:pStyle w:val="S8"/>
      </w:pPr>
      <w:r w:rsidRPr="005D35EA">
        <w:t>В промышленности района основными отраслями являются энергетика и горнодобывающая промышленность (добыча золота)</w:t>
      </w:r>
      <w:r w:rsidR="003041D3" w:rsidRPr="0098176C">
        <w:t xml:space="preserve">, от эффективной </w:t>
      </w:r>
      <w:proofErr w:type="gramStart"/>
      <w:r w:rsidR="003041D3" w:rsidRPr="0098176C">
        <w:t>деятельности</w:t>
      </w:r>
      <w:proofErr w:type="gramEnd"/>
      <w:r w:rsidR="003041D3" w:rsidRPr="0098176C">
        <w:t xml:space="preserve"> котор</w:t>
      </w:r>
      <w:r>
        <w:t>ых</w:t>
      </w:r>
      <w:r w:rsidR="003041D3" w:rsidRPr="0098176C">
        <w:t xml:space="preserve"> зависит </w:t>
      </w:r>
      <w:r>
        <w:t xml:space="preserve">успешное </w:t>
      </w:r>
      <w:r w:rsidR="00BC1BDC" w:rsidRPr="0098176C">
        <w:t>развитие муниципального образования.</w:t>
      </w:r>
      <w:r w:rsidR="003041D3" w:rsidRPr="0098176C">
        <w:t xml:space="preserve"> </w:t>
      </w:r>
      <w:r w:rsidR="00B3333A">
        <w:t xml:space="preserve">В </w:t>
      </w:r>
      <w:r>
        <w:t xml:space="preserve">данных сферах </w:t>
      </w:r>
      <w:r w:rsidR="00B3333A">
        <w:t xml:space="preserve">занято </w:t>
      </w:r>
      <w:r>
        <w:t xml:space="preserve">538 </w:t>
      </w:r>
      <w:r w:rsidR="00385635">
        <w:t>человек.</w:t>
      </w:r>
    </w:p>
    <w:p w:rsidR="00A93AD1" w:rsidRPr="005D35EA" w:rsidRDefault="00A93AD1" w:rsidP="00385635">
      <w:pPr>
        <w:ind w:firstLine="709"/>
        <w:jc w:val="both"/>
        <w:rPr>
          <w:bCs/>
        </w:rPr>
      </w:pPr>
      <w:r w:rsidRPr="005D35EA">
        <w:t>Энергетика представлена турбинной электростанцией в райцентре и дизельными электростанциями в сельских поселениях.</w:t>
      </w:r>
      <w:r>
        <w:t xml:space="preserve"> </w:t>
      </w:r>
      <w:r w:rsidRPr="005D35EA">
        <w:t>Продукция Эгвекинотской ГРЭС (выработка электроэнергии) составляет 16% от валового выпуска всей промышленной продукции района.</w:t>
      </w:r>
    </w:p>
    <w:p w:rsidR="00A93AD1" w:rsidRDefault="00A93AD1" w:rsidP="00A93AD1">
      <w:pPr>
        <w:pStyle w:val="S8"/>
      </w:pPr>
      <w:r w:rsidRPr="005D35EA">
        <w:rPr>
          <w:bCs/>
        </w:rPr>
        <w:t>Энергетический комплекс</w:t>
      </w:r>
      <w:r w:rsidRPr="005D35EA">
        <w:t xml:space="preserve"> в полном объеме обеспечивает внутренние потребности района и является одним из устойчиво работающих производственных комплексов экономики, определяющим образом влияя на стабильность социально-экономического положения территории.</w:t>
      </w:r>
      <w:r w:rsidRPr="00962DD1">
        <w:t xml:space="preserve"> В 2013 году выработка электроэнергии составит 81,82 млн. кВт</w:t>
      </w:r>
      <w:proofErr w:type="gramStart"/>
      <w:r w:rsidRPr="00962DD1">
        <w:t>.ч</w:t>
      </w:r>
      <w:proofErr w:type="gramEnd"/>
      <w:r w:rsidRPr="00962DD1">
        <w:t xml:space="preserve">. </w:t>
      </w:r>
      <w:r w:rsidR="00962DD1" w:rsidRPr="00962DD1">
        <w:t>Основным товаропроизводителем в районе является филиал Эгвекинотская ГРЭС ОАО «Чукотэнерго».</w:t>
      </w:r>
    </w:p>
    <w:p w:rsidR="00A93AD1" w:rsidRDefault="00A93AD1" w:rsidP="00686BF0">
      <w:pPr>
        <w:pStyle w:val="S8"/>
      </w:pPr>
      <w:r>
        <w:t>Д</w:t>
      </w:r>
      <w:r w:rsidRPr="005D35EA">
        <w:t>обычей золота в районе занимается ЗАО «Чукотская торговая компания»</w:t>
      </w:r>
      <w:r w:rsidR="00B214D4">
        <w:t xml:space="preserve">, </w:t>
      </w:r>
      <w:r w:rsidR="00B214D4" w:rsidRPr="00B214D4">
        <w:t>которое является основным доходообразующим предприятием района</w:t>
      </w:r>
      <w:r w:rsidRPr="005D35EA">
        <w:t xml:space="preserve"> и старательские артели: ПК «артель старателей «Полярная», артель старателей «Шахтер», артель старателей «Арктика».</w:t>
      </w:r>
    </w:p>
    <w:p w:rsidR="00741214" w:rsidRPr="00470868" w:rsidRDefault="00741214" w:rsidP="00470868">
      <w:pPr>
        <w:ind w:firstLine="709"/>
        <w:jc w:val="both"/>
        <w:rPr>
          <w:bCs/>
        </w:rPr>
      </w:pPr>
      <w:r w:rsidRPr="008745FE">
        <w:rPr>
          <w:bCs/>
        </w:rPr>
        <w:t xml:space="preserve">Ильинский муниципальный район </w:t>
      </w:r>
      <w:r>
        <w:rPr>
          <w:bCs/>
        </w:rPr>
        <w:t>богат и многими другими минеральными ресурсами,</w:t>
      </w:r>
      <w:r>
        <w:t xml:space="preserve"> </w:t>
      </w:r>
      <w:r w:rsidRPr="00144A7D">
        <w:t>полезными ископаемыми.</w:t>
      </w:r>
      <w:r>
        <w:t xml:space="preserve"> Здесь имеются месторождения олова, вольфрама, золота, ртути, строительных</w:t>
      </w:r>
      <w:r w:rsidRPr="00144A7D">
        <w:t xml:space="preserve"> материа</w:t>
      </w:r>
      <w:r>
        <w:t xml:space="preserve">лов и других видов минерального сырья (подробнее см. раздел 2.2.6 настоящей пояснительной записки). Отсутствие рентабельности их добычи в значительной </w:t>
      </w:r>
      <w:r w:rsidRPr="00470868">
        <w:rPr>
          <w:bCs/>
        </w:rPr>
        <w:t xml:space="preserve">степени тормозят дальнейшее развитие горнодобывающей отрасли района. </w:t>
      </w:r>
    </w:p>
    <w:p w:rsidR="006279F8" w:rsidRPr="00470868" w:rsidRDefault="006279F8" w:rsidP="00470868">
      <w:pPr>
        <w:pStyle w:val="a6"/>
        <w:spacing w:before="0" w:after="0"/>
        <w:ind w:firstLine="633"/>
        <w:rPr>
          <w:rFonts w:ascii="Times New Roman" w:eastAsia="SimSun" w:hAnsi="Times New Roman" w:cs="Times New Roman"/>
          <w:bCs/>
          <w:color w:val="auto"/>
          <w:sz w:val="24"/>
          <w:szCs w:val="24"/>
          <w:lang w:eastAsia="zh-CN"/>
        </w:rPr>
      </w:pPr>
      <w:r w:rsidRPr="00470868">
        <w:rPr>
          <w:rFonts w:ascii="Times New Roman" w:eastAsia="SimSun" w:hAnsi="Times New Roman" w:cs="Times New Roman"/>
          <w:bCs/>
          <w:color w:val="auto"/>
          <w:sz w:val="24"/>
          <w:szCs w:val="24"/>
          <w:lang w:eastAsia="zh-CN"/>
        </w:rPr>
        <w:t xml:space="preserve">Основу сельского хозяйства </w:t>
      </w:r>
      <w:r w:rsidR="00470868">
        <w:rPr>
          <w:rFonts w:ascii="Times New Roman" w:eastAsia="SimSun" w:hAnsi="Times New Roman" w:cs="Times New Roman"/>
          <w:bCs/>
          <w:color w:val="auto"/>
          <w:sz w:val="24"/>
          <w:szCs w:val="24"/>
          <w:lang w:eastAsia="zh-CN"/>
        </w:rPr>
        <w:t>Иультинского муниципального района</w:t>
      </w:r>
      <w:r w:rsidRPr="00470868">
        <w:rPr>
          <w:rFonts w:ascii="Times New Roman" w:eastAsia="SimSun" w:hAnsi="Times New Roman" w:cs="Times New Roman"/>
          <w:bCs/>
          <w:color w:val="auto"/>
          <w:sz w:val="24"/>
          <w:szCs w:val="24"/>
          <w:lang w:eastAsia="zh-CN"/>
        </w:rPr>
        <w:t xml:space="preserve"> составляет такая отрасль, как оленеводство. Большую роль для коренного населения играет морской, рыбный, охотничий промысел. </w:t>
      </w:r>
      <w:r w:rsidR="00470868">
        <w:rPr>
          <w:rFonts w:ascii="Times New Roman" w:eastAsia="SimSun" w:hAnsi="Times New Roman" w:cs="Times New Roman"/>
          <w:bCs/>
          <w:color w:val="auto"/>
          <w:sz w:val="24"/>
          <w:szCs w:val="24"/>
          <w:lang w:eastAsia="zh-CN"/>
        </w:rPr>
        <w:t>Ведется</w:t>
      </w:r>
      <w:r w:rsidRPr="00470868">
        <w:rPr>
          <w:rFonts w:ascii="Times New Roman" w:eastAsia="SimSun" w:hAnsi="Times New Roman" w:cs="Times New Roman"/>
          <w:bCs/>
          <w:color w:val="auto"/>
          <w:sz w:val="24"/>
          <w:szCs w:val="24"/>
          <w:lang w:eastAsia="zh-CN"/>
        </w:rPr>
        <w:t xml:space="preserve"> клеточное звероводство, </w:t>
      </w:r>
      <w:r w:rsidR="00470868">
        <w:rPr>
          <w:rFonts w:ascii="Times New Roman" w:eastAsia="SimSun" w:hAnsi="Times New Roman" w:cs="Times New Roman"/>
          <w:bCs/>
          <w:color w:val="auto"/>
          <w:sz w:val="24"/>
          <w:szCs w:val="24"/>
          <w:lang w:eastAsia="zh-CN"/>
        </w:rPr>
        <w:t xml:space="preserve">работы по </w:t>
      </w:r>
      <w:r w:rsidRPr="00470868">
        <w:rPr>
          <w:rFonts w:ascii="Times New Roman" w:eastAsia="SimSun" w:hAnsi="Times New Roman" w:cs="Times New Roman"/>
          <w:bCs/>
          <w:color w:val="auto"/>
          <w:sz w:val="24"/>
          <w:szCs w:val="24"/>
          <w:lang w:eastAsia="zh-CN"/>
        </w:rPr>
        <w:t>разв</w:t>
      </w:r>
      <w:r w:rsidR="00470868">
        <w:rPr>
          <w:rFonts w:ascii="Times New Roman" w:eastAsia="SimSun" w:hAnsi="Times New Roman" w:cs="Times New Roman"/>
          <w:bCs/>
          <w:color w:val="auto"/>
          <w:sz w:val="24"/>
          <w:szCs w:val="24"/>
          <w:lang w:eastAsia="zh-CN"/>
        </w:rPr>
        <w:t>е</w:t>
      </w:r>
      <w:r w:rsidRPr="00470868">
        <w:rPr>
          <w:rFonts w:ascii="Times New Roman" w:eastAsia="SimSun" w:hAnsi="Times New Roman" w:cs="Times New Roman"/>
          <w:bCs/>
          <w:color w:val="auto"/>
          <w:sz w:val="24"/>
          <w:szCs w:val="24"/>
          <w:lang w:eastAsia="zh-CN"/>
        </w:rPr>
        <w:t>д</w:t>
      </w:r>
      <w:r w:rsidR="00470868">
        <w:rPr>
          <w:rFonts w:ascii="Times New Roman" w:eastAsia="SimSun" w:hAnsi="Times New Roman" w:cs="Times New Roman"/>
          <w:bCs/>
          <w:color w:val="auto"/>
          <w:sz w:val="24"/>
          <w:szCs w:val="24"/>
          <w:lang w:eastAsia="zh-CN"/>
        </w:rPr>
        <w:t>ению</w:t>
      </w:r>
      <w:r w:rsidRPr="00470868">
        <w:rPr>
          <w:rFonts w:ascii="Times New Roman" w:eastAsia="SimSun" w:hAnsi="Times New Roman" w:cs="Times New Roman"/>
          <w:bCs/>
          <w:color w:val="auto"/>
          <w:sz w:val="24"/>
          <w:szCs w:val="24"/>
          <w:lang w:eastAsia="zh-CN"/>
        </w:rPr>
        <w:t xml:space="preserve"> свиней, крупн</w:t>
      </w:r>
      <w:r w:rsidR="00470868">
        <w:rPr>
          <w:rFonts w:ascii="Times New Roman" w:eastAsia="SimSun" w:hAnsi="Times New Roman" w:cs="Times New Roman"/>
          <w:bCs/>
          <w:color w:val="auto"/>
          <w:sz w:val="24"/>
          <w:szCs w:val="24"/>
          <w:lang w:eastAsia="zh-CN"/>
        </w:rPr>
        <w:t>ого</w:t>
      </w:r>
      <w:r w:rsidRPr="00470868">
        <w:rPr>
          <w:rFonts w:ascii="Times New Roman" w:eastAsia="SimSun" w:hAnsi="Times New Roman" w:cs="Times New Roman"/>
          <w:bCs/>
          <w:color w:val="auto"/>
          <w:sz w:val="24"/>
          <w:szCs w:val="24"/>
          <w:lang w:eastAsia="zh-CN"/>
        </w:rPr>
        <w:t xml:space="preserve"> рогат</w:t>
      </w:r>
      <w:r w:rsidR="00470868">
        <w:rPr>
          <w:rFonts w:ascii="Times New Roman" w:eastAsia="SimSun" w:hAnsi="Times New Roman" w:cs="Times New Roman"/>
          <w:bCs/>
          <w:color w:val="auto"/>
          <w:sz w:val="24"/>
          <w:szCs w:val="24"/>
          <w:lang w:eastAsia="zh-CN"/>
        </w:rPr>
        <w:t>ого</w:t>
      </w:r>
      <w:r w:rsidRPr="00470868">
        <w:rPr>
          <w:rFonts w:ascii="Times New Roman" w:eastAsia="SimSun" w:hAnsi="Times New Roman" w:cs="Times New Roman"/>
          <w:bCs/>
          <w:color w:val="auto"/>
          <w:sz w:val="24"/>
          <w:szCs w:val="24"/>
          <w:lang w:eastAsia="zh-CN"/>
        </w:rPr>
        <w:t xml:space="preserve"> скот</w:t>
      </w:r>
      <w:r w:rsidR="00470868">
        <w:rPr>
          <w:rFonts w:ascii="Times New Roman" w:eastAsia="SimSun" w:hAnsi="Times New Roman" w:cs="Times New Roman"/>
          <w:bCs/>
          <w:color w:val="auto"/>
          <w:sz w:val="24"/>
          <w:szCs w:val="24"/>
          <w:lang w:eastAsia="zh-CN"/>
        </w:rPr>
        <w:t>а</w:t>
      </w:r>
      <w:r w:rsidRPr="00470868">
        <w:rPr>
          <w:rFonts w:ascii="Times New Roman" w:eastAsia="SimSun" w:hAnsi="Times New Roman" w:cs="Times New Roman"/>
          <w:bCs/>
          <w:color w:val="auto"/>
          <w:sz w:val="24"/>
          <w:szCs w:val="24"/>
          <w:lang w:eastAsia="zh-CN"/>
        </w:rPr>
        <w:t xml:space="preserve">. </w:t>
      </w:r>
    </w:p>
    <w:p w:rsidR="00470868" w:rsidRDefault="006279F8" w:rsidP="004C48D0">
      <w:pPr>
        <w:pStyle w:val="a6"/>
        <w:spacing w:before="0" w:after="0"/>
        <w:ind w:firstLine="633"/>
        <w:rPr>
          <w:rFonts w:ascii="Times New Roman" w:eastAsia="SimSun" w:hAnsi="Times New Roman" w:cs="Times New Roman"/>
          <w:bCs/>
          <w:color w:val="auto"/>
          <w:sz w:val="24"/>
          <w:szCs w:val="24"/>
          <w:lang w:eastAsia="zh-CN"/>
        </w:rPr>
      </w:pPr>
      <w:r w:rsidRPr="00470868">
        <w:rPr>
          <w:rFonts w:ascii="Times New Roman" w:eastAsia="SimSun" w:hAnsi="Times New Roman" w:cs="Times New Roman"/>
          <w:b/>
          <w:bCs/>
          <w:i/>
          <w:color w:val="auto"/>
          <w:sz w:val="24"/>
          <w:szCs w:val="24"/>
          <w:lang w:eastAsia="zh-CN"/>
        </w:rPr>
        <w:t>Оленеводство.</w:t>
      </w:r>
      <w:r w:rsidRPr="00470868">
        <w:rPr>
          <w:rFonts w:ascii="Times New Roman" w:eastAsia="SimSun" w:hAnsi="Times New Roman" w:cs="Times New Roman"/>
          <w:bCs/>
          <w:color w:val="auto"/>
          <w:sz w:val="24"/>
          <w:szCs w:val="24"/>
          <w:lang w:eastAsia="zh-CN"/>
        </w:rPr>
        <w:t xml:space="preserve"> </w:t>
      </w:r>
      <w:r w:rsidR="00470868">
        <w:rPr>
          <w:rFonts w:ascii="Times New Roman" w:eastAsia="SimSun" w:hAnsi="Times New Roman" w:cs="Times New Roman"/>
          <w:bCs/>
          <w:color w:val="auto"/>
          <w:sz w:val="24"/>
          <w:szCs w:val="24"/>
          <w:lang w:eastAsia="zh-CN"/>
        </w:rPr>
        <w:t>Численность поголовья оленей на 01.01.2012 г. составляет около 50,5 тыс.</w:t>
      </w:r>
      <w:r w:rsidR="004C48D0">
        <w:rPr>
          <w:rFonts w:ascii="Times New Roman" w:eastAsia="SimSun" w:hAnsi="Times New Roman" w:cs="Times New Roman"/>
          <w:bCs/>
          <w:color w:val="auto"/>
          <w:sz w:val="24"/>
          <w:szCs w:val="24"/>
          <w:lang w:eastAsia="zh-CN"/>
        </w:rPr>
        <w:t xml:space="preserve"> Их разведением на территории района занимаются </w:t>
      </w:r>
      <w:r w:rsidR="004C48D0" w:rsidRPr="004C48D0">
        <w:rPr>
          <w:rFonts w:ascii="Times New Roman" w:eastAsia="SimSun" w:hAnsi="Times New Roman" w:cs="Times New Roman"/>
          <w:bCs/>
          <w:color w:val="auto"/>
          <w:sz w:val="24"/>
          <w:szCs w:val="24"/>
          <w:lang w:eastAsia="zh-CN"/>
        </w:rPr>
        <w:t>МУСХП «Возрождение», МУСХП «Амгуэма», МП СХП «Пионер».</w:t>
      </w:r>
      <w:r w:rsidR="004C48D0">
        <w:rPr>
          <w:rFonts w:ascii="Times New Roman" w:eastAsia="SimSun" w:hAnsi="Times New Roman" w:cs="Times New Roman"/>
          <w:bCs/>
          <w:color w:val="auto"/>
          <w:sz w:val="24"/>
          <w:szCs w:val="24"/>
          <w:lang w:eastAsia="zh-CN"/>
        </w:rPr>
        <w:t xml:space="preserve"> </w:t>
      </w:r>
    </w:p>
    <w:p w:rsidR="004A03E0" w:rsidRDefault="004A03E0" w:rsidP="004A03E0">
      <w:pPr>
        <w:ind w:firstLine="708"/>
        <w:jc w:val="both"/>
      </w:pPr>
      <w:r>
        <w:t xml:space="preserve">- </w:t>
      </w:r>
      <w:r w:rsidRPr="005E4C79">
        <w:t>МУП СХП «Пионер» (име</w:t>
      </w:r>
      <w:r>
        <w:t>е</w:t>
      </w:r>
      <w:r w:rsidRPr="005E4C79">
        <w:t xml:space="preserve">т статус племенного </w:t>
      </w:r>
      <w:r>
        <w:t xml:space="preserve">хозяйства, </w:t>
      </w:r>
      <w:r w:rsidRPr="005E4C79">
        <w:t>9 оленеводческих бригад, поголовье оленей на 01.01.2013</w:t>
      </w:r>
      <w:r>
        <w:t xml:space="preserve"> </w:t>
      </w:r>
      <w:r w:rsidRPr="005E4C79">
        <w:t>г</w:t>
      </w:r>
      <w:r>
        <w:t>.</w:t>
      </w:r>
      <w:r w:rsidRPr="005E4C79">
        <w:t xml:space="preserve"> </w:t>
      </w:r>
      <w:r w:rsidRPr="00062512">
        <w:t>21035</w:t>
      </w:r>
      <w:r w:rsidRPr="005E4C79">
        <w:t xml:space="preserve"> голов, непроизводительный отход 9402 голов</w:t>
      </w:r>
      <w:r>
        <w:t>ы</w:t>
      </w:r>
      <w:r w:rsidRPr="005E4C79">
        <w:t xml:space="preserve">, сохранность взрослого поголовья </w:t>
      </w:r>
      <w:r w:rsidRPr="00062512">
        <w:t>70,6</w:t>
      </w:r>
      <w:r w:rsidRPr="005E4C79">
        <w:t xml:space="preserve"> </w:t>
      </w:r>
      <w:r>
        <w:t>процентов);</w:t>
      </w:r>
    </w:p>
    <w:p w:rsidR="004A03E0" w:rsidRDefault="00D60DF5" w:rsidP="00D60DF5">
      <w:pPr>
        <w:ind w:firstLine="709"/>
        <w:jc w:val="both"/>
      </w:pPr>
      <w:r>
        <w:t xml:space="preserve">- </w:t>
      </w:r>
      <w:r w:rsidR="004A03E0">
        <w:t xml:space="preserve">МУП СХП </w:t>
      </w:r>
      <w:r w:rsidR="004A03E0" w:rsidRPr="005E4C79">
        <w:t>«Амгуэма» (6 оленеводческих бригад, поголовье оленей на 01.01.2013</w:t>
      </w:r>
      <w:r w:rsidR="004A03E0">
        <w:t xml:space="preserve"> </w:t>
      </w:r>
      <w:r w:rsidR="004A03E0" w:rsidRPr="005E4C79">
        <w:t>г</w:t>
      </w:r>
      <w:r w:rsidR="004A03E0">
        <w:t>.</w:t>
      </w:r>
      <w:r w:rsidR="004A03E0" w:rsidRPr="005E4C79">
        <w:t xml:space="preserve"> </w:t>
      </w:r>
      <w:r w:rsidR="004A03E0" w:rsidRPr="00062512">
        <w:t>17470</w:t>
      </w:r>
      <w:r w:rsidR="004A03E0" w:rsidRPr="005E4C79">
        <w:t xml:space="preserve"> голов, непроизводительный отход 7020 голов, сохранность взрослого поголовья </w:t>
      </w:r>
      <w:r w:rsidR="004A03E0" w:rsidRPr="00062512">
        <w:t>84,6</w:t>
      </w:r>
      <w:r w:rsidR="004A03E0">
        <w:t xml:space="preserve"> процентов);</w:t>
      </w:r>
      <w:r w:rsidR="004A03E0" w:rsidRPr="005E4C79">
        <w:t xml:space="preserve"> </w:t>
      </w:r>
    </w:p>
    <w:p w:rsidR="004A03E0" w:rsidRPr="005E4C79" w:rsidRDefault="004A03E0" w:rsidP="00D60DF5">
      <w:pPr>
        <w:ind w:firstLine="709"/>
        <w:jc w:val="both"/>
      </w:pPr>
      <w:r>
        <w:t xml:space="preserve">- МУСХП </w:t>
      </w:r>
      <w:r w:rsidRPr="005E4C79">
        <w:t>«Возрождение» (име</w:t>
      </w:r>
      <w:r>
        <w:t>е</w:t>
      </w:r>
      <w:r w:rsidRPr="005E4C79">
        <w:t xml:space="preserve">т статус племенного </w:t>
      </w:r>
      <w:r>
        <w:t xml:space="preserve">хозяйства, </w:t>
      </w:r>
      <w:r w:rsidRPr="005E4C79">
        <w:t>3 оленеводческие бригады, поголовье оленей на 01.01.2013</w:t>
      </w:r>
      <w:r>
        <w:t xml:space="preserve"> </w:t>
      </w:r>
      <w:r w:rsidRPr="005E4C79">
        <w:t>г</w:t>
      </w:r>
      <w:r>
        <w:t>.</w:t>
      </w:r>
      <w:r w:rsidRPr="005E4C79">
        <w:t xml:space="preserve"> </w:t>
      </w:r>
      <w:r w:rsidRPr="00062512">
        <w:t>9326</w:t>
      </w:r>
      <w:r w:rsidRPr="005E4C79">
        <w:t xml:space="preserve"> голов, непроизводительный отход 1282 голов</w:t>
      </w:r>
      <w:r>
        <w:t>ы</w:t>
      </w:r>
      <w:r w:rsidRPr="005E4C79">
        <w:t xml:space="preserve">, сохранность взрослого поголовья </w:t>
      </w:r>
      <w:r w:rsidRPr="00062512">
        <w:t>91,6</w:t>
      </w:r>
      <w:r w:rsidRPr="005E4C79">
        <w:t xml:space="preserve"> </w:t>
      </w:r>
      <w:r>
        <w:t>процентов</w:t>
      </w:r>
      <w:r w:rsidRPr="005E4C79">
        <w:t>)</w:t>
      </w:r>
      <w:r>
        <w:t>.</w:t>
      </w:r>
    </w:p>
    <w:p w:rsidR="004A03E0" w:rsidRPr="005E4C79" w:rsidRDefault="004A03E0" w:rsidP="00D60DF5">
      <w:pPr>
        <w:ind w:firstLine="709"/>
        <w:jc w:val="both"/>
      </w:pPr>
      <w:r w:rsidRPr="005E4C79">
        <w:t xml:space="preserve">На базе МУП СХП «Амгуэма» </w:t>
      </w:r>
      <w:r>
        <w:t>в</w:t>
      </w:r>
      <w:r w:rsidRPr="005E4C79">
        <w:t xml:space="preserve"> селе Амгуэма действует высокотехнологичный </w:t>
      </w:r>
      <w:r>
        <w:t xml:space="preserve">комплекс финского производства </w:t>
      </w:r>
      <w:r w:rsidRPr="005E4C79">
        <w:t>по убою северных оленей, который производит мясо оленя</w:t>
      </w:r>
      <w:r>
        <w:t>,</w:t>
      </w:r>
      <w:r w:rsidRPr="005E4C79">
        <w:t xml:space="preserve"> соответствующее европейским стандартам. Рассматриваются варианты реализации пилотного проекта «Государственная поддержка развития производственной базы переработки шкур северного оленя на 2013-2014 годы</w:t>
      </w:r>
      <w:r>
        <w:t>»</w:t>
      </w:r>
      <w:r w:rsidRPr="005E4C79">
        <w:t>.</w:t>
      </w:r>
    </w:p>
    <w:p w:rsidR="004C48D0" w:rsidRDefault="004C48D0" w:rsidP="004A03E0">
      <w:pPr>
        <w:pStyle w:val="a6"/>
        <w:spacing w:before="0" w:after="0"/>
        <w:ind w:firstLine="633"/>
        <w:rPr>
          <w:rFonts w:ascii="Times New Roman" w:eastAsia="SimSun" w:hAnsi="Times New Roman" w:cs="Times New Roman"/>
          <w:bCs/>
          <w:color w:val="auto"/>
          <w:sz w:val="24"/>
          <w:szCs w:val="24"/>
          <w:lang w:eastAsia="zh-CN"/>
        </w:rPr>
      </w:pPr>
      <w:r w:rsidRPr="004C48D0">
        <w:rPr>
          <w:rFonts w:ascii="Times New Roman" w:eastAsia="SimSun" w:hAnsi="Times New Roman" w:cs="Times New Roman"/>
          <w:bCs/>
          <w:color w:val="auto"/>
          <w:sz w:val="24"/>
          <w:szCs w:val="24"/>
          <w:lang w:eastAsia="zh-CN"/>
        </w:rPr>
        <w:t>В районе ведется целена</w:t>
      </w:r>
      <w:r>
        <w:rPr>
          <w:rFonts w:ascii="Times New Roman" w:eastAsia="SimSun" w:hAnsi="Times New Roman" w:cs="Times New Roman"/>
          <w:bCs/>
          <w:color w:val="auto"/>
          <w:sz w:val="24"/>
          <w:szCs w:val="24"/>
          <w:lang w:eastAsia="zh-CN"/>
        </w:rPr>
        <w:t xml:space="preserve">правленная поддержка данной отрасли, в рамках региональных программ обеспечивается стимулирование занятости коренных народов Севера, что </w:t>
      </w:r>
      <w:proofErr w:type="gramStart"/>
      <w:r>
        <w:rPr>
          <w:rFonts w:ascii="Times New Roman" w:eastAsia="SimSun" w:hAnsi="Times New Roman" w:cs="Times New Roman"/>
          <w:bCs/>
          <w:color w:val="auto"/>
          <w:sz w:val="24"/>
          <w:szCs w:val="24"/>
          <w:lang w:eastAsia="zh-CN"/>
        </w:rPr>
        <w:t>приносит положительные результаты</w:t>
      </w:r>
      <w:proofErr w:type="gramEnd"/>
      <w:r>
        <w:rPr>
          <w:rFonts w:ascii="Times New Roman" w:eastAsia="SimSun" w:hAnsi="Times New Roman" w:cs="Times New Roman"/>
          <w:bCs/>
          <w:color w:val="auto"/>
          <w:sz w:val="24"/>
          <w:szCs w:val="24"/>
          <w:lang w:eastAsia="zh-CN"/>
        </w:rPr>
        <w:t xml:space="preserve">: за последние годы удалось добиться увеличение численности поголовья оленей. Дальнейшие запланированные работы по </w:t>
      </w:r>
      <w:r w:rsidRPr="004C48D0">
        <w:rPr>
          <w:rFonts w:ascii="Times New Roman" w:eastAsia="SimSun" w:hAnsi="Times New Roman" w:cs="Times New Roman"/>
          <w:bCs/>
          <w:color w:val="auto"/>
          <w:sz w:val="24"/>
          <w:szCs w:val="24"/>
          <w:lang w:eastAsia="zh-CN"/>
        </w:rPr>
        <w:t>создание системы подготовки национальных кадров, материальное стимулирование оленеводов, и других сельскохозяйственных работников, материально-техническая поддержка  сельскохозяйственных предприятий</w:t>
      </w:r>
      <w:r>
        <w:rPr>
          <w:rFonts w:ascii="Times New Roman" w:eastAsia="SimSun" w:hAnsi="Times New Roman" w:cs="Times New Roman"/>
          <w:bCs/>
          <w:color w:val="auto"/>
          <w:sz w:val="24"/>
          <w:szCs w:val="24"/>
          <w:lang w:eastAsia="zh-CN"/>
        </w:rPr>
        <w:t xml:space="preserve"> позволяют делать прогнозы дальнейшего увеличения числа животных и развития данной отрасли.</w:t>
      </w:r>
    </w:p>
    <w:p w:rsidR="004A03E0" w:rsidRDefault="004A03E0" w:rsidP="004A03E0">
      <w:pPr>
        <w:ind w:firstLine="708"/>
        <w:jc w:val="both"/>
      </w:pPr>
      <w:r w:rsidRPr="00755607">
        <w:lastRenderedPageBreak/>
        <w:t>И</w:t>
      </w:r>
      <w:r>
        <w:t xml:space="preserve">нформация </w:t>
      </w:r>
      <w:r w:rsidRPr="00755607">
        <w:t>по производству продукции предприятиями АПК Иультинского муниципального района в 2012 году</w:t>
      </w:r>
      <w:r>
        <w:t xml:space="preserve"> по состоянию на 01.01.2013 г. приведена в таблице ниже.</w:t>
      </w:r>
    </w:p>
    <w:p w:rsidR="004A03E0" w:rsidRDefault="004A03E0" w:rsidP="004A03E0">
      <w:pPr>
        <w:pStyle w:val="affffff9"/>
      </w:pPr>
      <w:r>
        <w:t xml:space="preserve">Таблица </w:t>
      </w:r>
      <w:fldSimple w:instr=" SEQ Таблица \* ARABIC ">
        <w:r w:rsidR="00345DBD">
          <w:rPr>
            <w:noProof/>
          </w:rPr>
          <w:t>10</w:t>
        </w:r>
      </w:fldSimple>
    </w:p>
    <w:p w:rsidR="004A03E0" w:rsidRDefault="004A03E0" w:rsidP="004A03E0">
      <w:pPr>
        <w:jc w:val="center"/>
      </w:pPr>
      <w:r>
        <w:t xml:space="preserve">Объемы производства продукции оленеводческих предприятий </w:t>
      </w:r>
    </w:p>
    <w:p w:rsidR="004A03E0" w:rsidRDefault="004A03E0" w:rsidP="004A03E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3067"/>
        <w:gridCol w:w="2045"/>
        <w:gridCol w:w="1870"/>
        <w:gridCol w:w="2004"/>
      </w:tblGrid>
      <w:tr w:rsidR="004A03E0" w:rsidRPr="00C74C95" w:rsidTr="004A03E0">
        <w:trPr>
          <w:jc w:val="center"/>
        </w:trPr>
        <w:tc>
          <w:tcPr>
            <w:tcW w:w="585" w:type="dxa"/>
          </w:tcPr>
          <w:p w:rsidR="004A03E0" w:rsidRDefault="004A03E0" w:rsidP="004A03E0">
            <w:pPr>
              <w:pStyle w:val="afa"/>
              <w:jc w:val="center"/>
            </w:pPr>
            <w:r w:rsidRPr="00C74C95">
              <w:t>№</w:t>
            </w:r>
          </w:p>
          <w:p w:rsidR="004A03E0" w:rsidRPr="00C74C95" w:rsidRDefault="004A03E0" w:rsidP="004A03E0">
            <w:pPr>
              <w:pStyle w:val="afa"/>
              <w:jc w:val="center"/>
            </w:pPr>
            <w:proofErr w:type="gramStart"/>
            <w:r w:rsidRPr="00C74C95">
              <w:t>п</w:t>
            </w:r>
            <w:proofErr w:type="gramEnd"/>
            <w:r w:rsidRPr="00C74C95">
              <w:t>/п</w:t>
            </w:r>
          </w:p>
        </w:tc>
        <w:tc>
          <w:tcPr>
            <w:tcW w:w="3067" w:type="dxa"/>
          </w:tcPr>
          <w:p w:rsidR="004A03E0" w:rsidRDefault="004A03E0" w:rsidP="004A03E0">
            <w:pPr>
              <w:pStyle w:val="afa"/>
              <w:jc w:val="center"/>
            </w:pPr>
            <w:r>
              <w:t>Наименование</w:t>
            </w:r>
          </w:p>
          <w:p w:rsidR="004A03E0" w:rsidRPr="00C74C95" w:rsidRDefault="004A03E0" w:rsidP="004A03E0">
            <w:pPr>
              <w:pStyle w:val="afa"/>
              <w:jc w:val="center"/>
            </w:pPr>
            <w:r w:rsidRPr="00C74C95">
              <w:t>предприятия</w:t>
            </w:r>
          </w:p>
        </w:tc>
        <w:tc>
          <w:tcPr>
            <w:tcW w:w="2045" w:type="dxa"/>
          </w:tcPr>
          <w:p w:rsidR="004A03E0" w:rsidRPr="00C74C95" w:rsidRDefault="004A03E0" w:rsidP="004A03E0">
            <w:pPr>
              <w:pStyle w:val="afa"/>
              <w:jc w:val="center"/>
            </w:pPr>
            <w:r w:rsidRPr="00C74C95">
              <w:t>Наименование продукции</w:t>
            </w:r>
          </w:p>
        </w:tc>
        <w:tc>
          <w:tcPr>
            <w:tcW w:w="1870" w:type="dxa"/>
          </w:tcPr>
          <w:p w:rsidR="004A03E0" w:rsidRPr="00C74C95" w:rsidRDefault="004A03E0" w:rsidP="004A03E0">
            <w:pPr>
              <w:pStyle w:val="afa"/>
              <w:jc w:val="center"/>
            </w:pPr>
            <w:r w:rsidRPr="00C74C95">
              <w:t>Количество</w:t>
            </w:r>
          </w:p>
          <w:p w:rsidR="004A03E0" w:rsidRPr="00C74C95" w:rsidRDefault="004A03E0" w:rsidP="004A03E0">
            <w:pPr>
              <w:pStyle w:val="afa"/>
              <w:jc w:val="center"/>
            </w:pPr>
          </w:p>
        </w:tc>
        <w:tc>
          <w:tcPr>
            <w:tcW w:w="2004" w:type="dxa"/>
          </w:tcPr>
          <w:p w:rsidR="004A03E0" w:rsidRPr="00C74C95" w:rsidRDefault="004A03E0" w:rsidP="004A03E0">
            <w:pPr>
              <w:pStyle w:val="afa"/>
              <w:jc w:val="center"/>
            </w:pPr>
            <w:r w:rsidRPr="00C74C95">
              <w:t>Примечание</w:t>
            </w:r>
          </w:p>
        </w:tc>
      </w:tr>
      <w:tr w:rsidR="004A03E0" w:rsidRPr="0090414F" w:rsidTr="004A03E0">
        <w:trPr>
          <w:jc w:val="center"/>
        </w:trPr>
        <w:tc>
          <w:tcPr>
            <w:tcW w:w="585" w:type="dxa"/>
          </w:tcPr>
          <w:p w:rsidR="004A03E0" w:rsidRPr="0090414F" w:rsidRDefault="004A03E0" w:rsidP="004A03E0">
            <w:pPr>
              <w:pStyle w:val="afa"/>
              <w:jc w:val="center"/>
            </w:pPr>
            <w:r>
              <w:t>1</w:t>
            </w:r>
          </w:p>
        </w:tc>
        <w:tc>
          <w:tcPr>
            <w:tcW w:w="3067" w:type="dxa"/>
          </w:tcPr>
          <w:p w:rsidR="004A03E0" w:rsidRPr="0090414F" w:rsidRDefault="004A03E0" w:rsidP="004A03E0">
            <w:pPr>
              <w:pStyle w:val="afa"/>
              <w:jc w:val="both"/>
            </w:pPr>
            <w:r w:rsidRPr="0090414F">
              <w:t>МУП СХП «Пионер»</w:t>
            </w:r>
          </w:p>
          <w:p w:rsidR="004A03E0" w:rsidRPr="0090414F" w:rsidRDefault="004A03E0" w:rsidP="004A03E0">
            <w:pPr>
              <w:pStyle w:val="afa"/>
              <w:jc w:val="both"/>
            </w:pPr>
          </w:p>
        </w:tc>
        <w:tc>
          <w:tcPr>
            <w:tcW w:w="2045" w:type="dxa"/>
          </w:tcPr>
          <w:p w:rsidR="004A03E0" w:rsidRDefault="004A03E0" w:rsidP="004A03E0">
            <w:pPr>
              <w:pStyle w:val="afa"/>
              <w:jc w:val="center"/>
            </w:pPr>
            <w:r>
              <w:t>Мясо оленя,</w:t>
            </w:r>
          </w:p>
          <w:p w:rsidR="004A03E0" w:rsidRPr="0090414F" w:rsidRDefault="004A03E0" w:rsidP="00F923A5">
            <w:pPr>
              <w:pStyle w:val="afa"/>
              <w:jc w:val="center"/>
            </w:pPr>
            <w:r w:rsidRPr="0090414F">
              <w:t>гол</w:t>
            </w:r>
            <w:r>
              <w:t>ов</w:t>
            </w:r>
            <w:r w:rsidRPr="0090414F">
              <w:t>/т</w:t>
            </w:r>
            <w:r>
              <w:t>онн</w:t>
            </w:r>
          </w:p>
        </w:tc>
        <w:tc>
          <w:tcPr>
            <w:tcW w:w="1870" w:type="dxa"/>
          </w:tcPr>
          <w:p w:rsidR="004A03E0" w:rsidRPr="0090414F" w:rsidRDefault="004A03E0" w:rsidP="004A03E0">
            <w:pPr>
              <w:pStyle w:val="afa"/>
              <w:jc w:val="center"/>
            </w:pPr>
            <w:r>
              <w:t>2670</w:t>
            </w:r>
            <w:r w:rsidRPr="0090414F">
              <w:t xml:space="preserve"> / </w:t>
            </w:r>
            <w:r>
              <w:t>85,8</w:t>
            </w:r>
          </w:p>
        </w:tc>
        <w:tc>
          <w:tcPr>
            <w:tcW w:w="2004" w:type="dxa"/>
          </w:tcPr>
          <w:p w:rsidR="004A03E0" w:rsidRPr="0090414F" w:rsidRDefault="004A03E0" w:rsidP="004A03E0">
            <w:pPr>
              <w:pStyle w:val="afa"/>
              <w:jc w:val="center"/>
            </w:pPr>
            <w:r>
              <w:t>убойный</w:t>
            </w:r>
            <w:r w:rsidRPr="0090414F">
              <w:t xml:space="preserve"> вес</w:t>
            </w:r>
          </w:p>
        </w:tc>
      </w:tr>
      <w:tr w:rsidR="004A03E0" w:rsidRPr="0090414F" w:rsidTr="004A03E0">
        <w:trPr>
          <w:jc w:val="center"/>
        </w:trPr>
        <w:tc>
          <w:tcPr>
            <w:tcW w:w="585" w:type="dxa"/>
          </w:tcPr>
          <w:p w:rsidR="004A03E0" w:rsidRPr="0090414F" w:rsidRDefault="004A03E0" w:rsidP="004A03E0">
            <w:pPr>
              <w:pStyle w:val="afa"/>
              <w:jc w:val="center"/>
            </w:pPr>
            <w:r>
              <w:t>2</w:t>
            </w:r>
          </w:p>
        </w:tc>
        <w:tc>
          <w:tcPr>
            <w:tcW w:w="3067" w:type="dxa"/>
          </w:tcPr>
          <w:p w:rsidR="004A03E0" w:rsidRPr="0090414F" w:rsidRDefault="004A03E0" w:rsidP="004A03E0">
            <w:pPr>
              <w:pStyle w:val="afa"/>
              <w:jc w:val="both"/>
            </w:pPr>
            <w:r w:rsidRPr="0090414F">
              <w:t>МУП СХП «Амгуэма»</w:t>
            </w:r>
          </w:p>
          <w:p w:rsidR="004A03E0" w:rsidRPr="0090414F" w:rsidRDefault="004A03E0" w:rsidP="004A03E0">
            <w:pPr>
              <w:pStyle w:val="afa"/>
              <w:jc w:val="both"/>
            </w:pPr>
          </w:p>
        </w:tc>
        <w:tc>
          <w:tcPr>
            <w:tcW w:w="2045" w:type="dxa"/>
          </w:tcPr>
          <w:p w:rsidR="004A03E0" w:rsidRDefault="004A03E0" w:rsidP="004A03E0">
            <w:pPr>
              <w:pStyle w:val="afa"/>
              <w:jc w:val="center"/>
            </w:pPr>
            <w:r>
              <w:t>Мясо оленя,</w:t>
            </w:r>
          </w:p>
          <w:p w:rsidR="004A03E0" w:rsidRPr="0090414F" w:rsidRDefault="004A03E0" w:rsidP="00F923A5">
            <w:pPr>
              <w:pStyle w:val="afa"/>
              <w:jc w:val="center"/>
            </w:pPr>
            <w:r w:rsidRPr="0090414F">
              <w:t>гол</w:t>
            </w:r>
            <w:r>
              <w:t>ов</w:t>
            </w:r>
            <w:r w:rsidRPr="0090414F">
              <w:t>/т</w:t>
            </w:r>
            <w:r>
              <w:t>онн</w:t>
            </w:r>
          </w:p>
        </w:tc>
        <w:tc>
          <w:tcPr>
            <w:tcW w:w="1870" w:type="dxa"/>
          </w:tcPr>
          <w:p w:rsidR="004A03E0" w:rsidRPr="0090414F" w:rsidRDefault="004A03E0" w:rsidP="004A03E0">
            <w:pPr>
              <w:pStyle w:val="afa"/>
              <w:jc w:val="center"/>
            </w:pPr>
            <w:r>
              <w:t>4436</w:t>
            </w:r>
            <w:r w:rsidRPr="0090414F">
              <w:t xml:space="preserve"> / </w:t>
            </w:r>
            <w:r>
              <w:t>185,0</w:t>
            </w:r>
          </w:p>
        </w:tc>
        <w:tc>
          <w:tcPr>
            <w:tcW w:w="2004" w:type="dxa"/>
          </w:tcPr>
          <w:p w:rsidR="004A03E0" w:rsidRPr="0090414F" w:rsidRDefault="004A03E0" w:rsidP="004A03E0">
            <w:pPr>
              <w:pStyle w:val="afa"/>
              <w:jc w:val="center"/>
            </w:pPr>
            <w:r>
              <w:t>убойный</w:t>
            </w:r>
            <w:r w:rsidRPr="0090414F">
              <w:t xml:space="preserve"> вес</w:t>
            </w:r>
          </w:p>
        </w:tc>
      </w:tr>
      <w:tr w:rsidR="004A03E0" w:rsidRPr="0090414F" w:rsidTr="004A03E0">
        <w:trPr>
          <w:jc w:val="center"/>
        </w:trPr>
        <w:tc>
          <w:tcPr>
            <w:tcW w:w="585" w:type="dxa"/>
          </w:tcPr>
          <w:p w:rsidR="004A03E0" w:rsidRPr="0090414F" w:rsidRDefault="004A03E0" w:rsidP="004A03E0">
            <w:pPr>
              <w:pStyle w:val="afa"/>
              <w:jc w:val="center"/>
            </w:pPr>
            <w:r w:rsidRPr="0090414F">
              <w:t>3</w:t>
            </w:r>
          </w:p>
        </w:tc>
        <w:tc>
          <w:tcPr>
            <w:tcW w:w="3067" w:type="dxa"/>
          </w:tcPr>
          <w:p w:rsidR="004A03E0" w:rsidRPr="0090414F" w:rsidRDefault="004A03E0" w:rsidP="004A03E0">
            <w:pPr>
              <w:pStyle w:val="afa"/>
              <w:jc w:val="both"/>
            </w:pPr>
            <w:r>
              <w:t>МУ</w:t>
            </w:r>
            <w:r w:rsidRPr="0090414F">
              <w:t>СХП «Возрождение»</w:t>
            </w:r>
          </w:p>
          <w:p w:rsidR="004A03E0" w:rsidRPr="0090414F" w:rsidRDefault="004A03E0" w:rsidP="004A03E0">
            <w:pPr>
              <w:pStyle w:val="afa"/>
              <w:jc w:val="both"/>
            </w:pPr>
          </w:p>
        </w:tc>
        <w:tc>
          <w:tcPr>
            <w:tcW w:w="2045" w:type="dxa"/>
          </w:tcPr>
          <w:p w:rsidR="004A03E0" w:rsidRDefault="004A03E0" w:rsidP="004A03E0">
            <w:pPr>
              <w:pStyle w:val="afa"/>
              <w:jc w:val="center"/>
            </w:pPr>
            <w:r>
              <w:t>Мясо оленя,</w:t>
            </w:r>
          </w:p>
          <w:p w:rsidR="004A03E0" w:rsidRPr="0090414F" w:rsidRDefault="004A03E0" w:rsidP="00F923A5">
            <w:pPr>
              <w:pStyle w:val="afa"/>
              <w:jc w:val="center"/>
            </w:pPr>
            <w:r w:rsidRPr="0090414F">
              <w:t>гол</w:t>
            </w:r>
            <w:r>
              <w:t>ов</w:t>
            </w:r>
            <w:r w:rsidRPr="0090414F">
              <w:t>/т</w:t>
            </w:r>
            <w:r>
              <w:t>онн</w:t>
            </w:r>
          </w:p>
        </w:tc>
        <w:tc>
          <w:tcPr>
            <w:tcW w:w="1870" w:type="dxa"/>
          </w:tcPr>
          <w:p w:rsidR="004A03E0" w:rsidRPr="0090414F" w:rsidRDefault="004A03E0" w:rsidP="004A03E0">
            <w:pPr>
              <w:pStyle w:val="afa"/>
              <w:jc w:val="center"/>
            </w:pPr>
            <w:r>
              <w:t>876</w:t>
            </w:r>
            <w:r w:rsidRPr="0090414F">
              <w:t xml:space="preserve"> / </w:t>
            </w:r>
            <w:r>
              <w:t>38,1</w:t>
            </w:r>
          </w:p>
        </w:tc>
        <w:tc>
          <w:tcPr>
            <w:tcW w:w="2004" w:type="dxa"/>
          </w:tcPr>
          <w:p w:rsidR="004A03E0" w:rsidRPr="0090414F" w:rsidRDefault="004A03E0" w:rsidP="004A03E0">
            <w:pPr>
              <w:pStyle w:val="afa"/>
              <w:jc w:val="center"/>
            </w:pPr>
            <w:r>
              <w:t>убойный</w:t>
            </w:r>
            <w:r w:rsidRPr="0090414F">
              <w:t xml:space="preserve"> вес</w:t>
            </w:r>
          </w:p>
        </w:tc>
      </w:tr>
      <w:tr w:rsidR="004A03E0" w:rsidRPr="0090414F" w:rsidTr="004A03E0">
        <w:trPr>
          <w:jc w:val="center"/>
        </w:trPr>
        <w:tc>
          <w:tcPr>
            <w:tcW w:w="3652" w:type="dxa"/>
            <w:gridSpan w:val="2"/>
          </w:tcPr>
          <w:p w:rsidR="004A03E0" w:rsidRPr="00C74C95" w:rsidRDefault="004A03E0" w:rsidP="004A03E0">
            <w:pPr>
              <w:pStyle w:val="afa"/>
              <w:jc w:val="both"/>
            </w:pPr>
            <w:r>
              <w:rPr>
                <w:b/>
              </w:rPr>
              <w:t xml:space="preserve">                                    </w:t>
            </w:r>
            <w:r w:rsidRPr="00C74C95">
              <w:t>ИТОГО</w:t>
            </w:r>
            <w:r>
              <w:t>:</w:t>
            </w:r>
          </w:p>
          <w:p w:rsidR="004A03E0" w:rsidRPr="0090414F" w:rsidRDefault="004A03E0" w:rsidP="004A03E0">
            <w:pPr>
              <w:pStyle w:val="afa"/>
              <w:jc w:val="both"/>
              <w:rPr>
                <w:b/>
              </w:rPr>
            </w:pPr>
          </w:p>
        </w:tc>
        <w:tc>
          <w:tcPr>
            <w:tcW w:w="2045" w:type="dxa"/>
          </w:tcPr>
          <w:p w:rsidR="004A03E0" w:rsidRDefault="004A03E0" w:rsidP="004A03E0">
            <w:pPr>
              <w:pStyle w:val="afa"/>
              <w:jc w:val="center"/>
            </w:pPr>
            <w:r>
              <w:t>Мясо оленя,</w:t>
            </w:r>
          </w:p>
          <w:p w:rsidR="004A03E0" w:rsidRPr="0090414F" w:rsidRDefault="004A03E0" w:rsidP="00F923A5">
            <w:pPr>
              <w:pStyle w:val="afa"/>
              <w:jc w:val="center"/>
            </w:pPr>
            <w:r w:rsidRPr="0090414F">
              <w:t>гол</w:t>
            </w:r>
            <w:r w:rsidR="00F923A5">
              <w:t>ов</w:t>
            </w:r>
            <w:r w:rsidRPr="0090414F">
              <w:t>/т</w:t>
            </w:r>
            <w:r>
              <w:t>онн</w:t>
            </w:r>
          </w:p>
        </w:tc>
        <w:tc>
          <w:tcPr>
            <w:tcW w:w="1870" w:type="dxa"/>
          </w:tcPr>
          <w:p w:rsidR="004A03E0" w:rsidRPr="00C74C95" w:rsidRDefault="004A03E0" w:rsidP="004A03E0">
            <w:pPr>
              <w:pStyle w:val="afa"/>
              <w:jc w:val="center"/>
            </w:pPr>
            <w:r>
              <w:t>7982</w:t>
            </w:r>
            <w:r w:rsidRPr="00C74C95">
              <w:t xml:space="preserve">/ </w:t>
            </w:r>
            <w:r>
              <w:t>308,9</w:t>
            </w:r>
          </w:p>
        </w:tc>
        <w:tc>
          <w:tcPr>
            <w:tcW w:w="2004" w:type="dxa"/>
          </w:tcPr>
          <w:p w:rsidR="004A03E0" w:rsidRPr="0090414F" w:rsidRDefault="004A03E0" w:rsidP="004A03E0">
            <w:pPr>
              <w:pStyle w:val="afa"/>
              <w:jc w:val="center"/>
            </w:pPr>
            <w:r>
              <w:t>убойный</w:t>
            </w:r>
            <w:r w:rsidRPr="0090414F">
              <w:t xml:space="preserve"> вес</w:t>
            </w:r>
          </w:p>
        </w:tc>
      </w:tr>
    </w:tbl>
    <w:p w:rsidR="004A03E0" w:rsidRDefault="004A03E0" w:rsidP="004A03E0">
      <w:pPr>
        <w:pStyle w:val="a6"/>
        <w:spacing w:before="0" w:after="0"/>
        <w:ind w:firstLine="633"/>
        <w:rPr>
          <w:rFonts w:ascii="Times New Roman" w:eastAsia="SimSun" w:hAnsi="Times New Roman" w:cs="Times New Roman"/>
          <w:bCs/>
          <w:color w:val="auto"/>
          <w:sz w:val="24"/>
          <w:szCs w:val="24"/>
          <w:lang w:eastAsia="zh-CN"/>
        </w:rPr>
      </w:pPr>
    </w:p>
    <w:p w:rsidR="006279F8" w:rsidRPr="00470868" w:rsidRDefault="005255CA" w:rsidP="005255CA">
      <w:pPr>
        <w:pStyle w:val="a6"/>
        <w:spacing w:before="0" w:after="0"/>
        <w:ind w:firstLine="633"/>
        <w:rPr>
          <w:rFonts w:ascii="Times New Roman" w:eastAsia="SimSun" w:hAnsi="Times New Roman" w:cs="Times New Roman"/>
          <w:bCs/>
          <w:color w:val="auto"/>
          <w:sz w:val="24"/>
          <w:szCs w:val="24"/>
          <w:lang w:eastAsia="zh-CN"/>
        </w:rPr>
      </w:pPr>
      <w:r>
        <w:rPr>
          <w:rFonts w:ascii="Times New Roman" w:eastAsia="SimSun" w:hAnsi="Times New Roman" w:cs="Times New Roman"/>
          <w:bCs/>
          <w:color w:val="auto"/>
          <w:sz w:val="24"/>
          <w:szCs w:val="24"/>
          <w:lang w:eastAsia="zh-CN"/>
        </w:rPr>
        <w:t>Сохранению и дальнейшему развитию оленеводства уделяется особое внимание.</w:t>
      </w:r>
      <w:r w:rsidR="004C48D0">
        <w:rPr>
          <w:rFonts w:ascii="Times New Roman" w:eastAsia="SimSun" w:hAnsi="Times New Roman" w:cs="Times New Roman"/>
          <w:bCs/>
          <w:color w:val="auto"/>
          <w:sz w:val="24"/>
          <w:szCs w:val="24"/>
          <w:lang w:eastAsia="zh-CN"/>
        </w:rPr>
        <w:t xml:space="preserve"> </w:t>
      </w:r>
      <w:r w:rsidR="006279F8" w:rsidRPr="00470868">
        <w:rPr>
          <w:rFonts w:ascii="Times New Roman" w:eastAsia="SimSun" w:hAnsi="Times New Roman" w:cs="Times New Roman"/>
          <w:bCs/>
          <w:color w:val="auto"/>
          <w:sz w:val="24"/>
          <w:szCs w:val="24"/>
          <w:lang w:eastAsia="zh-CN"/>
        </w:rPr>
        <w:t>С оленем связаны обряды и традиции оленеводов.</w:t>
      </w:r>
      <w:r>
        <w:rPr>
          <w:rFonts w:ascii="Times New Roman" w:eastAsia="SimSun" w:hAnsi="Times New Roman" w:cs="Times New Roman"/>
          <w:bCs/>
          <w:color w:val="auto"/>
          <w:sz w:val="24"/>
          <w:szCs w:val="24"/>
          <w:lang w:eastAsia="zh-CN"/>
        </w:rPr>
        <w:t xml:space="preserve"> </w:t>
      </w:r>
      <w:r w:rsidR="006279F8" w:rsidRPr="00470868">
        <w:rPr>
          <w:rFonts w:ascii="Times New Roman" w:eastAsia="SimSun" w:hAnsi="Times New Roman" w:cs="Times New Roman"/>
          <w:bCs/>
          <w:color w:val="auto"/>
          <w:sz w:val="24"/>
          <w:szCs w:val="24"/>
          <w:lang w:eastAsia="zh-CN"/>
        </w:rPr>
        <w:t xml:space="preserve">Северным народностям олень давал для жизни все: от ремешка до жилища. Его туша подвергалась абсолютно безотходной переработке. Из телячьих шкурок молодых оленей изготавливается лучшая в мире замша. Из нее шьют летнюю одежду и обувь. Из шкур и меха оленей </w:t>
      </w:r>
      <w:r w:rsidR="00475CAF">
        <w:rPr>
          <w:rFonts w:ascii="Times New Roman" w:eastAsia="SimSun" w:hAnsi="Times New Roman" w:cs="Times New Roman"/>
          <w:bCs/>
          <w:color w:val="auto"/>
          <w:sz w:val="24"/>
          <w:szCs w:val="24"/>
          <w:lang w:eastAsia="zh-CN"/>
        </w:rPr>
        <w:t>–</w:t>
      </w:r>
      <w:r w:rsidR="006279F8" w:rsidRPr="00470868">
        <w:rPr>
          <w:rFonts w:ascii="Times New Roman" w:eastAsia="SimSun" w:hAnsi="Times New Roman" w:cs="Times New Roman"/>
          <w:bCs/>
          <w:color w:val="auto"/>
          <w:sz w:val="24"/>
          <w:szCs w:val="24"/>
          <w:lang w:eastAsia="zh-CN"/>
        </w:rPr>
        <w:t xml:space="preserve"> пыжика, неблюя</w:t>
      </w:r>
      <w:r>
        <w:rPr>
          <w:rFonts w:ascii="Times New Roman" w:eastAsia="SimSun" w:hAnsi="Times New Roman" w:cs="Times New Roman"/>
          <w:bCs/>
          <w:color w:val="auto"/>
          <w:sz w:val="24"/>
          <w:szCs w:val="24"/>
          <w:lang w:eastAsia="zh-CN"/>
        </w:rPr>
        <w:t>;</w:t>
      </w:r>
      <w:r w:rsidR="006279F8" w:rsidRPr="00470868">
        <w:rPr>
          <w:rFonts w:ascii="Times New Roman" w:eastAsia="SimSun" w:hAnsi="Times New Roman" w:cs="Times New Roman"/>
          <w:bCs/>
          <w:color w:val="auto"/>
          <w:sz w:val="24"/>
          <w:szCs w:val="24"/>
          <w:lang w:eastAsia="zh-CN"/>
        </w:rPr>
        <w:t xml:space="preserve"> и</w:t>
      </w:r>
      <w:r>
        <w:rPr>
          <w:rFonts w:ascii="Times New Roman" w:eastAsia="SimSun" w:hAnsi="Times New Roman" w:cs="Times New Roman"/>
          <w:bCs/>
          <w:color w:val="auto"/>
          <w:sz w:val="24"/>
          <w:szCs w:val="24"/>
          <w:lang w:eastAsia="zh-CN"/>
        </w:rPr>
        <w:t>з</w:t>
      </w:r>
      <w:r w:rsidR="006279F8" w:rsidRPr="00470868">
        <w:rPr>
          <w:rFonts w:ascii="Times New Roman" w:eastAsia="SimSun" w:hAnsi="Times New Roman" w:cs="Times New Roman"/>
          <w:bCs/>
          <w:color w:val="auto"/>
          <w:sz w:val="24"/>
          <w:szCs w:val="24"/>
          <w:lang w:eastAsia="zh-CN"/>
        </w:rPr>
        <w:t xml:space="preserve"> телячьей </w:t>
      </w:r>
      <w:r w:rsidR="00475CAF">
        <w:rPr>
          <w:rFonts w:ascii="Times New Roman" w:eastAsia="SimSun" w:hAnsi="Times New Roman" w:cs="Times New Roman"/>
          <w:bCs/>
          <w:color w:val="auto"/>
          <w:sz w:val="24"/>
          <w:szCs w:val="24"/>
          <w:lang w:eastAsia="zh-CN"/>
        </w:rPr>
        <w:t>–</w:t>
      </w:r>
      <w:r w:rsidR="006279F8" w:rsidRPr="00470868">
        <w:rPr>
          <w:rFonts w:ascii="Times New Roman" w:eastAsia="SimSun" w:hAnsi="Times New Roman" w:cs="Times New Roman"/>
          <w:bCs/>
          <w:color w:val="auto"/>
          <w:sz w:val="24"/>
          <w:szCs w:val="24"/>
          <w:lang w:eastAsia="zh-CN"/>
        </w:rPr>
        <w:t xml:space="preserve"> шьют зимние кухлянки (двойные меховые рубахи) и торбаса (меховые сапоги). При сильных морозах только оленья шкура сохраняет легкость и эластичность вместе с высокими теплозащитными свойствами. Из сухожилий оленя изготавливаются необыкновенно прочные нитки. Из рогов вырезаются различные поделки, производятся лекарства. Из меха и оленьей кожи делаются художественные аппликации, из оленьего волоса </w:t>
      </w:r>
      <w:r w:rsidR="00475CAF">
        <w:rPr>
          <w:rFonts w:ascii="Times New Roman" w:eastAsia="SimSun" w:hAnsi="Times New Roman" w:cs="Times New Roman"/>
          <w:bCs/>
          <w:color w:val="auto"/>
          <w:sz w:val="24"/>
          <w:szCs w:val="24"/>
          <w:lang w:eastAsia="zh-CN"/>
        </w:rPr>
        <w:t>–</w:t>
      </w:r>
      <w:r w:rsidR="006279F8" w:rsidRPr="00470868">
        <w:rPr>
          <w:rFonts w:ascii="Times New Roman" w:eastAsia="SimSun" w:hAnsi="Times New Roman" w:cs="Times New Roman"/>
          <w:bCs/>
          <w:color w:val="auto"/>
          <w:sz w:val="24"/>
          <w:szCs w:val="24"/>
          <w:lang w:eastAsia="zh-CN"/>
        </w:rPr>
        <w:t xml:space="preserve"> вышивки.</w:t>
      </w:r>
    </w:p>
    <w:p w:rsidR="005255CA" w:rsidRDefault="006279F8" w:rsidP="00962DD1">
      <w:pPr>
        <w:pStyle w:val="a6"/>
        <w:spacing w:before="0" w:after="0"/>
        <w:ind w:firstLine="633"/>
        <w:rPr>
          <w:rFonts w:ascii="Times New Roman" w:eastAsia="SimSun" w:hAnsi="Times New Roman" w:cs="Times New Roman"/>
          <w:bCs/>
          <w:color w:val="auto"/>
          <w:sz w:val="24"/>
          <w:szCs w:val="24"/>
          <w:lang w:eastAsia="zh-CN"/>
        </w:rPr>
      </w:pPr>
      <w:r w:rsidRPr="005255CA">
        <w:rPr>
          <w:rFonts w:ascii="Times New Roman" w:eastAsia="SimSun" w:hAnsi="Times New Roman" w:cs="Times New Roman"/>
          <w:b/>
          <w:bCs/>
          <w:i/>
          <w:color w:val="auto"/>
          <w:sz w:val="24"/>
          <w:szCs w:val="24"/>
          <w:lang w:eastAsia="zh-CN"/>
        </w:rPr>
        <w:t>Охотничий промысел.</w:t>
      </w:r>
      <w:r w:rsidRPr="00470868">
        <w:rPr>
          <w:rFonts w:ascii="Times New Roman" w:eastAsia="SimSun" w:hAnsi="Times New Roman" w:cs="Times New Roman"/>
          <w:bCs/>
          <w:color w:val="auto"/>
          <w:sz w:val="24"/>
          <w:szCs w:val="24"/>
          <w:lang w:eastAsia="zh-CN"/>
        </w:rPr>
        <w:t xml:space="preserve"> На Чукотке мигрируют стада диких оленей, общее поголовье которых в отдельные годы достигает 300 тыс. животных. Каждый год «дикари» уводят за собой до 20 тыс. одомашненных оленей. Охотники ведут отстрел мигрирующих диких оленей, что позволяет снабжать население диетическим мясом. Высокодоходным промыслом может стать заготовка пантов дикого северного оленя. Ценнейшие сорта чукотской пушнины пользуются большим спросом на международном рынке. Это еще один валютный резерв будущего Чукотки, который можно дополнить четко регулируемыми масштабами клеточного звероводства. Наиболее </w:t>
      </w:r>
      <w:proofErr w:type="gramStart"/>
      <w:r w:rsidRPr="00470868">
        <w:rPr>
          <w:rFonts w:ascii="Times New Roman" w:eastAsia="SimSun" w:hAnsi="Times New Roman" w:cs="Times New Roman"/>
          <w:bCs/>
          <w:color w:val="auto"/>
          <w:sz w:val="24"/>
          <w:szCs w:val="24"/>
          <w:lang w:eastAsia="zh-CN"/>
        </w:rPr>
        <w:t>ценны</w:t>
      </w:r>
      <w:proofErr w:type="gramEnd"/>
      <w:r w:rsidRPr="00470868">
        <w:rPr>
          <w:rFonts w:ascii="Times New Roman" w:eastAsia="SimSun" w:hAnsi="Times New Roman" w:cs="Times New Roman"/>
          <w:bCs/>
          <w:color w:val="auto"/>
          <w:sz w:val="24"/>
          <w:szCs w:val="24"/>
          <w:lang w:eastAsia="zh-CN"/>
        </w:rPr>
        <w:t xml:space="preserve"> соболь, песец, красная лисица. </w:t>
      </w:r>
      <w:proofErr w:type="gramStart"/>
      <w:r w:rsidRPr="00470868">
        <w:rPr>
          <w:rFonts w:ascii="Times New Roman" w:eastAsia="SimSun" w:hAnsi="Times New Roman" w:cs="Times New Roman"/>
          <w:bCs/>
          <w:color w:val="auto"/>
          <w:sz w:val="24"/>
          <w:szCs w:val="24"/>
          <w:lang w:eastAsia="zh-CN"/>
        </w:rPr>
        <w:t>Организация охоты возможна также на лосей, росомах, волков, бурых медведей, американских норок, ондатр, горностаев, зайцев-беляков.</w:t>
      </w:r>
      <w:proofErr w:type="gramEnd"/>
      <w:r w:rsidRPr="00470868">
        <w:rPr>
          <w:rFonts w:ascii="Times New Roman" w:eastAsia="SimSun" w:hAnsi="Times New Roman" w:cs="Times New Roman"/>
          <w:bCs/>
          <w:color w:val="auto"/>
          <w:sz w:val="24"/>
          <w:szCs w:val="24"/>
          <w:lang w:eastAsia="zh-CN"/>
        </w:rPr>
        <w:t xml:space="preserve"> Это и мясо, и пушнина, и лекарственно-техническое сырье. Из пернатой дичи наиболее перспективны ресурсы белой куропатки. </w:t>
      </w:r>
    </w:p>
    <w:p w:rsidR="004A03E0" w:rsidRDefault="00962DD1" w:rsidP="004A03E0">
      <w:pPr>
        <w:ind w:firstLine="708"/>
        <w:jc w:val="both"/>
        <w:rPr>
          <w:bCs/>
        </w:rPr>
      </w:pPr>
      <w:r w:rsidRPr="00962DD1">
        <w:rPr>
          <w:b/>
          <w:bCs/>
          <w:i/>
        </w:rPr>
        <w:t>Морской зверобойный промысел</w:t>
      </w:r>
      <w:r>
        <w:rPr>
          <w:b/>
          <w:bCs/>
          <w:i/>
        </w:rPr>
        <w:t xml:space="preserve"> </w:t>
      </w:r>
      <w:r w:rsidRPr="00962DD1">
        <w:rPr>
          <w:bCs/>
        </w:rPr>
        <w:t xml:space="preserve">по праву считается одним из самых экзотичных видов охоты </w:t>
      </w:r>
      <w:r>
        <w:rPr>
          <w:bCs/>
        </w:rPr>
        <w:t>на Чукотке</w:t>
      </w:r>
      <w:r w:rsidRPr="00962DD1">
        <w:rPr>
          <w:bCs/>
        </w:rPr>
        <w:t>.</w:t>
      </w:r>
      <w:r>
        <w:rPr>
          <w:bCs/>
        </w:rPr>
        <w:t xml:space="preserve"> </w:t>
      </w:r>
      <w:r w:rsidRPr="00962DD1">
        <w:rPr>
          <w:bCs/>
        </w:rPr>
        <w:t>Не случайно именно Чукотский автономный округ, единственный из всех субъектов Российской Федерации, наделён эксклюзивным правом на добычу китов. Помимо морских гигантов здесь добывают нерпу, моржа, лахтака, других ластоногих.</w:t>
      </w:r>
      <w:r>
        <w:rPr>
          <w:bCs/>
        </w:rPr>
        <w:t xml:space="preserve"> </w:t>
      </w:r>
    </w:p>
    <w:p w:rsidR="004A03E0" w:rsidRDefault="004A03E0" w:rsidP="004A03E0">
      <w:pPr>
        <w:ind w:firstLine="708"/>
        <w:jc w:val="both"/>
        <w:rPr>
          <w:bCs/>
        </w:rPr>
      </w:pPr>
      <w:r w:rsidRPr="004A03E0">
        <w:rPr>
          <w:bCs/>
        </w:rPr>
        <w:t xml:space="preserve">Морзверобойный промысел в районе ведет Территориально-соседская община морских зверобоев «Анкальыт». На участках общины смонтированы технологические и бытовые модули, обеспеченные всем необходимым оборудованием, инвентарем, спецодеждой и средствами связи для производства добычи мяса млекопитающих в сезон 2013 года и обеспечения </w:t>
      </w:r>
      <w:proofErr w:type="gramStart"/>
      <w:r w:rsidRPr="004A03E0">
        <w:rPr>
          <w:bCs/>
        </w:rPr>
        <w:t>жителей</w:t>
      </w:r>
      <w:proofErr w:type="gramEnd"/>
      <w:r w:rsidRPr="004A03E0">
        <w:rPr>
          <w:bCs/>
        </w:rPr>
        <w:t xml:space="preserve"> национальных сел традиционными продуктами питания.</w:t>
      </w:r>
    </w:p>
    <w:p w:rsidR="00D3034A" w:rsidRDefault="00D3034A" w:rsidP="004A03E0">
      <w:pPr>
        <w:ind w:firstLine="708"/>
        <w:jc w:val="both"/>
        <w:rPr>
          <w:bCs/>
        </w:rPr>
      </w:pPr>
    </w:p>
    <w:p w:rsidR="00D3034A" w:rsidRDefault="00D3034A" w:rsidP="004A03E0">
      <w:pPr>
        <w:ind w:firstLine="708"/>
        <w:jc w:val="both"/>
        <w:rPr>
          <w:bCs/>
        </w:rPr>
      </w:pPr>
    </w:p>
    <w:p w:rsidR="00D3034A" w:rsidRDefault="00D3034A" w:rsidP="004A03E0">
      <w:pPr>
        <w:ind w:firstLine="708"/>
        <w:jc w:val="both"/>
        <w:rPr>
          <w:bCs/>
        </w:rPr>
      </w:pPr>
    </w:p>
    <w:p w:rsidR="00D3034A" w:rsidRDefault="00D3034A" w:rsidP="004A03E0">
      <w:pPr>
        <w:ind w:firstLine="708"/>
        <w:jc w:val="both"/>
        <w:rPr>
          <w:bCs/>
        </w:rPr>
      </w:pPr>
    </w:p>
    <w:p w:rsidR="00D3034A" w:rsidRDefault="00D3034A" w:rsidP="004A03E0">
      <w:pPr>
        <w:ind w:firstLine="708"/>
        <w:jc w:val="both"/>
        <w:rPr>
          <w:bCs/>
        </w:rPr>
      </w:pPr>
    </w:p>
    <w:p w:rsidR="00F4164E" w:rsidRDefault="00F4164E" w:rsidP="00F4164E">
      <w:pPr>
        <w:pStyle w:val="affffff9"/>
        <w:rPr>
          <w:bCs w:val="0"/>
        </w:rPr>
      </w:pPr>
      <w:r>
        <w:lastRenderedPageBreak/>
        <w:t xml:space="preserve">Таблица </w:t>
      </w:r>
      <w:fldSimple w:instr=" SEQ Таблица \* ARABIC ">
        <w:r w:rsidR="00345DBD">
          <w:rPr>
            <w:noProof/>
          </w:rPr>
          <w:t>11</w:t>
        </w:r>
      </w:fldSimple>
    </w:p>
    <w:p w:rsidR="00F4164E" w:rsidRDefault="00F4164E" w:rsidP="00F4164E">
      <w:pPr>
        <w:jc w:val="center"/>
      </w:pPr>
      <w:r>
        <w:t xml:space="preserve">Объемы добычи морзверя и рыбы </w:t>
      </w:r>
    </w:p>
    <w:p w:rsidR="00F4164E" w:rsidRDefault="00F4164E" w:rsidP="00F4164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49"/>
        <w:gridCol w:w="2275"/>
        <w:gridCol w:w="1640"/>
      </w:tblGrid>
      <w:tr w:rsidR="00F4164E" w:rsidRPr="00C74C95" w:rsidTr="00F4164E">
        <w:trPr>
          <w:jc w:val="center"/>
        </w:trPr>
        <w:tc>
          <w:tcPr>
            <w:tcW w:w="540" w:type="dxa"/>
          </w:tcPr>
          <w:p w:rsidR="00F4164E" w:rsidRDefault="00F4164E" w:rsidP="00F4164E">
            <w:pPr>
              <w:pStyle w:val="afa"/>
              <w:jc w:val="center"/>
            </w:pPr>
            <w:r w:rsidRPr="00C74C95">
              <w:t>№</w:t>
            </w:r>
          </w:p>
          <w:p w:rsidR="00F4164E" w:rsidRPr="00C74C95" w:rsidRDefault="00F4164E" w:rsidP="00F4164E">
            <w:pPr>
              <w:pStyle w:val="afa"/>
              <w:jc w:val="center"/>
            </w:pPr>
            <w:proofErr w:type="gramStart"/>
            <w:r w:rsidRPr="00C74C95">
              <w:t>п</w:t>
            </w:r>
            <w:proofErr w:type="gramEnd"/>
            <w:r w:rsidRPr="00C74C95">
              <w:t>/п</w:t>
            </w:r>
          </w:p>
        </w:tc>
        <w:tc>
          <w:tcPr>
            <w:tcW w:w="5349" w:type="dxa"/>
          </w:tcPr>
          <w:p w:rsidR="00F4164E" w:rsidRDefault="00F4164E" w:rsidP="00F4164E">
            <w:pPr>
              <w:pStyle w:val="afa"/>
              <w:jc w:val="center"/>
            </w:pPr>
            <w:r>
              <w:t>Наименование</w:t>
            </w:r>
          </w:p>
          <w:p w:rsidR="00F4164E" w:rsidRPr="00C74C95" w:rsidRDefault="00F4164E" w:rsidP="00F4164E">
            <w:pPr>
              <w:pStyle w:val="afa"/>
              <w:jc w:val="center"/>
            </w:pPr>
            <w:r w:rsidRPr="00C74C95">
              <w:t>предприятия</w:t>
            </w:r>
          </w:p>
        </w:tc>
        <w:tc>
          <w:tcPr>
            <w:tcW w:w="2275" w:type="dxa"/>
          </w:tcPr>
          <w:p w:rsidR="00F4164E" w:rsidRPr="00C74C95" w:rsidRDefault="00F4164E" w:rsidP="00F4164E">
            <w:pPr>
              <w:pStyle w:val="afa"/>
              <w:jc w:val="center"/>
            </w:pPr>
            <w:r w:rsidRPr="00C74C95">
              <w:t>Наименование продукции</w:t>
            </w:r>
          </w:p>
        </w:tc>
        <w:tc>
          <w:tcPr>
            <w:tcW w:w="1640" w:type="dxa"/>
          </w:tcPr>
          <w:p w:rsidR="00F4164E" w:rsidRPr="00C74C95" w:rsidRDefault="00F4164E" w:rsidP="00F4164E">
            <w:pPr>
              <w:pStyle w:val="afa"/>
              <w:jc w:val="center"/>
            </w:pPr>
            <w:r w:rsidRPr="00C74C95">
              <w:t>Количество</w:t>
            </w:r>
          </w:p>
          <w:p w:rsidR="00F4164E" w:rsidRPr="00C74C95" w:rsidRDefault="00F4164E" w:rsidP="00F4164E">
            <w:pPr>
              <w:pStyle w:val="afa"/>
              <w:jc w:val="center"/>
            </w:pPr>
          </w:p>
        </w:tc>
      </w:tr>
      <w:tr w:rsidR="00F4164E" w:rsidRPr="0090414F" w:rsidTr="00F4164E">
        <w:trPr>
          <w:jc w:val="center"/>
        </w:trPr>
        <w:tc>
          <w:tcPr>
            <w:tcW w:w="540" w:type="dxa"/>
          </w:tcPr>
          <w:p w:rsidR="00F4164E" w:rsidRPr="0090414F" w:rsidRDefault="00F4164E" w:rsidP="00F4164E">
            <w:pPr>
              <w:pStyle w:val="afa"/>
              <w:jc w:val="center"/>
            </w:pPr>
            <w:r>
              <w:t>1</w:t>
            </w:r>
          </w:p>
        </w:tc>
        <w:tc>
          <w:tcPr>
            <w:tcW w:w="5349" w:type="dxa"/>
          </w:tcPr>
          <w:p w:rsidR="00F4164E" w:rsidRDefault="00F4164E" w:rsidP="00F4164E">
            <w:pPr>
              <w:pStyle w:val="afa"/>
              <w:jc w:val="both"/>
            </w:pPr>
            <w:r w:rsidRPr="0090414F">
              <w:t>Терри</w:t>
            </w:r>
            <w:r>
              <w:t>ториально-соседская</w:t>
            </w:r>
            <w:r w:rsidRPr="0090414F">
              <w:t xml:space="preserve"> община </w:t>
            </w:r>
            <w:proofErr w:type="gramStart"/>
            <w:r>
              <w:t>морских</w:t>
            </w:r>
            <w:proofErr w:type="gramEnd"/>
          </w:p>
          <w:p w:rsidR="00F4164E" w:rsidRPr="0090414F" w:rsidRDefault="00F4164E" w:rsidP="00F4164E">
            <w:pPr>
              <w:pStyle w:val="afa"/>
              <w:jc w:val="both"/>
            </w:pPr>
            <w:r>
              <w:t xml:space="preserve">зверобоев </w:t>
            </w:r>
            <w:r w:rsidRPr="0090414F">
              <w:t>«Анкальыт»</w:t>
            </w:r>
          </w:p>
        </w:tc>
        <w:tc>
          <w:tcPr>
            <w:tcW w:w="2275" w:type="dxa"/>
          </w:tcPr>
          <w:p w:rsidR="00F4164E" w:rsidRDefault="00F4164E" w:rsidP="00F4164E">
            <w:pPr>
              <w:pStyle w:val="afa"/>
              <w:jc w:val="center"/>
            </w:pPr>
            <w:r>
              <w:t>Мясо морзверя,</w:t>
            </w:r>
          </w:p>
          <w:p w:rsidR="00F4164E" w:rsidRPr="0090414F" w:rsidRDefault="00F4164E" w:rsidP="00F4164E">
            <w:pPr>
              <w:pStyle w:val="afa"/>
              <w:jc w:val="center"/>
            </w:pPr>
            <w:r w:rsidRPr="0090414F">
              <w:t>гол</w:t>
            </w:r>
            <w:r w:rsidR="00A51539">
              <w:t>ов</w:t>
            </w:r>
            <w:r w:rsidRPr="0090414F">
              <w:t>/т</w:t>
            </w:r>
            <w:r>
              <w:t>онн</w:t>
            </w:r>
          </w:p>
          <w:p w:rsidR="00F4164E" w:rsidRPr="0090414F" w:rsidRDefault="00F4164E" w:rsidP="00F4164E">
            <w:pPr>
              <w:pStyle w:val="afa"/>
              <w:jc w:val="center"/>
            </w:pPr>
            <w:r w:rsidRPr="0090414F">
              <w:t>Рыба</w:t>
            </w:r>
            <w:r>
              <w:t>,</w:t>
            </w:r>
            <w:r w:rsidRPr="0090414F">
              <w:t xml:space="preserve"> т</w:t>
            </w:r>
            <w:r>
              <w:t>он</w:t>
            </w:r>
            <w:r w:rsidRPr="0090414F">
              <w:t>н</w:t>
            </w:r>
          </w:p>
        </w:tc>
        <w:tc>
          <w:tcPr>
            <w:tcW w:w="1640" w:type="dxa"/>
          </w:tcPr>
          <w:p w:rsidR="00F4164E" w:rsidRPr="0090414F" w:rsidRDefault="00F4164E" w:rsidP="00F4164E">
            <w:pPr>
              <w:pStyle w:val="afa"/>
              <w:jc w:val="center"/>
            </w:pPr>
            <w:r>
              <w:t>356</w:t>
            </w:r>
            <w:r w:rsidR="00A51539">
              <w:t>/</w:t>
            </w:r>
            <w:r>
              <w:t>97,0</w:t>
            </w:r>
          </w:p>
          <w:p w:rsidR="00F4164E" w:rsidRPr="0090414F" w:rsidRDefault="00F4164E" w:rsidP="00F4164E">
            <w:pPr>
              <w:pStyle w:val="afa"/>
              <w:jc w:val="center"/>
            </w:pPr>
          </w:p>
          <w:p w:rsidR="00F4164E" w:rsidRPr="0090414F" w:rsidRDefault="00F4164E" w:rsidP="00F4164E">
            <w:pPr>
              <w:pStyle w:val="afa"/>
              <w:jc w:val="center"/>
            </w:pPr>
            <w:r>
              <w:t>3</w:t>
            </w:r>
            <w:r w:rsidRPr="0090414F">
              <w:t>,5</w:t>
            </w:r>
          </w:p>
        </w:tc>
      </w:tr>
      <w:tr w:rsidR="00F4164E" w:rsidRPr="0090414F" w:rsidTr="00F4164E">
        <w:trPr>
          <w:jc w:val="center"/>
        </w:trPr>
        <w:tc>
          <w:tcPr>
            <w:tcW w:w="540" w:type="dxa"/>
          </w:tcPr>
          <w:p w:rsidR="00F4164E" w:rsidRPr="0090414F" w:rsidRDefault="00F4164E" w:rsidP="00F4164E">
            <w:pPr>
              <w:pStyle w:val="afa"/>
              <w:jc w:val="center"/>
            </w:pPr>
            <w:r>
              <w:t>2</w:t>
            </w:r>
          </w:p>
        </w:tc>
        <w:tc>
          <w:tcPr>
            <w:tcW w:w="5349" w:type="dxa"/>
          </w:tcPr>
          <w:p w:rsidR="00F4164E" w:rsidRPr="0090414F" w:rsidRDefault="00F4164E" w:rsidP="00F4164E">
            <w:pPr>
              <w:pStyle w:val="afa"/>
              <w:jc w:val="both"/>
            </w:pPr>
            <w:r w:rsidRPr="0090414F">
              <w:t>ИП Шишов</w:t>
            </w:r>
          </w:p>
        </w:tc>
        <w:tc>
          <w:tcPr>
            <w:tcW w:w="2275" w:type="dxa"/>
          </w:tcPr>
          <w:p w:rsidR="00F4164E" w:rsidRPr="0090414F" w:rsidRDefault="00F4164E" w:rsidP="00F4164E">
            <w:pPr>
              <w:pStyle w:val="afa"/>
              <w:jc w:val="center"/>
            </w:pPr>
            <w:r w:rsidRPr="0090414F">
              <w:t>Рыба, т</w:t>
            </w:r>
            <w:r>
              <w:t>он</w:t>
            </w:r>
            <w:r w:rsidRPr="0090414F">
              <w:t>н</w:t>
            </w:r>
          </w:p>
        </w:tc>
        <w:tc>
          <w:tcPr>
            <w:tcW w:w="1640" w:type="dxa"/>
          </w:tcPr>
          <w:p w:rsidR="00F4164E" w:rsidRPr="0090414F" w:rsidRDefault="00F4164E" w:rsidP="00F4164E">
            <w:pPr>
              <w:pStyle w:val="afa"/>
              <w:jc w:val="center"/>
            </w:pPr>
            <w:r w:rsidRPr="0090414F">
              <w:t>14,</w:t>
            </w:r>
            <w:r>
              <w:t>5</w:t>
            </w:r>
          </w:p>
        </w:tc>
      </w:tr>
    </w:tbl>
    <w:p w:rsidR="00F4164E" w:rsidRPr="004A03E0" w:rsidRDefault="00F4164E" w:rsidP="004A03E0">
      <w:pPr>
        <w:ind w:firstLine="708"/>
        <w:jc w:val="both"/>
        <w:rPr>
          <w:bCs/>
        </w:rPr>
      </w:pPr>
    </w:p>
    <w:p w:rsidR="004A03E0" w:rsidRPr="004A03E0" w:rsidRDefault="004A03E0" w:rsidP="00A51539">
      <w:pPr>
        <w:ind w:firstLine="709"/>
        <w:jc w:val="both"/>
        <w:rPr>
          <w:bCs/>
        </w:rPr>
      </w:pPr>
      <w:r w:rsidRPr="004A03E0">
        <w:rPr>
          <w:bCs/>
        </w:rPr>
        <w:t xml:space="preserve">Улучшаются условия для развития традиционных промыслов (не ограничены квоты на добычу рыбы и морских млекопитающих для собственных нужд коренных </w:t>
      </w:r>
      <w:r w:rsidR="00C43C38">
        <w:rPr>
          <w:bCs/>
        </w:rPr>
        <w:t>малочисленных народов Чукотки).</w:t>
      </w:r>
    </w:p>
    <w:p w:rsidR="006279F8" w:rsidRDefault="006279F8" w:rsidP="004A03E0">
      <w:pPr>
        <w:ind w:firstLine="708"/>
        <w:jc w:val="both"/>
        <w:rPr>
          <w:bCs/>
        </w:rPr>
      </w:pPr>
      <w:r w:rsidRPr="00B214D4">
        <w:rPr>
          <w:b/>
          <w:bCs/>
          <w:i/>
        </w:rPr>
        <w:t>Ездовое собаководство.</w:t>
      </w:r>
      <w:r w:rsidRPr="00470868">
        <w:rPr>
          <w:bCs/>
        </w:rPr>
        <w:t xml:space="preserve"> В свое время на Чукотке сформировались и усовершенствовались уникальные сильные и выносливые ездовые породы собак. Одна из чукотских пород ездовых собак известна всему миру под названием самоед. Чукотка также родина знаменитой сибирской лайки, которую в мире называют хаски. </w:t>
      </w:r>
      <w:proofErr w:type="gramStart"/>
      <w:r w:rsidRPr="00470868">
        <w:rPr>
          <w:bCs/>
        </w:rPr>
        <w:t>Эта порода произошла от чукотских собак, участвовавших в начале XX в. в соревнованиях собачьих упряжек на Аляске.</w:t>
      </w:r>
      <w:proofErr w:type="gramEnd"/>
      <w:r w:rsidRPr="00470868">
        <w:rPr>
          <w:bCs/>
        </w:rPr>
        <w:t xml:space="preserve"> Американцам понравились чукотские собаки, они стали их разводить и назвали сибирскими лайками. В последние годы осознано значение чукотских ездовых собак в развитии экспортного потенциала округа, и ездовое собаководство, хотя и очень медленно, постепенно возрождается.</w:t>
      </w:r>
    </w:p>
    <w:p w:rsidR="00222F5B" w:rsidRPr="00B76B72" w:rsidRDefault="00222F5B" w:rsidP="00B76B72">
      <w:pPr>
        <w:pStyle w:val="S8"/>
        <w:spacing w:before="120" w:after="120"/>
        <w:rPr>
          <w:b/>
          <w:i/>
        </w:rPr>
      </w:pPr>
      <w:r w:rsidRPr="00B76B72">
        <w:rPr>
          <w:b/>
          <w:i/>
        </w:rPr>
        <w:t>Вывод</w:t>
      </w:r>
      <w:r w:rsidR="00394780" w:rsidRPr="00B76B72">
        <w:rPr>
          <w:b/>
          <w:i/>
        </w:rPr>
        <w:t>ы</w:t>
      </w:r>
    </w:p>
    <w:p w:rsidR="0098176C" w:rsidRPr="00BE6A77" w:rsidRDefault="0098176C" w:rsidP="00222F5B">
      <w:pPr>
        <w:pStyle w:val="S8"/>
      </w:pPr>
      <w:r w:rsidRPr="00931B74">
        <w:t xml:space="preserve">Для </w:t>
      </w:r>
      <w:r w:rsidR="005A4C64" w:rsidRPr="00931B74">
        <w:t>повышени</w:t>
      </w:r>
      <w:r w:rsidR="00A33F8E">
        <w:t>я</w:t>
      </w:r>
      <w:r w:rsidR="005A4C64" w:rsidRPr="00931B74">
        <w:t xml:space="preserve"> инвестиционной привлекательности территории, создания услов</w:t>
      </w:r>
      <w:r w:rsidR="00A33F8E">
        <w:t>ий для притока денежных средств,</w:t>
      </w:r>
      <w:r w:rsidR="005A4C64" w:rsidRPr="00931B74">
        <w:t xml:space="preserve"> развития </w:t>
      </w:r>
      <w:proofErr w:type="gramStart"/>
      <w:r w:rsidR="005A4C64" w:rsidRPr="00931B74">
        <w:t>бизнес-проектов</w:t>
      </w:r>
      <w:proofErr w:type="gramEnd"/>
      <w:r w:rsidR="005A4C64" w:rsidRPr="00931B74">
        <w:t>, формирования новых рабочих мест и, как следствие, устойчив</w:t>
      </w:r>
      <w:r w:rsidR="00A33F8E">
        <w:t>ого</w:t>
      </w:r>
      <w:r w:rsidR="005A4C64" w:rsidRPr="00931B74">
        <w:t xml:space="preserve"> рост</w:t>
      </w:r>
      <w:r w:rsidR="00A33F8E">
        <w:t>а</w:t>
      </w:r>
      <w:r w:rsidR="005A4C64" w:rsidRPr="00931B74">
        <w:t xml:space="preserve"> доходов населения, увеличени</w:t>
      </w:r>
      <w:r w:rsidR="00A33F8E">
        <w:t>я</w:t>
      </w:r>
      <w:r w:rsidR="005A4C64" w:rsidRPr="00931B74">
        <w:t xml:space="preserve"> притока трудовых ресурсов, что будет способствовать увеличению численности населения, перспективными направлениями </w:t>
      </w:r>
      <w:r w:rsidR="005A4C64" w:rsidRPr="00BE6A77">
        <w:t>являются</w:t>
      </w:r>
      <w:r w:rsidR="00445333" w:rsidRPr="00BE6A77">
        <w:t>:</w:t>
      </w:r>
      <w:r w:rsidRPr="00BE6A77">
        <w:t xml:space="preserve"> </w:t>
      </w:r>
    </w:p>
    <w:p w:rsidR="003B656F" w:rsidRPr="00BE6A77" w:rsidRDefault="003B656F" w:rsidP="00222F5B">
      <w:pPr>
        <w:pStyle w:val="S8"/>
      </w:pPr>
      <w:r w:rsidRPr="00BE6A77">
        <w:t>- дальнейшее развитие горнодобывающей промышленности, с учетом действующих лицензий на изучение месторождений и добычу общераспространенных</w:t>
      </w:r>
      <w:r w:rsidR="0097060B">
        <w:t xml:space="preserve"> и редкоземельных</w:t>
      </w:r>
      <w:r w:rsidRPr="00BE6A77">
        <w:t xml:space="preserve"> полезных ископаемых на территории района;</w:t>
      </w:r>
    </w:p>
    <w:p w:rsidR="003B656F" w:rsidRPr="00BE6A77" w:rsidRDefault="00AD3A28" w:rsidP="00222F5B">
      <w:pPr>
        <w:pStyle w:val="S8"/>
      </w:pPr>
      <w:r w:rsidRPr="00BE6A77">
        <w:t xml:space="preserve">- </w:t>
      </w:r>
      <w:r w:rsidR="003B656F" w:rsidRPr="00BE6A77">
        <w:t>увеличение темпов развития оленеводческой промышленности;</w:t>
      </w:r>
    </w:p>
    <w:p w:rsidR="003B656F" w:rsidRPr="00BE6A77" w:rsidRDefault="003B656F" w:rsidP="00222F5B">
      <w:pPr>
        <w:pStyle w:val="S8"/>
      </w:pPr>
      <w:r w:rsidRPr="00BE6A77">
        <w:t>- развитие рыбоводства</w:t>
      </w:r>
      <w:r w:rsidR="00B214D4" w:rsidRPr="00BE6A77">
        <w:t xml:space="preserve"> и зверобойного промысла</w:t>
      </w:r>
      <w:r w:rsidRPr="00BE6A77">
        <w:t>, увеличение числа договоров пользования рыбопромысловыми участками для ведения промышленного рыбоводства, создание условий для переработки и выпуска готовой продукции;</w:t>
      </w:r>
    </w:p>
    <w:p w:rsidR="00BE6A77" w:rsidRPr="00BE6A77" w:rsidRDefault="00BE6A77" w:rsidP="00222F5B">
      <w:pPr>
        <w:pStyle w:val="S8"/>
      </w:pPr>
      <w:r w:rsidRPr="00BE6A77">
        <w:t>- оказание поддержки развития традиционным отраслям промышленности, сельскохозяйственному производству, что увеличит долю производимых в округе продуктов питания и обеспечит занятость коренного населения;</w:t>
      </w:r>
    </w:p>
    <w:p w:rsidR="00445333" w:rsidRDefault="00445333" w:rsidP="00222F5B">
      <w:pPr>
        <w:pStyle w:val="S8"/>
      </w:pPr>
      <w:r w:rsidRPr="00BE6A77">
        <w:t>- развитие туризма, реализация существующих на территории потенциальных воз</w:t>
      </w:r>
      <w:r w:rsidR="00BE6A77" w:rsidRPr="00BE6A77">
        <w:t>можностей развития данной сферы.</w:t>
      </w:r>
    </w:p>
    <w:p w:rsidR="00B76B72" w:rsidRDefault="00B76B72" w:rsidP="00E61025">
      <w:pPr>
        <w:pStyle w:val="S8"/>
      </w:pPr>
    </w:p>
    <w:p w:rsidR="00222F5B" w:rsidRPr="00931B74" w:rsidRDefault="00222F5B" w:rsidP="00222F5B">
      <w:pPr>
        <w:pStyle w:val="5"/>
        <w:jc w:val="center"/>
      </w:pPr>
      <w:bookmarkStart w:id="30" w:name="_Toc370304174"/>
      <w:r w:rsidRPr="00931B74">
        <w:t>2.</w:t>
      </w:r>
      <w:r w:rsidR="00F82230">
        <w:t>3</w:t>
      </w:r>
      <w:r w:rsidRPr="00931B74">
        <w:t>.</w:t>
      </w:r>
      <w:r w:rsidR="000B6878">
        <w:t>4</w:t>
      </w:r>
      <w:r w:rsidRPr="00931B74">
        <w:t xml:space="preserve"> Социальная инфраструктура</w:t>
      </w:r>
      <w:bookmarkEnd w:id="30"/>
    </w:p>
    <w:p w:rsidR="00A33F8E" w:rsidRDefault="00A33F8E" w:rsidP="00BB0ACC">
      <w:pPr>
        <w:pStyle w:val="S8"/>
      </w:pPr>
      <w:r w:rsidRPr="00A33F8E">
        <w:t xml:space="preserve">В современных условиях социальная инфраструктура </w:t>
      </w:r>
      <w:r w:rsidR="00E61025">
        <w:t>–</w:t>
      </w:r>
      <w:r w:rsidRPr="00A33F8E">
        <w:t xml:space="preserve"> это важнейшая характеристика степени экономическо</w:t>
      </w:r>
      <w:r w:rsidR="00DF7F3D">
        <w:t>го и социального развит</w:t>
      </w:r>
      <w:r w:rsidRPr="00A33F8E">
        <w:t>и</w:t>
      </w:r>
      <w:r w:rsidR="00DF7F3D">
        <w:t>я</w:t>
      </w:r>
      <w:r w:rsidRPr="00A33F8E">
        <w:t xml:space="preserve"> общества, показатель рациональности использования материальных возможностей для создания достойных условий жизнедеятельности людей. Для</w:t>
      </w:r>
      <w:r w:rsidR="00DF7F3D">
        <w:t xml:space="preserve"> е</w:t>
      </w:r>
      <w:r w:rsidR="00975E20">
        <w:t>е</w:t>
      </w:r>
      <w:r w:rsidRPr="00A33F8E">
        <w:t xml:space="preserve"> улучшения разрабатываются планы и программы комплексного социально-экономического развития муниципального образования, полномочиями по принятию и организации выполнения которых</w:t>
      </w:r>
      <w:r w:rsidR="00EF1D51">
        <w:t>,</w:t>
      </w:r>
      <w:r w:rsidRPr="00A33F8E">
        <w:t xml:space="preserve"> обладают непосредственно органы местного самоуправления. На них также возлагается задача </w:t>
      </w:r>
      <w:r w:rsidR="00394E3E">
        <w:t>выступать</w:t>
      </w:r>
      <w:r w:rsidRPr="00A33F8E">
        <w:t xml:space="preserve"> фактором стабилизации, обеспечивать минимально необходимую степень социальной защищенности и способствовать росту удовлетворения </w:t>
      </w:r>
      <w:r w:rsidRPr="00A33F8E">
        <w:lastRenderedPageBreak/>
        <w:t xml:space="preserve">потребностей населения в материальных и духовных благах. Основными компонентами в структуре социальной сферы муниципального образования являются: </w:t>
      </w:r>
      <w:r w:rsidRPr="008C1F0F">
        <w:t>образование, культура, здравоохранение, социальная поддержка населения,</w:t>
      </w:r>
      <w:r>
        <w:t xml:space="preserve"> </w:t>
      </w:r>
      <w:r w:rsidRPr="008C1F0F">
        <w:t>физическая культура и спорт</w:t>
      </w:r>
      <w:r>
        <w:t>.</w:t>
      </w:r>
    </w:p>
    <w:p w:rsidR="00EC4EDF" w:rsidRPr="00C978FB" w:rsidRDefault="00EC4EDF" w:rsidP="00EC4EDF">
      <w:pPr>
        <w:pStyle w:val="S8"/>
      </w:pPr>
      <w:r w:rsidRPr="00C978FB">
        <w:rPr>
          <w:b/>
        </w:rPr>
        <w:t>Образование</w:t>
      </w:r>
      <w:r>
        <w:rPr>
          <w:b/>
        </w:rPr>
        <w:t xml:space="preserve">. </w:t>
      </w:r>
      <w:r>
        <w:t>Социальная политика</w:t>
      </w:r>
      <w:r w:rsidRPr="00F46AEE">
        <w:t xml:space="preserve"> в области </w:t>
      </w:r>
      <w:r>
        <w:t>образования включает</w:t>
      </w:r>
      <w:r>
        <w:rPr>
          <w:b/>
        </w:rPr>
        <w:t xml:space="preserve"> </w:t>
      </w:r>
      <w:r w:rsidRPr="00C978FB">
        <w:t>формирование интеллектуального потенциала, способного активно влиять на развитие экономики, науки и культуры</w:t>
      </w:r>
      <w:r>
        <w:t>. В</w:t>
      </w:r>
      <w:r w:rsidRPr="00C978FB">
        <w:t xml:space="preserve"> </w:t>
      </w:r>
      <w:r w:rsidR="00AA3282">
        <w:t xml:space="preserve">Иультинском муниципальном районе </w:t>
      </w:r>
      <w:r>
        <w:t>существует</w:t>
      </w:r>
      <w:r w:rsidRPr="00C978FB">
        <w:t xml:space="preserve"> рациональн</w:t>
      </w:r>
      <w:r>
        <w:t>ая</w:t>
      </w:r>
      <w:r w:rsidRPr="00C978FB">
        <w:t xml:space="preserve"> сет</w:t>
      </w:r>
      <w:r>
        <w:t>ь</w:t>
      </w:r>
      <w:r w:rsidRPr="00C978FB">
        <w:t xml:space="preserve"> учебно-воспитательных учреждений, </w:t>
      </w:r>
      <w:r>
        <w:t>состоящая из объектов дошкольного образования, общеобразовательных школ, учреждений дополнительного образования.</w:t>
      </w:r>
    </w:p>
    <w:p w:rsidR="003E1ACD" w:rsidRDefault="003E1ACD" w:rsidP="00EC4EDF">
      <w:pPr>
        <w:pStyle w:val="S8"/>
        <w:rPr>
          <w:i/>
          <w:u w:val="single"/>
        </w:rPr>
      </w:pPr>
      <w:r w:rsidRPr="003E1ACD">
        <w:rPr>
          <w:i/>
          <w:u w:val="single"/>
        </w:rPr>
        <w:t>Объекты образования.</w:t>
      </w:r>
    </w:p>
    <w:p w:rsidR="003E1ACD" w:rsidRPr="003E1ACD" w:rsidRDefault="003E1ACD" w:rsidP="0039425C">
      <w:pPr>
        <w:pStyle w:val="S8"/>
        <w:numPr>
          <w:ilvl w:val="0"/>
          <w:numId w:val="8"/>
        </w:numPr>
        <w:ind w:left="0" w:firstLine="709"/>
      </w:pPr>
      <w:r w:rsidRPr="006077DB">
        <w:t xml:space="preserve">Муниципальное бюджетное дошкольное общеобразовательное учреждение </w:t>
      </w:r>
      <w:r w:rsidRPr="003E1ACD">
        <w:t>«Детский сад «Аленушка» п. Эгвекинота»</w:t>
      </w:r>
      <w:r w:rsidR="00997CFE">
        <w:t xml:space="preserve">, </w:t>
      </w:r>
      <w:r w:rsidRPr="006077DB">
        <w:t>689202, Чукотский автономный округ, Иультинский района, п.</w:t>
      </w:r>
      <w:r w:rsidR="00997CFE">
        <w:t xml:space="preserve"> </w:t>
      </w:r>
      <w:r w:rsidRPr="006077DB">
        <w:t>Эгвекинот</w:t>
      </w:r>
      <w:r w:rsidR="00117301">
        <w:t>.</w:t>
      </w:r>
    </w:p>
    <w:p w:rsidR="003E1ACD" w:rsidRPr="003E1ACD" w:rsidRDefault="003E1ACD" w:rsidP="0039425C">
      <w:pPr>
        <w:pStyle w:val="S8"/>
        <w:numPr>
          <w:ilvl w:val="0"/>
          <w:numId w:val="8"/>
        </w:numPr>
        <w:ind w:left="0" w:firstLine="709"/>
      </w:pPr>
      <w:r w:rsidRPr="006077DB">
        <w:t>Муниципальное бюджетное общеобразовательное учреждение «Средняя общеобразовательная школа п.</w:t>
      </w:r>
      <w:r w:rsidR="00D670FB">
        <w:t xml:space="preserve"> </w:t>
      </w:r>
      <w:r w:rsidRPr="006077DB">
        <w:t>Эгвекинот»</w:t>
      </w:r>
      <w:r w:rsidR="0039425C">
        <w:t xml:space="preserve">, </w:t>
      </w:r>
      <w:r w:rsidRPr="006077DB">
        <w:t xml:space="preserve">689202, </w:t>
      </w:r>
      <w:proofErr w:type="gramStart"/>
      <w:r w:rsidRPr="006077DB">
        <w:t>Чукотский</w:t>
      </w:r>
      <w:proofErr w:type="gramEnd"/>
      <w:r w:rsidRPr="006077DB">
        <w:t xml:space="preserve"> АО, п.</w:t>
      </w:r>
      <w:r w:rsidR="00D670FB">
        <w:t xml:space="preserve"> </w:t>
      </w:r>
      <w:r w:rsidRPr="006077DB">
        <w:t>Эгвекинот, ул.</w:t>
      </w:r>
      <w:r w:rsidR="00D670FB">
        <w:t xml:space="preserve"> </w:t>
      </w:r>
      <w:r w:rsidRPr="006077DB">
        <w:t>Комсомолькая, д.11</w:t>
      </w:r>
      <w:r w:rsidR="00117301">
        <w:t>.</w:t>
      </w:r>
    </w:p>
    <w:p w:rsidR="003E1ACD" w:rsidRPr="003E1ACD" w:rsidRDefault="003E1ACD" w:rsidP="0039425C">
      <w:pPr>
        <w:pStyle w:val="S8"/>
        <w:numPr>
          <w:ilvl w:val="0"/>
          <w:numId w:val="8"/>
        </w:numPr>
        <w:ind w:left="0" w:firstLine="709"/>
      </w:pPr>
      <w:r w:rsidRPr="006077DB">
        <w:t>Муниципальное бюджетное образовательное учреждение для детей дошкольного и младшего школьного возраста «Начальная школа – детский сад села Ванкарема» (МБОУ «Начальная школа — детский сад с. Ванкарема»)</w:t>
      </w:r>
      <w:r w:rsidR="0039425C">
        <w:t xml:space="preserve">, </w:t>
      </w:r>
      <w:r w:rsidRPr="006077DB">
        <w:t>689230, Чукотский автономный округ, Иультинский район, с. Ванкарем</w:t>
      </w:r>
      <w:r w:rsidR="00190B73">
        <w:t xml:space="preserve"> </w:t>
      </w:r>
      <w:r w:rsidRPr="006077DB">
        <w:t>ул. Челюскина, 1</w:t>
      </w:r>
      <w:r w:rsidR="00117301">
        <w:t>.</w:t>
      </w:r>
    </w:p>
    <w:p w:rsidR="003E1ACD" w:rsidRPr="003E1ACD" w:rsidRDefault="003E1ACD" w:rsidP="0039425C">
      <w:pPr>
        <w:pStyle w:val="S8"/>
        <w:numPr>
          <w:ilvl w:val="0"/>
          <w:numId w:val="8"/>
        </w:numPr>
        <w:ind w:left="0" w:firstLine="709"/>
      </w:pPr>
      <w:r w:rsidRPr="006077DB">
        <w:t>Муниципальное бюджетное образовательное учреждение для детей дошкольного и младшего школьного возраста «Начальная школа – детский сад села Нутэпэльмена» (МБОУ «Начальная школа детский сад с. Нутэпэльмена»)</w:t>
      </w:r>
      <w:r w:rsidR="0039425C">
        <w:t xml:space="preserve">, </w:t>
      </w:r>
      <w:r w:rsidRPr="006077DB">
        <w:t>689235, Чукотский автономный округ, Иультинский район, с. Нутэпэльмен,</w:t>
      </w:r>
      <w:r w:rsidR="00343C2A">
        <w:t xml:space="preserve"> </w:t>
      </w:r>
      <w:r w:rsidRPr="006077DB">
        <w:t>ул. Школьная, 3</w:t>
      </w:r>
      <w:r w:rsidR="00117301">
        <w:t>.</w:t>
      </w:r>
    </w:p>
    <w:p w:rsidR="003E1ACD" w:rsidRPr="003E1ACD" w:rsidRDefault="003E1ACD" w:rsidP="00503DCF">
      <w:pPr>
        <w:pStyle w:val="S8"/>
        <w:numPr>
          <w:ilvl w:val="0"/>
          <w:numId w:val="8"/>
        </w:numPr>
        <w:ind w:left="0" w:firstLine="709"/>
      </w:pPr>
      <w:r w:rsidRPr="006077DB">
        <w:t>Муниципальное бюджетное общеобразовательное учреждение «Основная общеобразовательная школа села Уэлькаля»</w:t>
      </w:r>
      <w:r w:rsidR="00503DCF">
        <w:t xml:space="preserve">, </w:t>
      </w:r>
      <w:r w:rsidRPr="006077DB">
        <w:t>689210, Чукотский автономный округ, Иультинский района, с. Уэлькаль,</w:t>
      </w:r>
      <w:r w:rsidR="00503DCF">
        <w:t xml:space="preserve"> </w:t>
      </w:r>
      <w:r w:rsidRPr="006077DB">
        <w:t>ул. Вальгиргина, 1</w:t>
      </w:r>
      <w:r w:rsidR="00117301">
        <w:t>.</w:t>
      </w:r>
    </w:p>
    <w:p w:rsidR="003E1ACD" w:rsidRPr="003E1ACD" w:rsidRDefault="003E1ACD" w:rsidP="009D0049">
      <w:pPr>
        <w:pStyle w:val="S8"/>
        <w:numPr>
          <w:ilvl w:val="0"/>
          <w:numId w:val="8"/>
        </w:numPr>
        <w:ind w:left="0" w:firstLine="709"/>
      </w:pPr>
      <w:r w:rsidRPr="006077DB">
        <w:t>Муниципальное бюджетное образовательное учреждение дополнительного образования детей «Центр дополнительного образования детей Иультинского района»</w:t>
      </w:r>
      <w:r w:rsidR="002C5A2C">
        <w:t xml:space="preserve">, </w:t>
      </w:r>
      <w:r w:rsidRPr="006077DB">
        <w:t>689202, Чукотский автономный округ, Иультинский района, п</w:t>
      </w:r>
      <w:proofErr w:type="gramStart"/>
      <w:r w:rsidRPr="006077DB">
        <w:t>.Э</w:t>
      </w:r>
      <w:proofErr w:type="gramEnd"/>
      <w:r w:rsidRPr="006077DB">
        <w:t>гвекинот, ул.Прокунина, д.6</w:t>
      </w:r>
      <w:r w:rsidR="00117301">
        <w:t>.</w:t>
      </w:r>
    </w:p>
    <w:p w:rsidR="003E1ACD" w:rsidRPr="003E1ACD" w:rsidRDefault="003E1ACD" w:rsidP="00482CE5">
      <w:pPr>
        <w:pStyle w:val="S8"/>
        <w:numPr>
          <w:ilvl w:val="0"/>
          <w:numId w:val="8"/>
        </w:numPr>
        <w:ind w:left="0" w:firstLine="709"/>
      </w:pPr>
      <w:r w:rsidRPr="006077DB">
        <w:t>Муниципальное бюджетное общеобразовательное учреждение «Центр образования села Амгуэмы»</w:t>
      </w:r>
      <w:r w:rsidR="00482CE5">
        <w:t xml:space="preserve">, </w:t>
      </w:r>
      <w:r w:rsidRPr="006077DB">
        <w:t>689215, Чукотский автономный округ, Иультинский район, с. Амгуэмаул. Северная, 29</w:t>
      </w:r>
      <w:r w:rsidR="00117301">
        <w:t>.</w:t>
      </w:r>
    </w:p>
    <w:p w:rsidR="003E1ACD" w:rsidRPr="003E1ACD" w:rsidRDefault="003E1ACD" w:rsidP="00482CE5">
      <w:pPr>
        <w:pStyle w:val="S8"/>
        <w:numPr>
          <w:ilvl w:val="0"/>
          <w:numId w:val="8"/>
        </w:numPr>
        <w:ind w:left="0" w:firstLine="709"/>
      </w:pPr>
      <w:r w:rsidRPr="006077DB">
        <w:t>Муниципальное бюджетное общеобразовательное учреждение «Центр образования села Конергино»</w:t>
      </w:r>
      <w:r w:rsidR="00482CE5">
        <w:t xml:space="preserve">, </w:t>
      </w:r>
      <w:r w:rsidRPr="006077DB">
        <w:t>689224, Чукотский автономный округ, Иультинский район, с. Конергино</w:t>
      </w:r>
      <w:r w:rsidR="002C5A2C">
        <w:t>,</w:t>
      </w:r>
      <w:r w:rsidR="00482CE5">
        <w:t xml:space="preserve"> </w:t>
      </w:r>
      <w:r w:rsidRPr="006077DB">
        <w:t>ул. Ленина, 1а</w:t>
      </w:r>
      <w:r w:rsidR="00117301">
        <w:t>.</w:t>
      </w:r>
    </w:p>
    <w:p w:rsidR="003E1ACD" w:rsidRPr="003E1ACD" w:rsidRDefault="003E1ACD" w:rsidP="002C5A2C">
      <w:pPr>
        <w:pStyle w:val="S8"/>
        <w:numPr>
          <w:ilvl w:val="0"/>
          <w:numId w:val="8"/>
        </w:numPr>
        <w:ind w:left="0" w:firstLine="709"/>
      </w:pPr>
      <w:r w:rsidRPr="006077DB">
        <w:t>Муниципальное бюджетное общеобразовательное учреждение «Центр образования села Рыркайпий»</w:t>
      </w:r>
      <w:r w:rsidR="002C5A2C">
        <w:t xml:space="preserve">, </w:t>
      </w:r>
      <w:r w:rsidRPr="006077DB">
        <w:t>689360, Чукотский автономный округ, Иультинский район, с. Рыркайпий,</w:t>
      </w:r>
      <w:r w:rsidR="002C5A2C">
        <w:t xml:space="preserve"> </w:t>
      </w:r>
      <w:r w:rsidRPr="006077DB">
        <w:t>ул. Тевлянто, 1</w:t>
      </w:r>
    </w:p>
    <w:p w:rsidR="003E1ACD" w:rsidRPr="003E1ACD" w:rsidRDefault="003E1ACD" w:rsidP="009D0049">
      <w:pPr>
        <w:pStyle w:val="S8"/>
        <w:numPr>
          <w:ilvl w:val="0"/>
          <w:numId w:val="8"/>
        </w:numPr>
        <w:ind w:left="0" w:firstLine="709"/>
      </w:pPr>
      <w:r w:rsidRPr="006077DB">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w:t>
      </w:r>
      <w:r w:rsidR="002C5A2C">
        <w:t xml:space="preserve">т VIII вида поселка Эгвекинота», </w:t>
      </w:r>
      <w:r w:rsidRPr="006077DB">
        <w:t>689202, Чукотский автономный округ, Иультинский района, п.</w:t>
      </w:r>
      <w:r w:rsidR="005A0BA2">
        <w:t xml:space="preserve"> </w:t>
      </w:r>
      <w:r w:rsidRPr="006077DB">
        <w:t>Эгвекинот, ул</w:t>
      </w:r>
      <w:proofErr w:type="gramStart"/>
      <w:r w:rsidRPr="006077DB">
        <w:t>.П</w:t>
      </w:r>
      <w:proofErr w:type="gramEnd"/>
      <w:r w:rsidRPr="006077DB">
        <w:t>олярная, д.4, корпус А</w:t>
      </w:r>
      <w:r w:rsidR="00117301">
        <w:t>.</w:t>
      </w:r>
    </w:p>
    <w:p w:rsidR="003E1ACD" w:rsidRPr="005A0BA2" w:rsidRDefault="003E1ACD" w:rsidP="002C5A2C">
      <w:pPr>
        <w:pStyle w:val="S8"/>
        <w:numPr>
          <w:ilvl w:val="0"/>
          <w:numId w:val="8"/>
        </w:numPr>
        <w:ind w:left="0" w:firstLine="709"/>
      </w:pPr>
      <w:r w:rsidRPr="006077DB">
        <w:t xml:space="preserve">Муниципальное бюджетное образовательное учреждение дополнительного образования детей </w:t>
      </w:r>
      <w:r w:rsidR="002C5A2C">
        <w:t>«</w:t>
      </w:r>
      <w:r w:rsidRPr="006077DB">
        <w:t>Иультинская районная детская школа искусств</w:t>
      </w:r>
      <w:r w:rsidR="002C5A2C">
        <w:t xml:space="preserve">», </w:t>
      </w:r>
      <w:r w:rsidRPr="005A0BA2">
        <w:t>689202, Чукотский автономный округ, Иультинский района, п.</w:t>
      </w:r>
      <w:r w:rsidR="005A0BA2">
        <w:t xml:space="preserve"> </w:t>
      </w:r>
      <w:r w:rsidRPr="005A0BA2">
        <w:t>Эгвекинот, ул.</w:t>
      </w:r>
      <w:r w:rsidR="002C5A2C">
        <w:t xml:space="preserve"> </w:t>
      </w:r>
      <w:r w:rsidRPr="005A0BA2">
        <w:t>Прокунина, д.6</w:t>
      </w:r>
    </w:p>
    <w:p w:rsidR="00E76976" w:rsidRPr="005A0BA2" w:rsidRDefault="00E76976" w:rsidP="002C5A2C">
      <w:pPr>
        <w:pStyle w:val="S8"/>
        <w:numPr>
          <w:ilvl w:val="0"/>
          <w:numId w:val="8"/>
        </w:numPr>
        <w:ind w:left="0" w:firstLine="709"/>
      </w:pPr>
      <w:r w:rsidRPr="005A0BA2">
        <w:t>Государственное образовательное учреждение начального профессионального образования «Профессиональное училище № 4 пос</w:t>
      </w:r>
      <w:r w:rsidR="002C5A2C">
        <w:t xml:space="preserve">ёлка Эгвекинота», </w:t>
      </w:r>
      <w:r w:rsidRPr="005A0BA2">
        <w:t>689202, Чукотский автономный округ, Иультинский район, п. Эгвекинот, ул. Рынтыргина, д.2.</w:t>
      </w:r>
    </w:p>
    <w:p w:rsidR="00D41D69" w:rsidRDefault="00117301" w:rsidP="00E76976">
      <w:pPr>
        <w:pStyle w:val="S8"/>
        <w:ind w:firstLine="708"/>
      </w:pPr>
      <w:r w:rsidRPr="005A0BA2">
        <w:t>Таким образом, н</w:t>
      </w:r>
      <w:r w:rsidR="00D41D69" w:rsidRPr="005A0BA2">
        <w:t xml:space="preserve">а территории п. Эгвекинот расположены отдельно стоящие здания </w:t>
      </w:r>
      <w:r w:rsidR="00DB0884" w:rsidRPr="005A0BA2">
        <w:t>дошколь</w:t>
      </w:r>
      <w:r w:rsidR="00DB0884">
        <w:t xml:space="preserve">ного образовательного учреждения, средней общеобразовательной школы и специальной </w:t>
      </w:r>
      <w:r w:rsidR="00DB0884">
        <w:lastRenderedPageBreak/>
        <w:t xml:space="preserve">(коррекционной) общеобразовательной школы. Во всех остальных населенных пунктах объекты образования имеют комбинированный вид: с. Конергино, с. Рыркайпий – школа/дошкольное отделение; с. Амгуэма, с. Уэлькаль, с. Ванкарем и </w:t>
      </w:r>
      <w:proofErr w:type="gramStart"/>
      <w:r w:rsidR="00DB0884">
        <w:t>с</w:t>
      </w:r>
      <w:proofErr w:type="gramEnd"/>
      <w:r w:rsidR="00DB0884">
        <w:t xml:space="preserve">. Нутепельмен – </w:t>
      </w:r>
      <w:proofErr w:type="gramStart"/>
      <w:r w:rsidR="00DB0884">
        <w:t>школа</w:t>
      </w:r>
      <w:proofErr w:type="gramEnd"/>
      <w:r w:rsidR="00DB0884">
        <w:t xml:space="preserve">/детский сад. Объекты образования </w:t>
      </w:r>
      <w:proofErr w:type="gramStart"/>
      <w:r w:rsidR="00DB0884">
        <w:t>в</w:t>
      </w:r>
      <w:proofErr w:type="gramEnd"/>
      <w:r w:rsidR="00DB0884">
        <w:t xml:space="preserve"> с. Амгуэма, с. Рыркайпий и коррекционная школа в п. Эгвекинот обеспечены интернатами.</w:t>
      </w:r>
      <w:r w:rsidR="00D47123">
        <w:t xml:space="preserve"> Два объекта дополнительного образования размещены в </w:t>
      </w:r>
      <w:r w:rsidR="00D47123" w:rsidRPr="00EC4EDF">
        <w:t>п. Эгвекинот</w:t>
      </w:r>
      <w:r w:rsidR="00D47123">
        <w:t>.</w:t>
      </w:r>
    </w:p>
    <w:p w:rsidR="00117301" w:rsidRDefault="00D47123" w:rsidP="00EC4EDF">
      <w:pPr>
        <w:pStyle w:val="S8"/>
      </w:pPr>
      <w:r>
        <w:t>Общая проектная площадь объектов учебно-образовательного назначения составляет 22479 м</w:t>
      </w:r>
      <w:proofErr w:type="gramStart"/>
      <w:r>
        <w:rPr>
          <w:vertAlign w:val="superscript"/>
        </w:rPr>
        <w:t>2</w:t>
      </w:r>
      <w:proofErr w:type="gramEnd"/>
      <w:r w:rsidR="00AD4A81">
        <w:t>, фактическая 20383,5 м</w:t>
      </w:r>
      <w:r w:rsidR="00AD4A81">
        <w:rPr>
          <w:vertAlign w:val="superscript"/>
        </w:rPr>
        <w:t>2</w:t>
      </w:r>
      <w:r w:rsidR="00AD4A81">
        <w:t>, что на 9,3% меньше. Проектная мощность данных объектов 2877 мест, фактическая 1913, что свидетельствует о том, что в резерве находится 964 места.</w:t>
      </w:r>
    </w:p>
    <w:p w:rsidR="00117301" w:rsidRPr="004D3C06" w:rsidRDefault="00117301" w:rsidP="00157BA2">
      <w:pPr>
        <w:pStyle w:val="S8"/>
        <w:rPr>
          <w:bCs/>
          <w:lang w:eastAsia="ru-RU"/>
        </w:rPr>
      </w:pPr>
      <w:r w:rsidRPr="00B92828">
        <w:t xml:space="preserve">Все здания, в которых расположены учебно-воспитательные объекты района находятся в действующем состоянии. МБОУ «ЦО с. Конергино», МБОУ «НШ-ДС с. Ванкарема» имеют степень износа 50% и более, что свидетельствует о необходимости проведения реконструкций и капитальных ремонтов. </w:t>
      </w:r>
      <w:r w:rsidR="00816A37">
        <w:t xml:space="preserve">Школа </w:t>
      </w:r>
      <w:r w:rsidR="00816A37" w:rsidRPr="00B92828">
        <w:t>МБС</w:t>
      </w:r>
      <w:r w:rsidR="00F74FD0">
        <w:t xml:space="preserve"> </w:t>
      </w:r>
      <w:r w:rsidR="00816A37" w:rsidRPr="00B92828">
        <w:t>(К)</w:t>
      </w:r>
      <w:r w:rsidR="00F74FD0">
        <w:t xml:space="preserve"> </w:t>
      </w:r>
      <w:r w:rsidR="00816A37" w:rsidRPr="00B92828">
        <w:t>ОУ «</w:t>
      </w:r>
      <w:proofErr w:type="gramStart"/>
      <w:r w:rsidR="00816A37" w:rsidRPr="00B92828">
        <w:t>С(</w:t>
      </w:r>
      <w:proofErr w:type="gramEnd"/>
      <w:r w:rsidR="00816A37" w:rsidRPr="00B92828">
        <w:t>К)ОШ-И VIII вида п. Эгвекинота»</w:t>
      </w:r>
      <w:r w:rsidR="00816A37">
        <w:t xml:space="preserve"> имеет 100% степень износа, </w:t>
      </w:r>
      <w:r w:rsidR="004E749E">
        <w:t xml:space="preserve">- </w:t>
      </w:r>
      <w:r w:rsidR="00816A37">
        <w:t xml:space="preserve">дальнейшая эксплуатация здания не представляется возможной. </w:t>
      </w:r>
      <w:r w:rsidR="00B207ED" w:rsidRPr="00B92828">
        <w:t>Среднее значение износа зданий под объектами составляет 36%.</w:t>
      </w:r>
    </w:p>
    <w:p w:rsidR="003E1ACD" w:rsidRDefault="00BF43FE" w:rsidP="00E1699F">
      <w:pPr>
        <w:tabs>
          <w:tab w:val="left" w:pos="0"/>
        </w:tabs>
        <w:ind w:firstLine="567"/>
        <w:jc w:val="both"/>
      </w:pPr>
      <w:r>
        <w:t>По данным отчета Главы муниципального района</w:t>
      </w:r>
      <w:r w:rsidR="00E1699F">
        <w:t xml:space="preserve"> за 2012 г. ч</w:t>
      </w:r>
      <w:r w:rsidR="00E1699F" w:rsidRPr="00CE6DEF">
        <w:t>исленность детей, охваченных образованием</w:t>
      </w:r>
      <w:r w:rsidR="00E1699F">
        <w:t xml:space="preserve"> </w:t>
      </w:r>
      <w:r>
        <w:t>–</w:t>
      </w:r>
      <w:r w:rsidR="00E1699F" w:rsidRPr="00CE6DEF">
        <w:t xml:space="preserve"> 1183 человека: образование для детей с ограниченными возможностями здоровья получают 56 человек; дошкольным образованием охвачено 377 человек, 750 человек осваивают программы общего образования; дополнительным образованием охвачено 700 детей и подростков.</w:t>
      </w:r>
    </w:p>
    <w:p w:rsidR="00972BAD" w:rsidRDefault="00972BAD" w:rsidP="00E1699F">
      <w:pPr>
        <w:tabs>
          <w:tab w:val="left" w:pos="0"/>
        </w:tabs>
        <w:ind w:firstLine="567"/>
        <w:jc w:val="both"/>
      </w:pPr>
    </w:p>
    <w:p w:rsidR="00972BAD" w:rsidRDefault="00972BAD" w:rsidP="00972BAD">
      <w:pPr>
        <w:pStyle w:val="affffff9"/>
      </w:pPr>
      <w:r>
        <w:t xml:space="preserve">Таблица </w:t>
      </w:r>
      <w:fldSimple w:instr=" SEQ Таблица \* ARABIC ">
        <w:r w:rsidR="00345DBD">
          <w:rPr>
            <w:noProof/>
          </w:rPr>
          <w:t>12</w:t>
        </w:r>
      </w:fldSimple>
    </w:p>
    <w:p w:rsidR="00972BAD" w:rsidRDefault="00972BAD" w:rsidP="00972BAD">
      <w:pPr>
        <w:jc w:val="center"/>
      </w:pPr>
      <w:r>
        <w:t xml:space="preserve">Характеристика объектов образования Иультинского муниципального района по мощностям </w:t>
      </w:r>
    </w:p>
    <w:p w:rsidR="00972BAD" w:rsidRDefault="00972BAD" w:rsidP="00972BAD"/>
    <w:tbl>
      <w:tblPr>
        <w:tblStyle w:val="aff6"/>
        <w:tblW w:w="0" w:type="auto"/>
        <w:tblLook w:val="04A0"/>
      </w:tblPr>
      <w:tblGrid>
        <w:gridCol w:w="445"/>
        <w:gridCol w:w="3466"/>
        <w:gridCol w:w="1571"/>
        <w:gridCol w:w="1764"/>
        <w:gridCol w:w="1620"/>
        <w:gridCol w:w="1555"/>
      </w:tblGrid>
      <w:tr w:rsidR="00972BAD" w:rsidRPr="006810F0" w:rsidTr="00972BAD">
        <w:trPr>
          <w:trHeight w:val="333"/>
        </w:trPr>
        <w:tc>
          <w:tcPr>
            <w:tcW w:w="392" w:type="dxa"/>
            <w:vMerge w:val="restart"/>
          </w:tcPr>
          <w:p w:rsidR="00972BAD" w:rsidRPr="006810F0" w:rsidRDefault="00972BAD" w:rsidP="006810F0">
            <w:pPr>
              <w:spacing w:line="276" w:lineRule="auto"/>
              <w:jc w:val="center"/>
            </w:pPr>
            <w:r w:rsidRPr="006810F0">
              <w:t>№</w:t>
            </w:r>
          </w:p>
        </w:tc>
        <w:tc>
          <w:tcPr>
            <w:tcW w:w="3500" w:type="dxa"/>
            <w:vMerge w:val="restart"/>
          </w:tcPr>
          <w:p w:rsidR="00972BAD" w:rsidRPr="006810F0" w:rsidRDefault="00972BAD" w:rsidP="006810F0">
            <w:pPr>
              <w:spacing w:line="276" w:lineRule="auto"/>
              <w:jc w:val="center"/>
            </w:pPr>
            <w:r w:rsidRPr="006810F0">
              <w:t>Наименование населенного пункта</w:t>
            </w:r>
          </w:p>
        </w:tc>
        <w:tc>
          <w:tcPr>
            <w:tcW w:w="3346" w:type="dxa"/>
            <w:gridSpan w:val="2"/>
          </w:tcPr>
          <w:p w:rsidR="00972BAD" w:rsidRPr="006810F0" w:rsidRDefault="00972BAD" w:rsidP="006810F0">
            <w:pPr>
              <w:spacing w:line="276" w:lineRule="auto"/>
              <w:jc w:val="center"/>
            </w:pPr>
            <w:r w:rsidRPr="006810F0">
              <w:t xml:space="preserve">Общая площадь, </w:t>
            </w:r>
            <w:r w:rsidRPr="006810F0">
              <w:rPr>
                <w:lang w:val="en-US"/>
              </w:rPr>
              <w:t>S</w:t>
            </w:r>
            <w:r w:rsidRPr="006810F0">
              <w:t>общ, м</w:t>
            </w:r>
            <w:proofErr w:type="gramStart"/>
            <w:r w:rsidRPr="006810F0">
              <w:rPr>
                <w:vertAlign w:val="superscript"/>
              </w:rPr>
              <w:t>2</w:t>
            </w:r>
            <w:proofErr w:type="gramEnd"/>
          </w:p>
        </w:tc>
        <w:tc>
          <w:tcPr>
            <w:tcW w:w="3183" w:type="dxa"/>
            <w:gridSpan w:val="2"/>
          </w:tcPr>
          <w:p w:rsidR="00972BAD" w:rsidRPr="006810F0" w:rsidRDefault="00972BAD" w:rsidP="006810F0">
            <w:pPr>
              <w:spacing w:line="276" w:lineRule="auto"/>
              <w:jc w:val="center"/>
            </w:pPr>
            <w:r w:rsidRPr="006810F0">
              <w:t>Количество мест</w:t>
            </w:r>
          </w:p>
        </w:tc>
      </w:tr>
      <w:tr w:rsidR="00972BAD" w:rsidRPr="006810F0" w:rsidTr="00972BAD">
        <w:trPr>
          <w:trHeight w:val="62"/>
        </w:trPr>
        <w:tc>
          <w:tcPr>
            <w:tcW w:w="392" w:type="dxa"/>
            <w:vMerge/>
          </w:tcPr>
          <w:p w:rsidR="00972BAD" w:rsidRPr="006810F0" w:rsidRDefault="00972BAD" w:rsidP="006810F0">
            <w:pPr>
              <w:spacing w:line="276" w:lineRule="auto"/>
            </w:pPr>
          </w:p>
        </w:tc>
        <w:tc>
          <w:tcPr>
            <w:tcW w:w="3500" w:type="dxa"/>
            <w:vMerge/>
          </w:tcPr>
          <w:p w:rsidR="00972BAD" w:rsidRPr="006810F0" w:rsidRDefault="00972BAD" w:rsidP="006810F0">
            <w:pPr>
              <w:spacing w:line="276" w:lineRule="auto"/>
            </w:pPr>
          </w:p>
        </w:tc>
        <w:tc>
          <w:tcPr>
            <w:tcW w:w="1577" w:type="dxa"/>
          </w:tcPr>
          <w:p w:rsidR="00972BAD" w:rsidRPr="006810F0" w:rsidRDefault="00972BAD" w:rsidP="006810F0">
            <w:pPr>
              <w:spacing w:line="276" w:lineRule="auto"/>
              <w:jc w:val="center"/>
            </w:pPr>
            <w:r w:rsidRPr="006810F0">
              <w:t>проектная</w:t>
            </w:r>
          </w:p>
        </w:tc>
        <w:tc>
          <w:tcPr>
            <w:tcW w:w="1769" w:type="dxa"/>
          </w:tcPr>
          <w:p w:rsidR="00972BAD" w:rsidRPr="006810F0" w:rsidRDefault="00972BAD" w:rsidP="006810F0">
            <w:pPr>
              <w:spacing w:line="276" w:lineRule="auto"/>
              <w:jc w:val="center"/>
            </w:pPr>
            <w:r w:rsidRPr="006810F0">
              <w:t>фактическая</w:t>
            </w:r>
          </w:p>
        </w:tc>
        <w:tc>
          <w:tcPr>
            <w:tcW w:w="1627" w:type="dxa"/>
          </w:tcPr>
          <w:p w:rsidR="00972BAD" w:rsidRPr="006810F0" w:rsidRDefault="00972BAD" w:rsidP="006810F0">
            <w:pPr>
              <w:spacing w:line="276" w:lineRule="auto"/>
              <w:jc w:val="center"/>
            </w:pPr>
            <w:r w:rsidRPr="006810F0">
              <w:t>проектное</w:t>
            </w:r>
          </w:p>
        </w:tc>
        <w:tc>
          <w:tcPr>
            <w:tcW w:w="1556" w:type="dxa"/>
          </w:tcPr>
          <w:p w:rsidR="00972BAD" w:rsidRPr="006810F0" w:rsidRDefault="00972BAD" w:rsidP="006810F0">
            <w:pPr>
              <w:spacing w:line="276" w:lineRule="auto"/>
              <w:jc w:val="center"/>
            </w:pPr>
            <w:r w:rsidRPr="006810F0">
              <w:t>фактическое</w:t>
            </w:r>
          </w:p>
        </w:tc>
      </w:tr>
      <w:tr w:rsidR="00972BAD" w:rsidRPr="006810F0" w:rsidTr="006810F0">
        <w:tc>
          <w:tcPr>
            <w:tcW w:w="392" w:type="dxa"/>
          </w:tcPr>
          <w:p w:rsidR="00972BAD" w:rsidRPr="006810F0" w:rsidRDefault="00972BAD" w:rsidP="006810F0">
            <w:pPr>
              <w:spacing w:line="276" w:lineRule="auto"/>
            </w:pPr>
            <w:r w:rsidRPr="006810F0">
              <w:t>1</w:t>
            </w:r>
          </w:p>
        </w:tc>
        <w:tc>
          <w:tcPr>
            <w:tcW w:w="3500" w:type="dxa"/>
          </w:tcPr>
          <w:p w:rsidR="00972BAD" w:rsidRPr="006810F0" w:rsidRDefault="00972BAD" w:rsidP="006810F0">
            <w:pPr>
              <w:spacing w:line="276" w:lineRule="auto"/>
            </w:pPr>
            <w:r w:rsidRPr="006810F0">
              <w:t>п. Эгвекинот</w:t>
            </w:r>
          </w:p>
        </w:tc>
        <w:tc>
          <w:tcPr>
            <w:tcW w:w="1577" w:type="dxa"/>
            <w:vAlign w:val="center"/>
          </w:tcPr>
          <w:p w:rsidR="00972BAD" w:rsidRPr="006810F0" w:rsidRDefault="00972BAD" w:rsidP="006810F0">
            <w:pPr>
              <w:spacing w:line="276" w:lineRule="auto"/>
              <w:jc w:val="center"/>
            </w:pPr>
            <w:r w:rsidRPr="006810F0">
              <w:t>11057,3</w:t>
            </w:r>
          </w:p>
        </w:tc>
        <w:tc>
          <w:tcPr>
            <w:tcW w:w="1769" w:type="dxa"/>
            <w:vAlign w:val="center"/>
          </w:tcPr>
          <w:p w:rsidR="00972BAD" w:rsidRPr="006810F0" w:rsidRDefault="00972BAD" w:rsidP="006810F0">
            <w:pPr>
              <w:spacing w:line="276" w:lineRule="auto"/>
              <w:jc w:val="center"/>
            </w:pPr>
            <w:r w:rsidRPr="006810F0">
              <w:t>9446,4</w:t>
            </w:r>
          </w:p>
        </w:tc>
        <w:tc>
          <w:tcPr>
            <w:tcW w:w="1627" w:type="dxa"/>
            <w:vAlign w:val="center"/>
          </w:tcPr>
          <w:p w:rsidR="00972BAD" w:rsidRPr="006810F0" w:rsidRDefault="006810F0" w:rsidP="006810F0">
            <w:pPr>
              <w:spacing w:line="276" w:lineRule="auto"/>
              <w:jc w:val="center"/>
            </w:pPr>
            <w:r w:rsidRPr="006810F0">
              <w:t>1424</w:t>
            </w:r>
          </w:p>
        </w:tc>
        <w:tc>
          <w:tcPr>
            <w:tcW w:w="1556" w:type="dxa"/>
            <w:vAlign w:val="center"/>
          </w:tcPr>
          <w:p w:rsidR="00972BAD" w:rsidRPr="006810F0" w:rsidRDefault="006810F0" w:rsidP="006810F0">
            <w:pPr>
              <w:spacing w:line="276" w:lineRule="auto"/>
              <w:jc w:val="center"/>
            </w:pPr>
            <w:r w:rsidRPr="006810F0">
              <w:t>972</w:t>
            </w:r>
          </w:p>
        </w:tc>
      </w:tr>
      <w:tr w:rsidR="00972BAD" w:rsidRPr="006810F0" w:rsidTr="006810F0">
        <w:tc>
          <w:tcPr>
            <w:tcW w:w="392" w:type="dxa"/>
          </w:tcPr>
          <w:p w:rsidR="00972BAD" w:rsidRPr="006810F0" w:rsidRDefault="00972BAD" w:rsidP="006810F0">
            <w:pPr>
              <w:spacing w:line="276" w:lineRule="auto"/>
            </w:pPr>
            <w:r w:rsidRPr="006810F0">
              <w:t>2</w:t>
            </w:r>
          </w:p>
        </w:tc>
        <w:tc>
          <w:tcPr>
            <w:tcW w:w="3500" w:type="dxa"/>
          </w:tcPr>
          <w:p w:rsidR="00972BAD" w:rsidRPr="006810F0" w:rsidRDefault="00972BAD" w:rsidP="006810F0">
            <w:pPr>
              <w:spacing w:line="276" w:lineRule="auto"/>
            </w:pPr>
            <w:r w:rsidRPr="006810F0">
              <w:t>с. Амгуэма</w:t>
            </w:r>
          </w:p>
        </w:tc>
        <w:tc>
          <w:tcPr>
            <w:tcW w:w="1577" w:type="dxa"/>
            <w:vAlign w:val="center"/>
          </w:tcPr>
          <w:p w:rsidR="00972BAD" w:rsidRPr="006810F0" w:rsidRDefault="006810F0" w:rsidP="006810F0">
            <w:pPr>
              <w:spacing w:line="276" w:lineRule="auto"/>
              <w:jc w:val="center"/>
            </w:pPr>
            <w:r w:rsidRPr="006810F0">
              <w:t>3732,8</w:t>
            </w:r>
          </w:p>
        </w:tc>
        <w:tc>
          <w:tcPr>
            <w:tcW w:w="1769" w:type="dxa"/>
            <w:vAlign w:val="center"/>
          </w:tcPr>
          <w:p w:rsidR="00972BAD" w:rsidRPr="006810F0" w:rsidRDefault="006810F0" w:rsidP="006810F0">
            <w:pPr>
              <w:spacing w:line="276" w:lineRule="auto"/>
              <w:jc w:val="center"/>
            </w:pPr>
            <w:r w:rsidRPr="006810F0">
              <w:t>3732,8</w:t>
            </w:r>
          </w:p>
        </w:tc>
        <w:tc>
          <w:tcPr>
            <w:tcW w:w="1627" w:type="dxa"/>
            <w:vAlign w:val="center"/>
          </w:tcPr>
          <w:p w:rsidR="00972BAD" w:rsidRPr="006810F0" w:rsidRDefault="006810F0" w:rsidP="006810F0">
            <w:pPr>
              <w:spacing w:line="276" w:lineRule="auto"/>
              <w:jc w:val="center"/>
            </w:pPr>
            <w:r w:rsidRPr="006810F0">
              <w:t>357</w:t>
            </w:r>
          </w:p>
        </w:tc>
        <w:tc>
          <w:tcPr>
            <w:tcW w:w="1556" w:type="dxa"/>
            <w:vAlign w:val="center"/>
          </w:tcPr>
          <w:p w:rsidR="00972BAD" w:rsidRPr="006810F0" w:rsidRDefault="006810F0" w:rsidP="006810F0">
            <w:pPr>
              <w:spacing w:line="276" w:lineRule="auto"/>
              <w:jc w:val="center"/>
            </w:pPr>
            <w:r w:rsidRPr="006810F0">
              <w:t>307</w:t>
            </w:r>
          </w:p>
        </w:tc>
      </w:tr>
      <w:tr w:rsidR="00972BAD" w:rsidRPr="006810F0" w:rsidTr="006810F0">
        <w:tc>
          <w:tcPr>
            <w:tcW w:w="392" w:type="dxa"/>
          </w:tcPr>
          <w:p w:rsidR="00972BAD" w:rsidRPr="006810F0" w:rsidRDefault="00972BAD" w:rsidP="006810F0">
            <w:pPr>
              <w:pStyle w:val="affffff9"/>
              <w:spacing w:line="276" w:lineRule="auto"/>
              <w:jc w:val="left"/>
              <w:rPr>
                <w:b w:val="0"/>
                <w:szCs w:val="24"/>
              </w:rPr>
            </w:pPr>
            <w:r w:rsidRPr="006810F0">
              <w:rPr>
                <w:b w:val="0"/>
                <w:szCs w:val="24"/>
              </w:rPr>
              <w:t>3</w:t>
            </w:r>
          </w:p>
        </w:tc>
        <w:tc>
          <w:tcPr>
            <w:tcW w:w="3500" w:type="dxa"/>
          </w:tcPr>
          <w:p w:rsidR="00972BAD" w:rsidRPr="006810F0" w:rsidRDefault="00972BAD" w:rsidP="006810F0">
            <w:pPr>
              <w:pStyle w:val="affffff9"/>
              <w:spacing w:line="276" w:lineRule="auto"/>
              <w:jc w:val="left"/>
              <w:rPr>
                <w:b w:val="0"/>
                <w:szCs w:val="24"/>
              </w:rPr>
            </w:pPr>
            <w:r w:rsidRPr="006810F0">
              <w:rPr>
                <w:b w:val="0"/>
                <w:szCs w:val="24"/>
              </w:rPr>
              <w:t>с. Рыркайпий</w:t>
            </w:r>
          </w:p>
        </w:tc>
        <w:tc>
          <w:tcPr>
            <w:tcW w:w="1577" w:type="dxa"/>
            <w:vAlign w:val="center"/>
          </w:tcPr>
          <w:p w:rsidR="00972BAD" w:rsidRPr="006810F0" w:rsidRDefault="006810F0" w:rsidP="006810F0">
            <w:pPr>
              <w:spacing w:line="276" w:lineRule="auto"/>
              <w:jc w:val="center"/>
            </w:pPr>
            <w:r w:rsidRPr="006810F0">
              <w:t>3453,1</w:t>
            </w:r>
          </w:p>
        </w:tc>
        <w:tc>
          <w:tcPr>
            <w:tcW w:w="1769" w:type="dxa"/>
            <w:vAlign w:val="center"/>
          </w:tcPr>
          <w:p w:rsidR="00972BAD" w:rsidRPr="006810F0" w:rsidRDefault="006810F0" w:rsidP="006810F0">
            <w:pPr>
              <w:spacing w:line="276" w:lineRule="auto"/>
              <w:jc w:val="center"/>
            </w:pPr>
            <w:r w:rsidRPr="006810F0">
              <w:t>3058,5</w:t>
            </w:r>
          </w:p>
        </w:tc>
        <w:tc>
          <w:tcPr>
            <w:tcW w:w="1627" w:type="dxa"/>
            <w:vAlign w:val="center"/>
          </w:tcPr>
          <w:p w:rsidR="00972BAD" w:rsidRPr="006810F0" w:rsidRDefault="006810F0" w:rsidP="006810F0">
            <w:pPr>
              <w:spacing w:line="276" w:lineRule="auto"/>
              <w:jc w:val="center"/>
            </w:pPr>
            <w:r w:rsidRPr="006810F0">
              <w:t>720</w:t>
            </w:r>
          </w:p>
        </w:tc>
        <w:tc>
          <w:tcPr>
            <w:tcW w:w="1556" w:type="dxa"/>
            <w:vAlign w:val="center"/>
          </w:tcPr>
          <w:p w:rsidR="00972BAD" w:rsidRPr="006810F0" w:rsidRDefault="006810F0" w:rsidP="006810F0">
            <w:pPr>
              <w:spacing w:line="276" w:lineRule="auto"/>
              <w:jc w:val="center"/>
            </w:pPr>
            <w:r w:rsidRPr="006810F0">
              <w:t>343</w:t>
            </w:r>
          </w:p>
        </w:tc>
      </w:tr>
      <w:tr w:rsidR="00972BAD" w:rsidRPr="006810F0" w:rsidTr="006810F0">
        <w:tc>
          <w:tcPr>
            <w:tcW w:w="392" w:type="dxa"/>
          </w:tcPr>
          <w:p w:rsidR="00972BAD" w:rsidRPr="006810F0" w:rsidRDefault="00972BAD" w:rsidP="006810F0">
            <w:pPr>
              <w:spacing w:line="276" w:lineRule="auto"/>
            </w:pPr>
            <w:r w:rsidRPr="006810F0">
              <w:t>4</w:t>
            </w:r>
          </w:p>
        </w:tc>
        <w:tc>
          <w:tcPr>
            <w:tcW w:w="3500" w:type="dxa"/>
          </w:tcPr>
          <w:p w:rsidR="00972BAD" w:rsidRPr="006810F0" w:rsidRDefault="00972BAD" w:rsidP="006810F0">
            <w:pPr>
              <w:spacing w:line="276" w:lineRule="auto"/>
            </w:pPr>
            <w:r w:rsidRPr="006810F0">
              <w:t>с. Конергино</w:t>
            </w:r>
          </w:p>
        </w:tc>
        <w:tc>
          <w:tcPr>
            <w:tcW w:w="1577" w:type="dxa"/>
            <w:vAlign w:val="center"/>
          </w:tcPr>
          <w:p w:rsidR="00972BAD" w:rsidRPr="006810F0" w:rsidRDefault="006810F0" w:rsidP="006810F0">
            <w:pPr>
              <w:spacing w:line="276" w:lineRule="auto"/>
              <w:jc w:val="center"/>
            </w:pPr>
            <w:r w:rsidRPr="006810F0">
              <w:t>1682,7</w:t>
            </w:r>
          </w:p>
        </w:tc>
        <w:tc>
          <w:tcPr>
            <w:tcW w:w="1769" w:type="dxa"/>
            <w:vAlign w:val="center"/>
          </w:tcPr>
          <w:p w:rsidR="00972BAD" w:rsidRPr="006810F0" w:rsidRDefault="006810F0" w:rsidP="006810F0">
            <w:pPr>
              <w:spacing w:line="276" w:lineRule="auto"/>
              <w:jc w:val="center"/>
            </w:pPr>
            <w:r w:rsidRPr="006810F0">
              <w:t>1682,7</w:t>
            </w:r>
          </w:p>
        </w:tc>
        <w:tc>
          <w:tcPr>
            <w:tcW w:w="1627" w:type="dxa"/>
            <w:vAlign w:val="center"/>
          </w:tcPr>
          <w:p w:rsidR="00972BAD" w:rsidRPr="006810F0" w:rsidRDefault="006810F0" w:rsidP="006810F0">
            <w:pPr>
              <w:spacing w:line="276" w:lineRule="auto"/>
              <w:jc w:val="center"/>
            </w:pPr>
            <w:r w:rsidRPr="006810F0">
              <w:t>200</w:t>
            </w:r>
          </w:p>
        </w:tc>
        <w:tc>
          <w:tcPr>
            <w:tcW w:w="1556" w:type="dxa"/>
            <w:vAlign w:val="center"/>
          </w:tcPr>
          <w:p w:rsidR="00972BAD" w:rsidRPr="006810F0" w:rsidRDefault="006810F0" w:rsidP="006810F0">
            <w:pPr>
              <w:spacing w:line="276" w:lineRule="auto"/>
              <w:jc w:val="center"/>
            </w:pPr>
            <w:r w:rsidRPr="006810F0">
              <w:t>200</w:t>
            </w:r>
          </w:p>
        </w:tc>
      </w:tr>
      <w:tr w:rsidR="00972BAD" w:rsidRPr="006810F0" w:rsidTr="006810F0">
        <w:tc>
          <w:tcPr>
            <w:tcW w:w="392" w:type="dxa"/>
          </w:tcPr>
          <w:p w:rsidR="00972BAD" w:rsidRPr="006810F0" w:rsidRDefault="00972BAD" w:rsidP="006810F0">
            <w:pPr>
              <w:spacing w:line="276" w:lineRule="auto"/>
            </w:pPr>
            <w:r w:rsidRPr="006810F0">
              <w:t>5</w:t>
            </w:r>
          </w:p>
        </w:tc>
        <w:tc>
          <w:tcPr>
            <w:tcW w:w="3500" w:type="dxa"/>
          </w:tcPr>
          <w:p w:rsidR="00972BAD" w:rsidRPr="006810F0" w:rsidRDefault="00972BAD" w:rsidP="006810F0">
            <w:pPr>
              <w:spacing w:line="276" w:lineRule="auto"/>
            </w:pPr>
            <w:r w:rsidRPr="006810F0">
              <w:t>с. Уэлькаль</w:t>
            </w:r>
          </w:p>
        </w:tc>
        <w:tc>
          <w:tcPr>
            <w:tcW w:w="1577" w:type="dxa"/>
            <w:vAlign w:val="center"/>
          </w:tcPr>
          <w:p w:rsidR="00972BAD" w:rsidRPr="006810F0" w:rsidRDefault="006810F0" w:rsidP="006810F0">
            <w:pPr>
              <w:spacing w:line="276" w:lineRule="auto"/>
              <w:jc w:val="center"/>
            </w:pPr>
            <w:r w:rsidRPr="006810F0">
              <w:t>1964,5</w:t>
            </w:r>
          </w:p>
        </w:tc>
        <w:tc>
          <w:tcPr>
            <w:tcW w:w="1769" w:type="dxa"/>
            <w:vAlign w:val="center"/>
          </w:tcPr>
          <w:p w:rsidR="00972BAD" w:rsidRPr="006810F0" w:rsidRDefault="006810F0" w:rsidP="006810F0">
            <w:pPr>
              <w:spacing w:line="276" w:lineRule="auto"/>
              <w:jc w:val="center"/>
            </w:pPr>
            <w:r w:rsidRPr="006810F0">
              <w:t>1682,7</w:t>
            </w:r>
          </w:p>
        </w:tc>
        <w:tc>
          <w:tcPr>
            <w:tcW w:w="1627" w:type="dxa"/>
            <w:vAlign w:val="center"/>
          </w:tcPr>
          <w:p w:rsidR="00972BAD" w:rsidRPr="006810F0" w:rsidRDefault="006810F0" w:rsidP="006810F0">
            <w:pPr>
              <w:spacing w:line="276" w:lineRule="auto"/>
              <w:jc w:val="center"/>
            </w:pPr>
            <w:r w:rsidRPr="006810F0">
              <w:t>121</w:t>
            </w:r>
          </w:p>
        </w:tc>
        <w:tc>
          <w:tcPr>
            <w:tcW w:w="1556" w:type="dxa"/>
            <w:vAlign w:val="center"/>
          </w:tcPr>
          <w:p w:rsidR="00972BAD" w:rsidRPr="006810F0" w:rsidRDefault="006810F0" w:rsidP="006810F0">
            <w:pPr>
              <w:spacing w:line="276" w:lineRule="auto"/>
              <w:jc w:val="center"/>
            </w:pPr>
            <w:r w:rsidRPr="006810F0">
              <w:t>35</w:t>
            </w:r>
          </w:p>
        </w:tc>
      </w:tr>
      <w:tr w:rsidR="00972BAD" w:rsidRPr="006810F0" w:rsidTr="006810F0">
        <w:tc>
          <w:tcPr>
            <w:tcW w:w="392" w:type="dxa"/>
          </w:tcPr>
          <w:p w:rsidR="00972BAD" w:rsidRPr="006810F0" w:rsidRDefault="00972BAD" w:rsidP="006810F0">
            <w:pPr>
              <w:spacing w:line="276" w:lineRule="auto"/>
            </w:pPr>
            <w:r w:rsidRPr="006810F0">
              <w:t>6</w:t>
            </w:r>
          </w:p>
        </w:tc>
        <w:tc>
          <w:tcPr>
            <w:tcW w:w="3500" w:type="dxa"/>
          </w:tcPr>
          <w:p w:rsidR="00972BAD" w:rsidRPr="006810F0" w:rsidRDefault="00972BAD" w:rsidP="006810F0">
            <w:pPr>
              <w:spacing w:line="276" w:lineRule="auto"/>
            </w:pPr>
            <w:r w:rsidRPr="006810F0">
              <w:t>с. Ванкарем</w:t>
            </w:r>
          </w:p>
        </w:tc>
        <w:tc>
          <w:tcPr>
            <w:tcW w:w="1577" w:type="dxa"/>
            <w:vAlign w:val="center"/>
          </w:tcPr>
          <w:p w:rsidR="00972BAD" w:rsidRPr="006810F0" w:rsidRDefault="006810F0" w:rsidP="006810F0">
            <w:pPr>
              <w:spacing w:line="276" w:lineRule="auto"/>
              <w:jc w:val="center"/>
            </w:pPr>
            <w:r w:rsidRPr="006810F0">
              <w:t>356,7</w:t>
            </w:r>
          </w:p>
        </w:tc>
        <w:tc>
          <w:tcPr>
            <w:tcW w:w="1769" w:type="dxa"/>
            <w:vAlign w:val="center"/>
          </w:tcPr>
          <w:p w:rsidR="00972BAD" w:rsidRPr="006810F0" w:rsidRDefault="006810F0" w:rsidP="006810F0">
            <w:pPr>
              <w:spacing w:line="276" w:lineRule="auto"/>
              <w:jc w:val="center"/>
            </w:pPr>
            <w:r w:rsidRPr="006810F0">
              <w:t>356,7</w:t>
            </w:r>
          </w:p>
        </w:tc>
        <w:tc>
          <w:tcPr>
            <w:tcW w:w="1627" w:type="dxa"/>
            <w:vAlign w:val="center"/>
          </w:tcPr>
          <w:p w:rsidR="00972BAD" w:rsidRPr="006810F0" w:rsidRDefault="006810F0" w:rsidP="006810F0">
            <w:pPr>
              <w:spacing w:line="276" w:lineRule="auto"/>
              <w:jc w:val="center"/>
            </w:pPr>
            <w:r w:rsidRPr="006810F0">
              <w:t>25</w:t>
            </w:r>
          </w:p>
        </w:tc>
        <w:tc>
          <w:tcPr>
            <w:tcW w:w="1556" w:type="dxa"/>
            <w:vAlign w:val="center"/>
          </w:tcPr>
          <w:p w:rsidR="00972BAD" w:rsidRPr="006810F0" w:rsidRDefault="006810F0" w:rsidP="006810F0">
            <w:pPr>
              <w:spacing w:line="276" w:lineRule="auto"/>
              <w:jc w:val="center"/>
            </w:pPr>
            <w:r w:rsidRPr="006810F0">
              <w:t>21</w:t>
            </w:r>
          </w:p>
        </w:tc>
      </w:tr>
      <w:tr w:rsidR="00972BAD" w:rsidRPr="006810F0" w:rsidTr="006810F0">
        <w:tc>
          <w:tcPr>
            <w:tcW w:w="392" w:type="dxa"/>
          </w:tcPr>
          <w:p w:rsidR="00972BAD" w:rsidRPr="006810F0" w:rsidRDefault="00972BAD" w:rsidP="006810F0">
            <w:pPr>
              <w:spacing w:line="276" w:lineRule="auto"/>
            </w:pPr>
            <w:r w:rsidRPr="006810F0">
              <w:t>7</w:t>
            </w:r>
          </w:p>
        </w:tc>
        <w:tc>
          <w:tcPr>
            <w:tcW w:w="3500" w:type="dxa"/>
          </w:tcPr>
          <w:p w:rsidR="00972BAD" w:rsidRPr="006810F0" w:rsidRDefault="00972BAD" w:rsidP="006810F0">
            <w:pPr>
              <w:spacing w:line="276" w:lineRule="auto"/>
            </w:pPr>
            <w:r w:rsidRPr="006810F0">
              <w:t>с. Нутепельмен</w:t>
            </w:r>
          </w:p>
        </w:tc>
        <w:tc>
          <w:tcPr>
            <w:tcW w:w="1577" w:type="dxa"/>
            <w:vAlign w:val="center"/>
          </w:tcPr>
          <w:p w:rsidR="00972BAD" w:rsidRPr="006810F0" w:rsidRDefault="006810F0" w:rsidP="006810F0">
            <w:pPr>
              <w:spacing w:line="276" w:lineRule="auto"/>
              <w:jc w:val="center"/>
            </w:pPr>
            <w:r w:rsidRPr="006810F0">
              <w:t>231,9</w:t>
            </w:r>
          </w:p>
        </w:tc>
        <w:tc>
          <w:tcPr>
            <w:tcW w:w="1769" w:type="dxa"/>
            <w:vAlign w:val="center"/>
          </w:tcPr>
          <w:p w:rsidR="00972BAD" w:rsidRPr="006810F0" w:rsidRDefault="006810F0" w:rsidP="006810F0">
            <w:pPr>
              <w:spacing w:line="276" w:lineRule="auto"/>
              <w:jc w:val="center"/>
            </w:pPr>
            <w:r w:rsidRPr="006810F0">
              <w:t>231,9</w:t>
            </w:r>
          </w:p>
        </w:tc>
        <w:tc>
          <w:tcPr>
            <w:tcW w:w="1627" w:type="dxa"/>
            <w:vAlign w:val="center"/>
          </w:tcPr>
          <w:p w:rsidR="00972BAD" w:rsidRPr="006810F0" w:rsidRDefault="006810F0" w:rsidP="006810F0">
            <w:pPr>
              <w:spacing w:line="276" w:lineRule="auto"/>
              <w:jc w:val="center"/>
            </w:pPr>
            <w:r w:rsidRPr="006810F0">
              <w:t>30</w:t>
            </w:r>
          </w:p>
        </w:tc>
        <w:tc>
          <w:tcPr>
            <w:tcW w:w="1556" w:type="dxa"/>
            <w:vAlign w:val="center"/>
          </w:tcPr>
          <w:p w:rsidR="00972BAD" w:rsidRPr="006810F0" w:rsidRDefault="006810F0" w:rsidP="006810F0">
            <w:pPr>
              <w:spacing w:line="276" w:lineRule="auto"/>
              <w:jc w:val="center"/>
            </w:pPr>
            <w:r w:rsidRPr="006810F0">
              <w:t>35</w:t>
            </w:r>
          </w:p>
        </w:tc>
      </w:tr>
    </w:tbl>
    <w:p w:rsidR="006810F0" w:rsidRDefault="006810F0" w:rsidP="006810F0">
      <w:pPr>
        <w:jc w:val="center"/>
      </w:pPr>
    </w:p>
    <w:p w:rsidR="006810F0" w:rsidRDefault="006810F0" w:rsidP="006810F0">
      <w:pPr>
        <w:pStyle w:val="affffff9"/>
      </w:pPr>
      <w:r>
        <w:t xml:space="preserve">Таблица </w:t>
      </w:r>
      <w:fldSimple w:instr=" SEQ Таблица \* ARABIC ">
        <w:r w:rsidR="00345DBD">
          <w:rPr>
            <w:noProof/>
          </w:rPr>
          <w:t>13</w:t>
        </w:r>
      </w:fldSimple>
    </w:p>
    <w:p w:rsidR="006810F0" w:rsidRPr="00C4689B" w:rsidRDefault="006810F0" w:rsidP="006810F0">
      <w:pPr>
        <w:jc w:val="center"/>
        <w:rPr>
          <w:rFonts w:eastAsia="Times New Roman"/>
          <w:bCs/>
          <w:lang w:eastAsia="ru-RU"/>
        </w:rPr>
      </w:pPr>
      <w:r w:rsidRPr="00C4689B">
        <w:rPr>
          <w:rFonts w:eastAsia="Times New Roman"/>
          <w:bCs/>
          <w:lang w:eastAsia="ru-RU"/>
        </w:rPr>
        <w:t>Данные по зданиям</w:t>
      </w:r>
      <w:r>
        <w:rPr>
          <w:rFonts w:eastAsia="Times New Roman"/>
          <w:bCs/>
          <w:lang w:eastAsia="ru-RU"/>
        </w:rPr>
        <w:t xml:space="preserve"> объектов образования</w:t>
      </w:r>
      <w:r w:rsidRPr="00C4689B">
        <w:rPr>
          <w:rFonts w:eastAsia="Times New Roman"/>
          <w:bCs/>
          <w:lang w:eastAsia="ru-RU"/>
        </w:rPr>
        <w:t xml:space="preserve"> </w:t>
      </w:r>
      <w:r>
        <w:t xml:space="preserve">Иультинского муниципального района </w:t>
      </w:r>
      <w:r w:rsidRPr="00C4689B">
        <w:rPr>
          <w:rFonts w:eastAsia="Times New Roman"/>
          <w:bCs/>
          <w:lang w:eastAsia="ru-RU"/>
        </w:rPr>
        <w:t>(2013 год)</w:t>
      </w:r>
    </w:p>
    <w:p w:rsidR="004D3C06" w:rsidRPr="004D3C06" w:rsidRDefault="004D3C06" w:rsidP="004D3C06">
      <w:pPr>
        <w:rPr>
          <w:rFonts w:eastAsia="Times New Roman"/>
          <w:bCs/>
          <w:sz w:val="22"/>
          <w:szCs w:val="22"/>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1418"/>
        <w:gridCol w:w="1275"/>
        <w:gridCol w:w="1418"/>
        <w:gridCol w:w="1701"/>
        <w:gridCol w:w="1701"/>
      </w:tblGrid>
      <w:tr w:rsidR="004D3C06" w:rsidRPr="004123C3" w:rsidTr="004123C3">
        <w:trPr>
          <w:trHeight w:val="515"/>
        </w:trPr>
        <w:tc>
          <w:tcPr>
            <w:tcW w:w="709" w:type="dxa"/>
            <w:shd w:val="clear" w:color="auto" w:fill="auto"/>
          </w:tcPr>
          <w:p w:rsidR="004D3C06" w:rsidRPr="004123C3" w:rsidRDefault="004D3C06" w:rsidP="004D3C06">
            <w:pPr>
              <w:jc w:val="center"/>
              <w:rPr>
                <w:bCs/>
                <w:lang w:eastAsia="ru-RU"/>
              </w:rPr>
            </w:pPr>
            <w:r w:rsidRPr="004123C3">
              <w:rPr>
                <w:bCs/>
                <w:lang w:eastAsia="ru-RU"/>
              </w:rPr>
              <w:t xml:space="preserve">№ </w:t>
            </w:r>
            <w:proofErr w:type="gramStart"/>
            <w:r w:rsidRPr="004123C3">
              <w:rPr>
                <w:bCs/>
                <w:lang w:eastAsia="ru-RU"/>
              </w:rPr>
              <w:t>п</w:t>
            </w:r>
            <w:proofErr w:type="gramEnd"/>
            <w:r w:rsidRPr="004123C3">
              <w:rPr>
                <w:bCs/>
                <w:lang w:eastAsia="ru-RU"/>
              </w:rPr>
              <w:t>/п</w:t>
            </w:r>
          </w:p>
        </w:tc>
        <w:tc>
          <w:tcPr>
            <w:tcW w:w="2268" w:type="dxa"/>
            <w:shd w:val="clear" w:color="auto" w:fill="auto"/>
          </w:tcPr>
          <w:p w:rsidR="004D3C06" w:rsidRPr="004123C3" w:rsidRDefault="004D3C06" w:rsidP="004D3C06">
            <w:pPr>
              <w:jc w:val="center"/>
              <w:rPr>
                <w:bCs/>
                <w:lang w:eastAsia="ru-RU"/>
              </w:rPr>
            </w:pPr>
            <w:r w:rsidRPr="004123C3">
              <w:rPr>
                <w:bCs/>
                <w:lang w:eastAsia="ru-RU"/>
              </w:rPr>
              <w:t>Объекты (назначение)</w:t>
            </w:r>
          </w:p>
        </w:tc>
        <w:tc>
          <w:tcPr>
            <w:tcW w:w="1418" w:type="dxa"/>
            <w:shd w:val="clear" w:color="auto" w:fill="auto"/>
          </w:tcPr>
          <w:p w:rsidR="004D3C06" w:rsidRPr="004123C3" w:rsidRDefault="004D3C06" w:rsidP="004D3C06">
            <w:pPr>
              <w:jc w:val="center"/>
              <w:rPr>
                <w:bCs/>
                <w:lang w:eastAsia="ru-RU"/>
              </w:rPr>
            </w:pPr>
            <w:r w:rsidRPr="004123C3">
              <w:rPr>
                <w:bCs/>
                <w:lang w:eastAsia="ru-RU"/>
              </w:rPr>
              <w:t>Год постройки</w:t>
            </w:r>
          </w:p>
        </w:tc>
        <w:tc>
          <w:tcPr>
            <w:tcW w:w="1275" w:type="dxa"/>
            <w:shd w:val="clear" w:color="auto" w:fill="auto"/>
          </w:tcPr>
          <w:p w:rsidR="004D3C06" w:rsidRPr="004123C3" w:rsidRDefault="004D3C06" w:rsidP="004D3C06">
            <w:pPr>
              <w:jc w:val="center"/>
              <w:rPr>
                <w:bCs/>
                <w:lang w:eastAsia="ru-RU"/>
              </w:rPr>
            </w:pPr>
            <w:r w:rsidRPr="004123C3">
              <w:rPr>
                <w:bCs/>
                <w:lang w:eastAsia="ru-RU"/>
              </w:rPr>
              <w:t>Процент износа, %</w:t>
            </w:r>
          </w:p>
        </w:tc>
        <w:tc>
          <w:tcPr>
            <w:tcW w:w="1418" w:type="dxa"/>
            <w:shd w:val="clear" w:color="auto" w:fill="auto"/>
          </w:tcPr>
          <w:p w:rsidR="004D3C06" w:rsidRPr="004123C3" w:rsidRDefault="004D3C06" w:rsidP="004D3C06">
            <w:pPr>
              <w:jc w:val="center"/>
              <w:rPr>
                <w:bCs/>
                <w:lang w:eastAsia="ru-RU"/>
              </w:rPr>
            </w:pPr>
            <w:r w:rsidRPr="004123C3">
              <w:rPr>
                <w:bCs/>
                <w:lang w:eastAsia="ru-RU"/>
              </w:rPr>
              <w:t>Площадь, кв. м.</w:t>
            </w:r>
          </w:p>
        </w:tc>
        <w:tc>
          <w:tcPr>
            <w:tcW w:w="1701" w:type="dxa"/>
            <w:shd w:val="clear" w:color="auto" w:fill="auto"/>
          </w:tcPr>
          <w:p w:rsidR="004D3C06" w:rsidRPr="004123C3" w:rsidRDefault="004D3C06" w:rsidP="004D3C06">
            <w:pPr>
              <w:jc w:val="center"/>
              <w:rPr>
                <w:bCs/>
                <w:lang w:eastAsia="ru-RU"/>
              </w:rPr>
            </w:pPr>
            <w:r w:rsidRPr="004123C3">
              <w:rPr>
                <w:bCs/>
                <w:lang w:eastAsia="ru-RU"/>
              </w:rPr>
              <w:t>Мощность по вместимости, чел.</w:t>
            </w:r>
          </w:p>
        </w:tc>
        <w:tc>
          <w:tcPr>
            <w:tcW w:w="1701" w:type="dxa"/>
            <w:shd w:val="clear" w:color="auto" w:fill="auto"/>
          </w:tcPr>
          <w:p w:rsidR="004D3C06" w:rsidRPr="004123C3" w:rsidRDefault="004D3C06" w:rsidP="008A64B7">
            <w:pPr>
              <w:jc w:val="center"/>
              <w:rPr>
                <w:bCs/>
                <w:lang w:eastAsia="ru-RU"/>
              </w:rPr>
            </w:pPr>
            <w:r w:rsidRPr="004123C3">
              <w:rPr>
                <w:bCs/>
                <w:lang w:eastAsia="ru-RU"/>
              </w:rPr>
              <w:t xml:space="preserve">Текущее состояние </w:t>
            </w:r>
          </w:p>
        </w:tc>
      </w:tr>
      <w:tr w:rsidR="004D3C06" w:rsidRPr="004123C3" w:rsidTr="004123C3">
        <w:tc>
          <w:tcPr>
            <w:tcW w:w="709" w:type="dxa"/>
            <w:shd w:val="clear" w:color="auto" w:fill="auto"/>
          </w:tcPr>
          <w:p w:rsidR="004D3C06" w:rsidRPr="004123C3" w:rsidRDefault="004D3C06" w:rsidP="004D3C06">
            <w:pPr>
              <w:jc w:val="center"/>
              <w:rPr>
                <w:b/>
                <w:bCs/>
                <w:lang w:eastAsia="ru-RU"/>
              </w:rPr>
            </w:pPr>
            <w:r w:rsidRPr="004123C3">
              <w:rPr>
                <w:b/>
                <w:bCs/>
                <w:lang w:eastAsia="ru-RU"/>
              </w:rPr>
              <w:t>1</w:t>
            </w:r>
          </w:p>
        </w:tc>
        <w:tc>
          <w:tcPr>
            <w:tcW w:w="2268" w:type="dxa"/>
            <w:shd w:val="clear" w:color="auto" w:fill="auto"/>
          </w:tcPr>
          <w:p w:rsidR="004D3C06" w:rsidRPr="004123C3" w:rsidRDefault="004D3C06" w:rsidP="004D3C06">
            <w:pPr>
              <w:rPr>
                <w:b/>
                <w:bCs/>
                <w:lang w:eastAsia="ru-RU"/>
              </w:rPr>
            </w:pPr>
            <w:r w:rsidRPr="004123C3">
              <w:rPr>
                <w:b/>
                <w:bCs/>
                <w:lang w:eastAsia="ru-RU"/>
              </w:rPr>
              <w:t>Школы</w:t>
            </w:r>
          </w:p>
        </w:tc>
        <w:tc>
          <w:tcPr>
            <w:tcW w:w="1418" w:type="dxa"/>
            <w:shd w:val="clear" w:color="auto" w:fill="auto"/>
          </w:tcPr>
          <w:p w:rsidR="004D3C06" w:rsidRPr="004123C3" w:rsidRDefault="004D3C06" w:rsidP="004D3C06">
            <w:pPr>
              <w:jc w:val="center"/>
              <w:rPr>
                <w:bCs/>
                <w:lang w:eastAsia="ru-RU"/>
              </w:rPr>
            </w:pPr>
          </w:p>
        </w:tc>
        <w:tc>
          <w:tcPr>
            <w:tcW w:w="1275" w:type="dxa"/>
            <w:shd w:val="clear" w:color="auto" w:fill="auto"/>
          </w:tcPr>
          <w:p w:rsidR="004D3C06" w:rsidRPr="004123C3" w:rsidRDefault="004D3C06" w:rsidP="004D3C06">
            <w:pPr>
              <w:jc w:val="center"/>
              <w:rPr>
                <w:bCs/>
                <w:lang w:eastAsia="ru-RU"/>
              </w:rPr>
            </w:pPr>
          </w:p>
        </w:tc>
        <w:tc>
          <w:tcPr>
            <w:tcW w:w="1418" w:type="dxa"/>
            <w:shd w:val="clear" w:color="auto" w:fill="auto"/>
          </w:tcPr>
          <w:p w:rsidR="004D3C06" w:rsidRPr="004123C3" w:rsidRDefault="004D3C06" w:rsidP="004D3C06">
            <w:pPr>
              <w:jc w:val="center"/>
              <w:rPr>
                <w:bCs/>
                <w:lang w:eastAsia="ru-RU"/>
              </w:rPr>
            </w:pPr>
          </w:p>
        </w:tc>
        <w:tc>
          <w:tcPr>
            <w:tcW w:w="1701" w:type="dxa"/>
            <w:shd w:val="clear" w:color="auto" w:fill="auto"/>
          </w:tcPr>
          <w:p w:rsidR="004D3C06" w:rsidRPr="004123C3" w:rsidRDefault="004D3C06" w:rsidP="004D3C06">
            <w:pPr>
              <w:jc w:val="center"/>
              <w:rPr>
                <w:bCs/>
                <w:lang w:eastAsia="ru-RU"/>
              </w:rPr>
            </w:pPr>
          </w:p>
        </w:tc>
        <w:tc>
          <w:tcPr>
            <w:tcW w:w="1701" w:type="dxa"/>
            <w:shd w:val="clear" w:color="auto" w:fill="auto"/>
          </w:tcPr>
          <w:p w:rsidR="004D3C06" w:rsidRPr="004123C3" w:rsidRDefault="004D3C06" w:rsidP="004D3C06">
            <w:pPr>
              <w:jc w:val="center"/>
              <w:rPr>
                <w:bCs/>
                <w:lang w:eastAsia="ru-RU"/>
              </w:rPr>
            </w:pP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1.1</w:t>
            </w:r>
          </w:p>
        </w:tc>
        <w:tc>
          <w:tcPr>
            <w:tcW w:w="2268" w:type="dxa"/>
            <w:shd w:val="clear" w:color="auto" w:fill="auto"/>
          </w:tcPr>
          <w:p w:rsidR="004D3C06" w:rsidRPr="004123C3" w:rsidRDefault="004D3C06" w:rsidP="004D3C06">
            <w:pPr>
              <w:rPr>
                <w:bCs/>
                <w:lang w:eastAsia="ru-RU"/>
              </w:rPr>
            </w:pPr>
            <w:r w:rsidRPr="004123C3">
              <w:rPr>
                <w:bCs/>
                <w:lang w:eastAsia="ru-RU"/>
              </w:rPr>
              <w:t>МБОУ «СОШ п. Эгвекинот»</w:t>
            </w:r>
          </w:p>
        </w:tc>
        <w:tc>
          <w:tcPr>
            <w:tcW w:w="1418" w:type="dxa"/>
            <w:shd w:val="clear" w:color="auto" w:fill="auto"/>
          </w:tcPr>
          <w:p w:rsidR="004D3C06" w:rsidRPr="004123C3" w:rsidRDefault="004D3C06" w:rsidP="004D3C06">
            <w:pPr>
              <w:jc w:val="center"/>
              <w:rPr>
                <w:bCs/>
                <w:lang w:eastAsia="ru-RU"/>
              </w:rPr>
            </w:pPr>
            <w:r w:rsidRPr="004123C3">
              <w:rPr>
                <w:bCs/>
                <w:lang w:eastAsia="ru-RU"/>
              </w:rPr>
              <w:t>1970 (2008 кап</w:t>
            </w:r>
            <w:proofErr w:type="gramStart"/>
            <w:r w:rsidRPr="004123C3">
              <w:rPr>
                <w:bCs/>
                <w:lang w:eastAsia="ru-RU"/>
              </w:rPr>
              <w:t>.</w:t>
            </w:r>
            <w:proofErr w:type="gramEnd"/>
            <w:r w:rsidRPr="004123C3">
              <w:rPr>
                <w:bCs/>
                <w:lang w:eastAsia="ru-RU"/>
              </w:rPr>
              <w:t xml:space="preserve"> </w:t>
            </w:r>
            <w:proofErr w:type="gramStart"/>
            <w:r w:rsidRPr="004123C3">
              <w:rPr>
                <w:bCs/>
                <w:lang w:eastAsia="ru-RU"/>
              </w:rPr>
              <w:t>р</w:t>
            </w:r>
            <w:proofErr w:type="gramEnd"/>
            <w:r w:rsidRPr="004123C3">
              <w:rPr>
                <w:bCs/>
                <w:lang w:eastAsia="ru-RU"/>
              </w:rPr>
              <w:t>емонт)</w:t>
            </w:r>
          </w:p>
        </w:tc>
        <w:tc>
          <w:tcPr>
            <w:tcW w:w="1275" w:type="dxa"/>
            <w:shd w:val="clear" w:color="auto" w:fill="auto"/>
          </w:tcPr>
          <w:p w:rsidR="004D3C06" w:rsidRPr="004123C3" w:rsidRDefault="004D3C06" w:rsidP="004D3C06">
            <w:pPr>
              <w:jc w:val="center"/>
              <w:rPr>
                <w:bCs/>
                <w:lang w:eastAsia="ru-RU"/>
              </w:rPr>
            </w:pPr>
            <w:r w:rsidRPr="004123C3">
              <w:rPr>
                <w:bCs/>
                <w:lang w:eastAsia="ru-RU"/>
              </w:rPr>
              <w:t>15</w:t>
            </w:r>
          </w:p>
        </w:tc>
        <w:tc>
          <w:tcPr>
            <w:tcW w:w="1418" w:type="dxa"/>
            <w:shd w:val="clear" w:color="auto" w:fill="auto"/>
          </w:tcPr>
          <w:p w:rsidR="004D3C06" w:rsidRPr="004123C3" w:rsidRDefault="004D3C06" w:rsidP="004D3C06">
            <w:pPr>
              <w:jc w:val="center"/>
              <w:rPr>
                <w:bCs/>
                <w:lang w:eastAsia="ru-RU"/>
              </w:rPr>
            </w:pPr>
            <w:r w:rsidRPr="004123C3">
              <w:rPr>
                <w:bCs/>
                <w:lang w:eastAsia="ru-RU"/>
              </w:rPr>
              <w:t>2199,9</w:t>
            </w:r>
          </w:p>
        </w:tc>
        <w:tc>
          <w:tcPr>
            <w:tcW w:w="1701" w:type="dxa"/>
            <w:shd w:val="clear" w:color="auto" w:fill="auto"/>
          </w:tcPr>
          <w:p w:rsidR="004D3C06" w:rsidRPr="004123C3" w:rsidRDefault="004D3C06" w:rsidP="004D3C06">
            <w:pPr>
              <w:jc w:val="center"/>
              <w:rPr>
                <w:bCs/>
                <w:lang w:eastAsia="ru-RU"/>
              </w:rPr>
            </w:pPr>
            <w:r w:rsidRPr="004123C3">
              <w:rPr>
                <w:bCs/>
                <w:lang w:eastAsia="ru-RU"/>
              </w:rPr>
              <w:t>784</w:t>
            </w:r>
          </w:p>
        </w:tc>
        <w:tc>
          <w:tcPr>
            <w:tcW w:w="1701" w:type="dxa"/>
            <w:shd w:val="clear" w:color="auto" w:fill="auto"/>
          </w:tcPr>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1.2</w:t>
            </w:r>
          </w:p>
        </w:tc>
        <w:tc>
          <w:tcPr>
            <w:tcW w:w="2268" w:type="dxa"/>
            <w:shd w:val="clear" w:color="auto" w:fill="auto"/>
          </w:tcPr>
          <w:p w:rsidR="004D3C06" w:rsidRPr="004123C3" w:rsidRDefault="004D3C06" w:rsidP="004D3C06">
            <w:pPr>
              <w:rPr>
                <w:bCs/>
                <w:lang w:eastAsia="ru-RU"/>
              </w:rPr>
            </w:pPr>
            <w:r w:rsidRPr="004123C3">
              <w:rPr>
                <w:bCs/>
                <w:lang w:eastAsia="ru-RU"/>
              </w:rPr>
              <w:t>МБОУ «ЦО с. Амгуэмы»</w:t>
            </w:r>
          </w:p>
          <w:p w:rsidR="004D3C06" w:rsidRPr="004123C3" w:rsidRDefault="004D3C06" w:rsidP="004D3C06">
            <w:pPr>
              <w:rPr>
                <w:bCs/>
                <w:lang w:eastAsia="ru-RU"/>
              </w:rPr>
            </w:pPr>
            <w:r w:rsidRPr="004123C3">
              <w:rPr>
                <w:bCs/>
                <w:lang w:eastAsia="ru-RU"/>
              </w:rPr>
              <w:t>- школа</w:t>
            </w:r>
          </w:p>
          <w:p w:rsidR="004D3C06" w:rsidRPr="004123C3" w:rsidRDefault="004D3C06" w:rsidP="004D3C06">
            <w:pPr>
              <w:rPr>
                <w:bCs/>
                <w:lang w:eastAsia="ru-RU"/>
              </w:rPr>
            </w:pPr>
            <w:r w:rsidRPr="004123C3">
              <w:rPr>
                <w:bCs/>
                <w:lang w:eastAsia="ru-RU"/>
              </w:rPr>
              <w:t>- детский сад</w:t>
            </w:r>
          </w:p>
          <w:p w:rsidR="004D3C06" w:rsidRPr="004123C3" w:rsidRDefault="004D3C06" w:rsidP="004D3C06">
            <w:pPr>
              <w:rPr>
                <w:bCs/>
                <w:lang w:eastAsia="ru-RU"/>
              </w:rPr>
            </w:pPr>
            <w:r w:rsidRPr="004123C3">
              <w:rPr>
                <w:bCs/>
                <w:lang w:eastAsia="ru-RU"/>
              </w:rPr>
              <w:t>- интернат</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1989</w:t>
            </w:r>
          </w:p>
          <w:p w:rsidR="004D3C06" w:rsidRPr="004123C3" w:rsidRDefault="004D3C06" w:rsidP="004D3C06">
            <w:pPr>
              <w:jc w:val="center"/>
              <w:rPr>
                <w:bCs/>
                <w:lang w:eastAsia="ru-RU"/>
              </w:rPr>
            </w:pPr>
            <w:r w:rsidRPr="004123C3">
              <w:rPr>
                <w:bCs/>
                <w:lang w:eastAsia="ru-RU"/>
              </w:rPr>
              <w:t>1975</w:t>
            </w:r>
          </w:p>
          <w:p w:rsidR="004D3C06" w:rsidRPr="004123C3" w:rsidRDefault="004D3C06" w:rsidP="004D3C06">
            <w:pPr>
              <w:jc w:val="center"/>
              <w:rPr>
                <w:bCs/>
                <w:lang w:eastAsia="ru-RU"/>
              </w:rPr>
            </w:pPr>
            <w:r w:rsidRPr="004123C3">
              <w:rPr>
                <w:bCs/>
                <w:lang w:eastAsia="ru-RU"/>
              </w:rPr>
              <w:t>1981</w:t>
            </w:r>
          </w:p>
        </w:tc>
        <w:tc>
          <w:tcPr>
            <w:tcW w:w="1275"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30</w:t>
            </w:r>
          </w:p>
          <w:p w:rsidR="004D3C06" w:rsidRPr="004123C3" w:rsidRDefault="004D3C06" w:rsidP="004D3C06">
            <w:pPr>
              <w:jc w:val="center"/>
              <w:rPr>
                <w:bCs/>
                <w:lang w:eastAsia="ru-RU"/>
              </w:rPr>
            </w:pPr>
            <w:r w:rsidRPr="004123C3">
              <w:rPr>
                <w:bCs/>
                <w:lang w:eastAsia="ru-RU"/>
              </w:rPr>
              <w:t>30</w:t>
            </w:r>
          </w:p>
          <w:p w:rsidR="004D3C06" w:rsidRPr="004123C3" w:rsidRDefault="004D3C06" w:rsidP="004D3C06">
            <w:pPr>
              <w:jc w:val="center"/>
              <w:rPr>
                <w:bCs/>
                <w:lang w:eastAsia="ru-RU"/>
              </w:rPr>
            </w:pPr>
            <w:r w:rsidRPr="004123C3">
              <w:rPr>
                <w:bCs/>
                <w:lang w:eastAsia="ru-RU"/>
              </w:rPr>
              <w:t>40</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1117,5</w:t>
            </w:r>
          </w:p>
          <w:p w:rsidR="004D3C06" w:rsidRPr="004123C3" w:rsidRDefault="004D3C06" w:rsidP="004D3C06">
            <w:pPr>
              <w:jc w:val="center"/>
              <w:rPr>
                <w:bCs/>
                <w:lang w:eastAsia="ru-RU"/>
              </w:rPr>
            </w:pPr>
            <w:r w:rsidRPr="004123C3">
              <w:rPr>
                <w:bCs/>
                <w:lang w:eastAsia="ru-RU"/>
              </w:rPr>
              <w:t>966,6</w:t>
            </w:r>
          </w:p>
          <w:p w:rsidR="004D3C06" w:rsidRPr="004123C3" w:rsidRDefault="004D3C06" w:rsidP="004D3C06">
            <w:pPr>
              <w:jc w:val="center"/>
              <w:rPr>
                <w:bCs/>
                <w:lang w:eastAsia="ru-RU"/>
              </w:rPr>
            </w:pPr>
            <w:r w:rsidRPr="004123C3">
              <w:rPr>
                <w:bCs/>
                <w:lang w:eastAsia="ru-RU"/>
              </w:rPr>
              <w:t>1464,9</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192</w:t>
            </w:r>
          </w:p>
          <w:p w:rsidR="004D3C06" w:rsidRPr="004123C3" w:rsidRDefault="004D3C06" w:rsidP="004D3C06">
            <w:pPr>
              <w:jc w:val="center"/>
              <w:rPr>
                <w:bCs/>
                <w:lang w:eastAsia="ru-RU"/>
              </w:rPr>
            </w:pPr>
            <w:r w:rsidRPr="004123C3">
              <w:rPr>
                <w:bCs/>
                <w:lang w:eastAsia="ru-RU"/>
              </w:rPr>
              <w:t>60</w:t>
            </w:r>
          </w:p>
          <w:p w:rsidR="004D3C06" w:rsidRPr="004123C3" w:rsidRDefault="004D3C06" w:rsidP="004D3C06">
            <w:pPr>
              <w:jc w:val="center"/>
              <w:rPr>
                <w:bCs/>
                <w:lang w:eastAsia="ru-RU"/>
              </w:rPr>
            </w:pPr>
            <w:r w:rsidRPr="004123C3">
              <w:rPr>
                <w:bCs/>
                <w:lang w:eastAsia="ru-RU"/>
              </w:rPr>
              <w:t>80</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1.3</w:t>
            </w:r>
          </w:p>
        </w:tc>
        <w:tc>
          <w:tcPr>
            <w:tcW w:w="2268" w:type="dxa"/>
            <w:shd w:val="clear" w:color="auto" w:fill="auto"/>
          </w:tcPr>
          <w:p w:rsidR="004D3C06" w:rsidRPr="004123C3" w:rsidRDefault="004D3C06" w:rsidP="004D3C06">
            <w:pPr>
              <w:rPr>
                <w:bCs/>
                <w:lang w:eastAsia="ru-RU"/>
              </w:rPr>
            </w:pPr>
            <w:r w:rsidRPr="004123C3">
              <w:rPr>
                <w:bCs/>
                <w:lang w:eastAsia="ru-RU"/>
              </w:rPr>
              <w:t>МБОУ «ЦО с. Рыркайпий»</w:t>
            </w:r>
          </w:p>
          <w:p w:rsidR="004D3C06" w:rsidRPr="004123C3" w:rsidRDefault="004D3C06" w:rsidP="004D3C06">
            <w:pPr>
              <w:rPr>
                <w:bCs/>
                <w:lang w:eastAsia="ru-RU"/>
              </w:rPr>
            </w:pPr>
            <w:r w:rsidRPr="004123C3">
              <w:rPr>
                <w:bCs/>
                <w:lang w:eastAsia="ru-RU"/>
              </w:rPr>
              <w:t>- школа</w:t>
            </w:r>
          </w:p>
          <w:p w:rsidR="004D3C06" w:rsidRPr="004123C3" w:rsidRDefault="004D3C06" w:rsidP="004D3C06">
            <w:pPr>
              <w:rPr>
                <w:bCs/>
                <w:lang w:eastAsia="ru-RU"/>
              </w:rPr>
            </w:pPr>
            <w:r w:rsidRPr="004123C3">
              <w:rPr>
                <w:bCs/>
                <w:lang w:eastAsia="ru-RU"/>
              </w:rPr>
              <w:lastRenderedPageBreak/>
              <w:t>- дошкольное отделение</w:t>
            </w:r>
          </w:p>
          <w:p w:rsidR="004D3C06" w:rsidRPr="004123C3" w:rsidRDefault="004D3C06" w:rsidP="004D3C06">
            <w:pPr>
              <w:rPr>
                <w:bCs/>
                <w:lang w:eastAsia="ru-RU"/>
              </w:rPr>
            </w:pPr>
            <w:r w:rsidRPr="004123C3">
              <w:rPr>
                <w:bCs/>
                <w:lang w:eastAsia="ru-RU"/>
              </w:rPr>
              <w:t>- интернат</w:t>
            </w:r>
          </w:p>
          <w:p w:rsidR="004D3C06" w:rsidRPr="004123C3" w:rsidRDefault="004D3C06" w:rsidP="004D3C06">
            <w:pPr>
              <w:rPr>
                <w:bCs/>
                <w:lang w:eastAsia="ru-RU"/>
              </w:rPr>
            </w:pPr>
            <w:r w:rsidRPr="004123C3">
              <w:rPr>
                <w:bCs/>
                <w:lang w:eastAsia="ru-RU"/>
              </w:rPr>
              <w:t>- автокласс</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1991</w:t>
            </w:r>
          </w:p>
          <w:p w:rsidR="004D3C06" w:rsidRPr="004123C3" w:rsidRDefault="004D3C06" w:rsidP="004D3C06">
            <w:pPr>
              <w:jc w:val="center"/>
              <w:rPr>
                <w:bCs/>
                <w:lang w:eastAsia="ru-RU"/>
              </w:rPr>
            </w:pPr>
            <w:r w:rsidRPr="004123C3">
              <w:rPr>
                <w:bCs/>
                <w:lang w:eastAsia="ru-RU"/>
              </w:rPr>
              <w:lastRenderedPageBreak/>
              <w:t>1981</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1982</w:t>
            </w:r>
          </w:p>
          <w:p w:rsidR="004D3C06" w:rsidRPr="004123C3" w:rsidRDefault="004D3C06" w:rsidP="004D3C06">
            <w:pPr>
              <w:jc w:val="center"/>
              <w:rPr>
                <w:bCs/>
                <w:lang w:eastAsia="ru-RU"/>
              </w:rPr>
            </w:pPr>
            <w:r w:rsidRPr="004123C3">
              <w:rPr>
                <w:bCs/>
                <w:lang w:eastAsia="ru-RU"/>
              </w:rPr>
              <w:t>2008</w:t>
            </w:r>
          </w:p>
        </w:tc>
        <w:tc>
          <w:tcPr>
            <w:tcW w:w="1275"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w:t>
            </w:r>
          </w:p>
          <w:p w:rsidR="004D3C06" w:rsidRPr="004123C3" w:rsidRDefault="004D3C06" w:rsidP="004D3C06">
            <w:pPr>
              <w:jc w:val="center"/>
              <w:rPr>
                <w:bCs/>
                <w:lang w:eastAsia="ru-RU"/>
              </w:rPr>
            </w:pPr>
            <w:r w:rsidRPr="004123C3">
              <w:rPr>
                <w:bCs/>
                <w:lang w:eastAsia="ru-RU"/>
              </w:rPr>
              <w:lastRenderedPageBreak/>
              <w:t>28</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31</w:t>
            </w:r>
          </w:p>
          <w:p w:rsidR="004D3C06" w:rsidRPr="004123C3" w:rsidRDefault="004D3C06" w:rsidP="004D3C06">
            <w:pPr>
              <w:jc w:val="center"/>
              <w:rPr>
                <w:bCs/>
                <w:lang w:eastAsia="ru-RU"/>
              </w:rPr>
            </w:pPr>
            <w:r w:rsidRPr="004123C3">
              <w:rPr>
                <w:bCs/>
                <w:lang w:eastAsia="ru-RU"/>
              </w:rPr>
              <w:t>0</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1067,4</w:t>
            </w:r>
          </w:p>
          <w:p w:rsidR="004D3C06" w:rsidRPr="004123C3" w:rsidRDefault="004D3C06" w:rsidP="004D3C06">
            <w:pPr>
              <w:jc w:val="center"/>
              <w:rPr>
                <w:bCs/>
                <w:lang w:eastAsia="ru-RU"/>
              </w:rPr>
            </w:pPr>
            <w:r w:rsidRPr="004123C3">
              <w:rPr>
                <w:bCs/>
                <w:lang w:eastAsia="ru-RU"/>
              </w:rPr>
              <w:lastRenderedPageBreak/>
              <w:t>666,2</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874,4</w:t>
            </w:r>
          </w:p>
          <w:p w:rsidR="004D3C06" w:rsidRPr="004123C3" w:rsidRDefault="004D3C06" w:rsidP="004D3C06">
            <w:pPr>
              <w:jc w:val="center"/>
              <w:rPr>
                <w:bCs/>
                <w:lang w:eastAsia="ru-RU"/>
              </w:rPr>
            </w:pPr>
            <w:r w:rsidRPr="004123C3">
              <w:rPr>
                <w:bCs/>
                <w:lang w:eastAsia="ru-RU"/>
              </w:rPr>
              <w:t>226,3</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420</w:t>
            </w:r>
          </w:p>
          <w:p w:rsidR="004D3C06" w:rsidRPr="004123C3" w:rsidRDefault="004D3C06" w:rsidP="004D3C06">
            <w:pPr>
              <w:jc w:val="center"/>
              <w:rPr>
                <w:bCs/>
                <w:lang w:eastAsia="ru-RU"/>
              </w:rPr>
            </w:pPr>
            <w:r w:rsidRPr="004123C3">
              <w:rPr>
                <w:bCs/>
                <w:lang w:eastAsia="ru-RU"/>
              </w:rPr>
              <w:lastRenderedPageBreak/>
              <w:t>110</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50</w:t>
            </w:r>
          </w:p>
          <w:p w:rsidR="004D3C06" w:rsidRPr="004123C3" w:rsidRDefault="004D3C06" w:rsidP="004D3C06">
            <w:pPr>
              <w:jc w:val="center"/>
              <w:rPr>
                <w:bCs/>
                <w:lang w:eastAsia="ru-RU"/>
              </w:rPr>
            </w:pPr>
            <w:r w:rsidRPr="004123C3">
              <w:rPr>
                <w:bCs/>
                <w:lang w:eastAsia="ru-RU"/>
              </w:rPr>
              <w:t>30</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lastRenderedPageBreak/>
              <w:t>действующее</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rPr>
          <w:trHeight w:val="697"/>
        </w:trPr>
        <w:tc>
          <w:tcPr>
            <w:tcW w:w="709" w:type="dxa"/>
            <w:shd w:val="clear" w:color="auto" w:fill="auto"/>
          </w:tcPr>
          <w:p w:rsidR="004D3C06" w:rsidRPr="004123C3" w:rsidRDefault="004D3C06" w:rsidP="004D3C06">
            <w:pPr>
              <w:jc w:val="center"/>
              <w:rPr>
                <w:bCs/>
                <w:lang w:eastAsia="ru-RU"/>
              </w:rPr>
            </w:pPr>
            <w:r w:rsidRPr="004123C3">
              <w:rPr>
                <w:bCs/>
                <w:lang w:eastAsia="ru-RU"/>
              </w:rPr>
              <w:lastRenderedPageBreak/>
              <w:t>1.4</w:t>
            </w:r>
          </w:p>
        </w:tc>
        <w:tc>
          <w:tcPr>
            <w:tcW w:w="2268" w:type="dxa"/>
            <w:shd w:val="clear" w:color="auto" w:fill="auto"/>
          </w:tcPr>
          <w:p w:rsidR="004D3C06" w:rsidRPr="004123C3" w:rsidRDefault="004D3C06" w:rsidP="004D3C06">
            <w:pPr>
              <w:rPr>
                <w:bCs/>
                <w:lang w:eastAsia="ru-RU"/>
              </w:rPr>
            </w:pPr>
            <w:r w:rsidRPr="004123C3">
              <w:rPr>
                <w:bCs/>
                <w:lang w:eastAsia="ru-RU"/>
              </w:rPr>
              <w:t>МБОУ «ЦО с. Конергино»</w:t>
            </w:r>
          </w:p>
          <w:p w:rsidR="004D3C06" w:rsidRPr="004123C3" w:rsidRDefault="004D3C06" w:rsidP="004D3C06">
            <w:pPr>
              <w:rPr>
                <w:bCs/>
                <w:lang w:eastAsia="ru-RU"/>
              </w:rPr>
            </w:pPr>
            <w:r w:rsidRPr="004123C3">
              <w:rPr>
                <w:bCs/>
                <w:lang w:eastAsia="ru-RU"/>
              </w:rPr>
              <w:t>- школа</w:t>
            </w:r>
          </w:p>
          <w:p w:rsidR="004D3C06" w:rsidRPr="004123C3" w:rsidRDefault="004D3C06" w:rsidP="004D3C06">
            <w:pPr>
              <w:rPr>
                <w:bCs/>
                <w:lang w:eastAsia="ru-RU"/>
              </w:rPr>
            </w:pPr>
            <w:r w:rsidRPr="004123C3">
              <w:rPr>
                <w:bCs/>
                <w:lang w:eastAsia="ru-RU"/>
              </w:rPr>
              <w:t>- дошкольное отделение</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1984</w:t>
            </w:r>
          </w:p>
          <w:p w:rsidR="004D3C06" w:rsidRPr="004123C3" w:rsidRDefault="004D3C06" w:rsidP="004D3C06">
            <w:pPr>
              <w:jc w:val="center"/>
              <w:rPr>
                <w:bCs/>
                <w:lang w:eastAsia="ru-RU"/>
              </w:rPr>
            </w:pPr>
            <w:r w:rsidRPr="004123C3">
              <w:rPr>
                <w:bCs/>
                <w:lang w:eastAsia="ru-RU"/>
              </w:rPr>
              <w:t>1972</w:t>
            </w:r>
          </w:p>
        </w:tc>
        <w:tc>
          <w:tcPr>
            <w:tcW w:w="1275"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50</w:t>
            </w:r>
          </w:p>
          <w:p w:rsidR="004D3C06" w:rsidRPr="004123C3" w:rsidRDefault="004D3C06" w:rsidP="004D3C06">
            <w:pPr>
              <w:jc w:val="center"/>
              <w:rPr>
                <w:bCs/>
                <w:lang w:eastAsia="ru-RU"/>
              </w:rPr>
            </w:pPr>
            <w:r w:rsidRPr="004123C3">
              <w:rPr>
                <w:bCs/>
                <w:lang w:eastAsia="ru-RU"/>
              </w:rPr>
              <w:t>65</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992,6</w:t>
            </w:r>
          </w:p>
          <w:p w:rsidR="004D3C06" w:rsidRPr="004123C3" w:rsidRDefault="004D3C06" w:rsidP="004D3C06">
            <w:pPr>
              <w:jc w:val="center"/>
              <w:rPr>
                <w:bCs/>
                <w:lang w:eastAsia="ru-RU"/>
              </w:rPr>
            </w:pPr>
            <w:r w:rsidRPr="004123C3">
              <w:rPr>
                <w:bCs/>
                <w:lang w:eastAsia="ru-RU"/>
              </w:rPr>
              <w:t>690,1</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140</w:t>
            </w:r>
          </w:p>
          <w:p w:rsidR="004D3C06" w:rsidRPr="004123C3" w:rsidRDefault="004D3C06" w:rsidP="004D3C06">
            <w:pPr>
              <w:jc w:val="center"/>
              <w:rPr>
                <w:bCs/>
                <w:lang w:eastAsia="ru-RU"/>
              </w:rPr>
            </w:pPr>
            <w:r w:rsidRPr="004123C3">
              <w:rPr>
                <w:bCs/>
                <w:lang w:eastAsia="ru-RU"/>
              </w:rPr>
              <w:t>60</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1.5</w:t>
            </w:r>
          </w:p>
        </w:tc>
        <w:tc>
          <w:tcPr>
            <w:tcW w:w="2268" w:type="dxa"/>
            <w:shd w:val="clear" w:color="auto" w:fill="auto"/>
          </w:tcPr>
          <w:p w:rsidR="004D3C06" w:rsidRPr="004123C3" w:rsidRDefault="004D3C06" w:rsidP="004D3C06">
            <w:pPr>
              <w:rPr>
                <w:bCs/>
                <w:lang w:eastAsia="ru-RU"/>
              </w:rPr>
            </w:pPr>
            <w:r w:rsidRPr="004123C3">
              <w:rPr>
                <w:bCs/>
                <w:lang w:eastAsia="ru-RU"/>
              </w:rPr>
              <w:t>МБОУ «ООШ с. Уэлькаль»</w:t>
            </w:r>
          </w:p>
          <w:p w:rsidR="004D3C06" w:rsidRPr="004123C3" w:rsidRDefault="004D3C06" w:rsidP="004D3C06">
            <w:pPr>
              <w:rPr>
                <w:bCs/>
                <w:lang w:eastAsia="ru-RU"/>
              </w:rPr>
            </w:pPr>
            <w:r w:rsidRPr="004123C3">
              <w:rPr>
                <w:bCs/>
                <w:lang w:eastAsia="ru-RU"/>
              </w:rPr>
              <w:t>- школа</w:t>
            </w:r>
          </w:p>
          <w:p w:rsidR="004D3C06" w:rsidRPr="004123C3" w:rsidRDefault="004D3C06" w:rsidP="004D3C06">
            <w:pPr>
              <w:rPr>
                <w:bCs/>
                <w:lang w:eastAsia="ru-RU"/>
              </w:rPr>
            </w:pPr>
            <w:r w:rsidRPr="004123C3">
              <w:rPr>
                <w:bCs/>
                <w:lang w:eastAsia="ru-RU"/>
              </w:rPr>
              <w:t>- детский сад</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2002</w:t>
            </w:r>
          </w:p>
          <w:p w:rsidR="004D3C06" w:rsidRPr="004123C3" w:rsidRDefault="004D3C06" w:rsidP="004D3C06">
            <w:pPr>
              <w:jc w:val="center"/>
              <w:rPr>
                <w:bCs/>
                <w:lang w:eastAsia="ru-RU"/>
              </w:rPr>
            </w:pPr>
            <w:r w:rsidRPr="004123C3">
              <w:rPr>
                <w:bCs/>
                <w:lang w:eastAsia="ru-RU"/>
              </w:rPr>
              <w:t>2002</w:t>
            </w:r>
          </w:p>
        </w:tc>
        <w:tc>
          <w:tcPr>
            <w:tcW w:w="1275"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43</w:t>
            </w:r>
          </w:p>
          <w:p w:rsidR="004D3C06" w:rsidRPr="004123C3" w:rsidRDefault="004D3C06" w:rsidP="004D3C06">
            <w:pPr>
              <w:jc w:val="center"/>
              <w:rPr>
                <w:bCs/>
                <w:lang w:eastAsia="ru-RU"/>
              </w:rPr>
            </w:pPr>
            <w:r w:rsidRPr="004123C3">
              <w:rPr>
                <w:bCs/>
                <w:lang w:eastAsia="ru-RU"/>
              </w:rPr>
              <w:t>43</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1312,8</w:t>
            </w:r>
          </w:p>
          <w:p w:rsidR="004D3C06" w:rsidRPr="004123C3" w:rsidRDefault="004D3C06" w:rsidP="004D3C06">
            <w:pPr>
              <w:jc w:val="center"/>
              <w:rPr>
                <w:bCs/>
                <w:lang w:eastAsia="ru-RU"/>
              </w:rPr>
            </w:pPr>
            <w:r w:rsidRPr="004123C3">
              <w:rPr>
                <w:bCs/>
                <w:lang w:eastAsia="ru-RU"/>
              </w:rPr>
              <w:t>651,7</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78</w:t>
            </w:r>
          </w:p>
          <w:p w:rsidR="004D3C06" w:rsidRPr="004123C3" w:rsidRDefault="004D3C06" w:rsidP="004D3C06">
            <w:pPr>
              <w:jc w:val="center"/>
              <w:rPr>
                <w:bCs/>
                <w:lang w:eastAsia="ru-RU"/>
              </w:rPr>
            </w:pPr>
            <w:r w:rsidRPr="004123C3">
              <w:rPr>
                <w:bCs/>
                <w:lang w:eastAsia="ru-RU"/>
              </w:rPr>
              <w:t>43</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1.6</w:t>
            </w:r>
          </w:p>
        </w:tc>
        <w:tc>
          <w:tcPr>
            <w:tcW w:w="2268" w:type="dxa"/>
            <w:shd w:val="clear" w:color="auto" w:fill="auto"/>
          </w:tcPr>
          <w:p w:rsidR="004D3C06" w:rsidRPr="004123C3" w:rsidRDefault="004D3C06" w:rsidP="004D3C06">
            <w:pPr>
              <w:rPr>
                <w:bCs/>
                <w:lang w:eastAsia="ru-RU"/>
              </w:rPr>
            </w:pPr>
            <w:r w:rsidRPr="004123C3">
              <w:rPr>
                <w:bCs/>
                <w:lang w:eastAsia="ru-RU"/>
              </w:rPr>
              <w:t>МБОУ «НШ-ДС с. Ванкарема»</w:t>
            </w:r>
          </w:p>
          <w:p w:rsidR="004D3C06" w:rsidRPr="004123C3" w:rsidRDefault="004D3C06" w:rsidP="004D3C06">
            <w:pPr>
              <w:rPr>
                <w:bCs/>
                <w:lang w:eastAsia="ru-RU"/>
              </w:rPr>
            </w:pPr>
            <w:r w:rsidRPr="004123C3">
              <w:rPr>
                <w:bCs/>
                <w:lang w:eastAsia="ru-RU"/>
              </w:rPr>
              <w:t>- школа</w:t>
            </w:r>
          </w:p>
        </w:tc>
        <w:tc>
          <w:tcPr>
            <w:tcW w:w="1418"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r w:rsidRPr="004123C3">
              <w:rPr>
                <w:bCs/>
                <w:lang w:eastAsia="ru-RU"/>
              </w:rPr>
              <w:t>1936</w:t>
            </w:r>
          </w:p>
        </w:tc>
        <w:tc>
          <w:tcPr>
            <w:tcW w:w="1275"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r w:rsidRPr="004123C3">
              <w:rPr>
                <w:bCs/>
                <w:lang w:eastAsia="ru-RU"/>
              </w:rPr>
              <w:t>60-70</w:t>
            </w:r>
          </w:p>
        </w:tc>
        <w:tc>
          <w:tcPr>
            <w:tcW w:w="1418"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r w:rsidRPr="004123C3">
              <w:rPr>
                <w:bCs/>
                <w:lang w:eastAsia="ru-RU"/>
              </w:rPr>
              <w:t>356,7</w:t>
            </w:r>
          </w:p>
        </w:tc>
        <w:tc>
          <w:tcPr>
            <w:tcW w:w="1701"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r w:rsidRPr="004123C3">
              <w:rPr>
                <w:bCs/>
                <w:lang w:eastAsia="ru-RU"/>
              </w:rPr>
              <w:t>25</w:t>
            </w:r>
          </w:p>
        </w:tc>
        <w:tc>
          <w:tcPr>
            <w:tcW w:w="1701"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1.7</w:t>
            </w:r>
          </w:p>
        </w:tc>
        <w:tc>
          <w:tcPr>
            <w:tcW w:w="2268" w:type="dxa"/>
            <w:shd w:val="clear" w:color="auto" w:fill="auto"/>
          </w:tcPr>
          <w:p w:rsidR="004D3C06" w:rsidRPr="004123C3" w:rsidRDefault="004D3C06" w:rsidP="004D3C06">
            <w:pPr>
              <w:rPr>
                <w:bCs/>
                <w:lang w:eastAsia="ru-RU"/>
              </w:rPr>
            </w:pPr>
            <w:r w:rsidRPr="004123C3">
              <w:rPr>
                <w:bCs/>
                <w:lang w:eastAsia="ru-RU"/>
              </w:rPr>
              <w:t>МБОУ «НШ-ДС с. Нутэпэльмена»</w:t>
            </w:r>
          </w:p>
          <w:p w:rsidR="004D3C06" w:rsidRPr="004123C3" w:rsidRDefault="004D3C06" w:rsidP="004D3C06">
            <w:pPr>
              <w:rPr>
                <w:bCs/>
                <w:lang w:eastAsia="ru-RU"/>
              </w:rPr>
            </w:pPr>
            <w:r w:rsidRPr="004123C3">
              <w:rPr>
                <w:bCs/>
                <w:lang w:eastAsia="ru-RU"/>
              </w:rPr>
              <w:t>- школа</w:t>
            </w:r>
          </w:p>
          <w:p w:rsidR="004D3C06" w:rsidRPr="004123C3" w:rsidRDefault="004D3C06" w:rsidP="004D3C06">
            <w:pPr>
              <w:rPr>
                <w:bCs/>
                <w:lang w:eastAsia="ru-RU"/>
              </w:rPr>
            </w:pPr>
            <w:r w:rsidRPr="004123C3">
              <w:rPr>
                <w:bCs/>
                <w:lang w:eastAsia="ru-RU"/>
              </w:rPr>
              <w:t>- детский сад</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2003</w:t>
            </w:r>
          </w:p>
          <w:p w:rsidR="004D3C06" w:rsidRPr="004123C3" w:rsidRDefault="004D3C06" w:rsidP="004D3C06">
            <w:pPr>
              <w:jc w:val="center"/>
              <w:rPr>
                <w:bCs/>
                <w:lang w:eastAsia="ru-RU"/>
              </w:rPr>
            </w:pPr>
            <w:r w:rsidRPr="004123C3">
              <w:rPr>
                <w:bCs/>
                <w:lang w:eastAsia="ru-RU"/>
              </w:rPr>
              <w:t>2003</w:t>
            </w:r>
          </w:p>
        </w:tc>
        <w:tc>
          <w:tcPr>
            <w:tcW w:w="1275"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30</w:t>
            </w:r>
          </w:p>
          <w:p w:rsidR="004D3C06" w:rsidRPr="004123C3" w:rsidRDefault="004D3C06" w:rsidP="004D3C06">
            <w:pPr>
              <w:jc w:val="center"/>
              <w:rPr>
                <w:bCs/>
                <w:lang w:eastAsia="ru-RU"/>
              </w:rPr>
            </w:pPr>
            <w:r w:rsidRPr="004123C3">
              <w:rPr>
                <w:bCs/>
                <w:lang w:eastAsia="ru-RU"/>
              </w:rPr>
              <w:t>30</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231,9 (общая)</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30(общая)</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1.8</w:t>
            </w:r>
          </w:p>
        </w:tc>
        <w:tc>
          <w:tcPr>
            <w:tcW w:w="2268" w:type="dxa"/>
            <w:shd w:val="clear" w:color="auto" w:fill="auto"/>
          </w:tcPr>
          <w:p w:rsidR="00B207ED" w:rsidRPr="004123C3" w:rsidRDefault="004D3C06" w:rsidP="004D3C06">
            <w:pPr>
              <w:rPr>
                <w:bCs/>
                <w:lang w:eastAsia="ru-RU"/>
              </w:rPr>
            </w:pPr>
            <w:r w:rsidRPr="004123C3">
              <w:rPr>
                <w:bCs/>
                <w:lang w:eastAsia="ru-RU"/>
              </w:rPr>
              <w:t>МБ</w:t>
            </w:r>
            <w:proofErr w:type="gramStart"/>
            <w:r w:rsidRPr="004123C3">
              <w:rPr>
                <w:bCs/>
                <w:lang w:eastAsia="ru-RU"/>
              </w:rPr>
              <w:t>С(</w:t>
            </w:r>
            <w:proofErr w:type="gramEnd"/>
            <w:r w:rsidRPr="004123C3">
              <w:rPr>
                <w:bCs/>
                <w:lang w:eastAsia="ru-RU"/>
              </w:rPr>
              <w:t xml:space="preserve">К)ОУ «С(К)ОШ-И VIII вида </w:t>
            </w:r>
          </w:p>
          <w:p w:rsidR="004D3C06" w:rsidRPr="004123C3" w:rsidRDefault="004D3C06" w:rsidP="004D3C06">
            <w:pPr>
              <w:rPr>
                <w:bCs/>
                <w:lang w:eastAsia="ru-RU"/>
              </w:rPr>
            </w:pPr>
            <w:r w:rsidRPr="004123C3">
              <w:rPr>
                <w:bCs/>
                <w:lang w:eastAsia="ru-RU"/>
              </w:rPr>
              <w:t>п.</w:t>
            </w:r>
            <w:r w:rsidR="00B207ED" w:rsidRPr="004123C3">
              <w:rPr>
                <w:bCs/>
                <w:lang w:eastAsia="ru-RU"/>
              </w:rPr>
              <w:t xml:space="preserve"> </w:t>
            </w:r>
            <w:r w:rsidRPr="004123C3">
              <w:rPr>
                <w:bCs/>
                <w:lang w:eastAsia="ru-RU"/>
              </w:rPr>
              <w:t>Эгвекинота»</w:t>
            </w:r>
          </w:p>
          <w:p w:rsidR="004D3C06" w:rsidRPr="004123C3" w:rsidRDefault="004D3C06" w:rsidP="004D3C06">
            <w:pPr>
              <w:rPr>
                <w:bCs/>
                <w:lang w:eastAsia="ru-RU"/>
              </w:rPr>
            </w:pPr>
            <w:r w:rsidRPr="004123C3">
              <w:rPr>
                <w:bCs/>
                <w:lang w:eastAsia="ru-RU"/>
              </w:rPr>
              <w:t>- школа</w:t>
            </w:r>
          </w:p>
          <w:p w:rsidR="004D3C06" w:rsidRPr="004123C3" w:rsidRDefault="004D3C06" w:rsidP="004D3C06">
            <w:pPr>
              <w:rPr>
                <w:bCs/>
                <w:lang w:eastAsia="ru-RU"/>
              </w:rPr>
            </w:pPr>
            <w:r w:rsidRPr="004123C3">
              <w:rPr>
                <w:bCs/>
                <w:lang w:eastAsia="ru-RU"/>
              </w:rPr>
              <w:t>- интернат</w:t>
            </w:r>
          </w:p>
        </w:tc>
        <w:tc>
          <w:tcPr>
            <w:tcW w:w="1418" w:type="dxa"/>
            <w:shd w:val="clear" w:color="auto" w:fill="auto"/>
          </w:tcPr>
          <w:p w:rsidR="004D3C06" w:rsidRPr="007965B7" w:rsidRDefault="004D3C06" w:rsidP="004D3C06">
            <w:pPr>
              <w:jc w:val="center"/>
              <w:rPr>
                <w:bCs/>
                <w:lang w:eastAsia="ru-RU"/>
              </w:rPr>
            </w:pPr>
          </w:p>
          <w:p w:rsidR="004D3C06" w:rsidRPr="007965B7" w:rsidRDefault="004D3C06" w:rsidP="004D3C06">
            <w:pPr>
              <w:jc w:val="center"/>
              <w:rPr>
                <w:bCs/>
                <w:lang w:eastAsia="ru-RU"/>
              </w:rPr>
            </w:pPr>
          </w:p>
          <w:p w:rsidR="004D3C06" w:rsidRPr="007965B7" w:rsidRDefault="004D3C06" w:rsidP="004D3C06">
            <w:pPr>
              <w:jc w:val="center"/>
              <w:rPr>
                <w:bCs/>
                <w:lang w:eastAsia="ru-RU"/>
              </w:rPr>
            </w:pPr>
            <w:r w:rsidRPr="007965B7">
              <w:rPr>
                <w:bCs/>
                <w:lang w:eastAsia="ru-RU"/>
              </w:rPr>
              <w:t>1985</w:t>
            </w:r>
          </w:p>
          <w:p w:rsidR="004D3C06" w:rsidRPr="007965B7" w:rsidRDefault="004D3C06" w:rsidP="004D3C06">
            <w:pPr>
              <w:jc w:val="center"/>
              <w:rPr>
                <w:bCs/>
                <w:lang w:eastAsia="ru-RU"/>
              </w:rPr>
            </w:pPr>
            <w:r w:rsidRPr="007965B7">
              <w:rPr>
                <w:bCs/>
                <w:lang w:eastAsia="ru-RU"/>
              </w:rPr>
              <w:t>1987 (2005-реконструкция)</w:t>
            </w:r>
          </w:p>
        </w:tc>
        <w:tc>
          <w:tcPr>
            <w:tcW w:w="1275" w:type="dxa"/>
            <w:shd w:val="clear" w:color="auto" w:fill="auto"/>
          </w:tcPr>
          <w:p w:rsidR="004D3C06" w:rsidRPr="007965B7" w:rsidRDefault="004D3C06" w:rsidP="004D3C06">
            <w:pPr>
              <w:jc w:val="center"/>
              <w:rPr>
                <w:bCs/>
                <w:lang w:eastAsia="ru-RU"/>
              </w:rPr>
            </w:pPr>
          </w:p>
          <w:p w:rsidR="004D3C06" w:rsidRPr="007965B7" w:rsidRDefault="004D3C06" w:rsidP="004D3C06">
            <w:pPr>
              <w:jc w:val="center"/>
              <w:rPr>
                <w:bCs/>
                <w:lang w:eastAsia="ru-RU"/>
              </w:rPr>
            </w:pPr>
          </w:p>
          <w:p w:rsidR="0041407A" w:rsidRPr="007965B7" w:rsidRDefault="0041407A" w:rsidP="004D3C06">
            <w:pPr>
              <w:jc w:val="center"/>
              <w:rPr>
                <w:bCs/>
                <w:lang w:eastAsia="ru-RU"/>
              </w:rPr>
            </w:pPr>
          </w:p>
          <w:p w:rsidR="0041407A" w:rsidRPr="007965B7" w:rsidRDefault="0041407A" w:rsidP="004D3C06">
            <w:pPr>
              <w:jc w:val="center"/>
              <w:rPr>
                <w:bCs/>
                <w:lang w:eastAsia="ru-RU"/>
              </w:rPr>
            </w:pPr>
          </w:p>
          <w:p w:rsidR="004D3C06" w:rsidRPr="007965B7" w:rsidRDefault="004D3C06" w:rsidP="004D3C06">
            <w:pPr>
              <w:jc w:val="center"/>
              <w:rPr>
                <w:bCs/>
                <w:lang w:eastAsia="ru-RU"/>
              </w:rPr>
            </w:pPr>
            <w:r w:rsidRPr="007965B7">
              <w:rPr>
                <w:bCs/>
                <w:lang w:eastAsia="ru-RU"/>
              </w:rPr>
              <w:t>100</w:t>
            </w:r>
          </w:p>
          <w:p w:rsidR="004D3C06" w:rsidRPr="007965B7" w:rsidRDefault="004D3C06" w:rsidP="004D3C06">
            <w:pPr>
              <w:jc w:val="center"/>
              <w:rPr>
                <w:bCs/>
                <w:lang w:eastAsia="ru-RU"/>
              </w:rPr>
            </w:pPr>
            <w:r w:rsidRPr="007965B7">
              <w:rPr>
                <w:bCs/>
                <w:lang w:eastAsia="ru-RU"/>
              </w:rPr>
              <w:t>50</w:t>
            </w:r>
          </w:p>
        </w:tc>
        <w:tc>
          <w:tcPr>
            <w:tcW w:w="1418" w:type="dxa"/>
            <w:shd w:val="clear" w:color="auto" w:fill="auto"/>
          </w:tcPr>
          <w:p w:rsidR="004D3C06" w:rsidRPr="007965B7" w:rsidRDefault="004D3C06" w:rsidP="004D3C06">
            <w:pPr>
              <w:jc w:val="center"/>
              <w:rPr>
                <w:bCs/>
                <w:lang w:eastAsia="ru-RU"/>
              </w:rPr>
            </w:pPr>
          </w:p>
          <w:p w:rsidR="004D3C06" w:rsidRPr="007965B7" w:rsidRDefault="004D3C06" w:rsidP="004D3C06">
            <w:pPr>
              <w:jc w:val="center"/>
              <w:rPr>
                <w:bCs/>
                <w:lang w:eastAsia="ru-RU"/>
              </w:rPr>
            </w:pPr>
          </w:p>
          <w:p w:rsidR="0041407A" w:rsidRPr="007965B7" w:rsidRDefault="0041407A" w:rsidP="004D3C06">
            <w:pPr>
              <w:jc w:val="center"/>
              <w:rPr>
                <w:bCs/>
                <w:lang w:eastAsia="ru-RU"/>
              </w:rPr>
            </w:pPr>
          </w:p>
          <w:p w:rsidR="0041407A" w:rsidRPr="007965B7" w:rsidRDefault="0041407A" w:rsidP="004D3C06">
            <w:pPr>
              <w:jc w:val="center"/>
              <w:rPr>
                <w:bCs/>
                <w:lang w:eastAsia="ru-RU"/>
              </w:rPr>
            </w:pPr>
          </w:p>
          <w:p w:rsidR="004D3C06" w:rsidRPr="007965B7" w:rsidRDefault="004D3C06" w:rsidP="004D3C06">
            <w:pPr>
              <w:jc w:val="center"/>
              <w:rPr>
                <w:bCs/>
                <w:lang w:eastAsia="ru-RU"/>
              </w:rPr>
            </w:pPr>
            <w:r w:rsidRPr="007965B7">
              <w:rPr>
                <w:bCs/>
                <w:lang w:eastAsia="ru-RU"/>
              </w:rPr>
              <w:t>1189,3</w:t>
            </w:r>
          </w:p>
          <w:p w:rsidR="004D3C06" w:rsidRPr="007965B7" w:rsidRDefault="004D3C06" w:rsidP="004D3C06">
            <w:pPr>
              <w:jc w:val="center"/>
              <w:rPr>
                <w:bCs/>
                <w:lang w:eastAsia="ru-RU"/>
              </w:rPr>
            </w:pPr>
            <w:r w:rsidRPr="007965B7">
              <w:rPr>
                <w:bCs/>
                <w:lang w:eastAsia="ru-RU"/>
              </w:rPr>
              <w:t>1645,6</w:t>
            </w:r>
          </w:p>
        </w:tc>
        <w:tc>
          <w:tcPr>
            <w:tcW w:w="1701" w:type="dxa"/>
            <w:shd w:val="clear" w:color="auto" w:fill="auto"/>
          </w:tcPr>
          <w:p w:rsidR="004D3C06" w:rsidRPr="007965B7" w:rsidRDefault="004D3C06" w:rsidP="004D3C06">
            <w:pPr>
              <w:jc w:val="center"/>
              <w:rPr>
                <w:bCs/>
                <w:lang w:eastAsia="ru-RU"/>
              </w:rPr>
            </w:pPr>
          </w:p>
          <w:p w:rsidR="004D3C06" w:rsidRPr="007965B7" w:rsidRDefault="004D3C06" w:rsidP="004D3C06">
            <w:pPr>
              <w:jc w:val="center"/>
              <w:rPr>
                <w:bCs/>
                <w:lang w:eastAsia="ru-RU"/>
              </w:rPr>
            </w:pPr>
          </w:p>
          <w:p w:rsidR="0041407A" w:rsidRPr="007965B7" w:rsidRDefault="0041407A" w:rsidP="004D3C06">
            <w:pPr>
              <w:jc w:val="center"/>
              <w:rPr>
                <w:bCs/>
                <w:lang w:eastAsia="ru-RU"/>
              </w:rPr>
            </w:pPr>
          </w:p>
          <w:p w:rsidR="0041407A" w:rsidRPr="007965B7" w:rsidRDefault="0041407A" w:rsidP="004D3C06">
            <w:pPr>
              <w:jc w:val="center"/>
              <w:rPr>
                <w:bCs/>
                <w:lang w:eastAsia="ru-RU"/>
              </w:rPr>
            </w:pPr>
          </w:p>
          <w:p w:rsidR="004D3C06" w:rsidRPr="007965B7" w:rsidRDefault="004D3C06" w:rsidP="004D3C06">
            <w:pPr>
              <w:jc w:val="center"/>
              <w:rPr>
                <w:bCs/>
                <w:lang w:eastAsia="ru-RU"/>
              </w:rPr>
            </w:pPr>
            <w:r w:rsidRPr="007965B7">
              <w:rPr>
                <w:bCs/>
                <w:lang w:eastAsia="ru-RU"/>
              </w:rPr>
              <w:t>120</w:t>
            </w:r>
          </w:p>
          <w:p w:rsidR="004D3C06" w:rsidRPr="007965B7" w:rsidRDefault="004D3C06" w:rsidP="004D3C06">
            <w:pPr>
              <w:jc w:val="center"/>
              <w:rPr>
                <w:bCs/>
                <w:lang w:eastAsia="ru-RU"/>
              </w:rPr>
            </w:pPr>
            <w:r w:rsidRPr="007965B7">
              <w:rPr>
                <w:bCs/>
                <w:lang w:eastAsia="ru-RU"/>
              </w:rPr>
              <w:t>60</w:t>
            </w:r>
          </w:p>
        </w:tc>
        <w:tc>
          <w:tcPr>
            <w:tcW w:w="1701" w:type="dxa"/>
            <w:shd w:val="clear" w:color="auto" w:fill="auto"/>
          </w:tcPr>
          <w:p w:rsidR="004D3C06" w:rsidRPr="007965B7" w:rsidRDefault="004D3C06" w:rsidP="004D3C06">
            <w:pPr>
              <w:jc w:val="center"/>
              <w:rPr>
                <w:bCs/>
                <w:lang w:eastAsia="ru-RU"/>
              </w:rPr>
            </w:pPr>
          </w:p>
          <w:p w:rsidR="004D3C06" w:rsidRPr="007965B7" w:rsidRDefault="004D3C06" w:rsidP="004D3C06">
            <w:pPr>
              <w:jc w:val="center"/>
              <w:rPr>
                <w:bCs/>
                <w:lang w:eastAsia="ru-RU"/>
              </w:rPr>
            </w:pPr>
          </w:p>
          <w:p w:rsidR="004D3C06" w:rsidRPr="007965B7" w:rsidRDefault="004D3C06" w:rsidP="004D3C06">
            <w:pPr>
              <w:jc w:val="center"/>
              <w:rPr>
                <w:bCs/>
                <w:lang w:eastAsia="ru-RU"/>
              </w:rPr>
            </w:pPr>
            <w:r w:rsidRPr="007965B7">
              <w:rPr>
                <w:bCs/>
                <w:lang w:eastAsia="ru-RU"/>
              </w:rPr>
              <w:t>действующее</w:t>
            </w:r>
          </w:p>
          <w:p w:rsidR="004D3C06" w:rsidRPr="007965B7" w:rsidRDefault="004D3C06" w:rsidP="004D3C06">
            <w:pPr>
              <w:jc w:val="center"/>
              <w:rPr>
                <w:bCs/>
                <w:lang w:eastAsia="ru-RU"/>
              </w:rPr>
            </w:pPr>
            <w:r w:rsidRPr="007965B7">
              <w:rPr>
                <w:bCs/>
                <w:lang w:eastAsia="ru-RU"/>
              </w:rPr>
              <w:t>действующее</w:t>
            </w:r>
          </w:p>
        </w:tc>
      </w:tr>
      <w:tr w:rsidR="004D3C06" w:rsidRPr="004123C3" w:rsidTr="004123C3">
        <w:tc>
          <w:tcPr>
            <w:tcW w:w="709" w:type="dxa"/>
            <w:shd w:val="clear" w:color="auto" w:fill="auto"/>
          </w:tcPr>
          <w:p w:rsidR="004D3C06" w:rsidRPr="00345DBD" w:rsidRDefault="004D3C06" w:rsidP="004D3C06">
            <w:pPr>
              <w:jc w:val="center"/>
              <w:rPr>
                <w:bCs/>
                <w:lang w:eastAsia="ru-RU"/>
              </w:rPr>
            </w:pPr>
            <w:r w:rsidRPr="00345DBD">
              <w:rPr>
                <w:bCs/>
                <w:lang w:eastAsia="ru-RU"/>
              </w:rPr>
              <w:t>1.9</w:t>
            </w:r>
          </w:p>
        </w:tc>
        <w:tc>
          <w:tcPr>
            <w:tcW w:w="2268" w:type="dxa"/>
            <w:shd w:val="clear" w:color="auto" w:fill="auto"/>
          </w:tcPr>
          <w:p w:rsidR="004D3C06" w:rsidRPr="00345DBD" w:rsidRDefault="004D3C06" w:rsidP="004D3C06">
            <w:pPr>
              <w:rPr>
                <w:bCs/>
                <w:lang w:eastAsia="ru-RU"/>
              </w:rPr>
            </w:pPr>
            <w:r w:rsidRPr="00345DBD">
              <w:rPr>
                <w:bCs/>
                <w:lang w:eastAsia="ru-RU"/>
              </w:rPr>
              <w:t>МБОУ ДОД "ЦДОДИР"</w:t>
            </w:r>
          </w:p>
          <w:p w:rsidR="004D3C06" w:rsidRPr="00345DBD" w:rsidRDefault="004D3C06" w:rsidP="004D3C06">
            <w:pPr>
              <w:rPr>
                <w:bCs/>
                <w:lang w:eastAsia="ru-RU"/>
              </w:rPr>
            </w:pPr>
            <w:r w:rsidRPr="00345DBD">
              <w:rPr>
                <w:bCs/>
                <w:lang w:eastAsia="ru-RU"/>
              </w:rPr>
              <w:t>- основное здание</w:t>
            </w:r>
          </w:p>
          <w:p w:rsidR="004D3C06" w:rsidRPr="00345DBD" w:rsidRDefault="004D3C06" w:rsidP="004D3C06">
            <w:pPr>
              <w:rPr>
                <w:bCs/>
                <w:lang w:eastAsia="ru-RU"/>
              </w:rPr>
            </w:pPr>
            <w:r w:rsidRPr="00345DBD">
              <w:rPr>
                <w:bCs/>
                <w:lang w:eastAsia="ru-RU"/>
              </w:rPr>
              <w:t>- горнолыжная база</w:t>
            </w:r>
          </w:p>
          <w:p w:rsidR="004D3C06" w:rsidRPr="00345DBD" w:rsidRDefault="004D3C06" w:rsidP="004D3C06">
            <w:pPr>
              <w:rPr>
                <w:bCs/>
                <w:lang w:eastAsia="ru-RU"/>
              </w:rPr>
            </w:pPr>
            <w:r w:rsidRPr="00345DBD">
              <w:rPr>
                <w:bCs/>
                <w:lang w:eastAsia="ru-RU"/>
              </w:rPr>
              <w:t>- здание в с</w:t>
            </w:r>
            <w:proofErr w:type="gramStart"/>
            <w:r w:rsidRPr="00345DBD">
              <w:rPr>
                <w:bCs/>
                <w:lang w:eastAsia="ru-RU"/>
              </w:rPr>
              <w:t>.Р</w:t>
            </w:r>
            <w:proofErr w:type="gramEnd"/>
            <w:r w:rsidRPr="00345DBD">
              <w:rPr>
                <w:bCs/>
                <w:lang w:eastAsia="ru-RU"/>
              </w:rPr>
              <w:t>ыркайпий</w:t>
            </w:r>
          </w:p>
        </w:tc>
        <w:tc>
          <w:tcPr>
            <w:tcW w:w="1418" w:type="dxa"/>
            <w:shd w:val="clear" w:color="auto" w:fill="auto"/>
          </w:tcPr>
          <w:p w:rsidR="004D3C06" w:rsidRPr="00345DBD" w:rsidRDefault="004D3C06" w:rsidP="004D3C06">
            <w:pPr>
              <w:jc w:val="center"/>
              <w:rPr>
                <w:bCs/>
                <w:lang w:eastAsia="ru-RU"/>
              </w:rPr>
            </w:pPr>
          </w:p>
          <w:p w:rsidR="0041407A" w:rsidRPr="00345DBD" w:rsidRDefault="0041407A" w:rsidP="004D3C06">
            <w:pPr>
              <w:jc w:val="center"/>
              <w:rPr>
                <w:bCs/>
                <w:lang w:eastAsia="ru-RU"/>
              </w:rPr>
            </w:pPr>
          </w:p>
          <w:p w:rsidR="004D3C06" w:rsidRPr="00345DBD" w:rsidRDefault="004D3C06" w:rsidP="004D3C06">
            <w:pPr>
              <w:jc w:val="center"/>
              <w:rPr>
                <w:bCs/>
                <w:lang w:eastAsia="ru-RU"/>
              </w:rPr>
            </w:pPr>
            <w:r w:rsidRPr="00345DBD">
              <w:rPr>
                <w:bCs/>
                <w:lang w:eastAsia="ru-RU"/>
              </w:rPr>
              <w:t>1965</w:t>
            </w:r>
          </w:p>
          <w:p w:rsidR="004D3C06" w:rsidRPr="00345DBD" w:rsidRDefault="004D3C06" w:rsidP="004D3C06">
            <w:pPr>
              <w:jc w:val="center"/>
              <w:rPr>
                <w:bCs/>
                <w:lang w:eastAsia="ru-RU"/>
              </w:rPr>
            </w:pPr>
            <w:r w:rsidRPr="00345DBD">
              <w:rPr>
                <w:bCs/>
                <w:lang w:eastAsia="ru-RU"/>
              </w:rPr>
              <w:t>1979</w:t>
            </w:r>
          </w:p>
          <w:p w:rsidR="004D3C06" w:rsidRPr="00345DBD" w:rsidRDefault="004D3C06" w:rsidP="004D3C06">
            <w:pPr>
              <w:jc w:val="center"/>
              <w:rPr>
                <w:bCs/>
                <w:lang w:eastAsia="ru-RU"/>
              </w:rPr>
            </w:pPr>
            <w:r w:rsidRPr="00345DBD">
              <w:rPr>
                <w:bCs/>
                <w:lang w:eastAsia="ru-RU"/>
              </w:rPr>
              <w:t>1970</w:t>
            </w:r>
          </w:p>
        </w:tc>
        <w:tc>
          <w:tcPr>
            <w:tcW w:w="1275" w:type="dxa"/>
            <w:shd w:val="clear" w:color="auto" w:fill="auto"/>
          </w:tcPr>
          <w:p w:rsidR="004D3C06" w:rsidRPr="00345DBD" w:rsidRDefault="004D3C06" w:rsidP="004D3C06">
            <w:pPr>
              <w:jc w:val="center"/>
              <w:rPr>
                <w:bCs/>
                <w:lang w:eastAsia="ru-RU"/>
              </w:rPr>
            </w:pPr>
          </w:p>
          <w:p w:rsidR="0041407A" w:rsidRPr="00345DBD" w:rsidRDefault="0041407A" w:rsidP="004D3C06">
            <w:pPr>
              <w:jc w:val="center"/>
              <w:rPr>
                <w:bCs/>
                <w:lang w:eastAsia="ru-RU"/>
              </w:rPr>
            </w:pPr>
          </w:p>
          <w:p w:rsidR="004D3C06" w:rsidRPr="00345DBD" w:rsidRDefault="004D3C06" w:rsidP="004D3C06">
            <w:pPr>
              <w:jc w:val="center"/>
              <w:rPr>
                <w:bCs/>
                <w:lang w:eastAsia="ru-RU"/>
              </w:rPr>
            </w:pPr>
            <w:r w:rsidRPr="00345DBD">
              <w:rPr>
                <w:bCs/>
                <w:lang w:eastAsia="ru-RU"/>
              </w:rPr>
              <w:t>31</w:t>
            </w:r>
          </w:p>
          <w:p w:rsidR="004D3C06" w:rsidRPr="00345DBD" w:rsidRDefault="004D3C06" w:rsidP="004D3C06">
            <w:pPr>
              <w:jc w:val="center"/>
              <w:rPr>
                <w:bCs/>
                <w:lang w:eastAsia="ru-RU"/>
              </w:rPr>
            </w:pPr>
            <w:r w:rsidRPr="00345DBD">
              <w:rPr>
                <w:bCs/>
                <w:lang w:eastAsia="ru-RU"/>
              </w:rPr>
              <w:t>40</w:t>
            </w:r>
          </w:p>
          <w:p w:rsidR="004D3C06" w:rsidRPr="00345DBD" w:rsidRDefault="004D3C06" w:rsidP="004D3C06">
            <w:pPr>
              <w:jc w:val="center"/>
              <w:rPr>
                <w:bCs/>
                <w:lang w:eastAsia="ru-RU"/>
              </w:rPr>
            </w:pPr>
            <w:r w:rsidRPr="00345DBD">
              <w:rPr>
                <w:bCs/>
                <w:lang w:eastAsia="ru-RU"/>
              </w:rPr>
              <w:t>24</w:t>
            </w:r>
          </w:p>
        </w:tc>
        <w:tc>
          <w:tcPr>
            <w:tcW w:w="1418" w:type="dxa"/>
            <w:shd w:val="clear" w:color="auto" w:fill="auto"/>
          </w:tcPr>
          <w:p w:rsidR="004D3C06" w:rsidRPr="00345DBD" w:rsidRDefault="004D3C06" w:rsidP="004D3C06">
            <w:pPr>
              <w:jc w:val="center"/>
              <w:rPr>
                <w:bCs/>
                <w:lang w:eastAsia="ru-RU"/>
              </w:rPr>
            </w:pPr>
          </w:p>
          <w:p w:rsidR="0041407A" w:rsidRPr="00345DBD" w:rsidRDefault="0041407A" w:rsidP="004D3C06">
            <w:pPr>
              <w:jc w:val="center"/>
              <w:rPr>
                <w:bCs/>
                <w:lang w:eastAsia="ru-RU"/>
              </w:rPr>
            </w:pPr>
          </w:p>
          <w:p w:rsidR="004D3C06" w:rsidRPr="00345DBD" w:rsidRDefault="004D3C06" w:rsidP="004D3C06">
            <w:pPr>
              <w:jc w:val="center"/>
              <w:rPr>
                <w:bCs/>
                <w:lang w:eastAsia="ru-RU"/>
              </w:rPr>
            </w:pPr>
            <w:r w:rsidRPr="00345DBD">
              <w:rPr>
                <w:bCs/>
                <w:lang w:eastAsia="ru-RU"/>
              </w:rPr>
              <w:t>557,1</w:t>
            </w:r>
          </w:p>
          <w:p w:rsidR="004D3C06" w:rsidRPr="00345DBD" w:rsidRDefault="004D3C06" w:rsidP="004D3C06">
            <w:pPr>
              <w:jc w:val="center"/>
              <w:rPr>
                <w:bCs/>
                <w:lang w:eastAsia="ru-RU"/>
              </w:rPr>
            </w:pPr>
            <w:r w:rsidRPr="00345DBD">
              <w:rPr>
                <w:bCs/>
                <w:lang w:eastAsia="ru-RU"/>
              </w:rPr>
              <w:t>179,9</w:t>
            </w:r>
          </w:p>
          <w:p w:rsidR="004D3C06" w:rsidRPr="00345DBD" w:rsidRDefault="004D3C06" w:rsidP="004D3C06">
            <w:pPr>
              <w:jc w:val="center"/>
              <w:rPr>
                <w:bCs/>
                <w:lang w:eastAsia="ru-RU"/>
              </w:rPr>
            </w:pPr>
            <w:r w:rsidRPr="00345DBD">
              <w:rPr>
                <w:bCs/>
                <w:lang w:eastAsia="ru-RU"/>
              </w:rPr>
              <w:t>343,5</w:t>
            </w:r>
          </w:p>
        </w:tc>
        <w:tc>
          <w:tcPr>
            <w:tcW w:w="1701" w:type="dxa"/>
            <w:shd w:val="clear" w:color="auto" w:fill="auto"/>
          </w:tcPr>
          <w:p w:rsidR="004D3C06" w:rsidRPr="00345DBD" w:rsidRDefault="004D3C06" w:rsidP="004D3C06">
            <w:pPr>
              <w:jc w:val="center"/>
              <w:rPr>
                <w:bCs/>
                <w:lang w:eastAsia="ru-RU"/>
              </w:rPr>
            </w:pPr>
          </w:p>
          <w:p w:rsidR="0041407A" w:rsidRPr="00345DBD" w:rsidRDefault="0041407A" w:rsidP="004D3C06">
            <w:pPr>
              <w:jc w:val="center"/>
              <w:rPr>
                <w:bCs/>
                <w:lang w:eastAsia="ru-RU"/>
              </w:rPr>
            </w:pPr>
          </w:p>
          <w:p w:rsidR="004D3C06" w:rsidRPr="00345DBD" w:rsidRDefault="004D3C06" w:rsidP="004D3C06">
            <w:pPr>
              <w:jc w:val="center"/>
              <w:rPr>
                <w:bCs/>
                <w:lang w:eastAsia="ru-RU"/>
              </w:rPr>
            </w:pPr>
            <w:r w:rsidRPr="00345DBD">
              <w:rPr>
                <w:bCs/>
                <w:lang w:eastAsia="ru-RU"/>
              </w:rPr>
              <w:t>100</w:t>
            </w:r>
          </w:p>
          <w:p w:rsidR="004D3C06" w:rsidRPr="00345DBD" w:rsidRDefault="004D3C06" w:rsidP="004D3C06">
            <w:pPr>
              <w:jc w:val="center"/>
              <w:rPr>
                <w:bCs/>
                <w:lang w:eastAsia="ru-RU"/>
              </w:rPr>
            </w:pPr>
            <w:r w:rsidRPr="00345DBD">
              <w:rPr>
                <w:bCs/>
                <w:lang w:eastAsia="ru-RU"/>
              </w:rPr>
              <w:t>50</w:t>
            </w:r>
          </w:p>
          <w:p w:rsidR="004D3C06" w:rsidRPr="00345DBD" w:rsidRDefault="004D3C06" w:rsidP="004D3C06">
            <w:pPr>
              <w:jc w:val="center"/>
              <w:rPr>
                <w:bCs/>
                <w:lang w:eastAsia="ru-RU"/>
              </w:rPr>
            </w:pPr>
            <w:r w:rsidRPr="00345DBD">
              <w:rPr>
                <w:bCs/>
                <w:lang w:eastAsia="ru-RU"/>
              </w:rPr>
              <w:t>80</w:t>
            </w:r>
          </w:p>
        </w:tc>
        <w:tc>
          <w:tcPr>
            <w:tcW w:w="1701" w:type="dxa"/>
            <w:shd w:val="clear" w:color="auto" w:fill="auto"/>
          </w:tcPr>
          <w:p w:rsidR="004D3C06" w:rsidRPr="00345DBD" w:rsidRDefault="004D3C06" w:rsidP="004D3C06">
            <w:pPr>
              <w:jc w:val="center"/>
              <w:rPr>
                <w:bCs/>
                <w:lang w:eastAsia="ru-RU"/>
              </w:rPr>
            </w:pPr>
          </w:p>
          <w:p w:rsidR="0041407A" w:rsidRPr="00345DBD" w:rsidRDefault="0041407A" w:rsidP="004D3C06">
            <w:pPr>
              <w:jc w:val="center"/>
              <w:rPr>
                <w:bCs/>
                <w:lang w:eastAsia="ru-RU"/>
              </w:rPr>
            </w:pPr>
          </w:p>
          <w:p w:rsidR="004D3C06" w:rsidRPr="00345DBD" w:rsidRDefault="004D3C06" w:rsidP="004D3C06">
            <w:pPr>
              <w:jc w:val="center"/>
              <w:rPr>
                <w:bCs/>
                <w:lang w:eastAsia="ru-RU"/>
              </w:rPr>
            </w:pPr>
            <w:r w:rsidRPr="00345DBD">
              <w:rPr>
                <w:bCs/>
                <w:lang w:eastAsia="ru-RU"/>
              </w:rPr>
              <w:t>действующее</w:t>
            </w:r>
          </w:p>
          <w:p w:rsidR="004D3C06" w:rsidRPr="00345DBD" w:rsidRDefault="004D3C06" w:rsidP="004D3C06">
            <w:pPr>
              <w:jc w:val="center"/>
              <w:rPr>
                <w:bCs/>
                <w:lang w:eastAsia="ru-RU"/>
              </w:rPr>
            </w:pPr>
            <w:r w:rsidRPr="00345DBD">
              <w:rPr>
                <w:bCs/>
                <w:lang w:eastAsia="ru-RU"/>
              </w:rPr>
              <w:t>действующее</w:t>
            </w:r>
          </w:p>
          <w:p w:rsidR="004D3C06" w:rsidRPr="00345DBD" w:rsidRDefault="004D3C06" w:rsidP="004D3C06">
            <w:pPr>
              <w:jc w:val="center"/>
              <w:rPr>
                <w:bCs/>
                <w:lang w:eastAsia="ru-RU"/>
              </w:rPr>
            </w:pPr>
            <w:r w:rsidRPr="00345DBD">
              <w:rPr>
                <w:bCs/>
                <w:lang w:eastAsia="ru-RU"/>
              </w:rPr>
              <w:t>действующее</w:t>
            </w:r>
          </w:p>
        </w:tc>
      </w:tr>
      <w:tr w:rsidR="004D3C06" w:rsidRPr="004123C3" w:rsidTr="004123C3">
        <w:tc>
          <w:tcPr>
            <w:tcW w:w="709" w:type="dxa"/>
            <w:shd w:val="clear" w:color="auto" w:fill="auto"/>
          </w:tcPr>
          <w:p w:rsidR="004D3C06" w:rsidRPr="004123C3" w:rsidRDefault="004D3C06" w:rsidP="004D3C06">
            <w:pPr>
              <w:jc w:val="center"/>
              <w:rPr>
                <w:bCs/>
                <w:lang w:eastAsia="ru-RU"/>
              </w:rPr>
            </w:pPr>
            <w:r w:rsidRPr="004123C3">
              <w:rPr>
                <w:bCs/>
                <w:lang w:eastAsia="ru-RU"/>
              </w:rPr>
              <w:t>1.10</w:t>
            </w:r>
          </w:p>
        </w:tc>
        <w:tc>
          <w:tcPr>
            <w:tcW w:w="2268" w:type="dxa"/>
            <w:shd w:val="clear" w:color="auto" w:fill="auto"/>
          </w:tcPr>
          <w:p w:rsidR="004D3C06" w:rsidRPr="004123C3" w:rsidRDefault="004D3C06" w:rsidP="004D3C06">
            <w:pPr>
              <w:rPr>
                <w:bCs/>
                <w:lang w:eastAsia="ru-RU"/>
              </w:rPr>
            </w:pPr>
            <w:r w:rsidRPr="004123C3">
              <w:rPr>
                <w:bCs/>
                <w:lang w:eastAsia="ru-RU"/>
              </w:rPr>
              <w:t>МБОУ ДОД "ИРДШИ"</w:t>
            </w:r>
          </w:p>
          <w:p w:rsidR="004D3C06" w:rsidRPr="004123C3" w:rsidRDefault="004D3C06" w:rsidP="004D3C06">
            <w:pPr>
              <w:rPr>
                <w:bCs/>
                <w:lang w:eastAsia="ru-RU"/>
              </w:rPr>
            </w:pPr>
            <w:r w:rsidRPr="004123C3">
              <w:rPr>
                <w:bCs/>
                <w:lang w:eastAsia="ru-RU"/>
              </w:rPr>
              <w:t>- основное здание</w:t>
            </w:r>
          </w:p>
          <w:p w:rsidR="004D3C06" w:rsidRPr="004123C3" w:rsidRDefault="004D3C06" w:rsidP="004D3C06">
            <w:pPr>
              <w:rPr>
                <w:bCs/>
                <w:lang w:eastAsia="ru-RU"/>
              </w:rPr>
            </w:pPr>
            <w:r w:rsidRPr="004123C3">
              <w:rPr>
                <w:bCs/>
                <w:lang w:eastAsia="ru-RU"/>
              </w:rPr>
              <w:t>- косторезная мастерская</w:t>
            </w:r>
          </w:p>
          <w:p w:rsidR="004D3C06" w:rsidRPr="004123C3" w:rsidRDefault="004D3C06" w:rsidP="004D3C06">
            <w:pPr>
              <w:rPr>
                <w:bCs/>
                <w:lang w:eastAsia="ru-RU"/>
              </w:rPr>
            </w:pPr>
            <w:r w:rsidRPr="004123C3">
              <w:rPr>
                <w:bCs/>
                <w:lang w:eastAsia="ru-RU"/>
              </w:rPr>
              <w:t xml:space="preserve">- отделение </w:t>
            </w:r>
            <w:proofErr w:type="gramStart"/>
            <w:r w:rsidRPr="004123C3">
              <w:rPr>
                <w:bCs/>
                <w:lang w:eastAsia="ru-RU"/>
              </w:rPr>
              <w:t>в</w:t>
            </w:r>
            <w:proofErr w:type="gramEnd"/>
            <w:r w:rsidRPr="004123C3">
              <w:rPr>
                <w:bCs/>
                <w:lang w:eastAsia="ru-RU"/>
              </w:rPr>
              <w:t xml:space="preserve"> с. Амгуэма</w:t>
            </w:r>
          </w:p>
          <w:p w:rsidR="004D3C06" w:rsidRPr="004123C3" w:rsidRDefault="004D3C06" w:rsidP="004D3C06">
            <w:pPr>
              <w:rPr>
                <w:bCs/>
                <w:lang w:eastAsia="ru-RU"/>
              </w:rPr>
            </w:pPr>
            <w:r w:rsidRPr="004123C3">
              <w:rPr>
                <w:bCs/>
                <w:lang w:eastAsia="ru-RU"/>
              </w:rPr>
              <w:t xml:space="preserve">- отделение </w:t>
            </w:r>
            <w:proofErr w:type="gramStart"/>
            <w:r w:rsidRPr="004123C3">
              <w:rPr>
                <w:bCs/>
                <w:lang w:eastAsia="ru-RU"/>
              </w:rPr>
              <w:t>в</w:t>
            </w:r>
            <w:proofErr w:type="gramEnd"/>
            <w:r w:rsidRPr="004123C3">
              <w:rPr>
                <w:bCs/>
                <w:lang w:eastAsia="ru-RU"/>
              </w:rPr>
              <w:t xml:space="preserve"> с. Рыркайпий</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1965</w:t>
            </w:r>
          </w:p>
          <w:p w:rsidR="004D3C06" w:rsidRPr="004123C3" w:rsidRDefault="004D3C06" w:rsidP="004D3C06">
            <w:pPr>
              <w:jc w:val="center"/>
              <w:rPr>
                <w:bCs/>
                <w:lang w:eastAsia="ru-RU"/>
              </w:rPr>
            </w:pPr>
            <w:r w:rsidRPr="004123C3">
              <w:rPr>
                <w:bCs/>
                <w:lang w:eastAsia="ru-RU"/>
              </w:rPr>
              <w:t>1965</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1973</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1970</w:t>
            </w:r>
          </w:p>
        </w:tc>
        <w:tc>
          <w:tcPr>
            <w:tcW w:w="1275"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31</w:t>
            </w:r>
          </w:p>
          <w:p w:rsidR="004D3C06" w:rsidRPr="004123C3" w:rsidRDefault="004D3C06" w:rsidP="004D3C06">
            <w:pPr>
              <w:jc w:val="center"/>
              <w:rPr>
                <w:bCs/>
                <w:lang w:eastAsia="ru-RU"/>
              </w:rPr>
            </w:pPr>
            <w:r w:rsidRPr="004123C3">
              <w:rPr>
                <w:bCs/>
                <w:lang w:eastAsia="ru-RU"/>
              </w:rPr>
              <w:t>41</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15</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24</w:t>
            </w:r>
          </w:p>
        </w:tc>
        <w:tc>
          <w:tcPr>
            <w:tcW w:w="1418"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859,3</w:t>
            </w:r>
          </w:p>
          <w:p w:rsidR="004D3C06" w:rsidRPr="004123C3" w:rsidRDefault="004D3C06" w:rsidP="004D3C06">
            <w:pPr>
              <w:jc w:val="center"/>
              <w:rPr>
                <w:bCs/>
                <w:lang w:eastAsia="ru-RU"/>
              </w:rPr>
            </w:pPr>
            <w:r w:rsidRPr="004123C3">
              <w:rPr>
                <w:bCs/>
                <w:lang w:eastAsia="ru-RU"/>
              </w:rPr>
              <w:t>115</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183,8</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275,3</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120</w:t>
            </w:r>
          </w:p>
          <w:p w:rsidR="004D3C06" w:rsidRPr="004123C3" w:rsidRDefault="004D3C06" w:rsidP="004D3C06">
            <w:pPr>
              <w:jc w:val="center"/>
              <w:rPr>
                <w:bCs/>
                <w:lang w:eastAsia="ru-RU"/>
              </w:rPr>
            </w:pPr>
            <w:r w:rsidRPr="004123C3">
              <w:rPr>
                <w:bCs/>
                <w:lang w:eastAsia="ru-RU"/>
              </w:rPr>
              <w:t>-</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25</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30</w:t>
            </w:r>
          </w:p>
        </w:tc>
        <w:tc>
          <w:tcPr>
            <w:tcW w:w="1701" w:type="dxa"/>
            <w:shd w:val="clear" w:color="auto" w:fill="auto"/>
          </w:tcPr>
          <w:p w:rsidR="004D3C06" w:rsidRPr="004123C3" w:rsidRDefault="004D3C06" w:rsidP="004D3C06">
            <w:pPr>
              <w:jc w:val="center"/>
              <w:rPr>
                <w:bCs/>
                <w:lang w:eastAsia="ru-RU"/>
              </w:rPr>
            </w:pP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4D3C06">
            <w:pPr>
              <w:jc w:val="center"/>
              <w:rPr>
                <w:bCs/>
                <w:lang w:eastAsia="ru-RU"/>
              </w:rPr>
            </w:pPr>
            <w:r w:rsidRPr="004123C3">
              <w:rPr>
                <w:bCs/>
                <w:lang w:eastAsia="ru-RU"/>
              </w:rPr>
              <w:t>действующее</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1407A" w:rsidRDefault="0041407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tc>
      </w:tr>
      <w:tr w:rsidR="004D3C06" w:rsidRPr="004123C3" w:rsidTr="004123C3">
        <w:tc>
          <w:tcPr>
            <w:tcW w:w="709" w:type="dxa"/>
            <w:shd w:val="clear" w:color="auto" w:fill="auto"/>
          </w:tcPr>
          <w:p w:rsidR="004D3C06" w:rsidRPr="004123C3" w:rsidRDefault="00B911B5" w:rsidP="004D3C06">
            <w:pPr>
              <w:jc w:val="center"/>
              <w:rPr>
                <w:b/>
                <w:bCs/>
                <w:lang w:eastAsia="ru-RU"/>
              </w:rPr>
            </w:pPr>
            <w:r w:rsidRPr="004123C3">
              <w:rPr>
                <w:b/>
                <w:bCs/>
                <w:lang w:eastAsia="ru-RU"/>
              </w:rPr>
              <w:t>2</w:t>
            </w:r>
          </w:p>
        </w:tc>
        <w:tc>
          <w:tcPr>
            <w:tcW w:w="2268" w:type="dxa"/>
            <w:shd w:val="clear" w:color="auto" w:fill="auto"/>
          </w:tcPr>
          <w:p w:rsidR="004D3C06" w:rsidRPr="004123C3" w:rsidRDefault="004D3C06" w:rsidP="004D3C06">
            <w:pPr>
              <w:rPr>
                <w:b/>
                <w:bCs/>
                <w:lang w:eastAsia="ru-RU"/>
              </w:rPr>
            </w:pPr>
            <w:r w:rsidRPr="004123C3">
              <w:rPr>
                <w:b/>
                <w:bCs/>
                <w:lang w:eastAsia="ru-RU"/>
              </w:rPr>
              <w:t>Детские сады</w:t>
            </w:r>
          </w:p>
        </w:tc>
        <w:tc>
          <w:tcPr>
            <w:tcW w:w="1418" w:type="dxa"/>
            <w:shd w:val="clear" w:color="auto" w:fill="auto"/>
          </w:tcPr>
          <w:p w:rsidR="004D3C06" w:rsidRPr="004123C3" w:rsidRDefault="004D3C06" w:rsidP="004D3C06">
            <w:pPr>
              <w:jc w:val="center"/>
              <w:rPr>
                <w:bCs/>
                <w:lang w:eastAsia="ru-RU"/>
              </w:rPr>
            </w:pPr>
          </w:p>
        </w:tc>
        <w:tc>
          <w:tcPr>
            <w:tcW w:w="1275" w:type="dxa"/>
            <w:shd w:val="clear" w:color="auto" w:fill="auto"/>
          </w:tcPr>
          <w:p w:rsidR="004D3C06" w:rsidRPr="004123C3" w:rsidRDefault="004D3C06" w:rsidP="004D3C06">
            <w:pPr>
              <w:jc w:val="center"/>
              <w:rPr>
                <w:bCs/>
                <w:lang w:eastAsia="ru-RU"/>
              </w:rPr>
            </w:pPr>
          </w:p>
        </w:tc>
        <w:tc>
          <w:tcPr>
            <w:tcW w:w="1418" w:type="dxa"/>
            <w:shd w:val="clear" w:color="auto" w:fill="auto"/>
          </w:tcPr>
          <w:p w:rsidR="004D3C06" w:rsidRPr="004123C3" w:rsidRDefault="004D3C06" w:rsidP="004D3C06">
            <w:pPr>
              <w:jc w:val="center"/>
              <w:rPr>
                <w:bCs/>
                <w:lang w:eastAsia="ru-RU"/>
              </w:rPr>
            </w:pPr>
          </w:p>
        </w:tc>
        <w:tc>
          <w:tcPr>
            <w:tcW w:w="1701" w:type="dxa"/>
            <w:shd w:val="clear" w:color="auto" w:fill="auto"/>
          </w:tcPr>
          <w:p w:rsidR="004D3C06" w:rsidRPr="004123C3" w:rsidRDefault="004D3C06" w:rsidP="004D3C06">
            <w:pPr>
              <w:jc w:val="center"/>
              <w:rPr>
                <w:bCs/>
                <w:lang w:eastAsia="ru-RU"/>
              </w:rPr>
            </w:pPr>
          </w:p>
        </w:tc>
        <w:tc>
          <w:tcPr>
            <w:tcW w:w="1701" w:type="dxa"/>
            <w:shd w:val="clear" w:color="auto" w:fill="auto"/>
          </w:tcPr>
          <w:p w:rsidR="004D3C06" w:rsidRPr="004123C3" w:rsidRDefault="004D3C06" w:rsidP="004D3C06">
            <w:pPr>
              <w:jc w:val="center"/>
              <w:rPr>
                <w:bCs/>
                <w:lang w:eastAsia="ru-RU"/>
              </w:rPr>
            </w:pPr>
          </w:p>
        </w:tc>
      </w:tr>
      <w:tr w:rsidR="004D3C06" w:rsidRPr="004123C3" w:rsidTr="004123C3">
        <w:tc>
          <w:tcPr>
            <w:tcW w:w="709" w:type="dxa"/>
            <w:shd w:val="clear" w:color="auto" w:fill="auto"/>
          </w:tcPr>
          <w:p w:rsidR="004D3C06" w:rsidRPr="004123C3" w:rsidRDefault="00B911B5" w:rsidP="004D3C06">
            <w:pPr>
              <w:jc w:val="center"/>
              <w:rPr>
                <w:bCs/>
                <w:lang w:eastAsia="ru-RU"/>
              </w:rPr>
            </w:pPr>
            <w:r w:rsidRPr="004123C3">
              <w:rPr>
                <w:bCs/>
                <w:lang w:eastAsia="ru-RU"/>
              </w:rPr>
              <w:t>2.1</w:t>
            </w:r>
          </w:p>
        </w:tc>
        <w:tc>
          <w:tcPr>
            <w:tcW w:w="2268" w:type="dxa"/>
            <w:shd w:val="clear" w:color="auto" w:fill="auto"/>
          </w:tcPr>
          <w:p w:rsidR="00B207ED" w:rsidRPr="004123C3" w:rsidRDefault="004D3C06" w:rsidP="004D3C06">
            <w:pPr>
              <w:rPr>
                <w:bCs/>
                <w:lang w:eastAsia="ru-RU"/>
              </w:rPr>
            </w:pPr>
            <w:r w:rsidRPr="004123C3">
              <w:rPr>
                <w:bCs/>
                <w:lang w:eastAsia="ru-RU"/>
              </w:rPr>
              <w:t xml:space="preserve">МБДОУ «Детский сад «Аленушка» </w:t>
            </w:r>
          </w:p>
          <w:p w:rsidR="004D3C06" w:rsidRPr="004123C3" w:rsidRDefault="004D3C06" w:rsidP="004D3C06">
            <w:pPr>
              <w:rPr>
                <w:bCs/>
                <w:lang w:eastAsia="ru-RU"/>
              </w:rPr>
            </w:pPr>
            <w:r w:rsidRPr="004123C3">
              <w:rPr>
                <w:bCs/>
                <w:lang w:eastAsia="ru-RU"/>
              </w:rPr>
              <w:t>п. Эгвекинота»</w:t>
            </w:r>
          </w:p>
          <w:p w:rsidR="004610FF" w:rsidRPr="004123C3" w:rsidRDefault="004D3C06" w:rsidP="004D3C06">
            <w:pPr>
              <w:rPr>
                <w:bCs/>
                <w:lang w:eastAsia="ru-RU"/>
              </w:rPr>
            </w:pPr>
            <w:r w:rsidRPr="004123C3">
              <w:rPr>
                <w:bCs/>
                <w:lang w:eastAsia="ru-RU"/>
              </w:rPr>
              <w:t>-</w:t>
            </w:r>
            <w:r w:rsidR="00B911B5" w:rsidRPr="004123C3">
              <w:rPr>
                <w:bCs/>
                <w:lang w:eastAsia="ru-RU"/>
              </w:rPr>
              <w:t xml:space="preserve"> </w:t>
            </w:r>
            <w:r w:rsidRPr="004123C3">
              <w:rPr>
                <w:bCs/>
                <w:lang w:eastAsia="ru-RU"/>
              </w:rPr>
              <w:t>основное здание</w:t>
            </w:r>
          </w:p>
          <w:p w:rsidR="004D3C06" w:rsidRPr="004123C3" w:rsidRDefault="004D3C06" w:rsidP="004D3C06">
            <w:pPr>
              <w:rPr>
                <w:bCs/>
                <w:lang w:eastAsia="ru-RU"/>
              </w:rPr>
            </w:pPr>
            <w:r w:rsidRPr="004123C3">
              <w:rPr>
                <w:bCs/>
                <w:lang w:eastAsia="ru-RU"/>
              </w:rPr>
              <w:t>-</w:t>
            </w:r>
            <w:r w:rsidR="00B911B5" w:rsidRPr="004123C3">
              <w:rPr>
                <w:bCs/>
                <w:lang w:eastAsia="ru-RU"/>
              </w:rPr>
              <w:t xml:space="preserve"> </w:t>
            </w:r>
            <w:r w:rsidRPr="004123C3">
              <w:rPr>
                <w:bCs/>
                <w:lang w:eastAsia="ru-RU"/>
              </w:rPr>
              <w:t>группа на удалении</w:t>
            </w:r>
          </w:p>
        </w:tc>
        <w:tc>
          <w:tcPr>
            <w:tcW w:w="1418"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p>
          <w:p w:rsidR="000F271A" w:rsidRDefault="000F271A" w:rsidP="004D3C06">
            <w:pPr>
              <w:jc w:val="center"/>
              <w:rPr>
                <w:bCs/>
                <w:lang w:eastAsia="ru-RU"/>
              </w:rPr>
            </w:pPr>
          </w:p>
          <w:p w:rsidR="004D3C06" w:rsidRPr="004123C3" w:rsidRDefault="004D3C06" w:rsidP="004D3C06">
            <w:pPr>
              <w:jc w:val="center"/>
              <w:rPr>
                <w:bCs/>
                <w:lang w:eastAsia="ru-RU"/>
              </w:rPr>
            </w:pPr>
            <w:r w:rsidRPr="004123C3">
              <w:rPr>
                <w:bCs/>
                <w:lang w:eastAsia="ru-RU"/>
              </w:rPr>
              <w:t>1982</w:t>
            </w:r>
          </w:p>
          <w:p w:rsidR="004D3C06" w:rsidRPr="004123C3" w:rsidRDefault="004D3C06" w:rsidP="004D3C06">
            <w:pPr>
              <w:jc w:val="center"/>
              <w:rPr>
                <w:bCs/>
                <w:lang w:eastAsia="ru-RU"/>
              </w:rPr>
            </w:pPr>
            <w:r w:rsidRPr="004123C3">
              <w:rPr>
                <w:bCs/>
                <w:lang w:eastAsia="ru-RU"/>
              </w:rPr>
              <w:t>1988</w:t>
            </w:r>
          </w:p>
        </w:tc>
        <w:tc>
          <w:tcPr>
            <w:tcW w:w="1275"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p>
          <w:p w:rsidR="000F271A" w:rsidRDefault="000F271A" w:rsidP="004D3C06">
            <w:pPr>
              <w:jc w:val="center"/>
              <w:rPr>
                <w:bCs/>
                <w:lang w:eastAsia="ru-RU"/>
              </w:rPr>
            </w:pPr>
          </w:p>
          <w:p w:rsidR="004D3C06" w:rsidRPr="004123C3" w:rsidRDefault="004D3C06" w:rsidP="004D3C06">
            <w:pPr>
              <w:jc w:val="center"/>
              <w:rPr>
                <w:bCs/>
                <w:lang w:eastAsia="ru-RU"/>
              </w:rPr>
            </w:pPr>
            <w:r w:rsidRPr="004123C3">
              <w:rPr>
                <w:bCs/>
                <w:lang w:eastAsia="ru-RU"/>
              </w:rPr>
              <w:t>34</w:t>
            </w:r>
          </w:p>
          <w:p w:rsidR="004D3C06" w:rsidRPr="004123C3" w:rsidRDefault="004D3C06" w:rsidP="00C4689B">
            <w:pPr>
              <w:jc w:val="center"/>
              <w:rPr>
                <w:bCs/>
                <w:lang w:eastAsia="ru-RU"/>
              </w:rPr>
            </w:pPr>
            <w:r w:rsidRPr="004123C3">
              <w:rPr>
                <w:bCs/>
                <w:lang w:eastAsia="ru-RU"/>
              </w:rPr>
              <w:t>19</w:t>
            </w:r>
          </w:p>
        </w:tc>
        <w:tc>
          <w:tcPr>
            <w:tcW w:w="1418"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p>
          <w:p w:rsidR="000F271A" w:rsidRDefault="000F271A" w:rsidP="004D3C06">
            <w:pPr>
              <w:jc w:val="center"/>
              <w:rPr>
                <w:bCs/>
                <w:lang w:eastAsia="ru-RU"/>
              </w:rPr>
            </w:pPr>
          </w:p>
          <w:p w:rsidR="004D3C06" w:rsidRPr="004123C3" w:rsidRDefault="004D3C06" w:rsidP="004D3C06">
            <w:pPr>
              <w:jc w:val="center"/>
              <w:rPr>
                <w:bCs/>
                <w:lang w:eastAsia="ru-RU"/>
              </w:rPr>
            </w:pPr>
            <w:r w:rsidRPr="004123C3">
              <w:rPr>
                <w:bCs/>
                <w:lang w:eastAsia="ru-RU"/>
              </w:rPr>
              <w:t>2665,6</w:t>
            </w:r>
          </w:p>
          <w:p w:rsidR="004D3C06" w:rsidRPr="004123C3" w:rsidRDefault="004D3C06" w:rsidP="004D3C06">
            <w:pPr>
              <w:jc w:val="center"/>
              <w:rPr>
                <w:bCs/>
                <w:lang w:eastAsia="ru-RU"/>
              </w:rPr>
            </w:pPr>
            <w:r w:rsidRPr="004123C3">
              <w:rPr>
                <w:bCs/>
                <w:lang w:eastAsia="ru-RU"/>
              </w:rPr>
              <w:t>1645,6</w:t>
            </w:r>
          </w:p>
        </w:tc>
        <w:tc>
          <w:tcPr>
            <w:tcW w:w="1701"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p>
          <w:p w:rsidR="000F271A" w:rsidRDefault="000F271A" w:rsidP="004D3C06">
            <w:pPr>
              <w:jc w:val="center"/>
              <w:rPr>
                <w:bCs/>
                <w:lang w:eastAsia="ru-RU"/>
              </w:rPr>
            </w:pPr>
          </w:p>
          <w:p w:rsidR="004D3C06" w:rsidRPr="004123C3" w:rsidRDefault="004D3C06" w:rsidP="004D3C06">
            <w:pPr>
              <w:jc w:val="center"/>
              <w:rPr>
                <w:bCs/>
                <w:lang w:eastAsia="ru-RU"/>
              </w:rPr>
            </w:pPr>
            <w:r w:rsidRPr="004123C3">
              <w:rPr>
                <w:bCs/>
                <w:lang w:eastAsia="ru-RU"/>
              </w:rPr>
              <w:t>140</w:t>
            </w:r>
          </w:p>
          <w:p w:rsidR="004D3C06" w:rsidRPr="004123C3" w:rsidRDefault="004D3C06" w:rsidP="004D3C06">
            <w:pPr>
              <w:jc w:val="center"/>
              <w:rPr>
                <w:bCs/>
                <w:lang w:eastAsia="ru-RU"/>
              </w:rPr>
            </w:pPr>
            <w:r w:rsidRPr="004123C3">
              <w:rPr>
                <w:bCs/>
                <w:lang w:eastAsia="ru-RU"/>
              </w:rPr>
              <w:t>50</w:t>
            </w:r>
          </w:p>
        </w:tc>
        <w:tc>
          <w:tcPr>
            <w:tcW w:w="1701" w:type="dxa"/>
            <w:shd w:val="clear" w:color="auto" w:fill="auto"/>
          </w:tcPr>
          <w:p w:rsidR="004D3C06" w:rsidRPr="004123C3" w:rsidRDefault="004D3C06" w:rsidP="004D3C06">
            <w:pPr>
              <w:jc w:val="center"/>
              <w:rPr>
                <w:bCs/>
                <w:lang w:eastAsia="ru-RU"/>
              </w:rPr>
            </w:pPr>
          </w:p>
          <w:p w:rsidR="004D3C06" w:rsidRPr="004123C3" w:rsidRDefault="004D3C06" w:rsidP="004D3C06">
            <w:pPr>
              <w:jc w:val="center"/>
              <w:rPr>
                <w:bCs/>
                <w:lang w:eastAsia="ru-RU"/>
              </w:rPr>
            </w:pPr>
          </w:p>
          <w:p w:rsidR="000F271A" w:rsidRDefault="000F271A" w:rsidP="004D3C06">
            <w:pPr>
              <w:jc w:val="center"/>
              <w:rPr>
                <w:bCs/>
                <w:lang w:eastAsia="ru-RU"/>
              </w:rPr>
            </w:pPr>
          </w:p>
          <w:p w:rsidR="004D3C06" w:rsidRPr="004123C3" w:rsidRDefault="004D3C06" w:rsidP="004D3C06">
            <w:pPr>
              <w:jc w:val="center"/>
              <w:rPr>
                <w:bCs/>
                <w:lang w:eastAsia="ru-RU"/>
              </w:rPr>
            </w:pPr>
            <w:r w:rsidRPr="004123C3">
              <w:rPr>
                <w:bCs/>
                <w:lang w:eastAsia="ru-RU"/>
              </w:rPr>
              <w:t>действующее</w:t>
            </w:r>
          </w:p>
          <w:p w:rsidR="004D3C06" w:rsidRPr="004123C3" w:rsidRDefault="004D3C06" w:rsidP="00B911B5">
            <w:pPr>
              <w:jc w:val="center"/>
              <w:rPr>
                <w:bCs/>
                <w:lang w:eastAsia="ru-RU"/>
              </w:rPr>
            </w:pPr>
            <w:r w:rsidRPr="004123C3">
              <w:rPr>
                <w:bCs/>
                <w:lang w:eastAsia="ru-RU"/>
              </w:rPr>
              <w:t>действующее</w:t>
            </w:r>
          </w:p>
        </w:tc>
      </w:tr>
    </w:tbl>
    <w:p w:rsidR="004D3C06" w:rsidRDefault="004D3C06" w:rsidP="004D3C06">
      <w:pPr>
        <w:rPr>
          <w:sz w:val="22"/>
          <w:szCs w:val="22"/>
        </w:rPr>
      </w:pPr>
    </w:p>
    <w:p w:rsidR="00422824" w:rsidRDefault="00422824" w:rsidP="004D3C06">
      <w:pPr>
        <w:rPr>
          <w:sz w:val="22"/>
          <w:szCs w:val="22"/>
        </w:rPr>
      </w:pPr>
    </w:p>
    <w:p w:rsidR="00422824" w:rsidRDefault="00422824" w:rsidP="004D3C06">
      <w:pPr>
        <w:rPr>
          <w:sz w:val="22"/>
          <w:szCs w:val="22"/>
        </w:rPr>
      </w:pPr>
    </w:p>
    <w:p w:rsidR="00B207ED" w:rsidRDefault="00B207ED" w:rsidP="00B207ED">
      <w:pPr>
        <w:pStyle w:val="S8"/>
        <w:ind w:firstLine="720"/>
      </w:pPr>
      <w:r>
        <w:rPr>
          <w:b/>
        </w:rPr>
        <w:lastRenderedPageBreak/>
        <w:t>К</w:t>
      </w:r>
      <w:r w:rsidRPr="00BB0A1D">
        <w:rPr>
          <w:b/>
        </w:rPr>
        <w:t>ультура</w:t>
      </w:r>
      <w:r>
        <w:rPr>
          <w:b/>
        </w:rPr>
        <w:t xml:space="preserve">. </w:t>
      </w:r>
      <w:r>
        <w:t>Социальная политика</w:t>
      </w:r>
      <w:r w:rsidRPr="00F46AEE">
        <w:t xml:space="preserve"> в области </w:t>
      </w:r>
      <w:r>
        <w:t>культуры включает меры по повышению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w:t>
      </w:r>
      <w:r w:rsidR="00422824">
        <w:t>е материально-технической базы.</w:t>
      </w:r>
    </w:p>
    <w:p w:rsidR="00422824" w:rsidRDefault="00422824" w:rsidP="00B207ED">
      <w:pPr>
        <w:pStyle w:val="S8"/>
        <w:ind w:firstLine="720"/>
      </w:pPr>
    </w:p>
    <w:p w:rsidR="008A64B7" w:rsidRDefault="008A64B7" w:rsidP="008A64B7">
      <w:pPr>
        <w:pStyle w:val="affffff9"/>
      </w:pPr>
      <w:r>
        <w:t xml:space="preserve">Таблица </w:t>
      </w:r>
      <w:fldSimple w:instr=" SEQ Таблица \* ARABIC ">
        <w:r w:rsidR="00345DBD">
          <w:rPr>
            <w:noProof/>
          </w:rPr>
          <w:t>14</w:t>
        </w:r>
      </w:fldSimple>
    </w:p>
    <w:p w:rsidR="008A64B7" w:rsidRDefault="008A64B7" w:rsidP="008A64B7">
      <w:pPr>
        <w:jc w:val="center"/>
      </w:pPr>
      <w:r>
        <w:t xml:space="preserve">Характеристика объектов культурно-досугового назначения Иультинского муниципального района по мощностям </w:t>
      </w:r>
    </w:p>
    <w:p w:rsidR="008A64B7" w:rsidRDefault="008A64B7" w:rsidP="008A64B7"/>
    <w:tbl>
      <w:tblPr>
        <w:tblStyle w:val="aff6"/>
        <w:tblW w:w="0" w:type="auto"/>
        <w:tblLook w:val="04A0"/>
      </w:tblPr>
      <w:tblGrid>
        <w:gridCol w:w="445"/>
        <w:gridCol w:w="3466"/>
        <w:gridCol w:w="1571"/>
        <w:gridCol w:w="1764"/>
        <w:gridCol w:w="1620"/>
        <w:gridCol w:w="1555"/>
      </w:tblGrid>
      <w:tr w:rsidR="008A64B7" w:rsidRPr="006810F0" w:rsidTr="008A64B7">
        <w:trPr>
          <w:trHeight w:val="333"/>
        </w:trPr>
        <w:tc>
          <w:tcPr>
            <w:tcW w:w="392" w:type="dxa"/>
            <w:vMerge w:val="restart"/>
          </w:tcPr>
          <w:p w:rsidR="008A64B7" w:rsidRPr="006810F0" w:rsidRDefault="008A64B7" w:rsidP="008A64B7">
            <w:pPr>
              <w:spacing w:line="276" w:lineRule="auto"/>
              <w:jc w:val="center"/>
            </w:pPr>
            <w:r w:rsidRPr="006810F0">
              <w:t>№</w:t>
            </w:r>
          </w:p>
        </w:tc>
        <w:tc>
          <w:tcPr>
            <w:tcW w:w="3500" w:type="dxa"/>
            <w:vMerge w:val="restart"/>
          </w:tcPr>
          <w:p w:rsidR="008A64B7" w:rsidRPr="006810F0" w:rsidRDefault="008A64B7" w:rsidP="008A64B7">
            <w:pPr>
              <w:spacing w:line="276" w:lineRule="auto"/>
              <w:jc w:val="center"/>
            </w:pPr>
            <w:r w:rsidRPr="006810F0">
              <w:t>Наименование населенного пункта</w:t>
            </w:r>
          </w:p>
        </w:tc>
        <w:tc>
          <w:tcPr>
            <w:tcW w:w="3346" w:type="dxa"/>
            <w:gridSpan w:val="2"/>
          </w:tcPr>
          <w:p w:rsidR="008A64B7" w:rsidRPr="006810F0" w:rsidRDefault="008A64B7" w:rsidP="008A64B7">
            <w:pPr>
              <w:spacing w:line="276" w:lineRule="auto"/>
              <w:jc w:val="center"/>
            </w:pPr>
            <w:r w:rsidRPr="006810F0">
              <w:t xml:space="preserve">Общая площадь, </w:t>
            </w:r>
            <w:r w:rsidRPr="006810F0">
              <w:rPr>
                <w:lang w:val="en-US"/>
              </w:rPr>
              <w:t>S</w:t>
            </w:r>
            <w:r w:rsidRPr="006810F0">
              <w:t>общ, м</w:t>
            </w:r>
            <w:proofErr w:type="gramStart"/>
            <w:r w:rsidRPr="006810F0">
              <w:rPr>
                <w:vertAlign w:val="superscript"/>
              </w:rPr>
              <w:t>2</w:t>
            </w:r>
            <w:proofErr w:type="gramEnd"/>
          </w:p>
        </w:tc>
        <w:tc>
          <w:tcPr>
            <w:tcW w:w="3183" w:type="dxa"/>
            <w:gridSpan w:val="2"/>
          </w:tcPr>
          <w:p w:rsidR="008A64B7" w:rsidRPr="006810F0" w:rsidRDefault="008A64B7" w:rsidP="008A64B7">
            <w:pPr>
              <w:spacing w:line="276" w:lineRule="auto"/>
              <w:jc w:val="center"/>
            </w:pPr>
            <w:r w:rsidRPr="006810F0">
              <w:t>Количество мест</w:t>
            </w:r>
          </w:p>
        </w:tc>
      </w:tr>
      <w:tr w:rsidR="008A64B7" w:rsidRPr="006810F0" w:rsidTr="008A64B7">
        <w:trPr>
          <w:trHeight w:val="62"/>
        </w:trPr>
        <w:tc>
          <w:tcPr>
            <w:tcW w:w="392" w:type="dxa"/>
            <w:vMerge/>
          </w:tcPr>
          <w:p w:rsidR="008A64B7" w:rsidRPr="006810F0" w:rsidRDefault="008A64B7" w:rsidP="008A64B7">
            <w:pPr>
              <w:spacing w:line="276" w:lineRule="auto"/>
            </w:pPr>
          </w:p>
        </w:tc>
        <w:tc>
          <w:tcPr>
            <w:tcW w:w="3500" w:type="dxa"/>
            <w:vMerge/>
          </w:tcPr>
          <w:p w:rsidR="008A64B7" w:rsidRPr="006810F0" w:rsidRDefault="008A64B7" w:rsidP="008A64B7">
            <w:pPr>
              <w:spacing w:line="276" w:lineRule="auto"/>
            </w:pPr>
          </w:p>
        </w:tc>
        <w:tc>
          <w:tcPr>
            <w:tcW w:w="1577" w:type="dxa"/>
          </w:tcPr>
          <w:p w:rsidR="008A64B7" w:rsidRPr="006810F0" w:rsidRDefault="008A64B7" w:rsidP="008A64B7">
            <w:pPr>
              <w:spacing w:line="276" w:lineRule="auto"/>
              <w:jc w:val="center"/>
            </w:pPr>
            <w:r w:rsidRPr="006810F0">
              <w:t>проектная</w:t>
            </w:r>
          </w:p>
        </w:tc>
        <w:tc>
          <w:tcPr>
            <w:tcW w:w="1769" w:type="dxa"/>
          </w:tcPr>
          <w:p w:rsidR="008A64B7" w:rsidRPr="006810F0" w:rsidRDefault="008A64B7" w:rsidP="008A64B7">
            <w:pPr>
              <w:spacing w:line="276" w:lineRule="auto"/>
              <w:jc w:val="center"/>
            </w:pPr>
            <w:r w:rsidRPr="006810F0">
              <w:t>фактическая</w:t>
            </w:r>
          </w:p>
        </w:tc>
        <w:tc>
          <w:tcPr>
            <w:tcW w:w="1627" w:type="dxa"/>
          </w:tcPr>
          <w:p w:rsidR="008A64B7" w:rsidRPr="006810F0" w:rsidRDefault="008A64B7" w:rsidP="008A64B7">
            <w:pPr>
              <w:spacing w:line="276" w:lineRule="auto"/>
              <w:jc w:val="center"/>
            </w:pPr>
            <w:r w:rsidRPr="006810F0">
              <w:t>проектное</w:t>
            </w:r>
          </w:p>
        </w:tc>
        <w:tc>
          <w:tcPr>
            <w:tcW w:w="1556" w:type="dxa"/>
          </w:tcPr>
          <w:p w:rsidR="008A64B7" w:rsidRPr="006810F0" w:rsidRDefault="008A64B7" w:rsidP="008A64B7">
            <w:pPr>
              <w:spacing w:line="276" w:lineRule="auto"/>
              <w:jc w:val="center"/>
            </w:pPr>
            <w:r w:rsidRPr="006810F0">
              <w:t>фактическое</w:t>
            </w:r>
          </w:p>
        </w:tc>
      </w:tr>
      <w:tr w:rsidR="008A64B7" w:rsidRPr="006810F0" w:rsidTr="008A64B7">
        <w:tc>
          <w:tcPr>
            <w:tcW w:w="392" w:type="dxa"/>
          </w:tcPr>
          <w:p w:rsidR="008A64B7" w:rsidRPr="006810F0" w:rsidRDefault="008A64B7" w:rsidP="008A64B7">
            <w:pPr>
              <w:spacing w:line="276" w:lineRule="auto"/>
            </w:pPr>
            <w:r w:rsidRPr="006810F0">
              <w:t>1</w:t>
            </w:r>
          </w:p>
        </w:tc>
        <w:tc>
          <w:tcPr>
            <w:tcW w:w="3500" w:type="dxa"/>
          </w:tcPr>
          <w:p w:rsidR="008A64B7" w:rsidRPr="006810F0" w:rsidRDefault="008A64B7" w:rsidP="008A64B7">
            <w:pPr>
              <w:spacing w:line="276" w:lineRule="auto"/>
            </w:pPr>
            <w:r w:rsidRPr="006810F0">
              <w:t>п. Эгвекинот</w:t>
            </w:r>
          </w:p>
        </w:tc>
        <w:tc>
          <w:tcPr>
            <w:tcW w:w="1577" w:type="dxa"/>
            <w:vAlign w:val="center"/>
          </w:tcPr>
          <w:p w:rsidR="008A64B7" w:rsidRPr="006810F0" w:rsidRDefault="008A64B7" w:rsidP="008A64B7">
            <w:pPr>
              <w:spacing w:line="276" w:lineRule="auto"/>
              <w:jc w:val="center"/>
            </w:pPr>
            <w:r w:rsidRPr="00C604EF">
              <w:rPr>
                <w:sz w:val="22"/>
                <w:szCs w:val="22"/>
              </w:rPr>
              <w:t>2731,9</w:t>
            </w:r>
          </w:p>
        </w:tc>
        <w:tc>
          <w:tcPr>
            <w:tcW w:w="1769" w:type="dxa"/>
            <w:vAlign w:val="center"/>
          </w:tcPr>
          <w:p w:rsidR="008A64B7" w:rsidRPr="006810F0" w:rsidRDefault="008A64B7" w:rsidP="008A64B7">
            <w:pPr>
              <w:spacing w:line="276" w:lineRule="auto"/>
              <w:jc w:val="center"/>
            </w:pPr>
            <w:r w:rsidRPr="00C604EF">
              <w:rPr>
                <w:sz w:val="22"/>
                <w:szCs w:val="22"/>
              </w:rPr>
              <w:t>2619,9</w:t>
            </w:r>
          </w:p>
        </w:tc>
        <w:tc>
          <w:tcPr>
            <w:tcW w:w="1627" w:type="dxa"/>
            <w:vAlign w:val="center"/>
          </w:tcPr>
          <w:p w:rsidR="008A64B7" w:rsidRPr="006810F0" w:rsidRDefault="005F1303" w:rsidP="005F1303">
            <w:pPr>
              <w:spacing w:line="276" w:lineRule="auto"/>
              <w:jc w:val="center"/>
            </w:pPr>
            <w:r w:rsidRPr="00C604EF">
              <w:rPr>
                <w:sz w:val="22"/>
                <w:szCs w:val="22"/>
              </w:rPr>
              <w:t>430</w:t>
            </w:r>
          </w:p>
        </w:tc>
        <w:tc>
          <w:tcPr>
            <w:tcW w:w="1556" w:type="dxa"/>
            <w:vAlign w:val="center"/>
          </w:tcPr>
          <w:p w:rsidR="008A64B7" w:rsidRPr="006810F0" w:rsidRDefault="005F1303" w:rsidP="008A64B7">
            <w:pPr>
              <w:spacing w:line="276" w:lineRule="auto"/>
              <w:jc w:val="center"/>
            </w:pPr>
            <w:r w:rsidRPr="00C604EF">
              <w:rPr>
                <w:sz w:val="22"/>
                <w:szCs w:val="22"/>
              </w:rPr>
              <w:t>430</w:t>
            </w:r>
          </w:p>
        </w:tc>
      </w:tr>
      <w:tr w:rsidR="008A64B7" w:rsidRPr="006810F0" w:rsidTr="008A64B7">
        <w:tc>
          <w:tcPr>
            <w:tcW w:w="392" w:type="dxa"/>
          </w:tcPr>
          <w:p w:rsidR="008A64B7" w:rsidRPr="006810F0" w:rsidRDefault="008A64B7" w:rsidP="008A64B7">
            <w:pPr>
              <w:spacing w:line="276" w:lineRule="auto"/>
            </w:pPr>
            <w:r w:rsidRPr="006810F0">
              <w:t>2</w:t>
            </w:r>
          </w:p>
        </w:tc>
        <w:tc>
          <w:tcPr>
            <w:tcW w:w="3500" w:type="dxa"/>
          </w:tcPr>
          <w:p w:rsidR="008A64B7" w:rsidRPr="006810F0" w:rsidRDefault="008A64B7" w:rsidP="008A64B7">
            <w:pPr>
              <w:spacing w:line="276" w:lineRule="auto"/>
            </w:pPr>
            <w:r w:rsidRPr="006810F0">
              <w:t>с. Амгуэма</w:t>
            </w:r>
          </w:p>
        </w:tc>
        <w:tc>
          <w:tcPr>
            <w:tcW w:w="1577" w:type="dxa"/>
            <w:vAlign w:val="center"/>
          </w:tcPr>
          <w:p w:rsidR="008A64B7" w:rsidRPr="006810F0" w:rsidRDefault="008A64B7" w:rsidP="005F1303">
            <w:pPr>
              <w:spacing w:line="276" w:lineRule="auto"/>
              <w:jc w:val="center"/>
            </w:pPr>
            <w:r w:rsidRPr="00C604EF">
              <w:rPr>
                <w:sz w:val="22"/>
                <w:szCs w:val="22"/>
              </w:rPr>
              <w:t>496</w:t>
            </w:r>
            <w:r w:rsidR="005F1303">
              <w:rPr>
                <w:sz w:val="22"/>
                <w:szCs w:val="22"/>
              </w:rPr>
              <w:t>,0</w:t>
            </w:r>
          </w:p>
        </w:tc>
        <w:tc>
          <w:tcPr>
            <w:tcW w:w="1769" w:type="dxa"/>
            <w:vAlign w:val="center"/>
          </w:tcPr>
          <w:p w:rsidR="008A64B7" w:rsidRPr="006810F0" w:rsidRDefault="005F1303" w:rsidP="008A64B7">
            <w:pPr>
              <w:spacing w:line="276" w:lineRule="auto"/>
              <w:jc w:val="center"/>
            </w:pPr>
            <w:r w:rsidRPr="00C604EF">
              <w:rPr>
                <w:sz w:val="22"/>
                <w:szCs w:val="22"/>
              </w:rPr>
              <w:t>496</w:t>
            </w:r>
            <w:r>
              <w:rPr>
                <w:sz w:val="22"/>
                <w:szCs w:val="22"/>
              </w:rPr>
              <w:t>,0</w:t>
            </w:r>
          </w:p>
        </w:tc>
        <w:tc>
          <w:tcPr>
            <w:tcW w:w="1627" w:type="dxa"/>
            <w:vAlign w:val="center"/>
          </w:tcPr>
          <w:p w:rsidR="008A64B7" w:rsidRPr="006810F0" w:rsidRDefault="005F1303" w:rsidP="005F1303">
            <w:pPr>
              <w:spacing w:line="276" w:lineRule="auto"/>
              <w:jc w:val="center"/>
            </w:pPr>
            <w:r w:rsidRPr="00C604EF">
              <w:rPr>
                <w:sz w:val="22"/>
                <w:szCs w:val="22"/>
              </w:rPr>
              <w:t>150</w:t>
            </w:r>
          </w:p>
        </w:tc>
        <w:tc>
          <w:tcPr>
            <w:tcW w:w="1556" w:type="dxa"/>
            <w:vAlign w:val="center"/>
          </w:tcPr>
          <w:p w:rsidR="008A64B7" w:rsidRPr="006810F0" w:rsidRDefault="005F1303" w:rsidP="008A64B7">
            <w:pPr>
              <w:spacing w:line="276" w:lineRule="auto"/>
              <w:jc w:val="center"/>
            </w:pPr>
            <w:r w:rsidRPr="00C604EF">
              <w:rPr>
                <w:sz w:val="22"/>
                <w:szCs w:val="22"/>
              </w:rPr>
              <w:t>150</w:t>
            </w:r>
          </w:p>
        </w:tc>
      </w:tr>
      <w:tr w:rsidR="008A64B7" w:rsidRPr="006810F0" w:rsidTr="008A64B7">
        <w:tc>
          <w:tcPr>
            <w:tcW w:w="392" w:type="dxa"/>
          </w:tcPr>
          <w:p w:rsidR="008A64B7" w:rsidRPr="006810F0" w:rsidRDefault="008A64B7" w:rsidP="008A64B7">
            <w:pPr>
              <w:pStyle w:val="affffff9"/>
              <w:spacing w:line="276" w:lineRule="auto"/>
              <w:jc w:val="left"/>
              <w:rPr>
                <w:b w:val="0"/>
                <w:szCs w:val="24"/>
              </w:rPr>
            </w:pPr>
            <w:r w:rsidRPr="006810F0">
              <w:rPr>
                <w:b w:val="0"/>
                <w:szCs w:val="24"/>
              </w:rPr>
              <w:t>3</w:t>
            </w:r>
          </w:p>
        </w:tc>
        <w:tc>
          <w:tcPr>
            <w:tcW w:w="3500" w:type="dxa"/>
          </w:tcPr>
          <w:p w:rsidR="008A64B7" w:rsidRPr="006810F0" w:rsidRDefault="008A64B7" w:rsidP="008A64B7">
            <w:pPr>
              <w:pStyle w:val="affffff9"/>
              <w:spacing w:line="276" w:lineRule="auto"/>
              <w:jc w:val="left"/>
              <w:rPr>
                <w:b w:val="0"/>
                <w:szCs w:val="24"/>
              </w:rPr>
            </w:pPr>
            <w:r w:rsidRPr="006810F0">
              <w:rPr>
                <w:b w:val="0"/>
                <w:szCs w:val="24"/>
              </w:rPr>
              <w:t>с. Рыркайпий</w:t>
            </w:r>
          </w:p>
        </w:tc>
        <w:tc>
          <w:tcPr>
            <w:tcW w:w="1577" w:type="dxa"/>
            <w:vAlign w:val="center"/>
          </w:tcPr>
          <w:p w:rsidR="008A64B7" w:rsidRPr="006810F0" w:rsidRDefault="008A64B7" w:rsidP="005F1303">
            <w:pPr>
              <w:spacing w:line="276" w:lineRule="auto"/>
              <w:jc w:val="center"/>
            </w:pPr>
            <w:r w:rsidRPr="00C604EF">
              <w:rPr>
                <w:sz w:val="22"/>
                <w:szCs w:val="22"/>
              </w:rPr>
              <w:t>598,3</w:t>
            </w:r>
          </w:p>
        </w:tc>
        <w:tc>
          <w:tcPr>
            <w:tcW w:w="1769" w:type="dxa"/>
            <w:vAlign w:val="center"/>
          </w:tcPr>
          <w:p w:rsidR="008A64B7" w:rsidRPr="006810F0" w:rsidRDefault="005F1303" w:rsidP="008A64B7">
            <w:pPr>
              <w:spacing w:line="276" w:lineRule="auto"/>
              <w:jc w:val="center"/>
            </w:pPr>
            <w:r w:rsidRPr="00C604EF">
              <w:rPr>
                <w:sz w:val="22"/>
                <w:szCs w:val="22"/>
              </w:rPr>
              <w:t>598,3</w:t>
            </w:r>
          </w:p>
        </w:tc>
        <w:tc>
          <w:tcPr>
            <w:tcW w:w="1627" w:type="dxa"/>
            <w:vAlign w:val="center"/>
          </w:tcPr>
          <w:p w:rsidR="008A64B7" w:rsidRPr="006810F0" w:rsidRDefault="005F1303" w:rsidP="005F1303">
            <w:pPr>
              <w:spacing w:line="276" w:lineRule="auto"/>
              <w:jc w:val="center"/>
            </w:pPr>
            <w:r w:rsidRPr="00C604EF">
              <w:rPr>
                <w:sz w:val="22"/>
                <w:szCs w:val="22"/>
              </w:rPr>
              <w:t>100</w:t>
            </w:r>
          </w:p>
        </w:tc>
        <w:tc>
          <w:tcPr>
            <w:tcW w:w="1556" w:type="dxa"/>
            <w:vAlign w:val="center"/>
          </w:tcPr>
          <w:p w:rsidR="008A64B7" w:rsidRPr="006810F0" w:rsidRDefault="005F1303" w:rsidP="008A64B7">
            <w:pPr>
              <w:spacing w:line="276" w:lineRule="auto"/>
              <w:jc w:val="center"/>
            </w:pPr>
            <w:r w:rsidRPr="00C604EF">
              <w:rPr>
                <w:sz w:val="22"/>
                <w:szCs w:val="22"/>
              </w:rPr>
              <w:t>100</w:t>
            </w:r>
          </w:p>
        </w:tc>
      </w:tr>
      <w:tr w:rsidR="008A64B7" w:rsidRPr="006810F0" w:rsidTr="008A64B7">
        <w:tc>
          <w:tcPr>
            <w:tcW w:w="392" w:type="dxa"/>
          </w:tcPr>
          <w:p w:rsidR="008A64B7" w:rsidRPr="006810F0" w:rsidRDefault="008A64B7" w:rsidP="008A64B7">
            <w:pPr>
              <w:spacing w:line="276" w:lineRule="auto"/>
            </w:pPr>
            <w:r w:rsidRPr="006810F0">
              <w:t>4</w:t>
            </w:r>
          </w:p>
        </w:tc>
        <w:tc>
          <w:tcPr>
            <w:tcW w:w="3500" w:type="dxa"/>
          </w:tcPr>
          <w:p w:rsidR="008A64B7" w:rsidRPr="006810F0" w:rsidRDefault="008A64B7" w:rsidP="008A64B7">
            <w:pPr>
              <w:spacing w:line="276" w:lineRule="auto"/>
            </w:pPr>
            <w:r w:rsidRPr="006810F0">
              <w:t>с. Конергино</w:t>
            </w:r>
          </w:p>
        </w:tc>
        <w:tc>
          <w:tcPr>
            <w:tcW w:w="1577" w:type="dxa"/>
            <w:vAlign w:val="center"/>
          </w:tcPr>
          <w:p w:rsidR="008A64B7" w:rsidRPr="006810F0" w:rsidRDefault="008A64B7" w:rsidP="005F1303">
            <w:pPr>
              <w:spacing w:line="276" w:lineRule="auto"/>
              <w:jc w:val="center"/>
            </w:pPr>
            <w:r w:rsidRPr="00C604EF">
              <w:rPr>
                <w:sz w:val="22"/>
                <w:szCs w:val="22"/>
              </w:rPr>
              <w:t>543,9</w:t>
            </w:r>
          </w:p>
        </w:tc>
        <w:tc>
          <w:tcPr>
            <w:tcW w:w="1769" w:type="dxa"/>
            <w:vAlign w:val="center"/>
          </w:tcPr>
          <w:p w:rsidR="008A64B7" w:rsidRPr="006810F0" w:rsidRDefault="005F1303" w:rsidP="008A64B7">
            <w:pPr>
              <w:spacing w:line="276" w:lineRule="auto"/>
              <w:jc w:val="center"/>
            </w:pPr>
            <w:r w:rsidRPr="00C604EF">
              <w:rPr>
                <w:sz w:val="22"/>
                <w:szCs w:val="22"/>
              </w:rPr>
              <w:t>543,9</w:t>
            </w:r>
          </w:p>
        </w:tc>
        <w:tc>
          <w:tcPr>
            <w:tcW w:w="1627" w:type="dxa"/>
            <w:vAlign w:val="center"/>
          </w:tcPr>
          <w:p w:rsidR="008A64B7" w:rsidRPr="006810F0" w:rsidRDefault="005F1303" w:rsidP="005F1303">
            <w:pPr>
              <w:spacing w:line="276" w:lineRule="auto"/>
              <w:jc w:val="center"/>
            </w:pPr>
            <w:r w:rsidRPr="00C604EF">
              <w:rPr>
                <w:sz w:val="22"/>
                <w:szCs w:val="22"/>
              </w:rPr>
              <w:t>150</w:t>
            </w:r>
          </w:p>
        </w:tc>
        <w:tc>
          <w:tcPr>
            <w:tcW w:w="1556" w:type="dxa"/>
            <w:vAlign w:val="center"/>
          </w:tcPr>
          <w:p w:rsidR="008A64B7" w:rsidRPr="006810F0" w:rsidRDefault="005F1303" w:rsidP="008A64B7">
            <w:pPr>
              <w:spacing w:line="276" w:lineRule="auto"/>
              <w:jc w:val="center"/>
            </w:pPr>
            <w:r w:rsidRPr="00C604EF">
              <w:rPr>
                <w:sz w:val="22"/>
                <w:szCs w:val="22"/>
              </w:rPr>
              <w:t>150</w:t>
            </w:r>
          </w:p>
        </w:tc>
      </w:tr>
      <w:tr w:rsidR="008A64B7" w:rsidRPr="006810F0" w:rsidTr="008A64B7">
        <w:tc>
          <w:tcPr>
            <w:tcW w:w="392" w:type="dxa"/>
          </w:tcPr>
          <w:p w:rsidR="008A64B7" w:rsidRPr="006810F0" w:rsidRDefault="008A64B7" w:rsidP="008A64B7">
            <w:pPr>
              <w:spacing w:line="276" w:lineRule="auto"/>
            </w:pPr>
            <w:r w:rsidRPr="006810F0">
              <w:t>5</w:t>
            </w:r>
          </w:p>
        </w:tc>
        <w:tc>
          <w:tcPr>
            <w:tcW w:w="3500" w:type="dxa"/>
          </w:tcPr>
          <w:p w:rsidR="008A64B7" w:rsidRPr="006810F0" w:rsidRDefault="008A64B7" w:rsidP="008A64B7">
            <w:pPr>
              <w:spacing w:line="276" w:lineRule="auto"/>
            </w:pPr>
            <w:r w:rsidRPr="006810F0">
              <w:t>с. Уэлькаль</w:t>
            </w:r>
          </w:p>
        </w:tc>
        <w:tc>
          <w:tcPr>
            <w:tcW w:w="1577" w:type="dxa"/>
            <w:vAlign w:val="center"/>
          </w:tcPr>
          <w:p w:rsidR="008A64B7" w:rsidRPr="006810F0" w:rsidRDefault="008A64B7" w:rsidP="008A64B7">
            <w:pPr>
              <w:spacing w:line="276" w:lineRule="auto"/>
              <w:jc w:val="center"/>
            </w:pPr>
            <w:r w:rsidRPr="00C604EF">
              <w:rPr>
                <w:sz w:val="22"/>
                <w:szCs w:val="22"/>
              </w:rPr>
              <w:t>552</w:t>
            </w:r>
            <w:r w:rsidR="005F1303" w:rsidRPr="00C604EF">
              <w:rPr>
                <w:sz w:val="22"/>
                <w:szCs w:val="22"/>
              </w:rPr>
              <w:t>,4</w:t>
            </w:r>
          </w:p>
        </w:tc>
        <w:tc>
          <w:tcPr>
            <w:tcW w:w="1769" w:type="dxa"/>
            <w:vAlign w:val="center"/>
          </w:tcPr>
          <w:p w:rsidR="008A64B7" w:rsidRPr="006810F0" w:rsidRDefault="005F1303" w:rsidP="008A64B7">
            <w:pPr>
              <w:spacing w:line="276" w:lineRule="auto"/>
              <w:jc w:val="center"/>
            </w:pPr>
            <w:r w:rsidRPr="00C604EF">
              <w:rPr>
                <w:sz w:val="22"/>
                <w:szCs w:val="22"/>
              </w:rPr>
              <w:t>552,4</w:t>
            </w:r>
          </w:p>
        </w:tc>
        <w:tc>
          <w:tcPr>
            <w:tcW w:w="1627" w:type="dxa"/>
            <w:vAlign w:val="center"/>
          </w:tcPr>
          <w:p w:rsidR="008A64B7" w:rsidRPr="006810F0" w:rsidRDefault="005F1303" w:rsidP="005F1303">
            <w:pPr>
              <w:spacing w:line="276" w:lineRule="auto"/>
              <w:jc w:val="center"/>
            </w:pPr>
            <w:r w:rsidRPr="00C604EF">
              <w:rPr>
                <w:sz w:val="22"/>
                <w:szCs w:val="22"/>
              </w:rPr>
              <w:t>100</w:t>
            </w:r>
          </w:p>
        </w:tc>
        <w:tc>
          <w:tcPr>
            <w:tcW w:w="1556" w:type="dxa"/>
            <w:vAlign w:val="center"/>
          </w:tcPr>
          <w:p w:rsidR="008A64B7" w:rsidRPr="006810F0" w:rsidRDefault="005F1303" w:rsidP="008A64B7">
            <w:pPr>
              <w:spacing w:line="276" w:lineRule="auto"/>
              <w:jc w:val="center"/>
            </w:pPr>
            <w:r w:rsidRPr="00C604EF">
              <w:rPr>
                <w:sz w:val="22"/>
                <w:szCs w:val="22"/>
              </w:rPr>
              <w:t>100</w:t>
            </w:r>
          </w:p>
        </w:tc>
      </w:tr>
      <w:tr w:rsidR="008A64B7" w:rsidRPr="006810F0" w:rsidTr="008A64B7">
        <w:tc>
          <w:tcPr>
            <w:tcW w:w="392" w:type="dxa"/>
          </w:tcPr>
          <w:p w:rsidR="008A64B7" w:rsidRPr="006810F0" w:rsidRDefault="008A64B7" w:rsidP="008A64B7">
            <w:pPr>
              <w:spacing w:line="276" w:lineRule="auto"/>
            </w:pPr>
            <w:r w:rsidRPr="006810F0">
              <w:t>6</w:t>
            </w:r>
          </w:p>
        </w:tc>
        <w:tc>
          <w:tcPr>
            <w:tcW w:w="3500" w:type="dxa"/>
          </w:tcPr>
          <w:p w:rsidR="008A64B7" w:rsidRPr="006810F0" w:rsidRDefault="008A64B7" w:rsidP="008A64B7">
            <w:pPr>
              <w:spacing w:line="276" w:lineRule="auto"/>
            </w:pPr>
            <w:r w:rsidRPr="006810F0">
              <w:t>с. Ванкарем</w:t>
            </w:r>
          </w:p>
        </w:tc>
        <w:tc>
          <w:tcPr>
            <w:tcW w:w="1577" w:type="dxa"/>
            <w:vAlign w:val="center"/>
          </w:tcPr>
          <w:p w:rsidR="008A64B7" w:rsidRPr="006810F0" w:rsidRDefault="005F1303" w:rsidP="005F1303">
            <w:pPr>
              <w:spacing w:line="276" w:lineRule="auto"/>
              <w:jc w:val="center"/>
            </w:pPr>
            <w:r w:rsidRPr="00C604EF">
              <w:rPr>
                <w:sz w:val="22"/>
                <w:szCs w:val="22"/>
              </w:rPr>
              <w:t>459</w:t>
            </w:r>
          </w:p>
        </w:tc>
        <w:tc>
          <w:tcPr>
            <w:tcW w:w="1769" w:type="dxa"/>
            <w:vAlign w:val="center"/>
          </w:tcPr>
          <w:p w:rsidR="008A64B7" w:rsidRPr="006810F0" w:rsidRDefault="005F1303" w:rsidP="008A64B7">
            <w:pPr>
              <w:spacing w:line="276" w:lineRule="auto"/>
              <w:jc w:val="center"/>
            </w:pPr>
            <w:r w:rsidRPr="00C604EF">
              <w:rPr>
                <w:sz w:val="22"/>
                <w:szCs w:val="22"/>
              </w:rPr>
              <w:t>459</w:t>
            </w:r>
          </w:p>
        </w:tc>
        <w:tc>
          <w:tcPr>
            <w:tcW w:w="1627" w:type="dxa"/>
            <w:vAlign w:val="center"/>
          </w:tcPr>
          <w:p w:rsidR="008A64B7" w:rsidRPr="006810F0" w:rsidRDefault="005F1303" w:rsidP="005F1303">
            <w:pPr>
              <w:spacing w:line="276" w:lineRule="auto"/>
              <w:jc w:val="center"/>
            </w:pPr>
            <w:r w:rsidRPr="00C604EF">
              <w:rPr>
                <w:sz w:val="22"/>
                <w:szCs w:val="22"/>
              </w:rPr>
              <w:t>120</w:t>
            </w:r>
          </w:p>
        </w:tc>
        <w:tc>
          <w:tcPr>
            <w:tcW w:w="1556" w:type="dxa"/>
            <w:vAlign w:val="center"/>
          </w:tcPr>
          <w:p w:rsidR="008A64B7" w:rsidRPr="006810F0" w:rsidRDefault="005F1303" w:rsidP="008A64B7">
            <w:pPr>
              <w:spacing w:line="276" w:lineRule="auto"/>
              <w:jc w:val="center"/>
            </w:pPr>
            <w:r w:rsidRPr="00C604EF">
              <w:rPr>
                <w:sz w:val="22"/>
                <w:szCs w:val="22"/>
              </w:rPr>
              <w:t>120</w:t>
            </w:r>
          </w:p>
        </w:tc>
      </w:tr>
      <w:tr w:rsidR="008A64B7" w:rsidRPr="006810F0" w:rsidTr="008A64B7">
        <w:tc>
          <w:tcPr>
            <w:tcW w:w="392" w:type="dxa"/>
          </w:tcPr>
          <w:p w:rsidR="008A64B7" w:rsidRPr="006810F0" w:rsidRDefault="008A64B7" w:rsidP="008A64B7">
            <w:pPr>
              <w:spacing w:line="276" w:lineRule="auto"/>
            </w:pPr>
            <w:r w:rsidRPr="006810F0">
              <w:t>7</w:t>
            </w:r>
          </w:p>
        </w:tc>
        <w:tc>
          <w:tcPr>
            <w:tcW w:w="3500" w:type="dxa"/>
          </w:tcPr>
          <w:p w:rsidR="008A64B7" w:rsidRPr="006810F0" w:rsidRDefault="008A64B7" w:rsidP="008A64B7">
            <w:pPr>
              <w:spacing w:line="276" w:lineRule="auto"/>
            </w:pPr>
            <w:r w:rsidRPr="006810F0">
              <w:t>с. Нутепельмен</w:t>
            </w:r>
          </w:p>
        </w:tc>
        <w:tc>
          <w:tcPr>
            <w:tcW w:w="1577" w:type="dxa"/>
            <w:vAlign w:val="center"/>
          </w:tcPr>
          <w:p w:rsidR="008A64B7" w:rsidRPr="006810F0" w:rsidRDefault="005F1303" w:rsidP="005F1303">
            <w:pPr>
              <w:spacing w:line="276" w:lineRule="auto"/>
              <w:jc w:val="center"/>
            </w:pPr>
            <w:r w:rsidRPr="00C604EF">
              <w:rPr>
                <w:sz w:val="22"/>
                <w:szCs w:val="22"/>
              </w:rPr>
              <w:t>113,21</w:t>
            </w:r>
          </w:p>
        </w:tc>
        <w:tc>
          <w:tcPr>
            <w:tcW w:w="1769" w:type="dxa"/>
            <w:vAlign w:val="center"/>
          </w:tcPr>
          <w:p w:rsidR="008A64B7" w:rsidRPr="006810F0" w:rsidRDefault="005F1303" w:rsidP="008A64B7">
            <w:pPr>
              <w:spacing w:line="276" w:lineRule="auto"/>
              <w:jc w:val="center"/>
            </w:pPr>
            <w:r w:rsidRPr="00C604EF">
              <w:rPr>
                <w:sz w:val="22"/>
                <w:szCs w:val="22"/>
              </w:rPr>
              <w:t>113,21</w:t>
            </w:r>
          </w:p>
        </w:tc>
        <w:tc>
          <w:tcPr>
            <w:tcW w:w="1627" w:type="dxa"/>
            <w:vAlign w:val="center"/>
          </w:tcPr>
          <w:p w:rsidR="008A64B7" w:rsidRPr="006810F0" w:rsidRDefault="005F1303" w:rsidP="005F1303">
            <w:pPr>
              <w:spacing w:line="276" w:lineRule="auto"/>
              <w:jc w:val="center"/>
            </w:pPr>
            <w:r w:rsidRPr="00C604EF">
              <w:rPr>
                <w:sz w:val="22"/>
                <w:szCs w:val="22"/>
              </w:rPr>
              <w:t>40</w:t>
            </w:r>
          </w:p>
        </w:tc>
        <w:tc>
          <w:tcPr>
            <w:tcW w:w="1556" w:type="dxa"/>
            <w:vAlign w:val="center"/>
          </w:tcPr>
          <w:p w:rsidR="008A64B7" w:rsidRPr="006810F0" w:rsidRDefault="005F1303" w:rsidP="008A64B7">
            <w:pPr>
              <w:spacing w:line="276" w:lineRule="auto"/>
              <w:jc w:val="center"/>
            </w:pPr>
            <w:r>
              <w:rPr>
                <w:sz w:val="22"/>
                <w:szCs w:val="22"/>
              </w:rPr>
              <w:t>40</w:t>
            </w:r>
          </w:p>
        </w:tc>
      </w:tr>
    </w:tbl>
    <w:p w:rsidR="005F1303" w:rsidRDefault="005F1303" w:rsidP="003E2819">
      <w:pPr>
        <w:pStyle w:val="affffff9"/>
      </w:pPr>
    </w:p>
    <w:p w:rsidR="003E2819" w:rsidRDefault="003E2819" w:rsidP="003E2819">
      <w:pPr>
        <w:pStyle w:val="affffff9"/>
      </w:pPr>
      <w:r>
        <w:t xml:space="preserve">Таблица </w:t>
      </w:r>
      <w:fldSimple w:instr=" SEQ Таблица \* ARABIC ">
        <w:r w:rsidR="00345DBD">
          <w:rPr>
            <w:noProof/>
          </w:rPr>
          <w:t>15</w:t>
        </w:r>
      </w:fldSimple>
    </w:p>
    <w:p w:rsidR="003E2819" w:rsidRDefault="00B26EF8" w:rsidP="00B26EF8">
      <w:pPr>
        <w:jc w:val="center"/>
      </w:pPr>
      <w:r w:rsidRPr="00C4689B">
        <w:rPr>
          <w:rFonts w:eastAsia="Times New Roman"/>
          <w:bCs/>
          <w:lang w:eastAsia="ru-RU"/>
        </w:rPr>
        <w:t>Данные по зданиям</w:t>
      </w:r>
      <w:r>
        <w:rPr>
          <w:rFonts w:eastAsia="Times New Roman"/>
          <w:bCs/>
          <w:lang w:eastAsia="ru-RU"/>
        </w:rPr>
        <w:t xml:space="preserve"> объектов культуры</w:t>
      </w:r>
      <w:r w:rsidRPr="00C4689B">
        <w:rPr>
          <w:rFonts w:eastAsia="Times New Roman"/>
          <w:bCs/>
          <w:lang w:eastAsia="ru-RU"/>
        </w:rPr>
        <w:t xml:space="preserve"> </w:t>
      </w:r>
      <w:r>
        <w:t xml:space="preserve">Иультинского муниципального района </w:t>
      </w:r>
    </w:p>
    <w:p w:rsidR="00B26EF8" w:rsidRPr="003E2819" w:rsidRDefault="00B26EF8" w:rsidP="00B26EF8">
      <w:pPr>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559"/>
        <w:gridCol w:w="1559"/>
        <w:gridCol w:w="1276"/>
        <w:gridCol w:w="1701"/>
        <w:gridCol w:w="1701"/>
      </w:tblGrid>
      <w:tr w:rsidR="004123C3" w:rsidRPr="00327300" w:rsidTr="00F6294F">
        <w:trPr>
          <w:trHeight w:val="836"/>
        </w:trPr>
        <w:tc>
          <w:tcPr>
            <w:tcW w:w="534" w:type="dxa"/>
          </w:tcPr>
          <w:p w:rsidR="004123C3" w:rsidRPr="00327300" w:rsidRDefault="004123C3" w:rsidP="003E2819">
            <w:pPr>
              <w:jc w:val="center"/>
              <w:rPr>
                <w:bCs/>
                <w:lang w:eastAsia="ru-RU"/>
              </w:rPr>
            </w:pPr>
            <w:r w:rsidRPr="004D3C06">
              <w:rPr>
                <w:bCs/>
                <w:sz w:val="22"/>
                <w:szCs w:val="22"/>
                <w:lang w:eastAsia="ru-RU"/>
              </w:rPr>
              <w:t xml:space="preserve">№ </w:t>
            </w:r>
            <w:proofErr w:type="gramStart"/>
            <w:r w:rsidRPr="004D3C06">
              <w:rPr>
                <w:bCs/>
                <w:sz w:val="22"/>
                <w:szCs w:val="22"/>
                <w:lang w:eastAsia="ru-RU"/>
              </w:rPr>
              <w:t>п</w:t>
            </w:r>
            <w:proofErr w:type="gramEnd"/>
            <w:r w:rsidRPr="004D3C06">
              <w:rPr>
                <w:bCs/>
                <w:sz w:val="22"/>
                <w:szCs w:val="22"/>
                <w:lang w:eastAsia="ru-RU"/>
              </w:rPr>
              <w:t>/п</w:t>
            </w:r>
          </w:p>
        </w:tc>
        <w:tc>
          <w:tcPr>
            <w:tcW w:w="2126" w:type="dxa"/>
            <w:shd w:val="clear" w:color="auto" w:fill="auto"/>
          </w:tcPr>
          <w:p w:rsidR="004123C3" w:rsidRPr="00327300" w:rsidRDefault="004123C3" w:rsidP="003E2819">
            <w:pPr>
              <w:jc w:val="center"/>
              <w:rPr>
                <w:bCs/>
                <w:lang w:eastAsia="ru-RU"/>
              </w:rPr>
            </w:pPr>
            <w:r w:rsidRPr="00327300">
              <w:rPr>
                <w:bCs/>
                <w:lang w:eastAsia="ru-RU"/>
              </w:rPr>
              <w:t>Объекты (назначение)</w:t>
            </w:r>
          </w:p>
        </w:tc>
        <w:tc>
          <w:tcPr>
            <w:tcW w:w="1559" w:type="dxa"/>
            <w:shd w:val="clear" w:color="auto" w:fill="auto"/>
          </w:tcPr>
          <w:p w:rsidR="004123C3" w:rsidRPr="00327300" w:rsidRDefault="004123C3" w:rsidP="003E2819">
            <w:pPr>
              <w:jc w:val="center"/>
              <w:rPr>
                <w:bCs/>
                <w:lang w:eastAsia="ru-RU"/>
              </w:rPr>
            </w:pPr>
            <w:r w:rsidRPr="00327300">
              <w:rPr>
                <w:bCs/>
                <w:lang w:eastAsia="ru-RU"/>
              </w:rPr>
              <w:t>Год постройки</w:t>
            </w:r>
          </w:p>
        </w:tc>
        <w:tc>
          <w:tcPr>
            <w:tcW w:w="1559" w:type="dxa"/>
            <w:shd w:val="clear" w:color="auto" w:fill="auto"/>
          </w:tcPr>
          <w:p w:rsidR="004123C3" w:rsidRPr="00327300" w:rsidRDefault="004123C3" w:rsidP="003E2819">
            <w:pPr>
              <w:jc w:val="center"/>
              <w:rPr>
                <w:bCs/>
                <w:lang w:eastAsia="ru-RU"/>
              </w:rPr>
            </w:pPr>
            <w:r w:rsidRPr="00327300">
              <w:rPr>
                <w:bCs/>
                <w:lang w:eastAsia="ru-RU"/>
              </w:rPr>
              <w:t>Процент износа</w:t>
            </w:r>
            <w:r>
              <w:rPr>
                <w:bCs/>
                <w:lang w:eastAsia="ru-RU"/>
              </w:rPr>
              <w:t>, %</w:t>
            </w:r>
          </w:p>
        </w:tc>
        <w:tc>
          <w:tcPr>
            <w:tcW w:w="1276" w:type="dxa"/>
            <w:shd w:val="clear" w:color="auto" w:fill="auto"/>
          </w:tcPr>
          <w:p w:rsidR="004123C3" w:rsidRPr="00327300" w:rsidRDefault="004123C3" w:rsidP="003E2819">
            <w:pPr>
              <w:jc w:val="center"/>
              <w:rPr>
                <w:bCs/>
                <w:lang w:eastAsia="ru-RU"/>
              </w:rPr>
            </w:pPr>
            <w:r w:rsidRPr="00327300">
              <w:rPr>
                <w:bCs/>
                <w:lang w:eastAsia="ru-RU"/>
              </w:rPr>
              <w:t>Площадь, кв. м.</w:t>
            </w:r>
          </w:p>
        </w:tc>
        <w:tc>
          <w:tcPr>
            <w:tcW w:w="1701" w:type="dxa"/>
            <w:shd w:val="clear" w:color="auto" w:fill="auto"/>
          </w:tcPr>
          <w:p w:rsidR="004123C3" w:rsidRPr="00327300" w:rsidRDefault="004123C3" w:rsidP="00327300">
            <w:pPr>
              <w:jc w:val="center"/>
              <w:rPr>
                <w:bCs/>
                <w:lang w:eastAsia="ru-RU"/>
              </w:rPr>
            </w:pPr>
            <w:r w:rsidRPr="00327300">
              <w:rPr>
                <w:bCs/>
                <w:lang w:eastAsia="ru-RU"/>
              </w:rPr>
              <w:t>Мощность по вместимости</w:t>
            </w:r>
            <w:r>
              <w:rPr>
                <w:bCs/>
                <w:lang w:eastAsia="ru-RU"/>
              </w:rPr>
              <w:t>,</w:t>
            </w:r>
            <w:r w:rsidRPr="00327300">
              <w:rPr>
                <w:bCs/>
                <w:lang w:eastAsia="ru-RU"/>
              </w:rPr>
              <w:t xml:space="preserve"> чел.</w:t>
            </w:r>
          </w:p>
        </w:tc>
        <w:tc>
          <w:tcPr>
            <w:tcW w:w="1701" w:type="dxa"/>
            <w:shd w:val="clear" w:color="auto" w:fill="auto"/>
          </w:tcPr>
          <w:p w:rsidR="004123C3" w:rsidRPr="00327300" w:rsidRDefault="004123C3" w:rsidP="00F6294F">
            <w:pPr>
              <w:jc w:val="center"/>
              <w:rPr>
                <w:bCs/>
                <w:lang w:eastAsia="ru-RU"/>
              </w:rPr>
            </w:pPr>
            <w:r w:rsidRPr="00327300">
              <w:rPr>
                <w:bCs/>
                <w:lang w:eastAsia="ru-RU"/>
              </w:rPr>
              <w:t xml:space="preserve">Текущее состояние </w:t>
            </w:r>
          </w:p>
        </w:tc>
      </w:tr>
      <w:tr w:rsidR="004123C3" w:rsidRPr="00327300" w:rsidTr="004123C3">
        <w:trPr>
          <w:trHeight w:val="641"/>
        </w:trPr>
        <w:tc>
          <w:tcPr>
            <w:tcW w:w="534" w:type="dxa"/>
          </w:tcPr>
          <w:p w:rsidR="004123C3" w:rsidRPr="004123C3" w:rsidRDefault="004123C3" w:rsidP="005F1303">
            <w:pPr>
              <w:rPr>
                <w:b/>
                <w:bCs/>
                <w:lang w:eastAsia="ru-RU"/>
              </w:rPr>
            </w:pPr>
            <w:r w:rsidRPr="004123C3">
              <w:rPr>
                <w:b/>
                <w:bCs/>
                <w:lang w:eastAsia="ru-RU"/>
              </w:rPr>
              <w:t>1</w:t>
            </w:r>
          </w:p>
        </w:tc>
        <w:tc>
          <w:tcPr>
            <w:tcW w:w="2126" w:type="dxa"/>
            <w:shd w:val="clear" w:color="auto" w:fill="auto"/>
          </w:tcPr>
          <w:p w:rsidR="004123C3" w:rsidRPr="004123C3" w:rsidRDefault="004123C3" w:rsidP="005F1303">
            <w:pPr>
              <w:rPr>
                <w:b/>
                <w:bCs/>
                <w:lang w:eastAsia="ru-RU"/>
              </w:rPr>
            </w:pPr>
            <w:r w:rsidRPr="004123C3">
              <w:rPr>
                <w:b/>
                <w:bCs/>
                <w:lang w:eastAsia="ru-RU"/>
              </w:rPr>
              <w:t>Библиотечное обслуживание</w:t>
            </w:r>
          </w:p>
        </w:tc>
        <w:tc>
          <w:tcPr>
            <w:tcW w:w="1559" w:type="dxa"/>
            <w:shd w:val="clear" w:color="auto" w:fill="auto"/>
          </w:tcPr>
          <w:p w:rsidR="004123C3" w:rsidRPr="00327300" w:rsidRDefault="004123C3" w:rsidP="003E2819">
            <w:pPr>
              <w:jc w:val="center"/>
              <w:rPr>
                <w:bCs/>
                <w:lang w:eastAsia="ru-RU"/>
              </w:rPr>
            </w:pPr>
          </w:p>
        </w:tc>
        <w:tc>
          <w:tcPr>
            <w:tcW w:w="1559" w:type="dxa"/>
            <w:shd w:val="clear" w:color="auto" w:fill="auto"/>
          </w:tcPr>
          <w:p w:rsidR="004123C3" w:rsidRPr="00327300" w:rsidRDefault="004123C3" w:rsidP="003E2819">
            <w:pPr>
              <w:jc w:val="center"/>
              <w:rPr>
                <w:bCs/>
                <w:lang w:eastAsia="ru-RU"/>
              </w:rPr>
            </w:pPr>
          </w:p>
        </w:tc>
        <w:tc>
          <w:tcPr>
            <w:tcW w:w="1276" w:type="dxa"/>
            <w:shd w:val="clear" w:color="auto" w:fill="auto"/>
          </w:tcPr>
          <w:p w:rsidR="004123C3" w:rsidRPr="00327300" w:rsidRDefault="004123C3" w:rsidP="003E2819">
            <w:pPr>
              <w:jc w:val="center"/>
              <w:rPr>
                <w:bCs/>
                <w:lang w:eastAsia="ru-RU"/>
              </w:rPr>
            </w:pPr>
          </w:p>
        </w:tc>
        <w:tc>
          <w:tcPr>
            <w:tcW w:w="1701" w:type="dxa"/>
            <w:shd w:val="clear" w:color="auto" w:fill="auto"/>
          </w:tcPr>
          <w:p w:rsidR="004123C3" w:rsidRPr="00327300" w:rsidRDefault="004123C3" w:rsidP="00327300">
            <w:pPr>
              <w:jc w:val="center"/>
              <w:rPr>
                <w:bCs/>
                <w:lang w:eastAsia="ru-RU"/>
              </w:rPr>
            </w:pPr>
          </w:p>
        </w:tc>
        <w:tc>
          <w:tcPr>
            <w:tcW w:w="1701" w:type="dxa"/>
            <w:shd w:val="clear" w:color="auto" w:fill="auto"/>
          </w:tcPr>
          <w:p w:rsidR="004123C3" w:rsidRPr="00327300" w:rsidRDefault="004123C3" w:rsidP="003E2819">
            <w:pPr>
              <w:jc w:val="center"/>
              <w:rPr>
                <w:bCs/>
                <w:lang w:eastAsia="ru-RU"/>
              </w:rPr>
            </w:pPr>
          </w:p>
        </w:tc>
      </w:tr>
      <w:tr w:rsidR="004123C3" w:rsidRPr="00327300" w:rsidTr="004123C3">
        <w:trPr>
          <w:trHeight w:val="485"/>
        </w:trPr>
        <w:tc>
          <w:tcPr>
            <w:tcW w:w="534" w:type="dxa"/>
          </w:tcPr>
          <w:p w:rsidR="004123C3" w:rsidRDefault="004123C3" w:rsidP="0079654E">
            <w:pPr>
              <w:jc w:val="center"/>
              <w:rPr>
                <w:bCs/>
                <w:lang w:eastAsia="ru-RU"/>
              </w:rPr>
            </w:pPr>
            <w:r>
              <w:rPr>
                <w:bCs/>
                <w:lang w:eastAsia="ru-RU"/>
              </w:rPr>
              <w:t>1.1</w:t>
            </w:r>
          </w:p>
        </w:tc>
        <w:tc>
          <w:tcPr>
            <w:tcW w:w="2126" w:type="dxa"/>
            <w:shd w:val="clear" w:color="auto" w:fill="auto"/>
          </w:tcPr>
          <w:p w:rsidR="004123C3" w:rsidRPr="00327300" w:rsidRDefault="004123C3" w:rsidP="004123C3">
            <w:pPr>
              <w:rPr>
                <w:bCs/>
                <w:lang w:eastAsia="ru-RU"/>
              </w:rPr>
            </w:pPr>
            <w:r w:rsidRPr="00F338C4">
              <w:rPr>
                <w:bCs/>
                <w:lang w:eastAsia="ru-RU"/>
              </w:rPr>
              <w:t>МБУК "ЦБС ИР"</w:t>
            </w:r>
          </w:p>
        </w:tc>
        <w:tc>
          <w:tcPr>
            <w:tcW w:w="1559" w:type="dxa"/>
            <w:shd w:val="clear" w:color="auto" w:fill="auto"/>
          </w:tcPr>
          <w:p w:rsidR="004123C3" w:rsidRPr="00327300" w:rsidRDefault="004123C3" w:rsidP="003E2819">
            <w:pPr>
              <w:jc w:val="center"/>
              <w:rPr>
                <w:bCs/>
                <w:lang w:eastAsia="ru-RU"/>
              </w:rPr>
            </w:pPr>
            <w:r>
              <w:rPr>
                <w:bCs/>
                <w:lang w:eastAsia="ru-RU"/>
              </w:rPr>
              <w:t>1988</w:t>
            </w:r>
          </w:p>
        </w:tc>
        <w:tc>
          <w:tcPr>
            <w:tcW w:w="1559" w:type="dxa"/>
            <w:shd w:val="clear" w:color="auto" w:fill="auto"/>
          </w:tcPr>
          <w:p w:rsidR="004123C3" w:rsidRPr="00327300" w:rsidRDefault="004123C3" w:rsidP="003E2819">
            <w:pPr>
              <w:jc w:val="center"/>
              <w:rPr>
                <w:bCs/>
                <w:lang w:eastAsia="ru-RU"/>
              </w:rPr>
            </w:pPr>
            <w:r>
              <w:rPr>
                <w:bCs/>
                <w:lang w:eastAsia="ru-RU"/>
              </w:rPr>
              <w:t>20</w:t>
            </w:r>
          </w:p>
        </w:tc>
        <w:tc>
          <w:tcPr>
            <w:tcW w:w="1276" w:type="dxa"/>
            <w:shd w:val="clear" w:color="auto" w:fill="auto"/>
          </w:tcPr>
          <w:p w:rsidR="004123C3" w:rsidRPr="00327300" w:rsidRDefault="004123C3" w:rsidP="003E2819">
            <w:pPr>
              <w:jc w:val="center"/>
              <w:rPr>
                <w:bCs/>
                <w:lang w:eastAsia="ru-RU"/>
              </w:rPr>
            </w:pPr>
            <w:r>
              <w:rPr>
                <w:bCs/>
                <w:lang w:eastAsia="ru-RU"/>
              </w:rPr>
              <w:t>504,9</w:t>
            </w:r>
          </w:p>
        </w:tc>
        <w:tc>
          <w:tcPr>
            <w:tcW w:w="1701" w:type="dxa"/>
            <w:shd w:val="clear" w:color="auto" w:fill="auto"/>
          </w:tcPr>
          <w:p w:rsidR="004123C3" w:rsidRPr="00327300" w:rsidRDefault="004123C3" w:rsidP="00327300">
            <w:pPr>
              <w:jc w:val="center"/>
              <w:rPr>
                <w:bCs/>
                <w:lang w:eastAsia="ru-RU"/>
              </w:rPr>
            </w:pPr>
            <w:r>
              <w:rPr>
                <w:bCs/>
                <w:lang w:eastAsia="ru-RU"/>
              </w:rPr>
              <w:t>40</w:t>
            </w:r>
          </w:p>
        </w:tc>
        <w:tc>
          <w:tcPr>
            <w:tcW w:w="1701" w:type="dxa"/>
            <w:shd w:val="clear" w:color="auto" w:fill="auto"/>
          </w:tcPr>
          <w:p w:rsidR="004123C3" w:rsidRPr="00327300" w:rsidRDefault="004123C3" w:rsidP="003E2819">
            <w:pPr>
              <w:jc w:val="center"/>
              <w:rPr>
                <w:bCs/>
                <w:lang w:eastAsia="ru-RU"/>
              </w:rPr>
            </w:pPr>
            <w:r w:rsidRPr="00327300">
              <w:rPr>
                <w:bCs/>
                <w:lang w:eastAsia="ru-RU"/>
              </w:rPr>
              <w:t>действующее</w:t>
            </w:r>
          </w:p>
        </w:tc>
      </w:tr>
      <w:tr w:rsidR="004123C3" w:rsidRPr="00327300" w:rsidTr="004123C3">
        <w:trPr>
          <w:trHeight w:val="485"/>
        </w:trPr>
        <w:tc>
          <w:tcPr>
            <w:tcW w:w="534" w:type="dxa"/>
          </w:tcPr>
          <w:p w:rsidR="004123C3" w:rsidRPr="004123C3" w:rsidRDefault="004123C3" w:rsidP="005F1303">
            <w:pPr>
              <w:rPr>
                <w:b/>
                <w:bCs/>
                <w:lang w:eastAsia="ru-RU"/>
              </w:rPr>
            </w:pPr>
            <w:r w:rsidRPr="004123C3">
              <w:rPr>
                <w:b/>
                <w:bCs/>
                <w:lang w:eastAsia="ru-RU"/>
              </w:rPr>
              <w:t>2</w:t>
            </w:r>
          </w:p>
        </w:tc>
        <w:tc>
          <w:tcPr>
            <w:tcW w:w="2126" w:type="dxa"/>
            <w:shd w:val="clear" w:color="auto" w:fill="auto"/>
          </w:tcPr>
          <w:p w:rsidR="004123C3" w:rsidRPr="004123C3" w:rsidRDefault="004123C3" w:rsidP="004123C3">
            <w:pPr>
              <w:rPr>
                <w:b/>
                <w:bCs/>
                <w:lang w:eastAsia="ru-RU"/>
              </w:rPr>
            </w:pPr>
            <w:r w:rsidRPr="004123C3">
              <w:rPr>
                <w:b/>
                <w:bCs/>
                <w:lang w:eastAsia="ru-RU"/>
              </w:rPr>
              <w:t>Дома культуры</w:t>
            </w:r>
          </w:p>
        </w:tc>
        <w:tc>
          <w:tcPr>
            <w:tcW w:w="1559" w:type="dxa"/>
            <w:shd w:val="clear" w:color="auto" w:fill="auto"/>
          </w:tcPr>
          <w:p w:rsidR="004123C3" w:rsidRDefault="004123C3" w:rsidP="003E2819">
            <w:pPr>
              <w:jc w:val="center"/>
              <w:rPr>
                <w:bCs/>
                <w:lang w:eastAsia="ru-RU"/>
              </w:rPr>
            </w:pPr>
          </w:p>
        </w:tc>
        <w:tc>
          <w:tcPr>
            <w:tcW w:w="1559" w:type="dxa"/>
            <w:shd w:val="clear" w:color="auto" w:fill="auto"/>
          </w:tcPr>
          <w:p w:rsidR="004123C3" w:rsidRDefault="004123C3" w:rsidP="003E2819">
            <w:pPr>
              <w:jc w:val="center"/>
              <w:rPr>
                <w:bCs/>
                <w:lang w:eastAsia="ru-RU"/>
              </w:rPr>
            </w:pPr>
          </w:p>
        </w:tc>
        <w:tc>
          <w:tcPr>
            <w:tcW w:w="1276" w:type="dxa"/>
            <w:shd w:val="clear" w:color="auto" w:fill="auto"/>
          </w:tcPr>
          <w:p w:rsidR="004123C3" w:rsidRDefault="004123C3" w:rsidP="003E2819">
            <w:pPr>
              <w:jc w:val="center"/>
              <w:rPr>
                <w:bCs/>
                <w:lang w:eastAsia="ru-RU"/>
              </w:rPr>
            </w:pPr>
          </w:p>
        </w:tc>
        <w:tc>
          <w:tcPr>
            <w:tcW w:w="1701" w:type="dxa"/>
            <w:shd w:val="clear" w:color="auto" w:fill="auto"/>
          </w:tcPr>
          <w:p w:rsidR="004123C3" w:rsidRDefault="004123C3" w:rsidP="00327300">
            <w:pPr>
              <w:jc w:val="center"/>
              <w:rPr>
                <w:bCs/>
                <w:lang w:eastAsia="ru-RU"/>
              </w:rPr>
            </w:pPr>
          </w:p>
        </w:tc>
        <w:tc>
          <w:tcPr>
            <w:tcW w:w="1701" w:type="dxa"/>
            <w:shd w:val="clear" w:color="auto" w:fill="auto"/>
          </w:tcPr>
          <w:p w:rsidR="004123C3" w:rsidRPr="00327300" w:rsidRDefault="004123C3" w:rsidP="003E2819">
            <w:pPr>
              <w:jc w:val="center"/>
              <w:rPr>
                <w:bCs/>
                <w:lang w:eastAsia="ru-RU"/>
              </w:rPr>
            </w:pPr>
          </w:p>
        </w:tc>
      </w:tr>
      <w:tr w:rsidR="004123C3" w:rsidRPr="00327300" w:rsidTr="004123C3">
        <w:trPr>
          <w:trHeight w:val="493"/>
        </w:trPr>
        <w:tc>
          <w:tcPr>
            <w:tcW w:w="534" w:type="dxa"/>
            <w:tcBorders>
              <w:top w:val="single" w:sz="4" w:space="0" w:color="auto"/>
              <w:left w:val="single" w:sz="4" w:space="0" w:color="auto"/>
              <w:bottom w:val="single" w:sz="4" w:space="0" w:color="auto"/>
              <w:right w:val="single" w:sz="4" w:space="0" w:color="auto"/>
            </w:tcBorders>
          </w:tcPr>
          <w:p w:rsidR="004123C3" w:rsidRPr="00327300" w:rsidRDefault="004123C3" w:rsidP="00327300">
            <w:pPr>
              <w:jc w:val="center"/>
              <w:rPr>
                <w:bCs/>
                <w:lang w:eastAsia="ru-RU"/>
              </w:rPr>
            </w:pPr>
            <w:r>
              <w:rPr>
                <w:bCs/>
                <w:lang w:eastAsia="ru-RU"/>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МБУК "РЦД и НТ"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1955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Pr>
                <w:bCs/>
                <w:lang w:eastAsia="ru-RU"/>
              </w:rPr>
              <w:t>59</w:t>
            </w:r>
          </w:p>
          <w:p w:rsidR="004123C3" w:rsidRPr="00327300" w:rsidRDefault="004123C3" w:rsidP="00327300">
            <w:pPr>
              <w:jc w:val="center"/>
              <w:rPr>
                <w:bCs/>
                <w:lang w:eastAsia="ru-RU"/>
              </w:rPr>
            </w:pPr>
            <w:r w:rsidRPr="00327300">
              <w:rPr>
                <w:bCs/>
                <w:lang w:eastAsia="ru-RU"/>
              </w:rPr>
              <w:t>(на 2008г)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1054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501"/>
        </w:trPr>
        <w:tc>
          <w:tcPr>
            <w:tcW w:w="534" w:type="dxa"/>
            <w:tcBorders>
              <w:top w:val="single" w:sz="4" w:space="0" w:color="auto"/>
              <w:left w:val="single" w:sz="4" w:space="0" w:color="auto"/>
              <w:bottom w:val="single" w:sz="4" w:space="0" w:color="auto"/>
              <w:right w:val="single" w:sz="4" w:space="0" w:color="auto"/>
            </w:tcBorders>
          </w:tcPr>
          <w:p w:rsidR="004123C3" w:rsidRPr="00327300" w:rsidRDefault="004123C3" w:rsidP="00327300">
            <w:pPr>
              <w:jc w:val="center"/>
              <w:rPr>
                <w:bCs/>
                <w:lang w:eastAsia="ru-RU"/>
              </w:rPr>
            </w:pPr>
            <w:r>
              <w:rPr>
                <w:bCs/>
                <w:lang w:eastAsia="ru-RU"/>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СКП и ДД Озёрненский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1952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55</w:t>
            </w:r>
          </w:p>
          <w:p w:rsidR="004123C3" w:rsidRPr="00327300" w:rsidRDefault="004123C3" w:rsidP="00327300">
            <w:pPr>
              <w:jc w:val="center"/>
              <w:rPr>
                <w:bCs/>
                <w:lang w:eastAsia="ru-RU"/>
              </w:rPr>
            </w:pPr>
            <w:r w:rsidRPr="00327300">
              <w:rPr>
                <w:bCs/>
                <w:lang w:eastAsia="ru-RU"/>
              </w:rPr>
              <w:t>(на 2008г)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760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509"/>
        </w:trPr>
        <w:tc>
          <w:tcPr>
            <w:tcW w:w="534" w:type="dxa"/>
            <w:tcBorders>
              <w:top w:val="single" w:sz="4" w:space="0" w:color="auto"/>
              <w:left w:val="single" w:sz="4" w:space="0" w:color="auto"/>
              <w:bottom w:val="single" w:sz="4" w:space="0" w:color="auto"/>
              <w:right w:val="single" w:sz="4" w:space="0" w:color="auto"/>
            </w:tcBorders>
          </w:tcPr>
          <w:p w:rsidR="004123C3" w:rsidRPr="00327300" w:rsidRDefault="004123C3" w:rsidP="00327300">
            <w:pPr>
              <w:jc w:val="center"/>
              <w:rPr>
                <w:bCs/>
                <w:lang w:eastAsia="ru-RU"/>
              </w:rPr>
            </w:pPr>
            <w:r>
              <w:rPr>
                <w:bCs/>
                <w:lang w:eastAsia="ru-RU"/>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 xml:space="preserve">ОКП и ДД </w:t>
            </w:r>
          </w:p>
          <w:p w:rsidR="004123C3" w:rsidRPr="00327300" w:rsidRDefault="004123C3" w:rsidP="004123C3">
            <w:pPr>
              <w:rPr>
                <w:bCs/>
                <w:lang w:eastAsia="ru-RU"/>
              </w:rPr>
            </w:pPr>
            <w:r w:rsidRPr="00327300">
              <w:rPr>
                <w:bCs/>
                <w:lang w:eastAsia="ru-RU"/>
              </w:rPr>
              <w:t>с. Амгуэма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1974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37</w:t>
            </w:r>
          </w:p>
          <w:p w:rsidR="004123C3" w:rsidRPr="00327300" w:rsidRDefault="004123C3" w:rsidP="00327300">
            <w:pPr>
              <w:jc w:val="center"/>
              <w:rPr>
                <w:bCs/>
                <w:lang w:eastAsia="ru-RU"/>
              </w:rPr>
            </w:pPr>
            <w:r w:rsidRPr="00327300">
              <w:rPr>
                <w:bCs/>
                <w:lang w:eastAsia="ru-RU"/>
              </w:rPr>
              <w:t>(на 2012г)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496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375"/>
        </w:trPr>
        <w:tc>
          <w:tcPr>
            <w:tcW w:w="534" w:type="dxa"/>
            <w:tcBorders>
              <w:top w:val="single" w:sz="4" w:space="0" w:color="auto"/>
              <w:left w:val="single" w:sz="4" w:space="0" w:color="auto"/>
              <w:bottom w:val="single" w:sz="4" w:space="0" w:color="auto"/>
              <w:right w:val="single" w:sz="4" w:space="0" w:color="auto"/>
            </w:tcBorders>
          </w:tcPr>
          <w:p w:rsidR="004123C3" w:rsidRPr="00327300" w:rsidRDefault="004123C3" w:rsidP="00327300">
            <w:pPr>
              <w:jc w:val="center"/>
              <w:rPr>
                <w:bCs/>
                <w:lang w:eastAsia="ru-RU"/>
              </w:rPr>
            </w:pPr>
            <w:r>
              <w:rPr>
                <w:bCs/>
                <w:lang w:eastAsia="ru-RU"/>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 xml:space="preserve">СКП и ДД </w:t>
            </w:r>
          </w:p>
          <w:p w:rsidR="004123C3" w:rsidRPr="00327300" w:rsidRDefault="004123C3" w:rsidP="004123C3">
            <w:pPr>
              <w:rPr>
                <w:bCs/>
                <w:lang w:eastAsia="ru-RU"/>
              </w:rPr>
            </w:pPr>
            <w:r w:rsidRPr="00327300">
              <w:rPr>
                <w:bCs/>
                <w:lang w:eastAsia="ru-RU"/>
              </w:rPr>
              <w:t>с. Конергино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1960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28</w:t>
            </w:r>
          </w:p>
          <w:p w:rsidR="004123C3" w:rsidRPr="00327300" w:rsidRDefault="004123C3" w:rsidP="00327300">
            <w:pPr>
              <w:jc w:val="center"/>
              <w:rPr>
                <w:bCs/>
                <w:lang w:eastAsia="ru-RU"/>
              </w:rPr>
            </w:pPr>
            <w:r w:rsidRPr="00327300">
              <w:rPr>
                <w:bCs/>
                <w:lang w:eastAsia="ru-RU"/>
              </w:rPr>
              <w:t>(на 1986г)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543,9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511"/>
        </w:trPr>
        <w:tc>
          <w:tcPr>
            <w:tcW w:w="534" w:type="dxa"/>
            <w:tcBorders>
              <w:top w:val="single" w:sz="4" w:space="0" w:color="auto"/>
              <w:left w:val="single" w:sz="4" w:space="0" w:color="auto"/>
              <w:bottom w:val="single" w:sz="4" w:space="0" w:color="auto"/>
              <w:right w:val="single" w:sz="4" w:space="0" w:color="auto"/>
            </w:tcBorders>
          </w:tcPr>
          <w:p w:rsidR="004123C3" w:rsidRPr="00327300" w:rsidRDefault="004123C3" w:rsidP="00327300">
            <w:pPr>
              <w:jc w:val="center"/>
              <w:rPr>
                <w:bCs/>
                <w:lang w:eastAsia="ru-RU"/>
              </w:rPr>
            </w:pPr>
            <w:r>
              <w:rPr>
                <w:bCs/>
                <w:lang w:eastAsia="ru-RU"/>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 xml:space="preserve">СКП и ДД </w:t>
            </w:r>
          </w:p>
          <w:p w:rsidR="004123C3" w:rsidRPr="00327300" w:rsidRDefault="004123C3" w:rsidP="004123C3">
            <w:pPr>
              <w:rPr>
                <w:bCs/>
                <w:lang w:eastAsia="ru-RU"/>
              </w:rPr>
            </w:pPr>
            <w:r w:rsidRPr="00327300">
              <w:rPr>
                <w:bCs/>
                <w:lang w:eastAsia="ru-RU"/>
              </w:rPr>
              <w:t>с. Уэлькаль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2006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0</w:t>
            </w:r>
          </w:p>
          <w:p w:rsidR="004123C3" w:rsidRPr="00327300" w:rsidRDefault="004123C3" w:rsidP="00327300">
            <w:pPr>
              <w:jc w:val="center"/>
              <w:rPr>
                <w:bCs/>
                <w:lang w:eastAsia="ru-RU"/>
              </w:rPr>
            </w:pPr>
            <w:r w:rsidRPr="00327300">
              <w:rPr>
                <w:bCs/>
                <w:lang w:eastAsia="ru-RU"/>
              </w:rPr>
              <w:t>(на2007г)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552,4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519"/>
        </w:trPr>
        <w:tc>
          <w:tcPr>
            <w:tcW w:w="534" w:type="dxa"/>
            <w:tcBorders>
              <w:top w:val="single" w:sz="4" w:space="0" w:color="auto"/>
              <w:left w:val="single" w:sz="4" w:space="0" w:color="auto"/>
              <w:bottom w:val="single" w:sz="4" w:space="0" w:color="auto"/>
              <w:right w:val="single" w:sz="4" w:space="0" w:color="auto"/>
            </w:tcBorders>
          </w:tcPr>
          <w:p w:rsidR="004123C3" w:rsidRPr="00327300" w:rsidRDefault="004123C3" w:rsidP="00327300">
            <w:pPr>
              <w:jc w:val="center"/>
              <w:rPr>
                <w:bCs/>
                <w:lang w:eastAsia="ru-RU"/>
              </w:rPr>
            </w:pPr>
            <w:r>
              <w:rPr>
                <w:bCs/>
                <w:lang w:eastAsia="ru-RU"/>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 xml:space="preserve">СКП и ДД </w:t>
            </w:r>
          </w:p>
          <w:p w:rsidR="004123C3" w:rsidRPr="00327300" w:rsidRDefault="004123C3" w:rsidP="004123C3">
            <w:pPr>
              <w:rPr>
                <w:bCs/>
                <w:lang w:eastAsia="ru-RU"/>
              </w:rPr>
            </w:pPr>
            <w:r w:rsidRPr="00327300">
              <w:rPr>
                <w:bCs/>
                <w:lang w:eastAsia="ru-RU"/>
              </w:rPr>
              <w:t>с. Нутепельмен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1956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100</w:t>
            </w:r>
          </w:p>
          <w:p w:rsidR="004123C3" w:rsidRPr="00327300" w:rsidRDefault="004123C3" w:rsidP="00327300">
            <w:pPr>
              <w:jc w:val="center"/>
              <w:rPr>
                <w:bCs/>
                <w:lang w:eastAsia="ru-RU"/>
              </w:rPr>
            </w:pPr>
            <w:r w:rsidRPr="00327300">
              <w:rPr>
                <w:bCs/>
                <w:lang w:eastAsia="ru-RU"/>
              </w:rPr>
              <w:t>(на 2009г)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113,2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385"/>
        </w:trPr>
        <w:tc>
          <w:tcPr>
            <w:tcW w:w="534" w:type="dxa"/>
            <w:tcBorders>
              <w:top w:val="single" w:sz="4" w:space="0" w:color="auto"/>
              <w:left w:val="single" w:sz="4" w:space="0" w:color="auto"/>
              <w:bottom w:val="single" w:sz="4" w:space="0" w:color="auto"/>
              <w:right w:val="single" w:sz="4" w:space="0" w:color="auto"/>
            </w:tcBorders>
          </w:tcPr>
          <w:p w:rsidR="004123C3" w:rsidRPr="00327300" w:rsidRDefault="004123C3" w:rsidP="00327300">
            <w:pPr>
              <w:jc w:val="center"/>
              <w:rPr>
                <w:bCs/>
                <w:lang w:eastAsia="ru-RU"/>
              </w:rPr>
            </w:pPr>
            <w:r>
              <w:rPr>
                <w:bCs/>
                <w:lang w:eastAsia="ru-RU"/>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 xml:space="preserve">СКП и ДД </w:t>
            </w:r>
          </w:p>
          <w:p w:rsidR="004123C3" w:rsidRPr="00327300" w:rsidRDefault="004123C3" w:rsidP="004123C3">
            <w:pPr>
              <w:rPr>
                <w:bCs/>
                <w:lang w:eastAsia="ru-RU"/>
              </w:rPr>
            </w:pPr>
            <w:r w:rsidRPr="00327300">
              <w:rPr>
                <w:bCs/>
                <w:lang w:eastAsia="ru-RU"/>
              </w:rPr>
              <w:t>с. Ванкарем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1992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5</w:t>
            </w:r>
          </w:p>
          <w:p w:rsidR="004123C3" w:rsidRPr="00327300" w:rsidRDefault="004123C3" w:rsidP="00327300">
            <w:pPr>
              <w:jc w:val="center"/>
              <w:rPr>
                <w:bCs/>
                <w:lang w:eastAsia="ru-RU"/>
              </w:rPr>
            </w:pPr>
            <w:r w:rsidRPr="00327300">
              <w:rPr>
                <w:bCs/>
                <w:lang w:eastAsia="ru-RU"/>
              </w:rPr>
              <w:t>(на 1995г)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459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521"/>
        </w:trPr>
        <w:tc>
          <w:tcPr>
            <w:tcW w:w="534" w:type="dxa"/>
            <w:tcBorders>
              <w:top w:val="single" w:sz="4" w:space="0" w:color="auto"/>
              <w:left w:val="single" w:sz="4" w:space="0" w:color="auto"/>
              <w:bottom w:val="single" w:sz="4" w:space="0" w:color="auto"/>
              <w:right w:val="single" w:sz="4" w:space="0" w:color="auto"/>
            </w:tcBorders>
          </w:tcPr>
          <w:p w:rsidR="004123C3" w:rsidRPr="004123C3" w:rsidRDefault="004123C3" w:rsidP="00327300">
            <w:pPr>
              <w:jc w:val="center"/>
              <w:rPr>
                <w:bCs/>
                <w:lang w:eastAsia="ru-RU"/>
              </w:rPr>
            </w:pPr>
            <w:r w:rsidRPr="004123C3">
              <w:rPr>
                <w:bCs/>
                <w:lang w:eastAsia="ru-RU"/>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327300">
              <w:rPr>
                <w:bCs/>
                <w:lang w:eastAsia="ru-RU"/>
              </w:rPr>
              <w:t xml:space="preserve">СКП и ДД </w:t>
            </w:r>
          </w:p>
          <w:p w:rsidR="004123C3" w:rsidRPr="00327300" w:rsidRDefault="004123C3" w:rsidP="004123C3">
            <w:pPr>
              <w:rPr>
                <w:bCs/>
                <w:lang w:eastAsia="ru-RU"/>
              </w:rPr>
            </w:pPr>
            <w:r w:rsidRPr="00327300">
              <w:rPr>
                <w:bCs/>
                <w:lang w:eastAsia="ru-RU"/>
              </w:rPr>
              <w:t>с. Рыркайпий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1991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29</w:t>
            </w:r>
          </w:p>
          <w:p w:rsidR="004123C3" w:rsidRPr="00327300" w:rsidRDefault="004123C3" w:rsidP="00327300">
            <w:pPr>
              <w:jc w:val="center"/>
              <w:rPr>
                <w:bCs/>
                <w:lang w:eastAsia="ru-RU"/>
              </w:rPr>
            </w:pPr>
            <w:r w:rsidRPr="00327300">
              <w:rPr>
                <w:bCs/>
                <w:lang w:eastAsia="ru-RU"/>
              </w:rPr>
              <w:t>(на 2008г)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598,3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r w:rsidRPr="00327300">
              <w:rPr>
                <w:bCs/>
                <w:lang w:eastAsia="ru-RU"/>
              </w:rPr>
              <w:t>действующее</w:t>
            </w:r>
          </w:p>
        </w:tc>
      </w:tr>
      <w:tr w:rsidR="004123C3" w:rsidRPr="00327300" w:rsidTr="004123C3">
        <w:trPr>
          <w:trHeight w:val="254"/>
        </w:trPr>
        <w:tc>
          <w:tcPr>
            <w:tcW w:w="534" w:type="dxa"/>
            <w:tcBorders>
              <w:top w:val="single" w:sz="4" w:space="0" w:color="auto"/>
              <w:left w:val="single" w:sz="4" w:space="0" w:color="auto"/>
              <w:bottom w:val="single" w:sz="4" w:space="0" w:color="auto"/>
              <w:right w:val="single" w:sz="4" w:space="0" w:color="auto"/>
            </w:tcBorders>
          </w:tcPr>
          <w:p w:rsidR="004123C3" w:rsidRPr="004123C3" w:rsidRDefault="004123C3" w:rsidP="00327300">
            <w:pPr>
              <w:jc w:val="center"/>
              <w:rPr>
                <w:b/>
                <w:bCs/>
                <w:lang w:eastAsia="ru-RU"/>
              </w:rPr>
            </w:pPr>
            <w:r w:rsidRPr="004123C3">
              <w:rPr>
                <w:b/>
                <w:bCs/>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4123C3" w:rsidRDefault="004123C3" w:rsidP="004123C3">
            <w:pPr>
              <w:rPr>
                <w:b/>
                <w:bCs/>
                <w:lang w:eastAsia="ru-RU"/>
              </w:rPr>
            </w:pPr>
            <w:r w:rsidRPr="004123C3">
              <w:rPr>
                <w:b/>
                <w:bCs/>
                <w:lang w:eastAsia="ru-RU"/>
              </w:rPr>
              <w:t>Музеи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327300">
            <w:pPr>
              <w:jc w:val="center"/>
              <w:rPr>
                <w:bCs/>
                <w:lang w:eastAsia="ru-RU"/>
              </w:rPr>
            </w:pPr>
          </w:p>
        </w:tc>
      </w:tr>
      <w:tr w:rsidR="004123C3" w:rsidRPr="00327300" w:rsidTr="004123C3">
        <w:trPr>
          <w:trHeight w:val="257"/>
        </w:trPr>
        <w:tc>
          <w:tcPr>
            <w:tcW w:w="534" w:type="dxa"/>
            <w:tcBorders>
              <w:top w:val="single" w:sz="4" w:space="0" w:color="auto"/>
              <w:left w:val="single" w:sz="4" w:space="0" w:color="auto"/>
              <w:bottom w:val="single" w:sz="4" w:space="0" w:color="auto"/>
              <w:right w:val="single" w:sz="4" w:space="0" w:color="auto"/>
            </w:tcBorders>
          </w:tcPr>
          <w:p w:rsidR="004123C3" w:rsidRDefault="004123C3" w:rsidP="00327300">
            <w:pPr>
              <w:jc w:val="center"/>
              <w:rPr>
                <w:bCs/>
                <w:lang w:eastAsia="ru-RU"/>
              </w:rPr>
            </w:pPr>
            <w:r>
              <w:rPr>
                <w:bCs/>
                <w:lang w:eastAsia="ru-RU"/>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123C3" w:rsidRPr="00327300" w:rsidRDefault="004123C3" w:rsidP="004123C3">
            <w:pPr>
              <w:rPr>
                <w:bCs/>
                <w:lang w:eastAsia="ru-RU"/>
              </w:rPr>
            </w:pPr>
            <w:r w:rsidRPr="004D3C06">
              <w:rPr>
                <w:bCs/>
                <w:sz w:val="22"/>
                <w:szCs w:val="22"/>
                <w:lang w:eastAsia="ru-RU"/>
              </w:rPr>
              <w:t>МБУК "ЭРКМ"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4D3C06" w:rsidRDefault="004123C3" w:rsidP="004123C3">
            <w:pPr>
              <w:jc w:val="center"/>
              <w:rPr>
                <w:bCs/>
                <w:lang w:eastAsia="ru-RU"/>
              </w:rPr>
            </w:pPr>
            <w:r w:rsidRPr="004D3C06">
              <w:rPr>
                <w:bCs/>
                <w:sz w:val="22"/>
                <w:szCs w:val="22"/>
                <w:lang w:eastAsia="ru-RU"/>
              </w:rPr>
              <w:t>1971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3C3" w:rsidRPr="004D3C06" w:rsidRDefault="004123C3" w:rsidP="004123C3">
            <w:pPr>
              <w:jc w:val="center"/>
              <w:rPr>
                <w:bCs/>
                <w:lang w:eastAsia="ru-RU"/>
              </w:rPr>
            </w:pPr>
            <w:r w:rsidRPr="004D3C06">
              <w:rPr>
                <w:bCs/>
                <w:sz w:val="22"/>
                <w:szCs w:val="22"/>
                <w:lang w:eastAsia="ru-RU"/>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23C3" w:rsidRPr="004D3C06" w:rsidRDefault="004123C3" w:rsidP="004123C3">
            <w:pPr>
              <w:jc w:val="center"/>
              <w:rPr>
                <w:bCs/>
                <w:lang w:eastAsia="ru-RU"/>
              </w:rPr>
            </w:pPr>
            <w:r w:rsidRPr="004D3C06">
              <w:rPr>
                <w:bCs/>
                <w:sz w:val="22"/>
                <w:szCs w:val="22"/>
                <w:lang w:eastAsia="ru-RU"/>
              </w:rPr>
              <w:t>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4D3C06" w:rsidRDefault="004123C3" w:rsidP="004123C3">
            <w:pPr>
              <w:jc w:val="center"/>
              <w:rPr>
                <w:bCs/>
                <w:lang w:eastAsia="ru-RU"/>
              </w:rPr>
            </w:pPr>
            <w:r w:rsidRPr="004D3C06">
              <w:rPr>
                <w:bCs/>
                <w:sz w:val="22"/>
                <w:szCs w:val="22"/>
                <w:lang w:eastAsia="ru-RU"/>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23C3" w:rsidRPr="004D3C06" w:rsidRDefault="004123C3" w:rsidP="004123C3">
            <w:pPr>
              <w:rPr>
                <w:bCs/>
                <w:lang w:eastAsia="ru-RU"/>
              </w:rPr>
            </w:pPr>
            <w:r>
              <w:rPr>
                <w:bCs/>
                <w:lang w:eastAsia="ru-RU"/>
              </w:rPr>
              <w:t>действующее</w:t>
            </w:r>
          </w:p>
        </w:tc>
      </w:tr>
    </w:tbl>
    <w:p w:rsidR="00B207ED" w:rsidRDefault="00B207ED" w:rsidP="00B207ED">
      <w:pPr>
        <w:pStyle w:val="S8"/>
        <w:ind w:firstLine="708"/>
        <w:rPr>
          <w:i/>
          <w:u w:val="single"/>
          <w:lang w:eastAsia="ru-RU"/>
        </w:rPr>
      </w:pPr>
      <w:r w:rsidRPr="00F46AEE">
        <w:rPr>
          <w:i/>
          <w:u w:val="single"/>
          <w:lang w:eastAsia="ru-RU"/>
        </w:rPr>
        <w:lastRenderedPageBreak/>
        <w:t>Объекты культуры</w:t>
      </w:r>
    </w:p>
    <w:p w:rsidR="00B207ED" w:rsidRPr="004741AF" w:rsidRDefault="006E079D" w:rsidP="004741AF">
      <w:pPr>
        <w:pStyle w:val="S8"/>
        <w:numPr>
          <w:ilvl w:val="0"/>
          <w:numId w:val="9"/>
        </w:numPr>
        <w:ind w:left="0" w:firstLine="708"/>
        <w:rPr>
          <w:i/>
          <w:u w:val="single"/>
          <w:lang w:eastAsia="ru-RU"/>
        </w:rPr>
      </w:pPr>
      <w:r>
        <w:t>М</w:t>
      </w:r>
      <w:r w:rsidR="00B207ED">
        <w:t xml:space="preserve">униципальное бюджетное учреждение культуры </w:t>
      </w:r>
      <w:r w:rsidR="004741AF">
        <w:t>«</w:t>
      </w:r>
      <w:r>
        <w:t>Ц</w:t>
      </w:r>
      <w:r w:rsidR="00B207ED">
        <w:t>ентрал</w:t>
      </w:r>
      <w:r>
        <w:t>изованная библиотечная система И</w:t>
      </w:r>
      <w:r w:rsidR="00B207ED">
        <w:t>ультинского района</w:t>
      </w:r>
      <w:r w:rsidR="004741AF">
        <w:t>»,</w:t>
      </w:r>
      <w:r w:rsidRPr="006E079D">
        <w:t xml:space="preserve"> </w:t>
      </w:r>
      <w:r>
        <w:t xml:space="preserve">689202, Чукотский </w:t>
      </w:r>
      <w:r w:rsidR="00C373F2">
        <w:t>АО, Иультинский р-н, п. Эгвекинот</w:t>
      </w:r>
      <w:r>
        <w:t>, Прокунина, 12/1.</w:t>
      </w:r>
    </w:p>
    <w:p w:rsidR="00864851" w:rsidRDefault="00864851" w:rsidP="00864851">
      <w:pPr>
        <w:pStyle w:val="S8"/>
        <w:ind w:firstLine="708"/>
      </w:pPr>
      <w:r>
        <w:t>Ч</w:t>
      </w:r>
      <w:r w:rsidRPr="00CE6DEF">
        <w:t xml:space="preserve">исло библиотек </w:t>
      </w:r>
      <w:r>
        <w:t xml:space="preserve">входящих в состав объекта </w:t>
      </w:r>
      <w:r w:rsidR="00C373F2">
        <w:t>–</w:t>
      </w:r>
      <w:r w:rsidRPr="00CE6DEF">
        <w:t xml:space="preserve"> 9, в том числе </w:t>
      </w:r>
      <w:r w:rsidR="002B1CB1">
        <w:t>1</w:t>
      </w:r>
      <w:r w:rsidRPr="00CE6DEF">
        <w:t xml:space="preserve"> детская, </w:t>
      </w:r>
      <w:r w:rsidR="002B1CB1">
        <w:t>6</w:t>
      </w:r>
      <w:r w:rsidRPr="00CE6DEF">
        <w:t xml:space="preserve"> библио</w:t>
      </w:r>
      <w:r>
        <w:t xml:space="preserve">тек, находящихся </w:t>
      </w:r>
      <w:r w:rsidRPr="00CE6DEF">
        <w:t>в сельской местности</w:t>
      </w:r>
      <w:r w:rsidR="002B1CB1">
        <w:t xml:space="preserve">. </w:t>
      </w:r>
      <w:r w:rsidR="002B1CB1" w:rsidRPr="00CE6DEF">
        <w:t>Совокупный фонд</w:t>
      </w:r>
      <w:r w:rsidR="002B1CB1">
        <w:t xml:space="preserve"> </w:t>
      </w:r>
      <w:r w:rsidR="002B1CB1" w:rsidRPr="00CE6DEF">
        <w:t xml:space="preserve">на </w:t>
      </w:r>
      <w:r w:rsidR="002B1CB1">
        <w:t>1 января 2013</w:t>
      </w:r>
      <w:r w:rsidR="002B1CB1" w:rsidRPr="00CE6DEF">
        <w:t xml:space="preserve"> год</w:t>
      </w:r>
      <w:r w:rsidR="002B1CB1">
        <w:t>а</w:t>
      </w:r>
      <w:r w:rsidR="002B1CB1" w:rsidRPr="00CE6DEF">
        <w:t xml:space="preserve"> </w:t>
      </w:r>
      <w:r w:rsidR="002B1CB1">
        <w:t>составлял</w:t>
      </w:r>
      <w:r w:rsidR="002B1CB1" w:rsidRPr="00CE6DEF">
        <w:rPr>
          <w:b/>
        </w:rPr>
        <w:t xml:space="preserve"> </w:t>
      </w:r>
      <w:r w:rsidR="002B1CB1" w:rsidRPr="00CE6DEF">
        <w:t>137419 экземпляро</w:t>
      </w:r>
      <w:r w:rsidR="002B1CB1">
        <w:t>в.</w:t>
      </w:r>
    </w:p>
    <w:p w:rsidR="006E079D" w:rsidRPr="00C373F2" w:rsidRDefault="006E079D" w:rsidP="00C373F2">
      <w:pPr>
        <w:pStyle w:val="S8"/>
        <w:numPr>
          <w:ilvl w:val="0"/>
          <w:numId w:val="9"/>
        </w:numPr>
        <w:ind w:left="0" w:firstLine="708"/>
        <w:rPr>
          <w:i/>
          <w:u w:val="single"/>
          <w:lang w:eastAsia="ru-RU"/>
        </w:rPr>
      </w:pPr>
      <w:r>
        <w:t xml:space="preserve">Муниципальное бюджетное учреждение культуры </w:t>
      </w:r>
      <w:r w:rsidR="00C373F2">
        <w:t>«</w:t>
      </w:r>
      <w:r>
        <w:t>Районный центр досуга и народного творчества</w:t>
      </w:r>
      <w:r w:rsidR="00C373F2">
        <w:t>»</w:t>
      </w:r>
      <w:r w:rsidR="00C373F2">
        <w:rPr>
          <w:lang w:eastAsia="ru-RU"/>
        </w:rPr>
        <w:t xml:space="preserve">, </w:t>
      </w:r>
      <w:r>
        <w:t>689202, Чукотский А</w:t>
      </w:r>
      <w:r w:rsidR="005235F2">
        <w:t xml:space="preserve">О, Иультинский р-н, </w:t>
      </w:r>
      <w:proofErr w:type="gramStart"/>
      <w:r w:rsidR="005235F2">
        <w:t>п</w:t>
      </w:r>
      <w:proofErr w:type="gramEnd"/>
      <w:r w:rsidR="005235F2">
        <w:t xml:space="preserve"> Эгвекинот</w:t>
      </w:r>
      <w:r>
        <w:t>, Советская, 11.</w:t>
      </w:r>
      <w:r w:rsidR="00864851">
        <w:t xml:space="preserve"> </w:t>
      </w:r>
    </w:p>
    <w:p w:rsidR="00864851" w:rsidRDefault="00864851" w:rsidP="005235F2">
      <w:pPr>
        <w:pStyle w:val="S8"/>
      </w:pPr>
      <w:r>
        <w:t>В 2011 г. в состав данного объекта вошли:</w:t>
      </w:r>
    </w:p>
    <w:p w:rsidR="006E079D" w:rsidRPr="005235F2" w:rsidRDefault="00864851" w:rsidP="00864851">
      <w:pPr>
        <w:pStyle w:val="S8"/>
        <w:ind w:left="708" w:firstLine="0"/>
        <w:rPr>
          <w:i/>
          <w:u w:val="single"/>
          <w:lang w:eastAsia="ru-RU"/>
        </w:rPr>
      </w:pPr>
      <w:r w:rsidRPr="005235F2">
        <w:rPr>
          <w:bCs/>
          <w:lang w:eastAsia="ru-RU"/>
        </w:rPr>
        <w:t xml:space="preserve">- </w:t>
      </w:r>
      <w:r w:rsidR="0057323C" w:rsidRPr="005235F2">
        <w:rPr>
          <w:bCs/>
          <w:lang w:eastAsia="ru-RU"/>
        </w:rPr>
        <w:t>СКП и ДД Озёрненский</w:t>
      </w:r>
      <w:r w:rsidRPr="005235F2">
        <w:rPr>
          <w:bCs/>
          <w:lang w:eastAsia="ru-RU"/>
        </w:rPr>
        <w:t>,</w:t>
      </w:r>
    </w:p>
    <w:p w:rsidR="006E079D" w:rsidRPr="005235F2" w:rsidRDefault="00864851" w:rsidP="00864851">
      <w:pPr>
        <w:pStyle w:val="S8"/>
        <w:ind w:left="708" w:firstLine="0"/>
        <w:rPr>
          <w:i/>
          <w:u w:val="single"/>
          <w:lang w:eastAsia="ru-RU"/>
        </w:rPr>
      </w:pPr>
      <w:r w:rsidRPr="005235F2">
        <w:rPr>
          <w:bCs/>
          <w:lang w:eastAsia="ru-RU"/>
        </w:rPr>
        <w:t xml:space="preserve">- </w:t>
      </w:r>
      <w:r w:rsidR="0057323C" w:rsidRPr="005235F2">
        <w:rPr>
          <w:bCs/>
          <w:lang w:eastAsia="ru-RU"/>
        </w:rPr>
        <w:t>ОКП и ДД с. Амгуэма</w:t>
      </w:r>
      <w:r w:rsidRPr="005235F2">
        <w:rPr>
          <w:bCs/>
          <w:lang w:eastAsia="ru-RU"/>
        </w:rPr>
        <w:t>,</w:t>
      </w:r>
    </w:p>
    <w:p w:rsidR="0057323C" w:rsidRPr="005235F2" w:rsidRDefault="00864851" w:rsidP="00864851">
      <w:pPr>
        <w:pStyle w:val="S8"/>
        <w:ind w:left="708" w:firstLine="0"/>
        <w:rPr>
          <w:i/>
          <w:u w:val="single"/>
          <w:lang w:eastAsia="ru-RU"/>
        </w:rPr>
      </w:pPr>
      <w:r w:rsidRPr="005235F2">
        <w:rPr>
          <w:bCs/>
          <w:lang w:eastAsia="ru-RU"/>
        </w:rPr>
        <w:t xml:space="preserve">- </w:t>
      </w:r>
      <w:r w:rsidR="0057323C" w:rsidRPr="005235F2">
        <w:rPr>
          <w:bCs/>
          <w:lang w:eastAsia="ru-RU"/>
        </w:rPr>
        <w:t>СКП и ДД с. Конергино</w:t>
      </w:r>
      <w:r w:rsidRPr="005235F2">
        <w:rPr>
          <w:bCs/>
          <w:lang w:eastAsia="ru-RU"/>
        </w:rPr>
        <w:t>,</w:t>
      </w:r>
    </w:p>
    <w:p w:rsidR="0057323C" w:rsidRPr="005235F2" w:rsidRDefault="00864851" w:rsidP="00864851">
      <w:pPr>
        <w:pStyle w:val="S8"/>
        <w:ind w:left="708" w:firstLine="0"/>
        <w:rPr>
          <w:i/>
          <w:u w:val="single"/>
          <w:lang w:eastAsia="ru-RU"/>
        </w:rPr>
      </w:pPr>
      <w:r w:rsidRPr="005235F2">
        <w:rPr>
          <w:bCs/>
          <w:lang w:eastAsia="ru-RU"/>
        </w:rPr>
        <w:t xml:space="preserve">- </w:t>
      </w:r>
      <w:r w:rsidR="0057323C" w:rsidRPr="005235F2">
        <w:rPr>
          <w:bCs/>
          <w:lang w:eastAsia="ru-RU"/>
        </w:rPr>
        <w:t>СКП и ДД с. Уэлькаль</w:t>
      </w:r>
      <w:r w:rsidRPr="005235F2">
        <w:rPr>
          <w:bCs/>
          <w:lang w:eastAsia="ru-RU"/>
        </w:rPr>
        <w:t>,</w:t>
      </w:r>
    </w:p>
    <w:p w:rsidR="0057323C" w:rsidRPr="005235F2" w:rsidRDefault="00864851" w:rsidP="00864851">
      <w:pPr>
        <w:pStyle w:val="S8"/>
        <w:ind w:left="708" w:firstLine="0"/>
        <w:rPr>
          <w:i/>
          <w:u w:val="single"/>
          <w:lang w:eastAsia="ru-RU"/>
        </w:rPr>
      </w:pPr>
      <w:r w:rsidRPr="005235F2">
        <w:rPr>
          <w:bCs/>
          <w:lang w:eastAsia="ru-RU"/>
        </w:rPr>
        <w:t xml:space="preserve">- </w:t>
      </w:r>
      <w:r w:rsidR="0057323C" w:rsidRPr="005235F2">
        <w:rPr>
          <w:bCs/>
          <w:lang w:eastAsia="ru-RU"/>
        </w:rPr>
        <w:t>СКП и ДД с. Нутепельмен</w:t>
      </w:r>
      <w:r w:rsidRPr="005235F2">
        <w:rPr>
          <w:bCs/>
          <w:lang w:eastAsia="ru-RU"/>
        </w:rPr>
        <w:t>.</w:t>
      </w:r>
    </w:p>
    <w:p w:rsidR="0057323C" w:rsidRPr="005235F2" w:rsidRDefault="00864851" w:rsidP="00864851">
      <w:pPr>
        <w:pStyle w:val="S8"/>
        <w:ind w:left="708" w:firstLine="0"/>
        <w:rPr>
          <w:i/>
          <w:u w:val="single"/>
          <w:lang w:eastAsia="ru-RU"/>
        </w:rPr>
      </w:pPr>
      <w:r w:rsidRPr="005235F2">
        <w:rPr>
          <w:bCs/>
          <w:lang w:eastAsia="ru-RU"/>
        </w:rPr>
        <w:t xml:space="preserve">- </w:t>
      </w:r>
      <w:r w:rsidR="0057323C" w:rsidRPr="005235F2">
        <w:rPr>
          <w:bCs/>
          <w:lang w:eastAsia="ru-RU"/>
        </w:rPr>
        <w:t>СКП и ДД с. Ванкарем</w:t>
      </w:r>
      <w:r w:rsidRPr="005235F2">
        <w:rPr>
          <w:bCs/>
          <w:lang w:eastAsia="ru-RU"/>
        </w:rPr>
        <w:t>,</w:t>
      </w:r>
    </w:p>
    <w:p w:rsidR="0057323C" w:rsidRPr="005235F2" w:rsidRDefault="00864851" w:rsidP="00864851">
      <w:pPr>
        <w:pStyle w:val="S8"/>
        <w:ind w:left="708" w:firstLine="0"/>
        <w:rPr>
          <w:i/>
          <w:u w:val="single"/>
          <w:lang w:eastAsia="ru-RU"/>
        </w:rPr>
      </w:pPr>
      <w:r w:rsidRPr="005235F2">
        <w:rPr>
          <w:bCs/>
          <w:lang w:eastAsia="ru-RU"/>
        </w:rPr>
        <w:t xml:space="preserve">- </w:t>
      </w:r>
      <w:r w:rsidR="0057323C" w:rsidRPr="005235F2">
        <w:rPr>
          <w:bCs/>
          <w:lang w:eastAsia="ru-RU"/>
        </w:rPr>
        <w:t>СКП и ДД с. Рыркайпий</w:t>
      </w:r>
      <w:r w:rsidRPr="005235F2">
        <w:rPr>
          <w:bCs/>
          <w:lang w:eastAsia="ru-RU"/>
        </w:rPr>
        <w:t>.</w:t>
      </w:r>
    </w:p>
    <w:p w:rsidR="00B207ED" w:rsidRPr="005235F2" w:rsidRDefault="00B207ED" w:rsidP="005235F2">
      <w:pPr>
        <w:pStyle w:val="S8"/>
        <w:numPr>
          <w:ilvl w:val="0"/>
          <w:numId w:val="9"/>
        </w:numPr>
        <w:ind w:left="0" w:firstLine="708"/>
        <w:rPr>
          <w:i/>
          <w:u w:val="single"/>
          <w:lang w:eastAsia="ru-RU"/>
        </w:rPr>
      </w:pPr>
      <w:r>
        <w:t xml:space="preserve">Муниципальное бюджетное учреждение культуры </w:t>
      </w:r>
      <w:r w:rsidR="005235F2">
        <w:t>«</w:t>
      </w:r>
      <w:r>
        <w:t>Эгвекинотск</w:t>
      </w:r>
      <w:r w:rsidR="005235F2">
        <w:t xml:space="preserve">ий районный краеведческий музей», </w:t>
      </w:r>
      <w:r>
        <w:t>689202, Чукотский А</w:t>
      </w:r>
      <w:r w:rsidR="005235F2">
        <w:t>О, Иультинский р-н, п. Эгвекинот</w:t>
      </w:r>
      <w:r>
        <w:t>, Ленина, 19</w:t>
      </w:r>
      <w:r w:rsidR="00864851">
        <w:t>.</w:t>
      </w:r>
    </w:p>
    <w:p w:rsidR="00864851" w:rsidRDefault="00864851" w:rsidP="00864851">
      <w:pPr>
        <w:ind w:firstLine="708"/>
        <w:jc w:val="both"/>
      </w:pPr>
      <w:r w:rsidRPr="00CE6DEF">
        <w:t>В целях создания условий для развития местного традиционного народного художественного творчества в поселениях, входящих в состав Иультинского муниципального района, сохранения исторических традиций коренных малочисленных народов Севера на базе учреждений культуры функционируют 70 клубных формирований с общей численностью занимающихся 1002 человека. Из них для детей до 14 лет – 32 формирования с общей численностью занимающихся 413 человек. Пять коллективов самодеятельного народного творчества в 2012 году подтвердили звание «Народный коллектив». Два из них - «Имля» и «Ергын» являются национальными творческими коллективами.</w:t>
      </w:r>
    </w:p>
    <w:p w:rsidR="00864851" w:rsidRPr="00CE6DEF" w:rsidRDefault="00864851" w:rsidP="009A3553">
      <w:pPr>
        <w:ind w:firstLine="709"/>
        <w:jc w:val="both"/>
      </w:pPr>
      <w:r w:rsidRPr="00CE6DEF">
        <w:t>В целом по району процент охвата учащихся 1-9 классов художественным образованием составляет 22,7 процента, охват воспитанников дошкольных образовательных учреждений возраста 5-7</w:t>
      </w:r>
      <w:r>
        <w:t xml:space="preserve"> </w:t>
      </w:r>
      <w:r w:rsidRPr="00CE6DEF">
        <w:t>лет составил 4,8 процента. Дети имели возможность обучаться на 10 действующих при учреждении отделениях.</w:t>
      </w:r>
      <w:r w:rsidR="002B1CB1">
        <w:t xml:space="preserve"> </w:t>
      </w:r>
      <w:r w:rsidR="002B1CB1" w:rsidRPr="00CE6DEF">
        <w:t xml:space="preserve">Книгообеспеченность жителей района </w:t>
      </w:r>
      <w:r w:rsidR="00350F19">
        <w:t>–</w:t>
      </w:r>
      <w:r w:rsidR="002B1CB1" w:rsidRPr="00CE6DEF">
        <w:t xml:space="preserve"> 26</w:t>
      </w:r>
      <w:r w:rsidR="002B1CB1">
        <w:t xml:space="preserve"> процентов, </w:t>
      </w:r>
      <w:r w:rsidR="002B1CB1" w:rsidRPr="00CE6DEF">
        <w:t xml:space="preserve">читаемость – 22,6 </w:t>
      </w:r>
      <w:r w:rsidR="002B1CB1">
        <w:t>процента</w:t>
      </w:r>
      <w:r w:rsidR="002B1CB1" w:rsidRPr="00CE6DEF">
        <w:t>, посещаемость 8,1</w:t>
      </w:r>
      <w:r w:rsidR="002B1CB1">
        <w:t xml:space="preserve"> процент</w:t>
      </w:r>
      <w:r w:rsidR="002B1CB1" w:rsidRPr="00CE6DEF">
        <w:t>.</w:t>
      </w:r>
    </w:p>
    <w:p w:rsidR="001C483D" w:rsidRDefault="001C483D" w:rsidP="00864851">
      <w:pPr>
        <w:pStyle w:val="S8"/>
      </w:pPr>
      <w:r>
        <w:t>Общая проектная площадь объектов культурно-досугового назначения составляет 5494,7</w:t>
      </w:r>
      <w:r w:rsidR="00B92828">
        <w:t xml:space="preserve"> (1090 мест)</w:t>
      </w:r>
      <w:r>
        <w:t xml:space="preserve"> м</w:t>
      </w:r>
      <w:proofErr w:type="gramStart"/>
      <w:r>
        <w:rPr>
          <w:vertAlign w:val="superscript"/>
        </w:rPr>
        <w:t>2</w:t>
      </w:r>
      <w:proofErr w:type="gramEnd"/>
      <w:r w:rsidR="00BF67B6" w:rsidRPr="00BF67B6">
        <w:t>,</w:t>
      </w:r>
      <w:r w:rsidR="00BF67B6">
        <w:rPr>
          <w:vertAlign w:val="superscript"/>
        </w:rPr>
        <w:t xml:space="preserve"> </w:t>
      </w:r>
      <w:r w:rsidR="00BF67B6" w:rsidRPr="00BF67B6">
        <w:t>из них</w:t>
      </w:r>
      <w:r w:rsidR="00BF67B6">
        <w:t xml:space="preserve"> на центр досуга и сельские клубы приходится 4576,8</w:t>
      </w:r>
      <w:r w:rsidR="00BF67B6" w:rsidRPr="00BF67B6">
        <w:t xml:space="preserve"> </w:t>
      </w:r>
      <w:r w:rsidR="00BF67B6">
        <w:t>м</w:t>
      </w:r>
      <w:r w:rsidR="00BF67B6">
        <w:rPr>
          <w:vertAlign w:val="superscript"/>
        </w:rPr>
        <w:t>2</w:t>
      </w:r>
      <w:r w:rsidR="00BF67B6">
        <w:t xml:space="preserve"> (930 мест), библиотеку 504,9 м</w:t>
      </w:r>
      <w:r w:rsidR="00BF67B6">
        <w:rPr>
          <w:vertAlign w:val="superscript"/>
        </w:rPr>
        <w:t>2</w:t>
      </w:r>
      <w:r w:rsidR="00BF67B6">
        <w:t xml:space="preserve"> (40 мест) и музей 413 м</w:t>
      </w:r>
      <w:r w:rsidR="00BF67B6">
        <w:rPr>
          <w:vertAlign w:val="superscript"/>
        </w:rPr>
        <w:t>2</w:t>
      </w:r>
      <w:r w:rsidR="00B92828">
        <w:t xml:space="preserve"> (120 мест). Ф</w:t>
      </w:r>
      <w:r>
        <w:t xml:space="preserve">актическая </w:t>
      </w:r>
      <w:r w:rsidR="00B92828">
        <w:t xml:space="preserve">мощность объектов </w:t>
      </w:r>
      <w:r>
        <w:t>5382,7 м</w:t>
      </w:r>
      <w:proofErr w:type="gramStart"/>
      <w:r>
        <w:rPr>
          <w:vertAlign w:val="superscript"/>
        </w:rPr>
        <w:t>2</w:t>
      </w:r>
      <w:proofErr w:type="gramEnd"/>
      <w:r>
        <w:t>, что на 2% меньше</w:t>
      </w:r>
      <w:r w:rsidR="00B92828">
        <w:t xml:space="preserve"> проектной</w:t>
      </w:r>
      <w:r>
        <w:t xml:space="preserve">. </w:t>
      </w:r>
    </w:p>
    <w:p w:rsidR="001C483D" w:rsidRPr="00B92828" w:rsidRDefault="001C483D" w:rsidP="001C483D">
      <w:pPr>
        <w:ind w:firstLine="708"/>
        <w:jc w:val="both"/>
        <w:rPr>
          <w:rFonts w:eastAsia="Times New Roman"/>
          <w:lang w:eastAsia="ar-SA"/>
        </w:rPr>
      </w:pPr>
      <w:r w:rsidRPr="00B92828">
        <w:rPr>
          <w:rFonts w:eastAsia="Times New Roman"/>
          <w:lang w:eastAsia="ar-SA"/>
        </w:rPr>
        <w:t xml:space="preserve">Все здания, в которых расположены учебно-воспитательные объекты района находятся в действующем состоянии. </w:t>
      </w:r>
      <w:r w:rsidR="00B92828">
        <w:rPr>
          <w:rFonts w:eastAsia="Times New Roman"/>
          <w:lang w:eastAsia="ar-SA"/>
        </w:rPr>
        <w:t>Высокую степень физического и морального износа, требующего проведения работ по рекон</w:t>
      </w:r>
      <w:r w:rsidR="00816A37">
        <w:rPr>
          <w:rFonts w:eastAsia="Times New Roman"/>
          <w:lang w:eastAsia="ar-SA"/>
        </w:rPr>
        <w:t xml:space="preserve">струкции и капитальному ремонту, имеют </w:t>
      </w:r>
      <w:r w:rsidR="00816A37" w:rsidRPr="00816A37">
        <w:rPr>
          <w:rFonts w:eastAsia="Times New Roman"/>
          <w:lang w:eastAsia="ar-SA"/>
        </w:rPr>
        <w:t xml:space="preserve">МБУК </w:t>
      </w:r>
      <w:r w:rsidR="00892CEB">
        <w:rPr>
          <w:rFonts w:eastAsia="Times New Roman"/>
          <w:lang w:eastAsia="ar-SA"/>
        </w:rPr>
        <w:t>«</w:t>
      </w:r>
      <w:r w:rsidR="00816A37" w:rsidRPr="00816A37">
        <w:rPr>
          <w:rFonts w:eastAsia="Times New Roman"/>
          <w:lang w:eastAsia="ar-SA"/>
        </w:rPr>
        <w:t>РЦД и НТ</w:t>
      </w:r>
      <w:r w:rsidR="00892CEB">
        <w:rPr>
          <w:rFonts w:eastAsia="Times New Roman"/>
          <w:lang w:eastAsia="ar-SA"/>
        </w:rPr>
        <w:t>»</w:t>
      </w:r>
      <w:r w:rsidR="00816A37">
        <w:rPr>
          <w:rFonts w:eastAsia="Times New Roman"/>
          <w:lang w:eastAsia="ar-SA"/>
        </w:rPr>
        <w:t xml:space="preserve">, </w:t>
      </w:r>
      <w:r w:rsidR="00816A37" w:rsidRPr="00816A37">
        <w:rPr>
          <w:rFonts w:eastAsia="Times New Roman"/>
          <w:lang w:eastAsia="ar-SA"/>
        </w:rPr>
        <w:t>СКП и ДД Озёрненский</w:t>
      </w:r>
      <w:r w:rsidR="00816A37">
        <w:rPr>
          <w:rFonts w:eastAsia="Times New Roman"/>
          <w:lang w:eastAsia="ar-SA"/>
        </w:rPr>
        <w:t xml:space="preserve">. Клуб </w:t>
      </w:r>
      <w:proofErr w:type="gramStart"/>
      <w:r w:rsidR="00816A37">
        <w:rPr>
          <w:rFonts w:eastAsia="Times New Roman"/>
          <w:lang w:eastAsia="ar-SA"/>
        </w:rPr>
        <w:t>в</w:t>
      </w:r>
      <w:proofErr w:type="gramEnd"/>
      <w:r w:rsidR="00816A37">
        <w:rPr>
          <w:rFonts w:eastAsia="Times New Roman"/>
          <w:lang w:eastAsia="ar-SA"/>
        </w:rPr>
        <w:t xml:space="preserve"> с. Нутепельмен имеет 100% </w:t>
      </w:r>
      <w:proofErr w:type="gramStart"/>
      <w:r w:rsidR="00816A37">
        <w:rPr>
          <w:rFonts w:eastAsia="Times New Roman"/>
          <w:lang w:eastAsia="ar-SA"/>
        </w:rPr>
        <w:t>износа</w:t>
      </w:r>
      <w:proofErr w:type="gramEnd"/>
      <w:r w:rsidR="00816A37">
        <w:rPr>
          <w:rFonts w:eastAsia="Times New Roman"/>
          <w:lang w:eastAsia="ar-SA"/>
        </w:rPr>
        <w:t xml:space="preserve">, что свидетельствует о нерациональности реконструкции данного здания. </w:t>
      </w:r>
      <w:r w:rsidRPr="00B92828">
        <w:rPr>
          <w:rFonts w:eastAsia="Times New Roman"/>
          <w:lang w:eastAsia="ar-SA"/>
        </w:rPr>
        <w:t>Среднее значение износа зданий под объектами составляет 36%.</w:t>
      </w:r>
    </w:p>
    <w:p w:rsidR="00536A35" w:rsidRPr="0074111D" w:rsidRDefault="00F46AEE" w:rsidP="0074111D">
      <w:pPr>
        <w:ind w:firstLine="709"/>
        <w:jc w:val="both"/>
      </w:pPr>
      <w:r w:rsidRPr="00F46AEE">
        <w:rPr>
          <w:rFonts w:eastAsia="Times New Roman"/>
          <w:b/>
          <w:lang w:eastAsia="ar-SA"/>
        </w:rPr>
        <w:t>З</w:t>
      </w:r>
      <w:r w:rsidR="00536A35" w:rsidRPr="00F46AEE">
        <w:rPr>
          <w:rFonts w:eastAsia="Times New Roman"/>
          <w:b/>
          <w:lang w:eastAsia="ar-SA"/>
        </w:rPr>
        <w:t>дравоохранение</w:t>
      </w:r>
      <w:r w:rsidR="00BB0ACC">
        <w:rPr>
          <w:rFonts w:eastAsia="Times New Roman"/>
          <w:b/>
          <w:lang w:eastAsia="ar-SA"/>
        </w:rPr>
        <w:t>.</w:t>
      </w:r>
      <w:r w:rsidR="00536A35" w:rsidRPr="00F46AEE">
        <w:rPr>
          <w:rFonts w:eastAsia="Times New Roman"/>
          <w:lang w:eastAsia="ar-SA"/>
        </w:rPr>
        <w:t xml:space="preserve"> </w:t>
      </w:r>
      <w:r w:rsidR="00F24E65">
        <w:rPr>
          <w:rFonts w:eastAsia="Times New Roman"/>
          <w:lang w:eastAsia="ar-SA"/>
        </w:rPr>
        <w:t>Социальная политика</w:t>
      </w:r>
      <w:r w:rsidR="00F24E65" w:rsidRPr="00F46AEE">
        <w:rPr>
          <w:rFonts w:eastAsia="Times New Roman"/>
          <w:lang w:eastAsia="ar-SA"/>
        </w:rPr>
        <w:t xml:space="preserve"> в области </w:t>
      </w:r>
      <w:r w:rsidR="00F24E65">
        <w:rPr>
          <w:rFonts w:eastAsia="Times New Roman"/>
          <w:lang w:eastAsia="ar-SA"/>
        </w:rPr>
        <w:t>здравоохранения включает</w:t>
      </w:r>
      <w:r w:rsidR="00F24E65">
        <w:t xml:space="preserve"> </w:t>
      </w:r>
      <w:r w:rsidR="00536A35" w:rsidRPr="00F46AEE">
        <w:rPr>
          <w:rFonts w:eastAsia="Times New Roman"/>
          <w:lang w:eastAsia="ar-SA"/>
        </w:rPr>
        <w:t>гарантированное обеспечение установленного объема медицинской помощи в государственных учреждениях здравоохранения, использование дополнительных источников финансирования по мере экономического развития первичной медицинской помощи, укрепление материально-технической базы медицинских учреждений, улучшение обеспечения</w:t>
      </w:r>
      <w:r w:rsidR="00DF7F3D">
        <w:rPr>
          <w:rFonts w:eastAsia="Times New Roman"/>
          <w:lang w:eastAsia="ar-SA"/>
        </w:rPr>
        <w:t xml:space="preserve"> населения</w:t>
      </w:r>
      <w:r w:rsidR="00536A35" w:rsidRPr="00F46AEE">
        <w:rPr>
          <w:rFonts w:eastAsia="Times New Roman"/>
          <w:lang w:eastAsia="ar-SA"/>
        </w:rPr>
        <w:t xml:space="preserve"> лекарствами</w:t>
      </w:r>
      <w:r w:rsidR="00F24E65">
        <w:rPr>
          <w:rFonts w:eastAsia="Times New Roman"/>
          <w:lang w:eastAsia="ar-SA"/>
        </w:rPr>
        <w:t>.</w:t>
      </w:r>
    </w:p>
    <w:p w:rsidR="00F24E65" w:rsidRDefault="001E71E4" w:rsidP="00F24E65">
      <w:pPr>
        <w:ind w:firstLine="708"/>
        <w:jc w:val="both"/>
        <w:rPr>
          <w:rFonts w:eastAsia="Times New Roman"/>
          <w:i/>
          <w:u w:val="single"/>
          <w:lang w:eastAsia="ar-SA"/>
        </w:rPr>
      </w:pPr>
      <w:r w:rsidRPr="00F24E65">
        <w:rPr>
          <w:rFonts w:eastAsia="Times New Roman"/>
          <w:i/>
          <w:u w:val="single"/>
          <w:lang w:eastAsia="ar-SA"/>
        </w:rPr>
        <w:t xml:space="preserve">Объекты </w:t>
      </w:r>
      <w:r w:rsidR="002B6510" w:rsidRPr="00F24E65">
        <w:rPr>
          <w:rFonts w:eastAsia="Times New Roman"/>
          <w:i/>
          <w:u w:val="single"/>
          <w:lang w:eastAsia="ar-SA"/>
        </w:rPr>
        <w:t>з</w:t>
      </w:r>
      <w:r w:rsidRPr="00F24E65">
        <w:rPr>
          <w:rFonts w:eastAsia="Times New Roman"/>
          <w:i/>
          <w:u w:val="single"/>
          <w:lang w:eastAsia="ar-SA"/>
        </w:rPr>
        <w:t>дравоохранения</w:t>
      </w:r>
    </w:p>
    <w:p w:rsidR="000753DE" w:rsidRPr="00253B90" w:rsidRDefault="000753DE" w:rsidP="00253B90">
      <w:pPr>
        <w:pStyle w:val="afc"/>
        <w:numPr>
          <w:ilvl w:val="0"/>
          <w:numId w:val="11"/>
        </w:numPr>
        <w:spacing w:after="0"/>
        <w:jc w:val="both"/>
        <w:rPr>
          <w:rFonts w:ascii="Times New Roman" w:eastAsia="Times New Roman" w:hAnsi="Times New Roman"/>
          <w:sz w:val="24"/>
          <w:szCs w:val="24"/>
          <w:lang w:eastAsia="ar-SA"/>
        </w:rPr>
      </w:pPr>
      <w:r w:rsidRPr="00253B90">
        <w:rPr>
          <w:rFonts w:ascii="Times New Roman" w:eastAsia="Times New Roman" w:hAnsi="Times New Roman"/>
          <w:sz w:val="24"/>
          <w:szCs w:val="24"/>
          <w:lang w:eastAsia="ar-SA"/>
        </w:rPr>
        <w:t xml:space="preserve">ГУЗ ЧОБ </w:t>
      </w:r>
      <w:r w:rsidR="00C4116B">
        <w:rPr>
          <w:rFonts w:ascii="Times New Roman" w:eastAsia="Times New Roman" w:hAnsi="Times New Roman"/>
          <w:sz w:val="24"/>
          <w:szCs w:val="24"/>
          <w:lang w:eastAsia="ar-SA"/>
        </w:rPr>
        <w:t>–</w:t>
      </w:r>
      <w:r w:rsidRPr="00253B90">
        <w:rPr>
          <w:rFonts w:ascii="Times New Roman" w:eastAsia="Times New Roman" w:hAnsi="Times New Roman"/>
          <w:sz w:val="24"/>
          <w:szCs w:val="24"/>
          <w:lang w:eastAsia="ar-SA"/>
        </w:rPr>
        <w:t xml:space="preserve"> филиал Иультинская районная больница</w:t>
      </w:r>
      <w:r w:rsidR="00C4116B">
        <w:rPr>
          <w:rFonts w:ascii="Times New Roman" w:eastAsia="Times New Roman" w:hAnsi="Times New Roman"/>
          <w:sz w:val="24"/>
          <w:szCs w:val="24"/>
          <w:lang w:eastAsia="ar-SA"/>
        </w:rPr>
        <w:t>.</w:t>
      </w:r>
    </w:p>
    <w:p w:rsidR="000753DE" w:rsidRDefault="00E76976" w:rsidP="002B1CB1">
      <w:pPr>
        <w:jc w:val="both"/>
        <w:rPr>
          <w:rFonts w:eastAsia="Times New Roman"/>
          <w:lang w:eastAsia="ar-SA"/>
        </w:rPr>
      </w:pPr>
      <w:r>
        <w:rPr>
          <w:rFonts w:eastAsia="Times New Roman"/>
          <w:lang w:eastAsia="ar-SA"/>
        </w:rPr>
        <w:t>689200</w:t>
      </w:r>
      <w:r w:rsidR="000753DE" w:rsidRPr="000753DE">
        <w:rPr>
          <w:rFonts w:eastAsia="Times New Roman"/>
          <w:lang w:eastAsia="ar-SA"/>
        </w:rPr>
        <w:t xml:space="preserve">, </w:t>
      </w:r>
      <w:r w:rsidR="00253B90" w:rsidRPr="006077DB">
        <w:t>Чукотский автономный округ</w:t>
      </w:r>
      <w:r w:rsidR="00253B90">
        <w:t>,</w:t>
      </w:r>
      <w:r w:rsidR="00253B90" w:rsidRPr="000753DE">
        <w:rPr>
          <w:rFonts w:eastAsia="Times New Roman"/>
          <w:lang w:eastAsia="ar-SA"/>
        </w:rPr>
        <w:t xml:space="preserve"> </w:t>
      </w:r>
      <w:r w:rsidR="000753DE" w:rsidRPr="000753DE">
        <w:rPr>
          <w:rFonts w:eastAsia="Times New Roman"/>
          <w:lang w:eastAsia="ar-SA"/>
        </w:rPr>
        <w:t>Иультинский район</w:t>
      </w:r>
      <w:r w:rsidR="000753DE">
        <w:rPr>
          <w:rFonts w:eastAsia="Times New Roman"/>
          <w:lang w:eastAsia="ar-SA"/>
        </w:rPr>
        <w:t>,</w:t>
      </w:r>
      <w:r w:rsidR="000753DE" w:rsidRPr="000753DE">
        <w:rPr>
          <w:rFonts w:eastAsia="Times New Roman"/>
          <w:lang w:eastAsia="ar-SA"/>
        </w:rPr>
        <w:t xml:space="preserve"> п. Эгвекинот</w:t>
      </w:r>
      <w:r w:rsidR="000753DE">
        <w:rPr>
          <w:rFonts w:eastAsia="Times New Roman"/>
          <w:lang w:eastAsia="ar-SA"/>
        </w:rPr>
        <w:t>,</w:t>
      </w:r>
      <w:r w:rsidR="000753DE" w:rsidRPr="000753DE">
        <w:rPr>
          <w:rFonts w:eastAsia="Times New Roman"/>
          <w:lang w:eastAsia="ar-SA"/>
        </w:rPr>
        <w:t xml:space="preserve"> ул. </w:t>
      </w:r>
      <w:r>
        <w:rPr>
          <w:rFonts w:eastAsia="Times New Roman"/>
          <w:lang w:eastAsia="ar-SA"/>
        </w:rPr>
        <w:t>Ленина, 29</w:t>
      </w:r>
      <w:r w:rsidR="000753DE">
        <w:rPr>
          <w:rFonts w:eastAsia="Times New Roman"/>
          <w:lang w:eastAsia="ar-SA"/>
        </w:rPr>
        <w:t>.</w:t>
      </w:r>
    </w:p>
    <w:p w:rsidR="000753DE" w:rsidRDefault="00DD36ED" w:rsidP="00773CF6">
      <w:pPr>
        <w:ind w:firstLine="708"/>
        <w:jc w:val="both"/>
        <w:rPr>
          <w:rFonts w:eastAsia="Times New Roman"/>
          <w:lang w:eastAsia="ar-SA"/>
        </w:rPr>
      </w:pPr>
      <w:r w:rsidRPr="000753DE">
        <w:rPr>
          <w:rFonts w:eastAsia="Times New Roman"/>
          <w:lang w:eastAsia="ar-SA"/>
        </w:rPr>
        <w:lastRenderedPageBreak/>
        <w:t xml:space="preserve">Объект рассчитан </w:t>
      </w:r>
      <w:r w:rsidR="004E749E" w:rsidRPr="000753DE">
        <w:rPr>
          <w:rFonts w:eastAsia="Times New Roman"/>
          <w:lang w:eastAsia="ar-SA"/>
        </w:rPr>
        <w:t xml:space="preserve">на 102 </w:t>
      </w:r>
      <w:r w:rsidR="00253B90" w:rsidRPr="000753DE">
        <w:rPr>
          <w:rFonts w:eastAsia="Times New Roman"/>
          <w:lang w:eastAsia="ar-SA"/>
        </w:rPr>
        <w:t>койк</w:t>
      </w:r>
      <w:r w:rsidR="00253B90">
        <w:rPr>
          <w:rFonts w:eastAsia="Times New Roman"/>
          <w:lang w:eastAsia="ar-SA"/>
        </w:rPr>
        <w:t>о-мест</w:t>
      </w:r>
      <w:r w:rsidR="004E749E" w:rsidRPr="000753DE">
        <w:rPr>
          <w:rFonts w:eastAsia="Times New Roman"/>
          <w:lang w:eastAsia="ar-SA"/>
        </w:rPr>
        <w:t xml:space="preserve">. </w:t>
      </w:r>
      <w:proofErr w:type="gramStart"/>
      <w:r w:rsidRPr="000753DE">
        <w:rPr>
          <w:rFonts w:eastAsia="Times New Roman"/>
          <w:lang w:eastAsia="ar-SA"/>
        </w:rPr>
        <w:t>Функционируют шесть</w:t>
      </w:r>
      <w:r w:rsidR="000753DE" w:rsidRPr="000753DE">
        <w:rPr>
          <w:rFonts w:eastAsia="Times New Roman"/>
          <w:lang w:eastAsia="ar-SA"/>
        </w:rPr>
        <w:t xml:space="preserve"> отделений больницы, в том числе:</w:t>
      </w:r>
      <w:r w:rsidR="00253B90">
        <w:rPr>
          <w:rFonts w:eastAsia="Times New Roman"/>
          <w:lang w:eastAsia="ar-SA"/>
        </w:rPr>
        <w:t xml:space="preserve"> </w:t>
      </w:r>
      <w:r w:rsidR="000753DE" w:rsidRPr="000753DE">
        <w:rPr>
          <w:rFonts w:eastAsia="Times New Roman"/>
          <w:lang w:eastAsia="ar-SA"/>
        </w:rPr>
        <w:t>хирургическое, родильное, детское, терапевтическое, инфекционное, противотуберкулезное.</w:t>
      </w:r>
      <w:proofErr w:type="gramEnd"/>
      <w:r w:rsidR="000753DE" w:rsidRPr="000753DE">
        <w:rPr>
          <w:rFonts w:eastAsia="Times New Roman"/>
          <w:lang w:eastAsia="ar-SA"/>
        </w:rPr>
        <w:t xml:space="preserve"> С</w:t>
      </w:r>
      <w:r w:rsidR="000753DE">
        <w:rPr>
          <w:rFonts w:eastAsia="Times New Roman"/>
          <w:lang w:eastAsia="ar-SA"/>
        </w:rPr>
        <w:t>р</w:t>
      </w:r>
      <w:r w:rsidR="000753DE" w:rsidRPr="000753DE">
        <w:rPr>
          <w:rFonts w:eastAsia="Times New Roman"/>
          <w:lang w:eastAsia="ar-SA"/>
        </w:rPr>
        <w:t>едняя посещаемость 1500 чел/год.</w:t>
      </w:r>
    </w:p>
    <w:p w:rsidR="00773CF6" w:rsidRPr="00773CF6" w:rsidRDefault="00773CF6" w:rsidP="00773CF6">
      <w:pPr>
        <w:pStyle w:val="afc"/>
        <w:numPr>
          <w:ilvl w:val="0"/>
          <w:numId w:val="1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773CF6">
        <w:rPr>
          <w:rFonts w:ascii="Times New Roman" w:eastAsia="Times New Roman" w:hAnsi="Times New Roman"/>
          <w:sz w:val="24"/>
          <w:szCs w:val="24"/>
          <w:lang w:eastAsia="ar-SA"/>
        </w:rPr>
        <w:t>оликлиника на 110 посещений в смену</w:t>
      </w:r>
      <w:r>
        <w:rPr>
          <w:rFonts w:ascii="Times New Roman" w:eastAsia="Times New Roman" w:hAnsi="Times New Roman"/>
          <w:sz w:val="24"/>
          <w:szCs w:val="24"/>
          <w:lang w:eastAsia="ar-SA"/>
        </w:rPr>
        <w:t xml:space="preserve">, </w:t>
      </w:r>
      <w:r w:rsidRPr="00773CF6">
        <w:rPr>
          <w:rFonts w:ascii="Times New Roman" w:eastAsia="Times New Roman" w:hAnsi="Times New Roman"/>
          <w:sz w:val="24"/>
          <w:szCs w:val="24"/>
          <w:lang w:eastAsia="ar-SA"/>
        </w:rPr>
        <w:t>п. Эгвекинот</w:t>
      </w:r>
      <w:r w:rsidR="00C4116B">
        <w:rPr>
          <w:rFonts w:ascii="Times New Roman" w:eastAsia="Times New Roman" w:hAnsi="Times New Roman"/>
          <w:sz w:val="24"/>
          <w:szCs w:val="24"/>
          <w:lang w:eastAsia="ar-SA"/>
        </w:rPr>
        <w:t>.</w:t>
      </w:r>
    </w:p>
    <w:p w:rsidR="00253B90" w:rsidRDefault="00253B90" w:rsidP="00773CF6">
      <w:pPr>
        <w:pStyle w:val="afc"/>
        <w:numPr>
          <w:ilvl w:val="0"/>
          <w:numId w:val="1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w:t>
      </w:r>
      <w:r w:rsidRPr="00253B90">
        <w:rPr>
          <w:rFonts w:ascii="Times New Roman" w:eastAsia="Times New Roman" w:hAnsi="Times New Roman"/>
          <w:sz w:val="24"/>
          <w:szCs w:val="24"/>
          <w:lang w:eastAsia="ar-SA"/>
        </w:rPr>
        <w:t>частков</w:t>
      </w:r>
      <w:r>
        <w:rPr>
          <w:rFonts w:ascii="Times New Roman" w:eastAsia="Times New Roman" w:hAnsi="Times New Roman"/>
          <w:sz w:val="24"/>
          <w:szCs w:val="24"/>
          <w:lang w:eastAsia="ar-SA"/>
        </w:rPr>
        <w:t>ая</w:t>
      </w:r>
      <w:r w:rsidRPr="00253B90">
        <w:rPr>
          <w:rFonts w:ascii="Times New Roman" w:eastAsia="Times New Roman" w:hAnsi="Times New Roman"/>
          <w:sz w:val="24"/>
          <w:szCs w:val="24"/>
          <w:lang w:eastAsia="ar-SA"/>
        </w:rPr>
        <w:t xml:space="preserve"> больниц</w:t>
      </w:r>
      <w:r>
        <w:rPr>
          <w:rFonts w:ascii="Times New Roman" w:eastAsia="Times New Roman" w:hAnsi="Times New Roman"/>
          <w:sz w:val="24"/>
          <w:szCs w:val="24"/>
          <w:lang w:eastAsia="ar-SA"/>
        </w:rPr>
        <w:t>а</w:t>
      </w:r>
      <w:r w:rsidRPr="00253B90">
        <w:rPr>
          <w:rFonts w:ascii="Times New Roman" w:eastAsia="Times New Roman" w:hAnsi="Times New Roman"/>
          <w:sz w:val="24"/>
          <w:szCs w:val="24"/>
          <w:lang w:eastAsia="ar-SA"/>
        </w:rPr>
        <w:t xml:space="preserve"> с. Амгуэма</w:t>
      </w:r>
      <w:r w:rsidR="006E1837">
        <w:rPr>
          <w:rFonts w:ascii="Times New Roman" w:eastAsia="Times New Roman" w:hAnsi="Times New Roman"/>
          <w:sz w:val="24"/>
          <w:szCs w:val="24"/>
          <w:lang w:eastAsia="ar-SA"/>
        </w:rPr>
        <w:t>. Мощность объекта 5 койко-мест</w:t>
      </w:r>
      <w:r w:rsidR="00C4116B">
        <w:rPr>
          <w:rFonts w:ascii="Times New Roman" w:eastAsia="Times New Roman" w:hAnsi="Times New Roman"/>
          <w:sz w:val="24"/>
          <w:szCs w:val="24"/>
          <w:lang w:eastAsia="ar-SA"/>
        </w:rPr>
        <w:t>.</w:t>
      </w:r>
    </w:p>
    <w:p w:rsidR="00253B90" w:rsidRPr="00253B90" w:rsidRDefault="00253B90" w:rsidP="00773CF6">
      <w:pPr>
        <w:jc w:val="both"/>
        <w:rPr>
          <w:rFonts w:eastAsia="Times New Roman"/>
          <w:lang w:eastAsia="ar-SA"/>
        </w:rPr>
      </w:pPr>
      <w:r w:rsidRPr="00253B90">
        <w:rPr>
          <w:rFonts w:eastAsia="Times New Roman"/>
          <w:lang w:eastAsia="ar-SA"/>
        </w:rPr>
        <w:t xml:space="preserve">689215, </w:t>
      </w:r>
      <w:r w:rsidRPr="006077DB">
        <w:t>Чукотский автономный округ</w:t>
      </w:r>
      <w:r>
        <w:t>,</w:t>
      </w:r>
      <w:r w:rsidRPr="00253B90">
        <w:rPr>
          <w:rFonts w:eastAsia="Times New Roman"/>
          <w:lang w:eastAsia="ar-SA"/>
        </w:rPr>
        <w:t xml:space="preserve"> Иультинский район</w:t>
      </w:r>
      <w:r>
        <w:rPr>
          <w:rFonts w:eastAsia="Times New Roman"/>
          <w:lang w:eastAsia="ar-SA"/>
        </w:rPr>
        <w:t>,</w:t>
      </w:r>
      <w:r w:rsidRPr="00253B90">
        <w:rPr>
          <w:rFonts w:eastAsia="Times New Roman"/>
          <w:lang w:eastAsia="ar-SA"/>
        </w:rPr>
        <w:t xml:space="preserve"> с. Амгуэма</w:t>
      </w:r>
      <w:r>
        <w:rPr>
          <w:rFonts w:eastAsia="Times New Roman"/>
          <w:lang w:eastAsia="ar-SA"/>
        </w:rPr>
        <w:t>,</w:t>
      </w:r>
      <w:r w:rsidRPr="00253B90">
        <w:rPr>
          <w:rFonts w:eastAsia="Times New Roman"/>
          <w:lang w:eastAsia="ar-SA"/>
        </w:rPr>
        <w:t xml:space="preserve"> пер. Западный, 13</w:t>
      </w:r>
      <w:r>
        <w:rPr>
          <w:rFonts w:eastAsia="Times New Roman"/>
          <w:lang w:eastAsia="ar-SA"/>
        </w:rPr>
        <w:t>.</w:t>
      </w:r>
    </w:p>
    <w:p w:rsidR="00253B90" w:rsidRDefault="00253B90" w:rsidP="00253B90">
      <w:pPr>
        <w:pStyle w:val="afc"/>
        <w:numPr>
          <w:ilvl w:val="0"/>
          <w:numId w:val="11"/>
        </w:numPr>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w:t>
      </w:r>
      <w:r w:rsidRPr="00253B90">
        <w:rPr>
          <w:rFonts w:ascii="Times New Roman" w:eastAsia="Times New Roman" w:hAnsi="Times New Roman"/>
          <w:sz w:val="24"/>
          <w:szCs w:val="24"/>
          <w:lang w:eastAsia="ar-SA"/>
        </w:rPr>
        <w:t>частков</w:t>
      </w:r>
      <w:r>
        <w:rPr>
          <w:rFonts w:ascii="Times New Roman" w:eastAsia="Times New Roman" w:hAnsi="Times New Roman"/>
          <w:sz w:val="24"/>
          <w:szCs w:val="24"/>
          <w:lang w:eastAsia="ar-SA"/>
        </w:rPr>
        <w:t>ая</w:t>
      </w:r>
      <w:r w:rsidRPr="00253B90">
        <w:rPr>
          <w:rFonts w:ascii="Times New Roman" w:eastAsia="Times New Roman" w:hAnsi="Times New Roman"/>
          <w:sz w:val="24"/>
          <w:szCs w:val="24"/>
          <w:lang w:eastAsia="ar-SA"/>
        </w:rPr>
        <w:t xml:space="preserve"> больниц</w:t>
      </w:r>
      <w:r>
        <w:rPr>
          <w:rFonts w:ascii="Times New Roman" w:eastAsia="Times New Roman" w:hAnsi="Times New Roman"/>
          <w:sz w:val="24"/>
          <w:szCs w:val="24"/>
          <w:lang w:eastAsia="ar-SA"/>
        </w:rPr>
        <w:t>а</w:t>
      </w:r>
      <w:r w:rsidRPr="00253B90">
        <w:rPr>
          <w:rFonts w:ascii="Times New Roman" w:eastAsia="Times New Roman" w:hAnsi="Times New Roman"/>
          <w:sz w:val="24"/>
          <w:szCs w:val="24"/>
          <w:lang w:eastAsia="ar-SA"/>
        </w:rPr>
        <w:t xml:space="preserve"> с. </w:t>
      </w:r>
      <w:r>
        <w:rPr>
          <w:rFonts w:ascii="Times New Roman" w:eastAsia="Times New Roman" w:hAnsi="Times New Roman"/>
          <w:sz w:val="24"/>
          <w:szCs w:val="24"/>
          <w:lang w:eastAsia="ar-SA"/>
        </w:rPr>
        <w:t>Рыркайпий</w:t>
      </w:r>
      <w:r w:rsidR="006E1837">
        <w:rPr>
          <w:rFonts w:ascii="Times New Roman" w:eastAsia="Times New Roman" w:hAnsi="Times New Roman"/>
          <w:sz w:val="24"/>
          <w:szCs w:val="24"/>
          <w:lang w:eastAsia="ar-SA"/>
        </w:rPr>
        <w:t>. Мощность объекта 7 койко-мест</w:t>
      </w:r>
      <w:r w:rsidR="00C4116B">
        <w:rPr>
          <w:rFonts w:ascii="Times New Roman" w:eastAsia="Times New Roman" w:hAnsi="Times New Roman"/>
          <w:sz w:val="24"/>
          <w:szCs w:val="24"/>
          <w:lang w:eastAsia="ar-SA"/>
        </w:rPr>
        <w:t>.</w:t>
      </w:r>
    </w:p>
    <w:p w:rsidR="00253B90" w:rsidRPr="00253B90" w:rsidRDefault="00253B90" w:rsidP="00253B90">
      <w:pPr>
        <w:jc w:val="both"/>
        <w:rPr>
          <w:rFonts w:eastAsia="Times New Roman"/>
          <w:lang w:eastAsia="ar-SA"/>
        </w:rPr>
      </w:pPr>
      <w:r w:rsidRPr="00253B90">
        <w:rPr>
          <w:rFonts w:eastAsia="Times New Roman"/>
          <w:lang w:eastAsia="ar-SA"/>
        </w:rPr>
        <w:t xml:space="preserve">689360, </w:t>
      </w:r>
      <w:r w:rsidRPr="006077DB">
        <w:t>Чукотский автономный округ</w:t>
      </w:r>
      <w:r>
        <w:t>,</w:t>
      </w:r>
      <w:r w:rsidRPr="00253B90">
        <w:rPr>
          <w:rFonts w:eastAsia="Times New Roman"/>
          <w:lang w:eastAsia="ar-SA"/>
        </w:rPr>
        <w:t xml:space="preserve"> Иультинский район</w:t>
      </w:r>
      <w:r>
        <w:rPr>
          <w:rFonts w:eastAsia="Times New Roman"/>
          <w:lang w:eastAsia="ar-SA"/>
        </w:rPr>
        <w:t>,</w:t>
      </w:r>
      <w:r w:rsidRPr="00253B90">
        <w:rPr>
          <w:rFonts w:eastAsia="Times New Roman"/>
          <w:lang w:eastAsia="ar-SA"/>
        </w:rPr>
        <w:t xml:space="preserve"> с. Рыркайпий</w:t>
      </w:r>
      <w:r>
        <w:rPr>
          <w:rFonts w:eastAsia="Times New Roman"/>
          <w:lang w:eastAsia="ar-SA"/>
        </w:rPr>
        <w:t>,</w:t>
      </w:r>
      <w:r w:rsidRPr="00253B90">
        <w:rPr>
          <w:rFonts w:eastAsia="Times New Roman"/>
          <w:lang w:eastAsia="ar-SA"/>
        </w:rPr>
        <w:t xml:space="preserve"> ул. </w:t>
      </w:r>
      <w:proofErr w:type="gramStart"/>
      <w:r w:rsidRPr="00253B90">
        <w:rPr>
          <w:rFonts w:eastAsia="Times New Roman"/>
          <w:lang w:eastAsia="ar-SA"/>
        </w:rPr>
        <w:t>Полярная</w:t>
      </w:r>
      <w:proofErr w:type="gramEnd"/>
      <w:r w:rsidRPr="00253B90">
        <w:rPr>
          <w:rFonts w:eastAsia="Times New Roman"/>
          <w:lang w:eastAsia="ar-SA"/>
        </w:rPr>
        <w:t>, 5</w:t>
      </w:r>
      <w:r>
        <w:rPr>
          <w:rFonts w:eastAsia="Times New Roman"/>
          <w:lang w:eastAsia="ar-SA"/>
        </w:rPr>
        <w:t>.</w:t>
      </w:r>
    </w:p>
    <w:p w:rsidR="00253B90" w:rsidRDefault="00253B90" w:rsidP="00253B90">
      <w:pPr>
        <w:pStyle w:val="afc"/>
        <w:numPr>
          <w:ilvl w:val="0"/>
          <w:numId w:val="11"/>
        </w:numPr>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Амбулатория </w:t>
      </w:r>
      <w:r w:rsidR="00E977EE">
        <w:rPr>
          <w:rFonts w:ascii="Times New Roman" w:eastAsia="Times New Roman" w:hAnsi="Times New Roman"/>
          <w:sz w:val="24"/>
          <w:szCs w:val="24"/>
          <w:lang w:eastAsia="ar-SA"/>
        </w:rPr>
        <w:t xml:space="preserve">с. </w:t>
      </w:r>
      <w:r w:rsidR="006E1837">
        <w:rPr>
          <w:rFonts w:ascii="Times New Roman" w:eastAsia="Times New Roman" w:hAnsi="Times New Roman"/>
          <w:sz w:val="24"/>
          <w:szCs w:val="24"/>
          <w:lang w:eastAsia="ar-SA"/>
        </w:rPr>
        <w:t>Уэлькаль</w:t>
      </w:r>
      <w:r w:rsidR="00C4116B">
        <w:rPr>
          <w:rFonts w:ascii="Times New Roman" w:eastAsia="Times New Roman" w:hAnsi="Times New Roman"/>
          <w:sz w:val="24"/>
          <w:szCs w:val="24"/>
          <w:lang w:eastAsia="ar-SA"/>
        </w:rPr>
        <w:t>.</w:t>
      </w:r>
    </w:p>
    <w:p w:rsidR="00253B90" w:rsidRDefault="00253B90" w:rsidP="00512831">
      <w:pPr>
        <w:jc w:val="both"/>
      </w:pPr>
      <w:r w:rsidRPr="00407E2F">
        <w:t xml:space="preserve">689210, </w:t>
      </w:r>
      <w:r w:rsidRPr="006077DB">
        <w:t>Чукотский автономный округ</w:t>
      </w:r>
      <w:r>
        <w:t>,</w:t>
      </w:r>
      <w:r w:rsidRPr="00407E2F">
        <w:t xml:space="preserve"> Иультинский район</w:t>
      </w:r>
      <w:r w:rsidR="00407E2F">
        <w:t>,</w:t>
      </w:r>
      <w:r w:rsidRPr="00407E2F">
        <w:t xml:space="preserve"> с. Уэлькаль</w:t>
      </w:r>
      <w:r w:rsidR="00407E2F">
        <w:t>,</w:t>
      </w:r>
      <w:r w:rsidRPr="00407E2F">
        <w:t xml:space="preserve"> ул. </w:t>
      </w:r>
      <w:proofErr w:type="gramStart"/>
      <w:r w:rsidRPr="00407E2F">
        <w:t>Тундровая</w:t>
      </w:r>
      <w:proofErr w:type="gramEnd"/>
      <w:r w:rsidRPr="00407E2F">
        <w:t>, 7.</w:t>
      </w:r>
    </w:p>
    <w:p w:rsidR="00E977EE" w:rsidRPr="004364FD" w:rsidRDefault="006E1837" w:rsidP="00512831">
      <w:pPr>
        <w:pStyle w:val="afc"/>
        <w:numPr>
          <w:ilvl w:val="0"/>
          <w:numId w:val="11"/>
        </w:numPr>
        <w:spacing w:after="0"/>
        <w:jc w:val="both"/>
        <w:rPr>
          <w:rFonts w:ascii="Times New Roman" w:eastAsia="SimSun" w:hAnsi="Times New Roman"/>
          <w:sz w:val="24"/>
          <w:szCs w:val="24"/>
          <w:lang w:eastAsia="zh-CN"/>
        </w:rPr>
      </w:pPr>
      <w:r w:rsidRPr="004364FD">
        <w:rPr>
          <w:rFonts w:ascii="Times New Roman" w:eastAsia="SimSun" w:hAnsi="Times New Roman"/>
          <w:sz w:val="24"/>
          <w:szCs w:val="24"/>
          <w:lang w:eastAsia="zh-CN"/>
        </w:rPr>
        <w:t>Амбулатория с. Конергино</w:t>
      </w:r>
      <w:r w:rsidR="00C4116B">
        <w:rPr>
          <w:rFonts w:ascii="Times New Roman" w:eastAsia="SimSun" w:hAnsi="Times New Roman"/>
          <w:sz w:val="24"/>
          <w:szCs w:val="24"/>
          <w:lang w:eastAsia="zh-CN"/>
        </w:rPr>
        <w:t>.</w:t>
      </w:r>
    </w:p>
    <w:p w:rsidR="00512831" w:rsidRPr="00512831" w:rsidRDefault="00512831" w:rsidP="00512831">
      <w:pPr>
        <w:jc w:val="both"/>
      </w:pPr>
      <w:r w:rsidRPr="00512831">
        <w:t xml:space="preserve">689224,Чукотский </w:t>
      </w:r>
      <w:r w:rsidRPr="006077DB">
        <w:t>автономный округ</w:t>
      </w:r>
      <w:r>
        <w:t>,</w:t>
      </w:r>
      <w:r w:rsidRPr="00407E2F">
        <w:t xml:space="preserve"> </w:t>
      </w:r>
      <w:r w:rsidRPr="00512831">
        <w:t>Иультинский район</w:t>
      </w:r>
      <w:r>
        <w:t>,</w:t>
      </w:r>
      <w:r w:rsidRPr="00512831">
        <w:t xml:space="preserve"> с. Конергино</w:t>
      </w:r>
      <w:r>
        <w:t>,</w:t>
      </w:r>
      <w:r w:rsidRPr="00512831">
        <w:t xml:space="preserve"> ул. Ленина, 12</w:t>
      </w:r>
      <w:r>
        <w:t>.</w:t>
      </w:r>
    </w:p>
    <w:p w:rsidR="00253B90" w:rsidRPr="00407E2F" w:rsidRDefault="006E1837" w:rsidP="00512831">
      <w:pPr>
        <w:pStyle w:val="afc"/>
        <w:numPr>
          <w:ilvl w:val="0"/>
          <w:numId w:val="11"/>
        </w:numPr>
        <w:spacing w:after="0"/>
        <w:jc w:val="both"/>
        <w:rPr>
          <w:rFonts w:ascii="Times New Roman" w:eastAsia="SimSun" w:hAnsi="Times New Roman"/>
          <w:sz w:val="24"/>
          <w:szCs w:val="24"/>
          <w:lang w:eastAsia="zh-CN"/>
        </w:rPr>
      </w:pPr>
      <w:r>
        <w:rPr>
          <w:rFonts w:ascii="Times New Roman" w:eastAsia="SimSun" w:hAnsi="Times New Roman"/>
          <w:sz w:val="24"/>
          <w:szCs w:val="24"/>
          <w:lang w:eastAsia="zh-CN"/>
        </w:rPr>
        <w:t>ФАП с. Ванкарем</w:t>
      </w:r>
      <w:r w:rsidR="006148C2">
        <w:rPr>
          <w:rFonts w:ascii="Times New Roman" w:eastAsia="SimSun" w:hAnsi="Times New Roman"/>
          <w:sz w:val="24"/>
          <w:szCs w:val="24"/>
          <w:lang w:eastAsia="zh-CN"/>
        </w:rPr>
        <w:t>.</w:t>
      </w:r>
    </w:p>
    <w:p w:rsidR="00253B90" w:rsidRDefault="00407E2F" w:rsidP="00512831">
      <w:pPr>
        <w:jc w:val="both"/>
      </w:pPr>
      <w:r w:rsidRPr="00407E2F">
        <w:t xml:space="preserve">689230,Чукотский </w:t>
      </w:r>
      <w:r w:rsidRPr="006077DB">
        <w:t>автономный округ</w:t>
      </w:r>
      <w:r>
        <w:t>,</w:t>
      </w:r>
      <w:r w:rsidRPr="00407E2F">
        <w:t xml:space="preserve"> Иультинский район</w:t>
      </w:r>
      <w:r>
        <w:t>,</w:t>
      </w:r>
      <w:r w:rsidRPr="00407E2F">
        <w:t xml:space="preserve"> с. Ванкарем</w:t>
      </w:r>
      <w:r>
        <w:t>,</w:t>
      </w:r>
      <w:r w:rsidRPr="00407E2F">
        <w:t xml:space="preserve"> ул. Челюскина, 2</w:t>
      </w:r>
      <w:r>
        <w:t>.</w:t>
      </w:r>
    </w:p>
    <w:p w:rsidR="00407E2F" w:rsidRDefault="00407E2F" w:rsidP="00031468">
      <w:pPr>
        <w:pStyle w:val="afc"/>
        <w:numPr>
          <w:ilvl w:val="0"/>
          <w:numId w:val="11"/>
        </w:numPr>
        <w:spacing w:after="0" w:line="240" w:lineRule="auto"/>
        <w:jc w:val="both"/>
        <w:rPr>
          <w:rFonts w:ascii="Times New Roman" w:eastAsia="SimSun" w:hAnsi="Times New Roman"/>
          <w:sz w:val="24"/>
          <w:szCs w:val="24"/>
          <w:lang w:eastAsia="zh-CN"/>
        </w:rPr>
      </w:pPr>
      <w:r w:rsidRPr="00407E2F">
        <w:rPr>
          <w:rFonts w:ascii="Times New Roman" w:eastAsia="SimSun" w:hAnsi="Times New Roman"/>
          <w:sz w:val="24"/>
          <w:szCs w:val="24"/>
          <w:lang w:eastAsia="zh-CN"/>
        </w:rPr>
        <w:t>ФАП с.</w:t>
      </w:r>
      <w:r>
        <w:rPr>
          <w:rFonts w:ascii="Times New Roman" w:eastAsia="SimSun" w:hAnsi="Times New Roman"/>
          <w:sz w:val="24"/>
          <w:szCs w:val="24"/>
          <w:lang w:eastAsia="zh-CN"/>
        </w:rPr>
        <w:t xml:space="preserve"> Нутэпэльмен. </w:t>
      </w:r>
      <w:r w:rsidR="006E1837">
        <w:rPr>
          <w:rFonts w:ascii="Times New Roman" w:eastAsia="SimSun" w:hAnsi="Times New Roman"/>
          <w:sz w:val="24"/>
          <w:szCs w:val="24"/>
          <w:lang w:eastAsia="zh-CN"/>
        </w:rPr>
        <w:t>Мощность объекта 5 койко-мест</w:t>
      </w:r>
      <w:r w:rsidR="002B1CB1">
        <w:rPr>
          <w:rFonts w:ascii="Times New Roman" w:eastAsia="SimSun" w:hAnsi="Times New Roman"/>
          <w:sz w:val="24"/>
          <w:szCs w:val="24"/>
          <w:lang w:eastAsia="zh-CN"/>
        </w:rPr>
        <w:t>.</w:t>
      </w:r>
    </w:p>
    <w:p w:rsidR="00407E2F" w:rsidRPr="00512831" w:rsidRDefault="00407E2F" w:rsidP="00031468">
      <w:pPr>
        <w:jc w:val="both"/>
      </w:pPr>
      <w:r w:rsidRPr="00512831">
        <w:t xml:space="preserve">689235,Чукотский </w:t>
      </w:r>
      <w:r w:rsidRPr="006077DB">
        <w:t>автономный округ</w:t>
      </w:r>
      <w:r>
        <w:t>,</w:t>
      </w:r>
      <w:r w:rsidRPr="00407E2F">
        <w:t xml:space="preserve"> </w:t>
      </w:r>
      <w:r w:rsidRPr="00512831">
        <w:t xml:space="preserve">Иультинский район, с. Нутепельмен, ул. </w:t>
      </w:r>
      <w:proofErr w:type="gramStart"/>
      <w:r w:rsidRPr="00512831">
        <w:t>Школьная</w:t>
      </w:r>
      <w:proofErr w:type="gramEnd"/>
      <w:r w:rsidRPr="00512831">
        <w:t>, 12.</w:t>
      </w:r>
    </w:p>
    <w:p w:rsidR="00253B90" w:rsidRDefault="00253B90" w:rsidP="00031468">
      <w:pPr>
        <w:pStyle w:val="afc"/>
        <w:numPr>
          <w:ilvl w:val="0"/>
          <w:numId w:val="11"/>
        </w:numPr>
        <w:spacing w:after="0" w:line="240" w:lineRule="auto"/>
        <w:jc w:val="both"/>
        <w:rPr>
          <w:rFonts w:ascii="Times New Roman" w:eastAsia="SimSun" w:hAnsi="Times New Roman"/>
          <w:sz w:val="24"/>
          <w:szCs w:val="24"/>
          <w:lang w:eastAsia="zh-CN"/>
        </w:rPr>
      </w:pPr>
      <w:r w:rsidRPr="00407E2F">
        <w:rPr>
          <w:rFonts w:ascii="Times New Roman" w:eastAsia="SimSun" w:hAnsi="Times New Roman"/>
          <w:sz w:val="24"/>
          <w:szCs w:val="24"/>
          <w:lang w:eastAsia="zh-CN"/>
        </w:rPr>
        <w:t xml:space="preserve"> </w:t>
      </w:r>
      <w:r w:rsidR="00512831" w:rsidRPr="00407E2F">
        <w:rPr>
          <w:rFonts w:ascii="Times New Roman" w:eastAsia="SimSun" w:hAnsi="Times New Roman"/>
          <w:sz w:val="24"/>
          <w:szCs w:val="24"/>
          <w:lang w:eastAsia="zh-CN"/>
        </w:rPr>
        <w:t>ФАП с.</w:t>
      </w:r>
      <w:r w:rsidR="006E1837">
        <w:rPr>
          <w:rFonts w:ascii="Times New Roman" w:eastAsia="SimSun" w:hAnsi="Times New Roman"/>
          <w:sz w:val="24"/>
          <w:szCs w:val="24"/>
          <w:lang w:eastAsia="zh-CN"/>
        </w:rPr>
        <w:t xml:space="preserve"> Конергино</w:t>
      </w:r>
      <w:r w:rsidR="006148C2">
        <w:rPr>
          <w:rFonts w:ascii="Times New Roman" w:eastAsia="SimSun" w:hAnsi="Times New Roman"/>
          <w:sz w:val="24"/>
          <w:szCs w:val="24"/>
          <w:lang w:eastAsia="zh-CN"/>
        </w:rPr>
        <w:t>.</w:t>
      </w:r>
    </w:p>
    <w:p w:rsidR="00512831" w:rsidRPr="005A0BA2" w:rsidRDefault="00512831" w:rsidP="00031468">
      <w:pPr>
        <w:jc w:val="both"/>
      </w:pPr>
      <w:r w:rsidRPr="005A0BA2">
        <w:t xml:space="preserve">689224,Чукотский </w:t>
      </w:r>
      <w:r w:rsidR="00031468" w:rsidRPr="005A0BA2">
        <w:t xml:space="preserve">автономный округ, Иультинский район, с. </w:t>
      </w:r>
      <w:r w:rsidRPr="005A0BA2">
        <w:t>Конергино</w:t>
      </w:r>
      <w:r w:rsidR="00031468" w:rsidRPr="005A0BA2">
        <w:t>,</w:t>
      </w:r>
      <w:r w:rsidRPr="005A0BA2">
        <w:t xml:space="preserve"> ул. Ленина, 12</w:t>
      </w:r>
      <w:r w:rsidR="00031468" w:rsidRPr="005A0BA2">
        <w:t>.</w:t>
      </w:r>
    </w:p>
    <w:p w:rsidR="00031468" w:rsidRPr="005A0BA2" w:rsidRDefault="0083333B" w:rsidP="00031468">
      <w:pPr>
        <w:pStyle w:val="afc"/>
        <w:numPr>
          <w:ilvl w:val="0"/>
          <w:numId w:val="11"/>
        </w:numPr>
        <w:spacing w:after="0" w:line="240" w:lineRule="auto"/>
        <w:jc w:val="both"/>
        <w:rPr>
          <w:rFonts w:ascii="Times New Roman" w:eastAsia="SimSun" w:hAnsi="Times New Roman"/>
          <w:sz w:val="24"/>
          <w:szCs w:val="24"/>
          <w:lang w:eastAsia="zh-CN"/>
        </w:rPr>
      </w:pPr>
      <w:r w:rsidRPr="005A0BA2">
        <w:rPr>
          <w:rFonts w:ascii="Times New Roman" w:eastAsia="SimSun" w:hAnsi="Times New Roman"/>
          <w:sz w:val="24"/>
          <w:szCs w:val="24"/>
          <w:lang w:eastAsia="zh-CN"/>
        </w:rPr>
        <w:t>Ф</w:t>
      </w:r>
      <w:r w:rsidR="00031468" w:rsidRPr="005A0BA2">
        <w:rPr>
          <w:rFonts w:ascii="Times New Roman" w:eastAsia="SimSun" w:hAnsi="Times New Roman"/>
          <w:sz w:val="24"/>
          <w:szCs w:val="24"/>
          <w:lang w:eastAsia="zh-CN"/>
        </w:rPr>
        <w:t>илиал</w:t>
      </w:r>
      <w:r w:rsidRPr="005A0BA2">
        <w:rPr>
          <w:rFonts w:ascii="Times New Roman" w:eastAsia="SimSun" w:hAnsi="Times New Roman"/>
          <w:sz w:val="24"/>
          <w:szCs w:val="24"/>
          <w:lang w:eastAsia="zh-CN"/>
        </w:rPr>
        <w:t xml:space="preserve"> </w:t>
      </w:r>
      <w:r w:rsidR="00031468" w:rsidRPr="005A0BA2">
        <w:rPr>
          <w:rFonts w:ascii="Times New Roman" w:eastAsia="SimSun" w:hAnsi="Times New Roman"/>
          <w:sz w:val="24"/>
          <w:szCs w:val="24"/>
          <w:lang w:eastAsia="zh-CN"/>
        </w:rPr>
        <w:t>Центра гигиены и эпидемиологии в Иультинском рай</w:t>
      </w:r>
      <w:r w:rsidR="006E1837" w:rsidRPr="005A0BA2">
        <w:rPr>
          <w:rFonts w:ascii="Times New Roman" w:eastAsia="SimSun" w:hAnsi="Times New Roman"/>
          <w:sz w:val="24"/>
          <w:szCs w:val="24"/>
          <w:lang w:eastAsia="zh-CN"/>
        </w:rPr>
        <w:t>оне</w:t>
      </w:r>
    </w:p>
    <w:p w:rsidR="0083333B" w:rsidRPr="005A0BA2" w:rsidRDefault="00031468" w:rsidP="00031468">
      <w:pPr>
        <w:jc w:val="both"/>
      </w:pPr>
      <w:r w:rsidRPr="005A0BA2">
        <w:t>689202, Чукотский автономный округ,</w:t>
      </w:r>
      <w:r w:rsidR="006E1837" w:rsidRPr="005A0BA2">
        <w:t xml:space="preserve"> Иультинский район, </w:t>
      </w:r>
      <w:r w:rsidRPr="005A0BA2">
        <w:t xml:space="preserve"> п</w:t>
      </w:r>
      <w:r w:rsidR="006E1837" w:rsidRPr="005A0BA2">
        <w:t>. Эгвекинот, ул. Ленина, д 24 а</w:t>
      </w:r>
    </w:p>
    <w:p w:rsidR="00031468" w:rsidRPr="005A0BA2" w:rsidRDefault="00487EAC" w:rsidP="00031468">
      <w:pPr>
        <w:pStyle w:val="afc"/>
        <w:numPr>
          <w:ilvl w:val="0"/>
          <w:numId w:val="11"/>
        </w:numPr>
        <w:spacing w:after="0" w:line="240" w:lineRule="auto"/>
        <w:jc w:val="both"/>
        <w:rPr>
          <w:rFonts w:ascii="Times New Roman" w:eastAsia="SimSun" w:hAnsi="Times New Roman"/>
          <w:sz w:val="24"/>
          <w:szCs w:val="24"/>
          <w:lang w:eastAsia="zh-CN"/>
        </w:rPr>
      </w:pPr>
      <w:r w:rsidRPr="005A0BA2">
        <w:rPr>
          <w:rFonts w:ascii="Times New Roman" w:eastAsia="SimSun" w:hAnsi="Times New Roman"/>
          <w:sz w:val="24"/>
          <w:szCs w:val="24"/>
          <w:lang w:eastAsia="zh-CN"/>
        </w:rPr>
        <w:t>ГУЧ П</w:t>
      </w:r>
      <w:r w:rsidR="00031468" w:rsidRPr="005A0BA2">
        <w:rPr>
          <w:rFonts w:ascii="Times New Roman" w:eastAsia="SimSun" w:hAnsi="Times New Roman"/>
          <w:sz w:val="24"/>
          <w:szCs w:val="24"/>
          <w:lang w:eastAsia="zh-CN"/>
        </w:rPr>
        <w:t>ротивотуберкулезный</w:t>
      </w:r>
      <w:r w:rsidRPr="005A0BA2">
        <w:rPr>
          <w:rFonts w:ascii="Times New Roman" w:eastAsia="SimSun" w:hAnsi="Times New Roman"/>
          <w:sz w:val="24"/>
          <w:szCs w:val="24"/>
          <w:lang w:eastAsia="zh-CN"/>
        </w:rPr>
        <w:t xml:space="preserve"> </w:t>
      </w:r>
      <w:r w:rsidR="00031468" w:rsidRPr="005A0BA2">
        <w:rPr>
          <w:rFonts w:ascii="Times New Roman" w:eastAsia="SimSun" w:hAnsi="Times New Roman"/>
          <w:sz w:val="24"/>
          <w:szCs w:val="24"/>
          <w:lang w:eastAsia="zh-CN"/>
        </w:rPr>
        <w:t>санаторий</w:t>
      </w:r>
      <w:r w:rsidR="006148C2">
        <w:rPr>
          <w:rFonts w:ascii="Times New Roman" w:eastAsia="SimSun" w:hAnsi="Times New Roman"/>
          <w:sz w:val="24"/>
          <w:szCs w:val="24"/>
          <w:lang w:eastAsia="zh-CN"/>
        </w:rPr>
        <w:t>.</w:t>
      </w:r>
    </w:p>
    <w:p w:rsidR="00487EAC" w:rsidRDefault="00487EAC" w:rsidP="00031468">
      <w:pPr>
        <w:jc w:val="both"/>
      </w:pPr>
      <w:r w:rsidRPr="005A0BA2">
        <w:t>686810, Ч</w:t>
      </w:r>
      <w:r w:rsidR="00031468" w:rsidRPr="005A0BA2">
        <w:t>укотский</w:t>
      </w:r>
      <w:r w:rsidRPr="005A0BA2">
        <w:t xml:space="preserve"> </w:t>
      </w:r>
      <w:r w:rsidR="00031468" w:rsidRPr="005A0BA2">
        <w:t>автономный</w:t>
      </w:r>
      <w:r w:rsidR="00031468" w:rsidRPr="00031468">
        <w:t xml:space="preserve"> округ</w:t>
      </w:r>
      <w:r w:rsidR="00031468">
        <w:t>,</w:t>
      </w:r>
      <w:r w:rsidR="006E1837">
        <w:t xml:space="preserve"> </w:t>
      </w:r>
      <w:r w:rsidR="006E1837" w:rsidRPr="00512831">
        <w:t xml:space="preserve">Иультинский район, </w:t>
      </w:r>
      <w:r w:rsidR="00031468">
        <w:t xml:space="preserve"> </w:t>
      </w:r>
      <w:r w:rsidR="00031468" w:rsidRPr="00031468">
        <w:t xml:space="preserve">п. </w:t>
      </w:r>
      <w:r w:rsidRPr="00031468">
        <w:t>Э</w:t>
      </w:r>
      <w:r w:rsidR="00031468" w:rsidRPr="00031468">
        <w:t>гвекинот</w:t>
      </w:r>
      <w:r w:rsidRPr="00031468">
        <w:t>, 5</w:t>
      </w:r>
      <w:r w:rsidR="00031468" w:rsidRPr="00031468">
        <w:t>км</w:t>
      </w:r>
      <w:r w:rsidRPr="00031468">
        <w:t xml:space="preserve"> </w:t>
      </w:r>
      <w:r w:rsidR="00031468" w:rsidRPr="00031468">
        <w:t>ул</w:t>
      </w:r>
      <w:r w:rsidR="00031468">
        <w:t>.</w:t>
      </w:r>
      <w:r w:rsidRPr="00031468">
        <w:t xml:space="preserve"> </w:t>
      </w:r>
      <w:proofErr w:type="gramStart"/>
      <w:r w:rsidR="00031468">
        <w:t>А</w:t>
      </w:r>
      <w:r w:rsidR="00031468" w:rsidRPr="00031468">
        <w:t>виацио</w:t>
      </w:r>
      <w:r w:rsidR="006148C2">
        <w:t>нная</w:t>
      </w:r>
      <w:proofErr w:type="gramEnd"/>
      <w:r w:rsidR="00773CF6">
        <w:t xml:space="preserve"> </w:t>
      </w:r>
      <w:r w:rsidR="00031468" w:rsidRPr="00031468">
        <w:t>д</w:t>
      </w:r>
      <w:r w:rsidR="00031468">
        <w:t>.</w:t>
      </w:r>
      <w:r w:rsidR="00031468" w:rsidRPr="00031468">
        <w:t xml:space="preserve"> 5</w:t>
      </w:r>
      <w:r w:rsidR="006E1837">
        <w:t>.</w:t>
      </w:r>
    </w:p>
    <w:p w:rsidR="00773CF6" w:rsidRPr="00CE6DEF" w:rsidRDefault="00031468" w:rsidP="006148C2">
      <w:pPr>
        <w:ind w:firstLine="709"/>
        <w:jc w:val="both"/>
      </w:pPr>
      <w:r>
        <w:t>На мо</w:t>
      </w:r>
      <w:r w:rsidR="007A371E">
        <w:t>м</w:t>
      </w:r>
      <w:r>
        <w:t>ент разработки градостроительной документации</w:t>
      </w:r>
      <w:r w:rsidR="007A371E">
        <w:t xml:space="preserve"> сеть объектов здравоохранения охватывает всю территорию муниципального района. Жители населенных пунктов имеют возможность получения медицинских услуг, </w:t>
      </w:r>
      <w:r w:rsidR="007A371E" w:rsidRPr="00F46AEE">
        <w:rPr>
          <w:rFonts w:eastAsia="Times New Roman"/>
          <w:lang w:eastAsia="ar-SA"/>
        </w:rPr>
        <w:t>первичной медицинской помощи</w:t>
      </w:r>
      <w:r w:rsidR="007A371E">
        <w:rPr>
          <w:rFonts w:eastAsia="Times New Roman"/>
          <w:lang w:eastAsia="ar-SA"/>
        </w:rPr>
        <w:t>.</w:t>
      </w:r>
      <w:r w:rsidR="007A371E">
        <w:t xml:space="preserve"> </w:t>
      </w:r>
      <w:r w:rsidR="00773CF6" w:rsidRPr="00CE6DEF">
        <w:t>Через ст</w:t>
      </w:r>
      <w:r w:rsidR="00145D67">
        <w:t>ационары района п</w:t>
      </w:r>
      <w:r w:rsidR="00563BF8">
        <w:t>олучили лечение</w:t>
      </w:r>
      <w:r w:rsidR="00773CF6" w:rsidRPr="00CE6DEF">
        <w:t xml:space="preserve"> 1324 больных. Проведено оперативных вмешательств 460, больничная летальность низкая </w:t>
      </w:r>
      <w:r w:rsidR="00145D67">
        <w:t>–</w:t>
      </w:r>
      <w:r w:rsidR="00773CF6" w:rsidRPr="00CE6DEF">
        <w:t xml:space="preserve"> 0,82 процента.</w:t>
      </w:r>
      <w:r w:rsidR="00850E89">
        <w:t xml:space="preserve"> </w:t>
      </w:r>
    </w:p>
    <w:p w:rsidR="00773CF6" w:rsidRPr="00CE6DEF" w:rsidRDefault="00773CF6" w:rsidP="00145D67">
      <w:pPr>
        <w:ind w:firstLine="709"/>
        <w:jc w:val="both"/>
      </w:pPr>
      <w:r w:rsidRPr="00CE6DEF">
        <w:t>В 2012 году флю</w:t>
      </w:r>
      <w:r>
        <w:t>о</w:t>
      </w:r>
      <w:r w:rsidRPr="00CE6DEF">
        <w:t>роотрядом обследовано 98,6 процента населения района. Во всех селах проведено обследование населения врачебными бригадами, укомплектованными врачами-специалистами. В 2012 году целенаправленно проведен осмотр оленеводов с охватом 98 процентов. Выявленная патология взята на диспансерный учет и пролечена.</w:t>
      </w:r>
    </w:p>
    <w:p w:rsidR="00992436" w:rsidRDefault="00773CF6" w:rsidP="00563BF8">
      <w:pPr>
        <w:ind w:firstLine="709"/>
        <w:jc w:val="both"/>
      </w:pPr>
      <w:r w:rsidRPr="00CE6DEF">
        <w:t xml:space="preserve">Санитарной авиацией выполнено 74 санзадания, из них 49 </w:t>
      </w:r>
      <w:r w:rsidR="00546262">
        <w:t>–</w:t>
      </w:r>
      <w:r w:rsidRPr="00CE6DEF">
        <w:t xml:space="preserve"> авиарейсами, перевезено 182 больных и более 6 тонн медицинских грузов.</w:t>
      </w:r>
      <w:r w:rsidR="00850E89">
        <w:t xml:space="preserve"> </w:t>
      </w:r>
      <w:r w:rsidR="00992436">
        <w:t>На территории населенных пунктов муниципального образования функционируют аптеки.</w:t>
      </w:r>
    </w:p>
    <w:p w:rsidR="00B82D9A" w:rsidRDefault="00F24E65" w:rsidP="00992436">
      <w:pPr>
        <w:ind w:firstLine="708"/>
        <w:jc w:val="both"/>
        <w:rPr>
          <w:rFonts w:eastAsia="Times New Roman"/>
          <w:lang w:eastAsia="ar-SA"/>
        </w:rPr>
      </w:pPr>
      <w:r w:rsidRPr="00031468">
        <w:t>Здравоохранение</w:t>
      </w:r>
      <w:r w:rsidRPr="00F46AEE">
        <w:rPr>
          <w:rFonts w:eastAsia="Times New Roman"/>
          <w:lang w:eastAsia="ar-SA"/>
        </w:rPr>
        <w:t xml:space="preserve"> является одним из важнейших подразделений социальной инфраструктуры муниципального образования</w:t>
      </w:r>
      <w:r w:rsidR="00BB0ACC">
        <w:rPr>
          <w:rFonts w:eastAsia="Times New Roman"/>
          <w:lang w:eastAsia="ar-SA"/>
        </w:rPr>
        <w:t>,</w:t>
      </w:r>
      <w:r w:rsidRPr="00F46AEE">
        <w:rPr>
          <w:rFonts w:eastAsia="Times New Roman"/>
          <w:lang w:eastAsia="ar-SA"/>
        </w:rPr>
        <w:t xml:space="preserve"> </w:t>
      </w:r>
      <w:r w:rsidR="00BB0ACC">
        <w:rPr>
          <w:rFonts w:eastAsia="Times New Roman"/>
          <w:lang w:eastAsia="ar-SA"/>
        </w:rPr>
        <w:t>обеспечивающее</w:t>
      </w:r>
      <w:r w:rsidRPr="00F46AEE">
        <w:rPr>
          <w:rFonts w:eastAsia="Times New Roman"/>
          <w:lang w:eastAsia="ar-SA"/>
        </w:rPr>
        <w:t xml:space="preserve"> создани</w:t>
      </w:r>
      <w:r w:rsidR="00BB0ACC">
        <w:rPr>
          <w:rFonts w:eastAsia="Times New Roman"/>
          <w:lang w:eastAsia="ar-SA"/>
        </w:rPr>
        <w:t>е</w:t>
      </w:r>
      <w:r w:rsidRPr="00F46AEE">
        <w:rPr>
          <w:rFonts w:eastAsia="Times New Roman"/>
          <w:lang w:eastAsia="ar-SA"/>
        </w:rPr>
        <w:t xml:space="preserve"> благоприятных санитарно-эпидемиологических условий жизнедеятельности</w:t>
      </w:r>
      <w:r w:rsidR="00BB0ACC">
        <w:rPr>
          <w:rFonts w:eastAsia="Times New Roman"/>
          <w:lang w:eastAsia="ar-SA"/>
        </w:rPr>
        <w:t>.</w:t>
      </w:r>
      <w:r w:rsidRPr="00F46AEE">
        <w:rPr>
          <w:rFonts w:eastAsia="Times New Roman"/>
          <w:lang w:eastAsia="ar-SA"/>
        </w:rPr>
        <w:t xml:space="preserve"> </w:t>
      </w:r>
      <w:r w:rsidR="00BB0ACC">
        <w:rPr>
          <w:rFonts w:eastAsia="Times New Roman"/>
          <w:lang w:eastAsia="ar-SA"/>
        </w:rPr>
        <w:t>Кроме того, з</w:t>
      </w:r>
      <w:r w:rsidRPr="00F46AEE">
        <w:rPr>
          <w:rFonts w:eastAsia="Times New Roman"/>
          <w:lang w:eastAsia="ar-SA"/>
        </w:rPr>
        <w:t>дравоохранение способствует улучшению здоровья населения, росту продолжительности жизни. Эффективное функционирование здравоохранения позволяет избавиться от ущерба, который мог бы быть нанесен национальной экономике в результате нетрудоспособности работников. Благодаря расширению системы здравоохранения, использованию современного медицинского оборудования, удается</w:t>
      </w:r>
      <w:r w:rsidRPr="00BB0ACC">
        <w:rPr>
          <w:rFonts w:eastAsia="Times New Roman"/>
          <w:lang w:eastAsia="ar-SA"/>
        </w:rPr>
        <w:t xml:space="preserve"> улучшить качество медицинского обслуживания, добиться уменьшения заболеваемости. Все это позволяет повысить производительность труда</w:t>
      </w:r>
      <w:r w:rsidR="00BB0ACC" w:rsidRPr="00BB0ACC">
        <w:rPr>
          <w:rFonts w:eastAsia="Times New Roman"/>
          <w:lang w:eastAsia="ar-SA"/>
        </w:rPr>
        <w:t>.</w:t>
      </w:r>
      <w:r w:rsidR="003A0983" w:rsidRPr="00BB0ACC">
        <w:rPr>
          <w:rFonts w:eastAsia="Times New Roman"/>
          <w:lang w:eastAsia="ar-SA"/>
        </w:rPr>
        <w:t xml:space="preserve"> </w:t>
      </w:r>
    </w:p>
    <w:p w:rsidR="00BB0ACC" w:rsidRPr="00BB0ACC" w:rsidRDefault="00BB0ACC" w:rsidP="006D38D8">
      <w:pPr>
        <w:pStyle w:val="S8"/>
        <w:ind w:firstLine="720"/>
      </w:pPr>
      <w:r w:rsidRPr="00B82D9A">
        <w:rPr>
          <w:b/>
        </w:rPr>
        <w:t>Социальная поддержка населения</w:t>
      </w:r>
      <w:r w:rsidRPr="00B82D9A">
        <w:t>. Социальная защита и поддержка граждан являются прерогативой государства</w:t>
      </w:r>
      <w:r w:rsidR="00DF7F3D">
        <w:t>.</w:t>
      </w:r>
      <w:r w:rsidR="006E1837" w:rsidRPr="006E1837">
        <w:rPr>
          <w:i/>
          <w:iCs/>
        </w:rPr>
        <w:t xml:space="preserve"> </w:t>
      </w:r>
      <w:r w:rsidR="006E1837" w:rsidRPr="006E1837">
        <w:rPr>
          <w:iCs/>
        </w:rPr>
        <w:t>Государственная система социальной защиты</w:t>
      </w:r>
      <w:r w:rsidR="006E1837">
        <w:rPr>
          <w:i/>
          <w:iCs/>
        </w:rPr>
        <w:t xml:space="preserve"> </w:t>
      </w:r>
      <w:r w:rsidR="006E1837">
        <w:t>опирается на принцип социальной заботы государства о социально уязвимых членах общества и социальной благотворительности (она предусматривает дифференцированный подход к определению малообеспеченных групп населения по степени нуждаемости и льготное предоставление им социальной помощи).</w:t>
      </w:r>
      <w:r w:rsidR="00DF7F3D">
        <w:t xml:space="preserve"> </w:t>
      </w:r>
      <w:proofErr w:type="gramStart"/>
      <w:r w:rsidR="00DF7F3D" w:rsidRPr="00DF7F3D">
        <w:t xml:space="preserve">В соответствии с Федеральным законом от 6 октября 2003 г. </w:t>
      </w:r>
      <w:r w:rsidR="006D38D8">
        <w:t>№</w:t>
      </w:r>
      <w:r w:rsidR="00DF7F3D" w:rsidRPr="00DF7F3D">
        <w:t xml:space="preserve"> 131-ФЗ</w:t>
      </w:r>
      <w:r w:rsidR="006D38D8">
        <w:t xml:space="preserve"> «</w:t>
      </w:r>
      <w:r w:rsidR="00DF7F3D" w:rsidRPr="00DF7F3D">
        <w:t>Об общих принципах организации местного самоуправления в Российской Федерации</w:t>
      </w:r>
      <w:r w:rsidR="006D38D8">
        <w:t>»</w:t>
      </w:r>
      <w:r w:rsidR="00DF7F3D" w:rsidRPr="00DF7F3D">
        <w:t xml:space="preserve"> к </w:t>
      </w:r>
      <w:r w:rsidR="00DF7F3D" w:rsidRPr="00DF7F3D">
        <w:lastRenderedPageBreak/>
        <w:t>компетенции муниципальных районов и городских округов в данной сфере относится только опека и попечительство,</w:t>
      </w:r>
      <w:r w:rsidRPr="00BB0ACC">
        <w:t xml:space="preserve"> а к компетенции поселений </w:t>
      </w:r>
      <w:r w:rsidR="00A96935">
        <w:t>–</w:t>
      </w:r>
      <w:r w:rsidRPr="00BB0ACC">
        <w:t xml:space="preserve"> оказание содействия в установлении опеки и попечительства над нуждающимися в этом жителями поселения.</w:t>
      </w:r>
      <w:proofErr w:type="gramEnd"/>
      <w:r w:rsidRPr="00BB0ACC">
        <w:t xml:space="preserve"> Социальное обслуживание осуществляется </w:t>
      </w:r>
      <w:r w:rsidR="00DF7F3D" w:rsidRPr="00DF7F3D">
        <w:t>соответствующими учреждениями</w:t>
      </w:r>
      <w:r w:rsidRPr="00BB0ACC">
        <w:t xml:space="preserve"> бесплатно и за плату. Бесплатное социальное обслуживание предоставляется в объемах, определяемых региональными стандартами социального обслуживания. Платные социальные услуги оказываются в порядке, установленном Правительством Р</w:t>
      </w:r>
      <w:r w:rsidR="007F57F4">
        <w:t xml:space="preserve">оссийской </w:t>
      </w:r>
      <w:r w:rsidRPr="00BB0ACC">
        <w:t>Ф</w:t>
      </w:r>
      <w:r w:rsidR="007F57F4">
        <w:t>едерации</w:t>
      </w:r>
      <w:r w:rsidRPr="00BB0ACC">
        <w:t>.</w:t>
      </w:r>
    </w:p>
    <w:p w:rsidR="00BB0ACC" w:rsidRPr="00157BA2" w:rsidRDefault="00423EFB" w:rsidP="00AC404E">
      <w:pPr>
        <w:pStyle w:val="S8"/>
        <w:rPr>
          <w:i/>
          <w:u w:val="single"/>
        </w:rPr>
      </w:pPr>
      <w:r>
        <w:rPr>
          <w:i/>
          <w:u w:val="single"/>
        </w:rPr>
        <w:t>Объекты социального обеспечения</w:t>
      </w:r>
    </w:p>
    <w:p w:rsidR="006E1837" w:rsidRDefault="007A371E" w:rsidP="006E1837">
      <w:pPr>
        <w:pStyle w:val="S8"/>
        <w:numPr>
          <w:ilvl w:val="0"/>
          <w:numId w:val="13"/>
        </w:numPr>
        <w:ind w:left="0" w:firstLine="709"/>
      </w:pPr>
      <w:r w:rsidRPr="00157BA2">
        <w:t>Иультинский районный филиал ГУ «Чукот</w:t>
      </w:r>
      <w:r w:rsidR="006E1837">
        <w:t xml:space="preserve">ский окружной комплексный Цент </w:t>
      </w:r>
      <w:r w:rsidRPr="00157BA2">
        <w:t>социального обслуживания населения»</w:t>
      </w:r>
    </w:p>
    <w:p w:rsidR="00C10AC9" w:rsidRDefault="00E76976" w:rsidP="006E1837">
      <w:pPr>
        <w:pStyle w:val="S8"/>
        <w:ind w:firstLine="0"/>
      </w:pPr>
      <w:r w:rsidRPr="00157BA2">
        <w:t xml:space="preserve">689202, </w:t>
      </w:r>
      <w:r w:rsidR="006E1837" w:rsidRPr="00031468">
        <w:t>Чукотский автономный округ,</w:t>
      </w:r>
      <w:r w:rsidRPr="00157BA2">
        <w:t xml:space="preserve"> Иультинский район, п.</w:t>
      </w:r>
      <w:r w:rsidR="00157BA2">
        <w:t xml:space="preserve"> </w:t>
      </w:r>
      <w:r w:rsidRPr="00157BA2">
        <w:t>Эгвекинот, ул</w:t>
      </w:r>
      <w:r w:rsidR="00157BA2">
        <w:t>.</w:t>
      </w:r>
      <w:r w:rsidRPr="00157BA2">
        <w:t xml:space="preserve"> Ленина, д.</w:t>
      </w:r>
      <w:r w:rsidR="006E1837">
        <w:t>1.</w:t>
      </w:r>
      <w:r w:rsidRPr="00157BA2">
        <w:t xml:space="preserve"> </w:t>
      </w:r>
    </w:p>
    <w:p w:rsidR="006E1837" w:rsidRDefault="006E1837" w:rsidP="006E1837">
      <w:pPr>
        <w:pStyle w:val="S8"/>
        <w:numPr>
          <w:ilvl w:val="0"/>
          <w:numId w:val="13"/>
        </w:numPr>
        <w:ind w:left="1134" w:hanging="425"/>
      </w:pPr>
      <w:r w:rsidRPr="006E1837">
        <w:rPr>
          <w:bCs/>
        </w:rPr>
        <w:t>Пункт социального обслуживания села Амгуэма</w:t>
      </w:r>
    </w:p>
    <w:p w:rsidR="00157BA2" w:rsidRDefault="006E1837" w:rsidP="006E1837">
      <w:pPr>
        <w:pStyle w:val="S8"/>
        <w:ind w:firstLine="0"/>
        <w:rPr>
          <w:bCs/>
        </w:rPr>
      </w:pPr>
      <w:r w:rsidRPr="006E1837">
        <w:rPr>
          <w:bCs/>
        </w:rPr>
        <w:t xml:space="preserve">689215, </w:t>
      </w:r>
      <w:r w:rsidRPr="00031468">
        <w:t>Чукотский автономный округ,</w:t>
      </w:r>
      <w:r>
        <w:t xml:space="preserve"> </w:t>
      </w:r>
      <w:r w:rsidRPr="006E1837">
        <w:rPr>
          <w:bCs/>
        </w:rPr>
        <w:t xml:space="preserve">Иультинский район, с. Амгуэма, ул. </w:t>
      </w:r>
      <w:proofErr w:type="gramStart"/>
      <w:r w:rsidRPr="006E1837">
        <w:rPr>
          <w:bCs/>
        </w:rPr>
        <w:t>Северная</w:t>
      </w:r>
      <w:proofErr w:type="gramEnd"/>
      <w:r w:rsidRPr="006E1837">
        <w:rPr>
          <w:bCs/>
        </w:rPr>
        <w:t xml:space="preserve"> 9 (здание Администрации)</w:t>
      </w:r>
      <w:r>
        <w:rPr>
          <w:bCs/>
        </w:rPr>
        <w:t>.</w:t>
      </w:r>
      <w:r w:rsidRPr="006E1837">
        <w:rPr>
          <w:bCs/>
        </w:rPr>
        <w:t xml:space="preserve"> </w:t>
      </w:r>
    </w:p>
    <w:p w:rsidR="006E1837" w:rsidRDefault="006E1837" w:rsidP="006E1837">
      <w:pPr>
        <w:pStyle w:val="S8"/>
        <w:numPr>
          <w:ilvl w:val="0"/>
          <w:numId w:val="13"/>
        </w:numPr>
        <w:rPr>
          <w:bCs/>
        </w:rPr>
      </w:pPr>
      <w:r w:rsidRPr="006E1837">
        <w:rPr>
          <w:bCs/>
        </w:rPr>
        <w:t>Пункт социального обслуживания села Конергино</w:t>
      </w:r>
    </w:p>
    <w:p w:rsidR="006E1837" w:rsidRDefault="006E1837" w:rsidP="006E1837">
      <w:pPr>
        <w:pStyle w:val="S8"/>
        <w:ind w:firstLine="0"/>
        <w:rPr>
          <w:bCs/>
        </w:rPr>
      </w:pPr>
      <w:r w:rsidRPr="006E1837">
        <w:rPr>
          <w:bCs/>
        </w:rPr>
        <w:t xml:space="preserve">689224, </w:t>
      </w:r>
      <w:r w:rsidRPr="00031468">
        <w:t>Чукотский автономный округ,</w:t>
      </w:r>
      <w:r>
        <w:t xml:space="preserve"> </w:t>
      </w:r>
      <w:r w:rsidRPr="006E1837">
        <w:rPr>
          <w:bCs/>
        </w:rPr>
        <w:t>Иультинский район, с. Конергино, ул. Ленина 12, (здание Администрации)</w:t>
      </w:r>
      <w:r>
        <w:rPr>
          <w:bCs/>
        </w:rPr>
        <w:t>.</w:t>
      </w:r>
    </w:p>
    <w:p w:rsidR="006E1837" w:rsidRDefault="006E1837" w:rsidP="006E1837">
      <w:pPr>
        <w:pStyle w:val="S8"/>
        <w:numPr>
          <w:ilvl w:val="0"/>
          <w:numId w:val="13"/>
        </w:numPr>
        <w:rPr>
          <w:bCs/>
        </w:rPr>
      </w:pPr>
      <w:r w:rsidRPr="006E1837">
        <w:rPr>
          <w:bCs/>
        </w:rPr>
        <w:t>Пункт социального обслуживания села Уэлькаль</w:t>
      </w:r>
    </w:p>
    <w:p w:rsidR="006E1837" w:rsidRDefault="006E1837" w:rsidP="006E1837">
      <w:pPr>
        <w:pStyle w:val="S8"/>
        <w:ind w:firstLine="0"/>
        <w:rPr>
          <w:bCs/>
        </w:rPr>
      </w:pPr>
      <w:r w:rsidRPr="006E1837">
        <w:rPr>
          <w:bCs/>
        </w:rPr>
        <w:t xml:space="preserve">689210, </w:t>
      </w:r>
      <w:r w:rsidRPr="00031468">
        <w:t>Чукотский автономный округ,</w:t>
      </w:r>
      <w:r>
        <w:t xml:space="preserve"> </w:t>
      </w:r>
      <w:r w:rsidRPr="006E1837">
        <w:rPr>
          <w:bCs/>
        </w:rPr>
        <w:t xml:space="preserve">Иультинский район, с. Уэлькаль, ул. </w:t>
      </w:r>
      <w:proofErr w:type="gramStart"/>
      <w:r w:rsidRPr="006E1837">
        <w:rPr>
          <w:bCs/>
        </w:rPr>
        <w:t>Центральная</w:t>
      </w:r>
      <w:proofErr w:type="gramEnd"/>
      <w:r w:rsidRPr="006E1837">
        <w:rPr>
          <w:bCs/>
        </w:rPr>
        <w:t xml:space="preserve"> 4 (здание Администрации)</w:t>
      </w:r>
      <w:r>
        <w:rPr>
          <w:bCs/>
        </w:rPr>
        <w:t>.</w:t>
      </w:r>
    </w:p>
    <w:p w:rsidR="006E1837" w:rsidRDefault="006E1837" w:rsidP="006E1837">
      <w:pPr>
        <w:pStyle w:val="S8"/>
        <w:numPr>
          <w:ilvl w:val="0"/>
          <w:numId w:val="13"/>
        </w:numPr>
        <w:rPr>
          <w:bCs/>
        </w:rPr>
      </w:pPr>
      <w:r w:rsidRPr="006E1837">
        <w:rPr>
          <w:bCs/>
        </w:rPr>
        <w:t>Пункт социального обслуживания села Нут</w:t>
      </w:r>
      <w:r w:rsidR="007F57F4">
        <w:rPr>
          <w:bCs/>
        </w:rPr>
        <w:t>эпэ</w:t>
      </w:r>
      <w:r w:rsidRPr="006E1837">
        <w:rPr>
          <w:bCs/>
        </w:rPr>
        <w:t>льмен</w:t>
      </w:r>
    </w:p>
    <w:p w:rsidR="006E1837" w:rsidRDefault="006E1837" w:rsidP="006E1837">
      <w:pPr>
        <w:pStyle w:val="S8"/>
        <w:ind w:firstLine="0"/>
        <w:rPr>
          <w:bCs/>
        </w:rPr>
      </w:pPr>
      <w:r w:rsidRPr="006E1837">
        <w:rPr>
          <w:bCs/>
        </w:rPr>
        <w:t>689235,</w:t>
      </w:r>
      <w:r w:rsidRPr="006E1837">
        <w:t xml:space="preserve"> </w:t>
      </w:r>
      <w:r w:rsidRPr="00031468">
        <w:t>Чукотский автономный округ,</w:t>
      </w:r>
      <w:r>
        <w:t xml:space="preserve"> </w:t>
      </w:r>
      <w:r w:rsidRPr="006E1837">
        <w:rPr>
          <w:bCs/>
        </w:rPr>
        <w:t>Иультинский район, с. Нут</w:t>
      </w:r>
      <w:r w:rsidR="007F57F4">
        <w:rPr>
          <w:bCs/>
        </w:rPr>
        <w:t>э</w:t>
      </w:r>
      <w:r w:rsidRPr="006E1837">
        <w:rPr>
          <w:bCs/>
        </w:rPr>
        <w:t>п</w:t>
      </w:r>
      <w:r w:rsidR="007F57F4">
        <w:rPr>
          <w:bCs/>
        </w:rPr>
        <w:t>э</w:t>
      </w:r>
      <w:r w:rsidRPr="006E1837">
        <w:rPr>
          <w:bCs/>
        </w:rPr>
        <w:t>льмен, ул. Валянай 10 (здание Администрации)</w:t>
      </w:r>
      <w:r>
        <w:rPr>
          <w:bCs/>
        </w:rPr>
        <w:t>.</w:t>
      </w:r>
    </w:p>
    <w:p w:rsidR="006E1837" w:rsidRDefault="006E1837" w:rsidP="006E1837">
      <w:pPr>
        <w:pStyle w:val="S8"/>
        <w:numPr>
          <w:ilvl w:val="0"/>
          <w:numId w:val="13"/>
        </w:numPr>
        <w:rPr>
          <w:bCs/>
        </w:rPr>
      </w:pPr>
      <w:r w:rsidRPr="006E1837">
        <w:rPr>
          <w:bCs/>
        </w:rPr>
        <w:t>Пункт социального обслуживания села Ванкарем</w:t>
      </w:r>
    </w:p>
    <w:p w:rsidR="006E1837" w:rsidRDefault="006E1837" w:rsidP="006E1837">
      <w:pPr>
        <w:pStyle w:val="S8"/>
        <w:ind w:firstLine="0"/>
        <w:rPr>
          <w:bCs/>
        </w:rPr>
      </w:pPr>
      <w:r w:rsidRPr="006E1837">
        <w:rPr>
          <w:bCs/>
        </w:rPr>
        <w:t xml:space="preserve">689230, </w:t>
      </w:r>
      <w:r w:rsidRPr="00031468">
        <w:t>Чукотский автономный округ,</w:t>
      </w:r>
      <w:r>
        <w:t xml:space="preserve"> </w:t>
      </w:r>
      <w:r w:rsidRPr="006E1837">
        <w:rPr>
          <w:bCs/>
        </w:rPr>
        <w:t>Иультинский район, с. Ванкарем, ул. Ленина 6а (здание</w:t>
      </w:r>
      <w:r>
        <w:rPr>
          <w:bCs/>
        </w:rPr>
        <w:t xml:space="preserve"> Администрации).</w:t>
      </w:r>
    </w:p>
    <w:p w:rsidR="00BC59AB" w:rsidRPr="00F21121" w:rsidRDefault="00BC59AB" w:rsidP="00BC59AB">
      <w:pPr>
        <w:ind w:firstLine="708"/>
        <w:jc w:val="both"/>
      </w:pPr>
      <w:r w:rsidRPr="00F21121">
        <w:t>Вся деятельность сферы социальной защиты</w:t>
      </w:r>
      <w:r>
        <w:t xml:space="preserve"> в районе</w:t>
      </w:r>
      <w:r w:rsidRPr="00F21121">
        <w:t xml:space="preserve"> подчинена одной цели </w:t>
      </w:r>
      <w:r w:rsidR="00FD7329">
        <w:t>–</w:t>
      </w:r>
      <w:r w:rsidRPr="00F21121">
        <w:t xml:space="preserve"> предотвращению падения уровня жизни некоторых категорий населения, в первую очередь</w:t>
      </w:r>
      <w:r>
        <w:t>,</w:t>
      </w:r>
      <w:r w:rsidRPr="00F21121">
        <w:t xml:space="preserve"> граждан преклонного возраста, семей с детьми, инвалидов, усилению адресности оказываемой поддержки.</w:t>
      </w:r>
    </w:p>
    <w:p w:rsidR="00401EE2" w:rsidRDefault="00C94C0C" w:rsidP="00401EE2">
      <w:pPr>
        <w:pStyle w:val="S8"/>
        <w:ind w:firstLine="720"/>
      </w:pPr>
      <w:r w:rsidRPr="000B0D54">
        <w:rPr>
          <w:b/>
        </w:rPr>
        <w:t>Ф</w:t>
      </w:r>
      <w:r w:rsidR="004B7757" w:rsidRPr="000B0D54">
        <w:rPr>
          <w:b/>
        </w:rPr>
        <w:t>изическ</w:t>
      </w:r>
      <w:r w:rsidRPr="000B0D54">
        <w:rPr>
          <w:b/>
        </w:rPr>
        <w:t>ая</w:t>
      </w:r>
      <w:r w:rsidR="004B7757" w:rsidRPr="000B0D54">
        <w:rPr>
          <w:b/>
        </w:rPr>
        <w:t xml:space="preserve"> культур</w:t>
      </w:r>
      <w:r w:rsidRPr="000B0D54">
        <w:rPr>
          <w:b/>
        </w:rPr>
        <w:t>а и спорт</w:t>
      </w:r>
      <w:r w:rsidR="004B7757" w:rsidRPr="000A5358">
        <w:t xml:space="preserve"> </w:t>
      </w:r>
      <w:r w:rsidR="00D31452">
        <w:t>–</w:t>
      </w:r>
      <w:r w:rsidR="004B7757" w:rsidRPr="000A5358">
        <w:t xml:space="preserve"> приоритетное направление социальной политики государства. </w:t>
      </w:r>
      <w:r w:rsidRPr="00157BA2">
        <w:t xml:space="preserve">Вопрос развития данной сферы </w:t>
      </w:r>
      <w:r w:rsidR="004B7757" w:rsidRPr="00157BA2">
        <w:t xml:space="preserve">в </w:t>
      </w:r>
      <w:r w:rsidR="006E1837">
        <w:t>муниципальном образовании</w:t>
      </w:r>
      <w:r w:rsidRPr="00157BA2">
        <w:t xml:space="preserve"> является</w:t>
      </w:r>
      <w:r w:rsidR="004B7757" w:rsidRPr="00157BA2">
        <w:t xml:space="preserve"> </w:t>
      </w:r>
      <w:r w:rsidRPr="00157BA2">
        <w:t>актуальным, учитывая</w:t>
      </w:r>
      <w:r w:rsidR="004B7757" w:rsidRPr="00157BA2">
        <w:t xml:space="preserve"> </w:t>
      </w:r>
      <w:r w:rsidR="004B7757" w:rsidRPr="006E1837">
        <w:t>сложн</w:t>
      </w:r>
      <w:r w:rsidRPr="006E1837">
        <w:t>ую</w:t>
      </w:r>
      <w:r w:rsidR="004B7757" w:rsidRPr="006E1837">
        <w:t xml:space="preserve"> социально-демографическ</w:t>
      </w:r>
      <w:r w:rsidRPr="006E1837">
        <w:t>ую</w:t>
      </w:r>
      <w:r w:rsidR="004B7757" w:rsidRPr="006E1837">
        <w:t xml:space="preserve"> ситуаци</w:t>
      </w:r>
      <w:r w:rsidRPr="006E1837">
        <w:t>ю</w:t>
      </w:r>
      <w:r w:rsidR="004B7757" w:rsidRPr="006E1837">
        <w:t xml:space="preserve"> и положение состояния здоровья населения.</w:t>
      </w:r>
      <w:r w:rsidRPr="006E1837">
        <w:t xml:space="preserve"> </w:t>
      </w:r>
      <w:r w:rsidR="000A5358" w:rsidRPr="006E1837">
        <w:t>Знач</w:t>
      </w:r>
      <w:r w:rsidR="000A5358" w:rsidRPr="000A5358">
        <w:t>ительная роль в решении данного вопроса отводится органам местного самоуправления. Феде</w:t>
      </w:r>
      <w:r w:rsidR="00F935B8">
        <w:t xml:space="preserve">ральный закон от 4 декабря 2007 г. № </w:t>
      </w:r>
      <w:r w:rsidR="000A5358" w:rsidRPr="000A5358">
        <w:t>329-ФЗ</w:t>
      </w:r>
      <w:r w:rsidR="00F935B8">
        <w:t xml:space="preserve"> «</w:t>
      </w:r>
      <w:r w:rsidR="000A5358" w:rsidRPr="000A5358">
        <w:t>О физической культуре и спорте в Российской Федерации</w:t>
      </w:r>
      <w:r w:rsidR="00F935B8">
        <w:t>»</w:t>
      </w:r>
      <w:r w:rsidR="000A5358" w:rsidRPr="000A5358">
        <w:t xml:space="preserve"> определяет их </w:t>
      </w:r>
      <w:r w:rsidRPr="000A5358">
        <w:t>полномочия</w:t>
      </w:r>
      <w:r w:rsidR="000A5358" w:rsidRPr="000A5358">
        <w:t xml:space="preserve"> по обеспечению условий для развития на территориях муниципальных образований физической культуры и массового спорта, </w:t>
      </w:r>
      <w:r w:rsidR="00DF7F3D" w:rsidRPr="00DF7F3D">
        <w:t>организации проведения официальных физкультурных, физкультурно-оздоровительных и спортивных мероприятий.</w:t>
      </w:r>
    </w:p>
    <w:p w:rsidR="00C94C0C" w:rsidRPr="006E1837" w:rsidRDefault="000A5358" w:rsidP="006E1837">
      <w:pPr>
        <w:pStyle w:val="S8"/>
        <w:ind w:firstLine="720"/>
        <w:rPr>
          <w:i/>
          <w:u w:val="single"/>
        </w:rPr>
      </w:pPr>
      <w:r w:rsidRPr="006E1837">
        <w:rPr>
          <w:i/>
          <w:u w:val="single"/>
        </w:rPr>
        <w:t>Объекты физкультуры и спорта</w:t>
      </w:r>
    </w:p>
    <w:p w:rsidR="000B0D54" w:rsidRDefault="000B0D54" w:rsidP="000B0D54">
      <w:pPr>
        <w:ind w:firstLine="708"/>
        <w:jc w:val="both"/>
      </w:pPr>
      <w:r>
        <w:rPr>
          <w:rFonts w:eastAsia="Times New Roman"/>
          <w:lang w:eastAsia="ar-SA"/>
        </w:rPr>
        <w:t>1.</w:t>
      </w:r>
      <w:r w:rsidR="006E1837" w:rsidRPr="006E1837">
        <w:rPr>
          <w:rFonts w:eastAsia="Times New Roman"/>
          <w:lang w:eastAsia="ar-SA"/>
        </w:rPr>
        <w:t xml:space="preserve"> </w:t>
      </w:r>
      <w:r>
        <w:rPr>
          <w:rFonts w:eastAsia="Times New Roman"/>
          <w:lang w:eastAsia="ar-SA"/>
        </w:rPr>
        <w:t xml:space="preserve">Стадион п. </w:t>
      </w:r>
      <w:r w:rsidRPr="00CE6DEF">
        <w:t>Эгвекинот</w:t>
      </w:r>
    </w:p>
    <w:p w:rsidR="006E1837" w:rsidRPr="006E1837" w:rsidRDefault="000B0D54" w:rsidP="006E1837">
      <w:pPr>
        <w:ind w:firstLine="708"/>
        <w:rPr>
          <w:rFonts w:eastAsia="Times New Roman"/>
          <w:lang w:eastAsia="ar-SA"/>
        </w:rPr>
      </w:pPr>
      <w:r>
        <w:rPr>
          <w:rFonts w:eastAsia="Times New Roman"/>
          <w:lang w:eastAsia="ar-SA"/>
        </w:rPr>
        <w:t xml:space="preserve">2. </w:t>
      </w:r>
      <w:r w:rsidR="006E1837" w:rsidRPr="006E1837">
        <w:rPr>
          <w:rFonts w:eastAsia="Times New Roman"/>
          <w:lang w:eastAsia="ar-SA"/>
        </w:rPr>
        <w:t>Крытый каток</w:t>
      </w:r>
    </w:p>
    <w:p w:rsidR="000B0D54" w:rsidRDefault="000B0D54" w:rsidP="006E1837">
      <w:pPr>
        <w:ind w:firstLine="708"/>
        <w:rPr>
          <w:rFonts w:eastAsia="Times New Roman"/>
          <w:lang w:eastAsia="ar-SA"/>
        </w:rPr>
      </w:pPr>
      <w:r>
        <w:rPr>
          <w:rFonts w:eastAsia="Times New Roman"/>
          <w:lang w:eastAsia="ar-SA"/>
        </w:rPr>
        <w:t>3.</w:t>
      </w:r>
      <w:r w:rsidR="006E1837" w:rsidRPr="006E1837">
        <w:rPr>
          <w:rFonts w:eastAsia="Times New Roman"/>
          <w:lang w:eastAsia="ar-SA"/>
        </w:rPr>
        <w:t xml:space="preserve"> </w:t>
      </w:r>
      <w:r>
        <w:rPr>
          <w:rFonts w:eastAsia="Times New Roman"/>
          <w:lang w:eastAsia="ar-SA"/>
        </w:rPr>
        <w:t>Б</w:t>
      </w:r>
      <w:r w:rsidRPr="00CE6DEF">
        <w:t>орцовский</w:t>
      </w:r>
      <w:r w:rsidRPr="006E1837">
        <w:rPr>
          <w:rFonts w:eastAsia="Times New Roman"/>
          <w:lang w:eastAsia="ar-SA"/>
        </w:rPr>
        <w:t xml:space="preserve"> </w:t>
      </w:r>
      <w:r>
        <w:rPr>
          <w:rFonts w:eastAsia="Times New Roman"/>
          <w:lang w:eastAsia="ar-SA"/>
        </w:rPr>
        <w:t>зал</w:t>
      </w:r>
    </w:p>
    <w:p w:rsidR="006E1837" w:rsidRPr="006E1837" w:rsidRDefault="000B0D54" w:rsidP="006E1837">
      <w:pPr>
        <w:ind w:firstLine="708"/>
        <w:rPr>
          <w:rFonts w:eastAsia="Times New Roman"/>
          <w:lang w:eastAsia="ar-SA"/>
        </w:rPr>
      </w:pPr>
      <w:r>
        <w:rPr>
          <w:rFonts w:eastAsia="Times New Roman"/>
          <w:lang w:eastAsia="ar-SA"/>
        </w:rPr>
        <w:t xml:space="preserve">4. </w:t>
      </w:r>
      <w:r w:rsidR="006E1837" w:rsidRPr="006E1837">
        <w:rPr>
          <w:rFonts w:eastAsia="Times New Roman"/>
          <w:lang w:eastAsia="ar-SA"/>
        </w:rPr>
        <w:t xml:space="preserve">Тренажёрный зал </w:t>
      </w:r>
    </w:p>
    <w:p w:rsidR="00C10AC9" w:rsidRDefault="000B0D54" w:rsidP="006E1837">
      <w:pPr>
        <w:ind w:firstLine="708"/>
        <w:jc w:val="both"/>
        <w:rPr>
          <w:rFonts w:eastAsia="Times New Roman"/>
          <w:lang w:eastAsia="ar-SA"/>
        </w:rPr>
      </w:pPr>
      <w:r>
        <w:rPr>
          <w:rFonts w:eastAsia="Times New Roman"/>
          <w:lang w:eastAsia="ar-SA"/>
        </w:rPr>
        <w:t>5.</w:t>
      </w:r>
      <w:r w:rsidR="006E1837" w:rsidRPr="006E1837">
        <w:rPr>
          <w:rFonts w:eastAsia="Times New Roman"/>
          <w:lang w:eastAsia="ar-SA"/>
        </w:rPr>
        <w:t xml:space="preserve"> Тир</w:t>
      </w:r>
    </w:p>
    <w:p w:rsidR="006E1837" w:rsidRDefault="000B0D54" w:rsidP="006E1837">
      <w:pPr>
        <w:ind w:firstLine="708"/>
        <w:jc w:val="both"/>
        <w:rPr>
          <w:rFonts w:eastAsia="Times New Roman"/>
          <w:lang w:eastAsia="ar-SA"/>
        </w:rPr>
      </w:pPr>
      <w:r>
        <w:rPr>
          <w:rFonts w:eastAsia="Times New Roman"/>
          <w:lang w:eastAsia="ar-SA"/>
        </w:rPr>
        <w:t>6</w:t>
      </w:r>
      <w:r w:rsidR="006E1837">
        <w:rPr>
          <w:rFonts w:eastAsia="Times New Roman"/>
          <w:lang w:eastAsia="ar-SA"/>
        </w:rPr>
        <w:t>. Горнолыжная база в составе МБОУ ДОД «ЦДОДИР».</w:t>
      </w:r>
    </w:p>
    <w:p w:rsidR="00E1699F" w:rsidRDefault="000B0D54" w:rsidP="006E1837">
      <w:pPr>
        <w:ind w:firstLine="708"/>
        <w:jc w:val="both"/>
      </w:pPr>
      <w:r>
        <w:rPr>
          <w:rFonts w:eastAsia="Times New Roman"/>
          <w:lang w:eastAsia="ar-SA"/>
        </w:rPr>
        <w:t>7</w:t>
      </w:r>
      <w:r w:rsidR="00E1699F">
        <w:rPr>
          <w:rFonts w:eastAsia="Times New Roman"/>
          <w:lang w:eastAsia="ar-SA"/>
        </w:rPr>
        <w:t xml:space="preserve">. </w:t>
      </w:r>
      <w:r>
        <w:t>Спортивные залы – 11 шт.</w:t>
      </w:r>
    </w:p>
    <w:p w:rsidR="000B0D54" w:rsidRDefault="000B0D54" w:rsidP="006E1837">
      <w:pPr>
        <w:ind w:firstLine="708"/>
        <w:jc w:val="both"/>
      </w:pPr>
      <w:r>
        <w:rPr>
          <w:rFonts w:eastAsia="Times New Roman"/>
          <w:lang w:eastAsia="ar-SA"/>
        </w:rPr>
        <w:t>8. П</w:t>
      </w:r>
      <w:r w:rsidRPr="00CE6DEF">
        <w:t>лавательный бассейн</w:t>
      </w:r>
      <w:r>
        <w:t>.</w:t>
      </w:r>
    </w:p>
    <w:p w:rsidR="008E1133" w:rsidRDefault="008E1133" w:rsidP="006E1837">
      <w:pPr>
        <w:ind w:firstLine="708"/>
        <w:jc w:val="both"/>
      </w:pPr>
    </w:p>
    <w:p w:rsidR="008E1133" w:rsidRDefault="008E1133" w:rsidP="006E1837">
      <w:pPr>
        <w:ind w:firstLine="708"/>
        <w:jc w:val="both"/>
      </w:pPr>
    </w:p>
    <w:p w:rsidR="008E1133" w:rsidRDefault="008E1133" w:rsidP="006E1837">
      <w:pPr>
        <w:ind w:firstLine="708"/>
        <w:jc w:val="both"/>
      </w:pPr>
    </w:p>
    <w:p w:rsidR="00F6294F" w:rsidRDefault="00F6294F" w:rsidP="00F6294F">
      <w:pPr>
        <w:pStyle w:val="affffff9"/>
        <w:rPr>
          <w:rFonts w:eastAsia="Times New Roman"/>
          <w:bCs w:val="0"/>
          <w:lang w:eastAsia="ru-RU"/>
        </w:rPr>
      </w:pPr>
      <w:r>
        <w:lastRenderedPageBreak/>
        <w:t xml:space="preserve">Таблица </w:t>
      </w:r>
      <w:fldSimple w:instr=" SEQ Таблица \* ARABIC ">
        <w:r w:rsidR="00345DBD">
          <w:rPr>
            <w:noProof/>
          </w:rPr>
          <w:t>16</w:t>
        </w:r>
      </w:fldSimple>
    </w:p>
    <w:p w:rsidR="00F6294F" w:rsidRPr="00F6294F" w:rsidRDefault="00F6294F" w:rsidP="00F6294F">
      <w:pPr>
        <w:rPr>
          <w:rFonts w:eastAsia="Times New Roman"/>
          <w:bCs/>
          <w:lang w:eastAsia="ru-RU"/>
        </w:rPr>
      </w:pPr>
      <w:r w:rsidRPr="00C4689B">
        <w:rPr>
          <w:rFonts w:eastAsia="Times New Roman"/>
          <w:bCs/>
          <w:lang w:eastAsia="ru-RU"/>
        </w:rPr>
        <w:t>Данные по зданиям</w:t>
      </w:r>
      <w:r>
        <w:rPr>
          <w:rFonts w:eastAsia="Times New Roman"/>
          <w:bCs/>
          <w:lang w:eastAsia="ru-RU"/>
        </w:rPr>
        <w:t xml:space="preserve"> спортивных</w:t>
      </w:r>
      <w:r w:rsidRPr="00F6294F">
        <w:rPr>
          <w:rFonts w:eastAsia="Times New Roman"/>
          <w:bCs/>
          <w:lang w:eastAsia="ru-RU"/>
        </w:rPr>
        <w:t xml:space="preserve"> сооружени</w:t>
      </w:r>
      <w:r>
        <w:rPr>
          <w:rFonts w:eastAsia="Times New Roman"/>
          <w:bCs/>
          <w:lang w:eastAsia="ru-RU"/>
        </w:rPr>
        <w:t>й</w:t>
      </w:r>
      <w:r w:rsidRPr="00F6294F">
        <w:rPr>
          <w:rFonts w:eastAsia="Times New Roman"/>
          <w:bCs/>
          <w:lang w:eastAsia="ru-RU"/>
        </w:rPr>
        <w:t xml:space="preserve"> на базе</w:t>
      </w:r>
      <w:r>
        <w:rPr>
          <w:rFonts w:eastAsia="Times New Roman"/>
          <w:bCs/>
          <w:lang w:eastAsia="ru-RU"/>
        </w:rPr>
        <w:t xml:space="preserve"> </w:t>
      </w:r>
      <w:r w:rsidRPr="00F6294F">
        <w:rPr>
          <w:rFonts w:eastAsia="Times New Roman"/>
          <w:bCs/>
          <w:lang w:eastAsia="ru-RU"/>
        </w:rPr>
        <w:t>МАУ ФКиС «ФОК Иультинского района»</w:t>
      </w:r>
    </w:p>
    <w:p w:rsidR="005F1303" w:rsidRDefault="005F1303" w:rsidP="005F1303">
      <w:pPr>
        <w:pStyle w:val="affffff9"/>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559"/>
        <w:gridCol w:w="1276"/>
        <w:gridCol w:w="1701"/>
        <w:gridCol w:w="1701"/>
      </w:tblGrid>
      <w:tr w:rsidR="00F6294F" w:rsidRPr="00F6294F" w:rsidTr="00F6294F">
        <w:trPr>
          <w:trHeight w:val="836"/>
        </w:trPr>
        <w:tc>
          <w:tcPr>
            <w:tcW w:w="2127" w:type="dxa"/>
            <w:shd w:val="clear" w:color="auto" w:fill="auto"/>
          </w:tcPr>
          <w:p w:rsidR="00F6294F" w:rsidRPr="00F6294F" w:rsidRDefault="00F6294F" w:rsidP="00F6294F">
            <w:pPr>
              <w:jc w:val="center"/>
              <w:rPr>
                <w:bCs/>
                <w:lang w:eastAsia="ru-RU"/>
              </w:rPr>
            </w:pPr>
            <w:r w:rsidRPr="00F6294F">
              <w:rPr>
                <w:bCs/>
                <w:lang w:eastAsia="ru-RU"/>
              </w:rPr>
              <w:t>Объекты (назначение)</w:t>
            </w:r>
          </w:p>
        </w:tc>
        <w:tc>
          <w:tcPr>
            <w:tcW w:w="1559" w:type="dxa"/>
            <w:shd w:val="clear" w:color="auto" w:fill="auto"/>
          </w:tcPr>
          <w:p w:rsidR="00F6294F" w:rsidRPr="00F6294F" w:rsidRDefault="00F6294F" w:rsidP="00F6294F">
            <w:pPr>
              <w:jc w:val="center"/>
              <w:rPr>
                <w:bCs/>
                <w:lang w:eastAsia="ru-RU"/>
              </w:rPr>
            </w:pPr>
            <w:r w:rsidRPr="00F6294F">
              <w:rPr>
                <w:bCs/>
                <w:lang w:eastAsia="ru-RU"/>
              </w:rPr>
              <w:t>Год постройки</w:t>
            </w:r>
          </w:p>
        </w:tc>
        <w:tc>
          <w:tcPr>
            <w:tcW w:w="1559" w:type="dxa"/>
            <w:shd w:val="clear" w:color="auto" w:fill="auto"/>
          </w:tcPr>
          <w:p w:rsidR="00F6294F" w:rsidRPr="00F6294F" w:rsidRDefault="00F6294F" w:rsidP="00F6294F">
            <w:pPr>
              <w:jc w:val="center"/>
              <w:rPr>
                <w:bCs/>
                <w:lang w:eastAsia="ru-RU"/>
              </w:rPr>
            </w:pPr>
            <w:r w:rsidRPr="00F6294F">
              <w:rPr>
                <w:bCs/>
                <w:lang w:eastAsia="ru-RU"/>
              </w:rPr>
              <w:t>Процент износа, %</w:t>
            </w:r>
          </w:p>
        </w:tc>
        <w:tc>
          <w:tcPr>
            <w:tcW w:w="1276" w:type="dxa"/>
            <w:shd w:val="clear" w:color="auto" w:fill="auto"/>
          </w:tcPr>
          <w:p w:rsidR="00F6294F" w:rsidRPr="00F6294F" w:rsidRDefault="00F6294F" w:rsidP="00F6294F">
            <w:pPr>
              <w:jc w:val="center"/>
              <w:rPr>
                <w:bCs/>
                <w:lang w:eastAsia="ru-RU"/>
              </w:rPr>
            </w:pPr>
            <w:r w:rsidRPr="00F6294F">
              <w:rPr>
                <w:bCs/>
                <w:lang w:eastAsia="ru-RU"/>
              </w:rPr>
              <w:t>Площадь, кв. м.</w:t>
            </w:r>
          </w:p>
        </w:tc>
        <w:tc>
          <w:tcPr>
            <w:tcW w:w="1701" w:type="dxa"/>
            <w:shd w:val="clear" w:color="auto" w:fill="auto"/>
          </w:tcPr>
          <w:p w:rsidR="00F6294F" w:rsidRPr="00F6294F" w:rsidRDefault="00F6294F" w:rsidP="00F6294F">
            <w:pPr>
              <w:jc w:val="center"/>
              <w:rPr>
                <w:bCs/>
                <w:lang w:eastAsia="ru-RU"/>
              </w:rPr>
            </w:pPr>
            <w:r w:rsidRPr="00F6294F">
              <w:rPr>
                <w:bCs/>
                <w:lang w:eastAsia="ru-RU"/>
              </w:rPr>
              <w:t>Мощность по вместимости, чел.</w:t>
            </w:r>
          </w:p>
        </w:tc>
        <w:tc>
          <w:tcPr>
            <w:tcW w:w="1701" w:type="dxa"/>
            <w:shd w:val="clear" w:color="auto" w:fill="auto"/>
          </w:tcPr>
          <w:p w:rsidR="00F6294F" w:rsidRPr="00F6294F" w:rsidRDefault="00F6294F" w:rsidP="00F6294F">
            <w:pPr>
              <w:jc w:val="center"/>
              <w:rPr>
                <w:bCs/>
                <w:lang w:eastAsia="ru-RU"/>
              </w:rPr>
            </w:pPr>
            <w:r w:rsidRPr="00F6294F">
              <w:rPr>
                <w:bCs/>
                <w:lang w:eastAsia="ru-RU"/>
              </w:rPr>
              <w:t xml:space="preserve">Текущее состояние </w:t>
            </w:r>
          </w:p>
        </w:tc>
      </w:tr>
      <w:tr w:rsidR="00F6294F" w:rsidRPr="00F6294F" w:rsidTr="00F6294F">
        <w:trPr>
          <w:trHeight w:val="387"/>
        </w:trPr>
        <w:tc>
          <w:tcPr>
            <w:tcW w:w="2127" w:type="dxa"/>
            <w:shd w:val="clear" w:color="auto" w:fill="auto"/>
          </w:tcPr>
          <w:p w:rsidR="00F6294F" w:rsidRPr="00F6294F" w:rsidRDefault="00F6294F" w:rsidP="00F6294F">
            <w:pPr>
              <w:rPr>
                <w:bCs/>
                <w:lang w:eastAsia="ru-RU"/>
              </w:rPr>
            </w:pPr>
            <w:r w:rsidRPr="00F6294F">
              <w:rPr>
                <w:bCs/>
                <w:lang w:eastAsia="ru-RU"/>
              </w:rPr>
              <w:t>Дом спорта</w:t>
            </w:r>
          </w:p>
        </w:tc>
        <w:tc>
          <w:tcPr>
            <w:tcW w:w="1559" w:type="dxa"/>
            <w:shd w:val="clear" w:color="auto" w:fill="auto"/>
          </w:tcPr>
          <w:p w:rsidR="00F6294F" w:rsidRPr="00F6294F" w:rsidRDefault="00F6294F" w:rsidP="00F6294F">
            <w:pPr>
              <w:jc w:val="center"/>
              <w:rPr>
                <w:bCs/>
                <w:lang w:eastAsia="ru-RU"/>
              </w:rPr>
            </w:pPr>
            <w:r w:rsidRPr="00F6294F">
              <w:rPr>
                <w:bCs/>
                <w:lang w:eastAsia="ru-RU"/>
              </w:rPr>
              <w:t>1985</w:t>
            </w:r>
          </w:p>
          <w:p w:rsidR="00F6294F" w:rsidRPr="00F6294F" w:rsidRDefault="00F6294F" w:rsidP="00F6294F">
            <w:pPr>
              <w:jc w:val="center"/>
              <w:rPr>
                <w:bCs/>
                <w:lang w:eastAsia="ru-RU"/>
              </w:rPr>
            </w:pPr>
          </w:p>
        </w:tc>
        <w:tc>
          <w:tcPr>
            <w:tcW w:w="1559" w:type="dxa"/>
            <w:shd w:val="clear" w:color="auto" w:fill="auto"/>
          </w:tcPr>
          <w:p w:rsidR="00F6294F" w:rsidRPr="00F6294F" w:rsidRDefault="00F6294F" w:rsidP="00F6294F">
            <w:pPr>
              <w:jc w:val="center"/>
              <w:rPr>
                <w:bCs/>
                <w:lang w:eastAsia="ru-RU"/>
              </w:rPr>
            </w:pPr>
            <w:r w:rsidRPr="00F6294F">
              <w:rPr>
                <w:bCs/>
                <w:lang w:eastAsia="ru-RU"/>
              </w:rPr>
              <w:t>22</w:t>
            </w:r>
          </w:p>
          <w:p w:rsidR="00F6294F" w:rsidRPr="00F6294F" w:rsidRDefault="00F6294F" w:rsidP="00F6294F">
            <w:pPr>
              <w:jc w:val="center"/>
              <w:rPr>
                <w:bCs/>
                <w:lang w:eastAsia="ru-RU"/>
              </w:rPr>
            </w:pPr>
          </w:p>
        </w:tc>
        <w:tc>
          <w:tcPr>
            <w:tcW w:w="1276" w:type="dxa"/>
            <w:shd w:val="clear" w:color="auto" w:fill="auto"/>
          </w:tcPr>
          <w:p w:rsidR="00F6294F" w:rsidRPr="00F6294F" w:rsidRDefault="00F6294F" w:rsidP="00F6294F">
            <w:pPr>
              <w:jc w:val="center"/>
              <w:rPr>
                <w:bCs/>
                <w:lang w:eastAsia="ru-RU"/>
              </w:rPr>
            </w:pPr>
            <w:r w:rsidRPr="00F6294F">
              <w:rPr>
                <w:bCs/>
                <w:lang w:eastAsia="ru-RU"/>
              </w:rPr>
              <w:t>763,5</w:t>
            </w:r>
          </w:p>
          <w:p w:rsidR="00F6294F" w:rsidRPr="00F6294F" w:rsidRDefault="00F6294F" w:rsidP="00F6294F">
            <w:pPr>
              <w:jc w:val="center"/>
              <w:rPr>
                <w:bCs/>
                <w:lang w:eastAsia="ru-RU"/>
              </w:rPr>
            </w:pPr>
          </w:p>
        </w:tc>
        <w:tc>
          <w:tcPr>
            <w:tcW w:w="1701" w:type="dxa"/>
            <w:shd w:val="clear" w:color="auto" w:fill="auto"/>
          </w:tcPr>
          <w:p w:rsidR="00F6294F" w:rsidRPr="00F6294F" w:rsidRDefault="00F6294F" w:rsidP="00F6294F">
            <w:pPr>
              <w:jc w:val="center"/>
              <w:rPr>
                <w:bCs/>
                <w:lang w:eastAsia="ru-RU"/>
              </w:rPr>
            </w:pPr>
            <w:r w:rsidRPr="00F6294F">
              <w:rPr>
                <w:bCs/>
                <w:lang w:eastAsia="ru-RU"/>
              </w:rPr>
              <w:t>61</w:t>
            </w:r>
          </w:p>
          <w:p w:rsidR="00F6294F" w:rsidRPr="00F6294F" w:rsidRDefault="00F6294F" w:rsidP="00F6294F">
            <w:pPr>
              <w:jc w:val="center"/>
              <w:rPr>
                <w:bCs/>
                <w:lang w:eastAsia="ru-RU"/>
              </w:rPr>
            </w:pPr>
          </w:p>
        </w:tc>
        <w:tc>
          <w:tcPr>
            <w:tcW w:w="1701" w:type="dxa"/>
            <w:shd w:val="clear" w:color="auto" w:fill="auto"/>
          </w:tcPr>
          <w:p w:rsidR="00F6294F" w:rsidRPr="00F6294F" w:rsidRDefault="00F6294F" w:rsidP="00F6294F">
            <w:pPr>
              <w:jc w:val="center"/>
              <w:rPr>
                <w:bCs/>
                <w:lang w:eastAsia="ru-RU"/>
              </w:rPr>
            </w:pPr>
            <w:r w:rsidRPr="00F6294F">
              <w:rPr>
                <w:bCs/>
                <w:lang w:eastAsia="ru-RU"/>
              </w:rPr>
              <w:t>действующее</w:t>
            </w:r>
          </w:p>
          <w:p w:rsidR="00F6294F" w:rsidRPr="00F6294F" w:rsidRDefault="00F6294F" w:rsidP="00F6294F">
            <w:pPr>
              <w:jc w:val="center"/>
              <w:rPr>
                <w:bCs/>
                <w:lang w:eastAsia="ru-RU"/>
              </w:rPr>
            </w:pPr>
          </w:p>
        </w:tc>
      </w:tr>
      <w:tr w:rsidR="00F6294F" w:rsidRPr="00F6294F" w:rsidTr="00F6294F">
        <w:trPr>
          <w:trHeight w:val="423"/>
        </w:trPr>
        <w:tc>
          <w:tcPr>
            <w:tcW w:w="2127" w:type="dxa"/>
            <w:shd w:val="clear" w:color="auto" w:fill="auto"/>
          </w:tcPr>
          <w:p w:rsidR="00F6294F" w:rsidRPr="00F6294F" w:rsidRDefault="00F6294F" w:rsidP="00F6294F">
            <w:pPr>
              <w:rPr>
                <w:bCs/>
                <w:lang w:eastAsia="ru-RU"/>
              </w:rPr>
            </w:pPr>
            <w:r w:rsidRPr="00F6294F">
              <w:rPr>
                <w:bCs/>
                <w:lang w:eastAsia="ru-RU"/>
              </w:rPr>
              <w:t>Крытый каток</w:t>
            </w:r>
          </w:p>
        </w:tc>
        <w:tc>
          <w:tcPr>
            <w:tcW w:w="1559" w:type="dxa"/>
            <w:shd w:val="clear" w:color="auto" w:fill="auto"/>
          </w:tcPr>
          <w:p w:rsidR="00F6294F" w:rsidRPr="00F6294F" w:rsidRDefault="00F6294F" w:rsidP="00F6294F">
            <w:pPr>
              <w:jc w:val="center"/>
              <w:rPr>
                <w:bCs/>
                <w:lang w:eastAsia="ru-RU"/>
              </w:rPr>
            </w:pPr>
            <w:r w:rsidRPr="00F6294F">
              <w:rPr>
                <w:bCs/>
                <w:lang w:eastAsia="ru-RU"/>
              </w:rPr>
              <w:t>2007</w:t>
            </w:r>
          </w:p>
          <w:p w:rsidR="00F6294F" w:rsidRPr="00F6294F" w:rsidRDefault="00F6294F" w:rsidP="00F6294F">
            <w:pPr>
              <w:jc w:val="center"/>
              <w:rPr>
                <w:bCs/>
                <w:lang w:eastAsia="ru-RU"/>
              </w:rPr>
            </w:pPr>
          </w:p>
        </w:tc>
        <w:tc>
          <w:tcPr>
            <w:tcW w:w="1559" w:type="dxa"/>
            <w:shd w:val="clear" w:color="auto" w:fill="auto"/>
          </w:tcPr>
          <w:p w:rsidR="00F6294F" w:rsidRPr="00F6294F" w:rsidRDefault="00F6294F" w:rsidP="00F6294F">
            <w:pPr>
              <w:jc w:val="center"/>
              <w:rPr>
                <w:bCs/>
                <w:lang w:eastAsia="ru-RU"/>
              </w:rPr>
            </w:pPr>
            <w:r w:rsidRPr="00F6294F">
              <w:rPr>
                <w:bCs/>
                <w:lang w:eastAsia="ru-RU"/>
              </w:rPr>
              <w:t>52</w:t>
            </w:r>
          </w:p>
          <w:p w:rsidR="00F6294F" w:rsidRPr="00F6294F" w:rsidRDefault="00F6294F" w:rsidP="00F6294F">
            <w:pPr>
              <w:jc w:val="center"/>
              <w:rPr>
                <w:bCs/>
                <w:lang w:eastAsia="ru-RU"/>
              </w:rPr>
            </w:pPr>
          </w:p>
        </w:tc>
        <w:tc>
          <w:tcPr>
            <w:tcW w:w="1276" w:type="dxa"/>
            <w:shd w:val="clear" w:color="auto" w:fill="auto"/>
          </w:tcPr>
          <w:p w:rsidR="00F6294F" w:rsidRPr="00F6294F" w:rsidRDefault="00F6294F" w:rsidP="00F6294F">
            <w:pPr>
              <w:jc w:val="center"/>
              <w:rPr>
                <w:bCs/>
                <w:lang w:eastAsia="ru-RU"/>
              </w:rPr>
            </w:pPr>
            <w:r w:rsidRPr="00F6294F">
              <w:rPr>
                <w:bCs/>
                <w:lang w:eastAsia="ru-RU"/>
              </w:rPr>
              <w:t>2070,6</w:t>
            </w:r>
          </w:p>
          <w:p w:rsidR="00F6294F" w:rsidRPr="00F6294F" w:rsidRDefault="00F6294F" w:rsidP="00F6294F">
            <w:pPr>
              <w:jc w:val="center"/>
              <w:rPr>
                <w:bCs/>
                <w:lang w:eastAsia="ru-RU"/>
              </w:rPr>
            </w:pPr>
          </w:p>
        </w:tc>
        <w:tc>
          <w:tcPr>
            <w:tcW w:w="1701" w:type="dxa"/>
            <w:shd w:val="clear" w:color="auto" w:fill="auto"/>
          </w:tcPr>
          <w:p w:rsidR="00F6294F" w:rsidRPr="00F6294F" w:rsidRDefault="00F6294F" w:rsidP="00F6294F">
            <w:pPr>
              <w:jc w:val="center"/>
              <w:rPr>
                <w:bCs/>
                <w:lang w:eastAsia="ru-RU"/>
              </w:rPr>
            </w:pPr>
            <w:r w:rsidRPr="00F6294F">
              <w:rPr>
                <w:bCs/>
                <w:lang w:eastAsia="ru-RU"/>
              </w:rPr>
              <w:t>50</w:t>
            </w:r>
          </w:p>
          <w:p w:rsidR="00F6294F" w:rsidRPr="00F6294F" w:rsidRDefault="00F6294F" w:rsidP="00F6294F">
            <w:pPr>
              <w:jc w:val="center"/>
              <w:rPr>
                <w:bCs/>
                <w:lang w:eastAsia="ru-RU"/>
              </w:rPr>
            </w:pPr>
          </w:p>
        </w:tc>
        <w:tc>
          <w:tcPr>
            <w:tcW w:w="1701" w:type="dxa"/>
            <w:shd w:val="clear" w:color="auto" w:fill="auto"/>
          </w:tcPr>
          <w:p w:rsidR="00F6294F" w:rsidRPr="00F6294F" w:rsidRDefault="00F6294F" w:rsidP="00F6294F">
            <w:pPr>
              <w:jc w:val="center"/>
              <w:rPr>
                <w:bCs/>
                <w:lang w:eastAsia="ru-RU"/>
              </w:rPr>
            </w:pPr>
            <w:r w:rsidRPr="00F6294F">
              <w:rPr>
                <w:bCs/>
                <w:lang w:eastAsia="ru-RU"/>
              </w:rPr>
              <w:t>действующее</w:t>
            </w:r>
          </w:p>
          <w:p w:rsidR="00F6294F" w:rsidRPr="00F6294F" w:rsidRDefault="00F6294F" w:rsidP="00F6294F">
            <w:pPr>
              <w:jc w:val="center"/>
              <w:rPr>
                <w:bCs/>
                <w:lang w:eastAsia="ru-RU"/>
              </w:rPr>
            </w:pPr>
          </w:p>
        </w:tc>
      </w:tr>
      <w:tr w:rsidR="00F6294F" w:rsidRPr="00F6294F" w:rsidTr="00F6294F">
        <w:trPr>
          <w:trHeight w:val="303"/>
        </w:trPr>
        <w:tc>
          <w:tcPr>
            <w:tcW w:w="2127" w:type="dxa"/>
            <w:shd w:val="clear" w:color="auto" w:fill="auto"/>
          </w:tcPr>
          <w:p w:rsidR="00F6294F" w:rsidRPr="00F6294F" w:rsidRDefault="00F6294F" w:rsidP="00F6294F">
            <w:pPr>
              <w:rPr>
                <w:bCs/>
                <w:lang w:eastAsia="ru-RU"/>
              </w:rPr>
            </w:pPr>
            <w:r w:rsidRPr="00F6294F">
              <w:rPr>
                <w:bCs/>
                <w:lang w:eastAsia="ru-RU"/>
              </w:rPr>
              <w:t>Тренажёрный зал</w:t>
            </w:r>
          </w:p>
        </w:tc>
        <w:tc>
          <w:tcPr>
            <w:tcW w:w="1559" w:type="dxa"/>
            <w:shd w:val="clear" w:color="auto" w:fill="auto"/>
          </w:tcPr>
          <w:p w:rsidR="00F6294F" w:rsidRPr="00F6294F" w:rsidRDefault="00F6294F" w:rsidP="00F6294F">
            <w:pPr>
              <w:jc w:val="center"/>
              <w:rPr>
                <w:bCs/>
                <w:lang w:eastAsia="ru-RU"/>
              </w:rPr>
            </w:pPr>
            <w:r w:rsidRPr="00F6294F">
              <w:rPr>
                <w:bCs/>
                <w:lang w:eastAsia="ru-RU"/>
              </w:rPr>
              <w:t>2005</w:t>
            </w:r>
          </w:p>
          <w:p w:rsidR="00F6294F" w:rsidRPr="00F6294F" w:rsidRDefault="00F6294F" w:rsidP="00F6294F">
            <w:pPr>
              <w:jc w:val="center"/>
              <w:rPr>
                <w:bCs/>
                <w:lang w:eastAsia="ru-RU"/>
              </w:rPr>
            </w:pPr>
          </w:p>
        </w:tc>
        <w:tc>
          <w:tcPr>
            <w:tcW w:w="1559" w:type="dxa"/>
            <w:shd w:val="clear" w:color="auto" w:fill="auto"/>
          </w:tcPr>
          <w:p w:rsidR="00F6294F" w:rsidRPr="00F6294F" w:rsidRDefault="00F6294F" w:rsidP="00F6294F">
            <w:pPr>
              <w:jc w:val="center"/>
              <w:rPr>
                <w:bCs/>
                <w:lang w:eastAsia="ru-RU"/>
              </w:rPr>
            </w:pPr>
            <w:r w:rsidRPr="00F6294F">
              <w:rPr>
                <w:bCs/>
                <w:lang w:eastAsia="ru-RU"/>
              </w:rPr>
              <w:t>4</w:t>
            </w:r>
          </w:p>
          <w:p w:rsidR="00F6294F" w:rsidRPr="00F6294F" w:rsidRDefault="00F6294F" w:rsidP="00F6294F">
            <w:pPr>
              <w:jc w:val="center"/>
              <w:rPr>
                <w:bCs/>
                <w:lang w:eastAsia="ru-RU"/>
              </w:rPr>
            </w:pPr>
          </w:p>
        </w:tc>
        <w:tc>
          <w:tcPr>
            <w:tcW w:w="1276" w:type="dxa"/>
            <w:shd w:val="clear" w:color="auto" w:fill="auto"/>
          </w:tcPr>
          <w:p w:rsidR="00F6294F" w:rsidRPr="00F6294F" w:rsidRDefault="00F6294F" w:rsidP="00F6294F">
            <w:pPr>
              <w:jc w:val="center"/>
              <w:rPr>
                <w:bCs/>
                <w:lang w:eastAsia="ru-RU"/>
              </w:rPr>
            </w:pPr>
            <w:r w:rsidRPr="00F6294F">
              <w:rPr>
                <w:bCs/>
                <w:lang w:eastAsia="ru-RU"/>
              </w:rPr>
              <w:t>61,1</w:t>
            </w:r>
          </w:p>
          <w:p w:rsidR="00F6294F" w:rsidRPr="00F6294F" w:rsidRDefault="00F6294F" w:rsidP="00F6294F">
            <w:pPr>
              <w:jc w:val="center"/>
              <w:rPr>
                <w:bCs/>
                <w:lang w:eastAsia="ru-RU"/>
              </w:rPr>
            </w:pPr>
          </w:p>
        </w:tc>
        <w:tc>
          <w:tcPr>
            <w:tcW w:w="1701" w:type="dxa"/>
            <w:shd w:val="clear" w:color="auto" w:fill="auto"/>
          </w:tcPr>
          <w:p w:rsidR="00F6294F" w:rsidRPr="00F6294F" w:rsidRDefault="00F6294F" w:rsidP="00F6294F">
            <w:pPr>
              <w:jc w:val="center"/>
              <w:rPr>
                <w:bCs/>
                <w:lang w:eastAsia="ru-RU"/>
              </w:rPr>
            </w:pPr>
            <w:r w:rsidRPr="00F6294F">
              <w:rPr>
                <w:bCs/>
                <w:lang w:eastAsia="ru-RU"/>
              </w:rPr>
              <w:t>16</w:t>
            </w:r>
          </w:p>
          <w:p w:rsidR="00F6294F" w:rsidRPr="00F6294F" w:rsidRDefault="00F6294F" w:rsidP="00F6294F">
            <w:pPr>
              <w:jc w:val="center"/>
              <w:rPr>
                <w:bCs/>
                <w:lang w:eastAsia="ru-RU"/>
              </w:rPr>
            </w:pPr>
          </w:p>
        </w:tc>
        <w:tc>
          <w:tcPr>
            <w:tcW w:w="1701" w:type="dxa"/>
            <w:shd w:val="clear" w:color="auto" w:fill="auto"/>
          </w:tcPr>
          <w:p w:rsidR="00F6294F" w:rsidRPr="00F6294F" w:rsidRDefault="00F6294F" w:rsidP="00F6294F">
            <w:pPr>
              <w:jc w:val="center"/>
              <w:rPr>
                <w:bCs/>
                <w:lang w:eastAsia="ru-RU"/>
              </w:rPr>
            </w:pPr>
            <w:r w:rsidRPr="00F6294F">
              <w:rPr>
                <w:bCs/>
                <w:lang w:eastAsia="ru-RU"/>
              </w:rPr>
              <w:t>действующее</w:t>
            </w:r>
          </w:p>
          <w:p w:rsidR="00F6294F" w:rsidRPr="00F6294F" w:rsidRDefault="00F6294F" w:rsidP="00F6294F">
            <w:pPr>
              <w:jc w:val="center"/>
              <w:rPr>
                <w:bCs/>
                <w:lang w:eastAsia="ru-RU"/>
              </w:rPr>
            </w:pPr>
          </w:p>
        </w:tc>
      </w:tr>
      <w:tr w:rsidR="00F6294F" w:rsidRPr="00F6294F" w:rsidTr="00F6294F">
        <w:trPr>
          <w:trHeight w:val="197"/>
        </w:trPr>
        <w:tc>
          <w:tcPr>
            <w:tcW w:w="2127" w:type="dxa"/>
            <w:shd w:val="clear" w:color="auto" w:fill="auto"/>
          </w:tcPr>
          <w:p w:rsidR="00F6294F" w:rsidRPr="00F6294F" w:rsidRDefault="00F6294F" w:rsidP="00F6294F">
            <w:pPr>
              <w:rPr>
                <w:bCs/>
                <w:lang w:eastAsia="ru-RU"/>
              </w:rPr>
            </w:pPr>
            <w:r w:rsidRPr="00F6294F">
              <w:rPr>
                <w:bCs/>
                <w:lang w:eastAsia="ru-RU"/>
              </w:rPr>
              <w:t>Тир</w:t>
            </w:r>
          </w:p>
        </w:tc>
        <w:tc>
          <w:tcPr>
            <w:tcW w:w="1559" w:type="dxa"/>
            <w:shd w:val="clear" w:color="auto" w:fill="auto"/>
          </w:tcPr>
          <w:p w:rsidR="00F6294F" w:rsidRPr="00F6294F" w:rsidRDefault="00F6294F" w:rsidP="004123C3">
            <w:pPr>
              <w:jc w:val="center"/>
              <w:rPr>
                <w:bCs/>
                <w:lang w:eastAsia="ru-RU"/>
              </w:rPr>
            </w:pPr>
            <w:r w:rsidRPr="00F6294F">
              <w:rPr>
                <w:bCs/>
                <w:lang w:eastAsia="ru-RU"/>
              </w:rPr>
              <w:t>1963</w:t>
            </w:r>
          </w:p>
        </w:tc>
        <w:tc>
          <w:tcPr>
            <w:tcW w:w="1559" w:type="dxa"/>
            <w:shd w:val="clear" w:color="auto" w:fill="auto"/>
          </w:tcPr>
          <w:p w:rsidR="00F6294F" w:rsidRPr="00F6294F" w:rsidRDefault="00F6294F" w:rsidP="004123C3">
            <w:pPr>
              <w:jc w:val="center"/>
              <w:rPr>
                <w:bCs/>
                <w:lang w:eastAsia="ru-RU"/>
              </w:rPr>
            </w:pPr>
            <w:r w:rsidRPr="00F6294F">
              <w:rPr>
                <w:bCs/>
                <w:lang w:eastAsia="ru-RU"/>
              </w:rPr>
              <w:t>100</w:t>
            </w:r>
          </w:p>
        </w:tc>
        <w:tc>
          <w:tcPr>
            <w:tcW w:w="1276" w:type="dxa"/>
            <w:shd w:val="clear" w:color="auto" w:fill="auto"/>
          </w:tcPr>
          <w:p w:rsidR="00F6294F" w:rsidRPr="00F6294F" w:rsidRDefault="00F6294F" w:rsidP="004123C3">
            <w:pPr>
              <w:jc w:val="center"/>
              <w:rPr>
                <w:bCs/>
                <w:lang w:eastAsia="ru-RU"/>
              </w:rPr>
            </w:pPr>
            <w:r w:rsidRPr="00F6294F">
              <w:rPr>
                <w:bCs/>
                <w:lang w:eastAsia="ru-RU"/>
              </w:rPr>
              <w:t>139,24</w:t>
            </w:r>
          </w:p>
        </w:tc>
        <w:tc>
          <w:tcPr>
            <w:tcW w:w="1701" w:type="dxa"/>
            <w:shd w:val="clear" w:color="auto" w:fill="auto"/>
          </w:tcPr>
          <w:p w:rsidR="00F6294F" w:rsidRPr="00F6294F" w:rsidRDefault="00F6294F" w:rsidP="004123C3">
            <w:pPr>
              <w:jc w:val="center"/>
              <w:rPr>
                <w:bCs/>
                <w:lang w:eastAsia="ru-RU"/>
              </w:rPr>
            </w:pPr>
            <w:r w:rsidRPr="00F6294F">
              <w:rPr>
                <w:bCs/>
                <w:lang w:eastAsia="ru-RU"/>
              </w:rPr>
              <w:t>10</w:t>
            </w:r>
          </w:p>
        </w:tc>
        <w:tc>
          <w:tcPr>
            <w:tcW w:w="1701" w:type="dxa"/>
            <w:shd w:val="clear" w:color="auto" w:fill="auto"/>
          </w:tcPr>
          <w:p w:rsidR="00F6294F" w:rsidRPr="00F6294F" w:rsidRDefault="00F6294F" w:rsidP="004123C3">
            <w:pPr>
              <w:jc w:val="center"/>
              <w:rPr>
                <w:bCs/>
                <w:lang w:eastAsia="ru-RU"/>
              </w:rPr>
            </w:pPr>
            <w:r w:rsidRPr="00F6294F">
              <w:rPr>
                <w:bCs/>
                <w:lang w:eastAsia="ru-RU"/>
              </w:rPr>
              <w:t>действующее</w:t>
            </w:r>
          </w:p>
        </w:tc>
      </w:tr>
    </w:tbl>
    <w:p w:rsidR="004123C3" w:rsidRDefault="004123C3" w:rsidP="004123C3">
      <w:pPr>
        <w:pStyle w:val="S8"/>
        <w:ind w:firstLine="0"/>
      </w:pPr>
    </w:p>
    <w:p w:rsidR="00C10AC9" w:rsidRDefault="006E1837" w:rsidP="000B0D54">
      <w:pPr>
        <w:ind w:firstLine="708"/>
        <w:jc w:val="both"/>
        <w:rPr>
          <w:rFonts w:eastAsia="Times New Roman"/>
          <w:lang w:eastAsia="ar-SA"/>
        </w:rPr>
      </w:pPr>
      <w:r>
        <w:rPr>
          <w:rFonts w:eastAsia="Times New Roman"/>
          <w:lang w:eastAsia="ar-SA"/>
        </w:rPr>
        <w:t>Общая площадь спортивных объектов</w:t>
      </w:r>
      <w:r w:rsidR="00F6294F">
        <w:rPr>
          <w:rFonts w:eastAsia="Times New Roman"/>
          <w:lang w:eastAsia="ar-SA"/>
        </w:rPr>
        <w:t xml:space="preserve"> района</w:t>
      </w:r>
      <w:r>
        <w:rPr>
          <w:rFonts w:eastAsia="Times New Roman"/>
          <w:lang w:eastAsia="ar-SA"/>
        </w:rPr>
        <w:t xml:space="preserve"> составляет 3211 м</w:t>
      </w:r>
      <w:proofErr w:type="gramStart"/>
      <w:r>
        <w:rPr>
          <w:rFonts w:eastAsia="Times New Roman"/>
          <w:vertAlign w:val="superscript"/>
          <w:lang w:eastAsia="ar-SA"/>
        </w:rPr>
        <w:t>2</w:t>
      </w:r>
      <w:proofErr w:type="gramEnd"/>
      <w:r>
        <w:rPr>
          <w:rFonts w:eastAsia="Times New Roman"/>
          <w:lang w:eastAsia="ar-SA"/>
        </w:rPr>
        <w:t xml:space="preserve"> и рассчитана на посещение 187 человек. Здание крытого катка имеет степень износа более 50% и требует проведение капитального ремонта</w:t>
      </w:r>
      <w:r w:rsidR="0041407A">
        <w:rPr>
          <w:rFonts w:eastAsia="Times New Roman"/>
          <w:lang w:eastAsia="ar-SA"/>
        </w:rPr>
        <w:t>,</w:t>
      </w:r>
      <w:r>
        <w:rPr>
          <w:rFonts w:eastAsia="Times New Roman"/>
          <w:lang w:eastAsia="ar-SA"/>
        </w:rPr>
        <w:t xml:space="preserve"> 100% износ имеет здание тира.</w:t>
      </w:r>
    </w:p>
    <w:p w:rsidR="000B0D54" w:rsidRDefault="000B0D54" w:rsidP="000B0D54">
      <w:pPr>
        <w:ind w:firstLine="720"/>
        <w:jc w:val="both"/>
      </w:pPr>
      <w:r w:rsidRPr="00CE6DEF">
        <w:t xml:space="preserve">В 2012 году количество систематически занимающихся физической культурой и спортом в районе составило 1448 человек, в том числе: учащихся до 14 лет – 633 человека, молодёжи от 15 до 30 лет – 393 человека и лиц старше 31 года 422 человека. Люди, активно занимающиеся физической культурой и спортом </w:t>
      </w:r>
      <w:r w:rsidR="008E1133">
        <w:t>–</w:t>
      </w:r>
      <w:r w:rsidRPr="00CE6DEF">
        <w:t xml:space="preserve"> это дети дошкольного возраста, учащиеся образовательных учреждений, студенты ПУ № 4, работники организаций, пенсионеры и другие категории населения. По сравнению с 2011 годом количество систематически занимающихся физической культурой и спортом увеличилось на 413 человек.</w:t>
      </w:r>
    </w:p>
    <w:p w:rsidR="000B0D54" w:rsidRDefault="000B0D54" w:rsidP="000B0D54">
      <w:pPr>
        <w:ind w:firstLine="720"/>
        <w:jc w:val="both"/>
      </w:pPr>
      <w:r w:rsidRPr="00CE6DEF">
        <w:t xml:space="preserve">Важным фактором приобщения населения к регулярным занятиям физической культурой и спортом, развития детско-юношеского спорта является проведение спортивных и физкультурных мероприятий. В настоящее время в районе получили развитие 12 видов спорта, наиболее востребованы из которых мини-футбол, баскетбол, волейбол, национальные виды спорта, горнолыжный спорт, в последнее время активно развивается хоккей. </w:t>
      </w:r>
    </w:p>
    <w:p w:rsidR="00C10AC9" w:rsidRDefault="000A5358" w:rsidP="000B0D54">
      <w:pPr>
        <w:ind w:firstLine="708"/>
        <w:jc w:val="both"/>
      </w:pPr>
      <w:r>
        <w:t xml:space="preserve">Кроме вышеперечисленных объектов социального назначения на территории </w:t>
      </w:r>
      <w:r w:rsidR="006E1837">
        <w:t>муниципального района</w:t>
      </w:r>
      <w:r>
        <w:t xml:space="preserve"> расположены и другие объекты, обеспечивающие решение важных социально-культурных задач. К числу таких объектов относятся</w:t>
      </w:r>
      <w:r w:rsidR="00C10AC9">
        <w:t xml:space="preserve">: </w:t>
      </w:r>
      <w:r w:rsidR="0041407A">
        <w:t xml:space="preserve">организации и учреждения управления (общая площадь, расположенных объектов в п. Эгвекинот </w:t>
      </w:r>
      <w:r w:rsidR="0041407A" w:rsidRPr="0041407A">
        <w:t>387,5</w:t>
      </w:r>
      <w:r w:rsidR="0041407A">
        <w:rPr>
          <w:sz w:val="22"/>
          <w:szCs w:val="22"/>
        </w:rPr>
        <w:t xml:space="preserve"> м</w:t>
      </w:r>
      <w:proofErr w:type="gramStart"/>
      <w:r w:rsidR="0041407A">
        <w:rPr>
          <w:sz w:val="22"/>
          <w:szCs w:val="22"/>
          <w:vertAlign w:val="superscript"/>
        </w:rPr>
        <w:t>2</w:t>
      </w:r>
      <w:proofErr w:type="gramEnd"/>
      <w:r w:rsidR="0041407A">
        <w:rPr>
          <w:sz w:val="22"/>
          <w:szCs w:val="22"/>
        </w:rPr>
        <w:t>)</w:t>
      </w:r>
      <w:r w:rsidR="0041407A">
        <w:t xml:space="preserve">, </w:t>
      </w:r>
      <w:r w:rsidR="006E1837" w:rsidRPr="006E1837">
        <w:t>небольшие торговые организации, предприятия бытовых услуг</w:t>
      </w:r>
      <w:r w:rsidR="006E1837">
        <w:rPr>
          <w:rFonts w:ascii="Arial" w:hAnsi="Arial" w:cs="Arial"/>
          <w:sz w:val="14"/>
          <w:szCs w:val="14"/>
        </w:rPr>
        <w:t>.</w:t>
      </w:r>
    </w:p>
    <w:p w:rsidR="0041407A" w:rsidRDefault="000A5358" w:rsidP="0041407A">
      <w:pPr>
        <w:ind w:firstLine="708"/>
        <w:jc w:val="both"/>
      </w:pPr>
      <w:r w:rsidRPr="00C568A3">
        <w:t>Качество телефонной связи и интернета</w:t>
      </w:r>
      <w:r w:rsidR="005E07C2">
        <w:t xml:space="preserve"> –</w:t>
      </w:r>
      <w:r w:rsidRPr="00C568A3">
        <w:t xml:space="preserve"> удовлетворительное. Территория </w:t>
      </w:r>
      <w:r w:rsidR="00844807">
        <w:t>населенного пункта</w:t>
      </w:r>
      <w:r w:rsidRPr="00C568A3">
        <w:t xml:space="preserve"> охвачена сотово</w:t>
      </w:r>
      <w:r w:rsidR="00C10AC9">
        <w:t>й связью российских операторов.</w:t>
      </w:r>
    </w:p>
    <w:p w:rsidR="0037586A" w:rsidRDefault="00222F5B" w:rsidP="0041407A">
      <w:pPr>
        <w:ind w:firstLine="708"/>
        <w:jc w:val="both"/>
        <w:rPr>
          <w:rFonts w:eastAsiaTheme="minorEastAsia"/>
          <w:sz w:val="26"/>
          <w:szCs w:val="26"/>
        </w:rPr>
      </w:pPr>
      <w:r w:rsidRPr="0006275C">
        <w:rPr>
          <w:noProof/>
        </w:rPr>
        <w:t xml:space="preserve">Расчет потребности населения в объектах социальной сферы произведен в соответствии с </w:t>
      </w:r>
      <w:r w:rsidR="005E07C2">
        <w:t>СП 42.13330.2011. «Свод правил. Градостроительство. Планировка и застройка городских и сельских поселений. Актуализированная редакция СНиП 2.07.01-89*»</w:t>
      </w:r>
      <w:r w:rsidR="009908C0">
        <w:t xml:space="preserve"> (далее также </w:t>
      </w:r>
      <w:r w:rsidR="00401EE2">
        <w:t>–</w:t>
      </w:r>
      <w:r w:rsidR="009908C0" w:rsidRPr="009908C0">
        <w:t xml:space="preserve"> </w:t>
      </w:r>
      <w:r w:rsidR="009908C0">
        <w:t>СП 42.13330.2011)</w:t>
      </w:r>
      <w:r w:rsidR="0037586A">
        <w:t xml:space="preserve">, а так же </w:t>
      </w:r>
      <w:bookmarkStart w:id="31" w:name="sub_1000"/>
      <w:r w:rsidR="0037586A">
        <w:t>Р</w:t>
      </w:r>
      <w:r w:rsidR="0037586A" w:rsidRPr="0037586A">
        <w:t>егиональными нормативами градостроительного проектирования Чукотского автономного округа</w:t>
      </w:r>
      <w:r w:rsidR="0041407A">
        <w:t xml:space="preserve"> </w:t>
      </w:r>
      <w:r w:rsidR="0037586A" w:rsidRPr="0037586A">
        <w:t xml:space="preserve">(утв. </w:t>
      </w:r>
      <w:hyperlink r:id="rId33" w:anchor="sub_0" w:history="1">
        <w:r w:rsidR="0037586A" w:rsidRPr="0037586A">
          <w:t>Постановлением</w:t>
        </w:r>
      </w:hyperlink>
      <w:r w:rsidR="0037586A" w:rsidRPr="0037586A">
        <w:t xml:space="preserve"> Правительства Чукотского автономного округа от 30 декабря 2011 г. N 569</w:t>
      </w:r>
      <w:r w:rsidR="0037586A">
        <w:rPr>
          <w:rFonts w:eastAsiaTheme="minorEastAsia"/>
          <w:sz w:val="26"/>
          <w:szCs w:val="26"/>
        </w:rPr>
        <w:t>)</w:t>
      </w:r>
      <w:bookmarkEnd w:id="31"/>
      <w:r w:rsidR="0037586A">
        <w:rPr>
          <w:rFonts w:eastAsiaTheme="minorEastAsia"/>
          <w:sz w:val="26"/>
          <w:szCs w:val="26"/>
        </w:rPr>
        <w:t>.</w:t>
      </w:r>
    </w:p>
    <w:p w:rsidR="001A7E17" w:rsidRDefault="001A7E17" w:rsidP="0041407A">
      <w:pPr>
        <w:pStyle w:val="affffff9"/>
      </w:pPr>
    </w:p>
    <w:p w:rsidR="001A7E17" w:rsidRDefault="001A7E17" w:rsidP="0041407A">
      <w:pPr>
        <w:pStyle w:val="affffff9"/>
      </w:pPr>
    </w:p>
    <w:p w:rsidR="001A7E17" w:rsidRDefault="001A7E17" w:rsidP="0041407A">
      <w:pPr>
        <w:pStyle w:val="affffff9"/>
      </w:pPr>
    </w:p>
    <w:p w:rsidR="001A7E17" w:rsidRDefault="001A7E17" w:rsidP="0041407A">
      <w:pPr>
        <w:pStyle w:val="affffff9"/>
      </w:pPr>
    </w:p>
    <w:p w:rsidR="001A7E17" w:rsidRDefault="001A7E17" w:rsidP="0041407A">
      <w:pPr>
        <w:pStyle w:val="affffff9"/>
      </w:pPr>
    </w:p>
    <w:p w:rsidR="001A7E17" w:rsidRDefault="001A7E17" w:rsidP="0041407A">
      <w:pPr>
        <w:pStyle w:val="affffff9"/>
      </w:pPr>
    </w:p>
    <w:p w:rsidR="001A7E17" w:rsidRDefault="001A7E17" w:rsidP="0041407A">
      <w:pPr>
        <w:pStyle w:val="affffff9"/>
      </w:pPr>
    </w:p>
    <w:p w:rsidR="001A7E17" w:rsidRDefault="001A7E17" w:rsidP="0041407A">
      <w:pPr>
        <w:pStyle w:val="affffff9"/>
      </w:pPr>
    </w:p>
    <w:p w:rsidR="001A7E17" w:rsidRDefault="001A7E17" w:rsidP="0041407A">
      <w:pPr>
        <w:pStyle w:val="affffff9"/>
      </w:pPr>
    </w:p>
    <w:p w:rsidR="0041407A" w:rsidRDefault="0041407A" w:rsidP="0041407A">
      <w:pPr>
        <w:pStyle w:val="affffff9"/>
        <w:rPr>
          <w:noProof/>
        </w:rPr>
      </w:pPr>
      <w:r>
        <w:lastRenderedPageBreak/>
        <w:t xml:space="preserve">Таблица </w:t>
      </w:r>
      <w:fldSimple w:instr=" SEQ Таблица \* ARABIC ">
        <w:r w:rsidR="00345DBD">
          <w:rPr>
            <w:noProof/>
          </w:rPr>
          <w:t>17</w:t>
        </w:r>
      </w:fldSimple>
    </w:p>
    <w:p w:rsidR="000A5C20" w:rsidRDefault="00222F5B" w:rsidP="003A71A9">
      <w:pPr>
        <w:pStyle w:val="S8"/>
        <w:jc w:val="center"/>
        <w:rPr>
          <w:noProof/>
        </w:rPr>
      </w:pPr>
      <w:r w:rsidRPr="003A71A9">
        <w:rPr>
          <w:noProof/>
        </w:rPr>
        <w:t>Расчет потребности в объектах общественного назначения и бытового обслуживания</w:t>
      </w:r>
    </w:p>
    <w:p w:rsidR="002854DE" w:rsidRDefault="00222F5B" w:rsidP="0037586A">
      <w:pPr>
        <w:pStyle w:val="S8"/>
        <w:jc w:val="center"/>
      </w:pPr>
      <w:r w:rsidRPr="003A71A9">
        <w:rPr>
          <w:noProof/>
        </w:rPr>
        <w:t xml:space="preserve"> для </w:t>
      </w:r>
      <w:r w:rsidR="00844807">
        <w:rPr>
          <w:noProof/>
        </w:rPr>
        <w:t>населенн</w:t>
      </w:r>
      <w:r w:rsidR="0037586A">
        <w:rPr>
          <w:noProof/>
        </w:rPr>
        <w:t>ых</w:t>
      </w:r>
      <w:r w:rsidR="00844807">
        <w:rPr>
          <w:noProof/>
        </w:rPr>
        <w:t xml:space="preserve"> пункт</w:t>
      </w:r>
      <w:r w:rsidR="0037586A">
        <w:rPr>
          <w:noProof/>
        </w:rPr>
        <w:t>ов Иультинского муниципального района</w:t>
      </w:r>
      <w:r w:rsidRPr="003A71A9">
        <w:rPr>
          <w:noProof/>
        </w:rPr>
        <w:t xml:space="preserve"> </w:t>
      </w:r>
    </w:p>
    <w:p w:rsidR="002854DE" w:rsidRPr="00CA53C7" w:rsidRDefault="002854DE" w:rsidP="002854DE">
      <w:pPr>
        <w:pStyle w:val="S8"/>
        <w:rPr>
          <w:noProof/>
          <w:color w:val="FF0000"/>
        </w:rPr>
      </w:pPr>
    </w:p>
    <w:tbl>
      <w:tblPr>
        <w:tblW w:w="10323" w:type="dxa"/>
        <w:tblInd w:w="98" w:type="dxa"/>
        <w:tblLook w:val="04A0"/>
      </w:tblPr>
      <w:tblGrid>
        <w:gridCol w:w="3481"/>
        <w:gridCol w:w="1686"/>
        <w:gridCol w:w="1832"/>
        <w:gridCol w:w="1547"/>
        <w:gridCol w:w="1777"/>
      </w:tblGrid>
      <w:tr w:rsidR="005F79C2" w:rsidRPr="00CA53C7" w:rsidTr="006449B2">
        <w:trPr>
          <w:trHeight w:val="833"/>
          <w:tblHeader/>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C2" w:rsidRPr="005F79C2" w:rsidRDefault="005F79C2" w:rsidP="005F79C2">
            <w:pPr>
              <w:pStyle w:val="affffff8"/>
              <w:spacing w:line="276" w:lineRule="auto"/>
              <w:jc w:val="center"/>
              <w:rPr>
                <w:rFonts w:ascii="Times New Roman" w:eastAsia="SimSun" w:hAnsi="Times New Roman" w:cs="Times New Roman"/>
                <w:lang w:eastAsia="zh-CN"/>
              </w:rPr>
            </w:pPr>
            <w:r w:rsidRPr="005F79C2">
              <w:rPr>
                <w:rFonts w:ascii="Times New Roman" w:eastAsia="SimSun" w:hAnsi="Times New Roman" w:cs="Times New Roman"/>
                <w:lang w:eastAsia="zh-CN"/>
              </w:rPr>
              <w:t>Предприятия и учреждения повседневного обслуживания</w:t>
            </w:r>
          </w:p>
        </w:tc>
        <w:tc>
          <w:tcPr>
            <w:tcW w:w="1686" w:type="dxa"/>
            <w:tcBorders>
              <w:top w:val="single" w:sz="4" w:space="0" w:color="auto"/>
              <w:left w:val="nil"/>
              <w:bottom w:val="single" w:sz="4" w:space="0" w:color="auto"/>
              <w:right w:val="single" w:sz="4" w:space="0" w:color="auto"/>
            </w:tcBorders>
            <w:vAlign w:val="center"/>
          </w:tcPr>
          <w:p w:rsidR="005F79C2" w:rsidRPr="005F79C2" w:rsidRDefault="005F79C2" w:rsidP="005F79C2">
            <w:pPr>
              <w:pStyle w:val="affffff8"/>
              <w:spacing w:line="276" w:lineRule="auto"/>
              <w:jc w:val="center"/>
              <w:rPr>
                <w:rFonts w:ascii="Times New Roman" w:eastAsia="SimSun" w:hAnsi="Times New Roman" w:cs="Times New Roman"/>
                <w:lang w:eastAsia="zh-CN"/>
              </w:rPr>
            </w:pPr>
            <w:r w:rsidRPr="005F79C2">
              <w:rPr>
                <w:rFonts w:ascii="Times New Roman" w:eastAsia="SimSun" w:hAnsi="Times New Roman" w:cs="Times New Roman"/>
                <w:lang w:eastAsia="zh-CN"/>
              </w:rPr>
              <w:t>Единицы измерения</w:t>
            </w:r>
          </w:p>
        </w:tc>
        <w:tc>
          <w:tcPr>
            <w:tcW w:w="1832" w:type="dxa"/>
            <w:tcBorders>
              <w:top w:val="single" w:sz="4" w:space="0" w:color="auto"/>
              <w:left w:val="nil"/>
              <w:bottom w:val="single" w:sz="4" w:space="0" w:color="auto"/>
              <w:right w:val="single" w:sz="4" w:space="0" w:color="auto"/>
            </w:tcBorders>
            <w:vAlign w:val="center"/>
          </w:tcPr>
          <w:p w:rsidR="005F79C2" w:rsidRPr="005F79C2" w:rsidRDefault="005F79C2" w:rsidP="005F79C2">
            <w:pPr>
              <w:pStyle w:val="affffff8"/>
              <w:spacing w:line="276" w:lineRule="auto"/>
              <w:jc w:val="center"/>
              <w:rPr>
                <w:rFonts w:ascii="Times New Roman" w:eastAsia="SimSun" w:hAnsi="Times New Roman" w:cs="Times New Roman"/>
                <w:lang w:eastAsia="zh-CN"/>
              </w:rPr>
            </w:pPr>
            <w:r w:rsidRPr="005F79C2">
              <w:rPr>
                <w:rFonts w:ascii="Times New Roman" w:eastAsia="SimSun" w:hAnsi="Times New Roman" w:cs="Times New Roman"/>
                <w:lang w:eastAsia="zh-CN"/>
              </w:rPr>
              <w:t>Минимальная обеспеченность</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9C2" w:rsidRPr="0042631F" w:rsidRDefault="005F79C2" w:rsidP="005F79C2">
            <w:pPr>
              <w:jc w:val="center"/>
            </w:pPr>
            <w:r w:rsidRPr="0042631F">
              <w:t>Текущая потребность</w:t>
            </w:r>
          </w:p>
          <w:p w:rsidR="005F79C2" w:rsidRPr="0042631F" w:rsidRDefault="005F79C2" w:rsidP="005F79C2">
            <w:pPr>
              <w:jc w:val="cente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5F79C2" w:rsidRPr="0042631F" w:rsidRDefault="005F79C2" w:rsidP="005F79C2">
            <w:pPr>
              <w:jc w:val="center"/>
            </w:pPr>
            <w:r w:rsidRPr="0042631F">
              <w:t>Потребность на расчетный срок ГП</w:t>
            </w:r>
          </w:p>
          <w:p w:rsidR="005F79C2" w:rsidRPr="0042631F" w:rsidRDefault="005F79C2" w:rsidP="005F79C2">
            <w:pPr>
              <w:jc w:val="center"/>
            </w:pPr>
            <w:r w:rsidRPr="0042631F">
              <w:t>(</w:t>
            </w:r>
            <w:r>
              <w:t>2033</w:t>
            </w:r>
            <w:r w:rsidRPr="0042631F">
              <w:t xml:space="preserve"> год)</w:t>
            </w:r>
          </w:p>
        </w:tc>
      </w:tr>
      <w:tr w:rsidR="00FD3277" w:rsidRPr="00CA53C7" w:rsidTr="006449B2">
        <w:trPr>
          <w:trHeight w:val="259"/>
        </w:trPr>
        <w:tc>
          <w:tcPr>
            <w:tcW w:w="34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3277" w:rsidRPr="00423EFB" w:rsidRDefault="00FD3277" w:rsidP="00423EFB">
            <w:pPr>
              <w:jc w:val="center"/>
              <w:rPr>
                <w:b/>
              </w:rPr>
            </w:pPr>
            <w:r w:rsidRPr="00423EFB">
              <w:rPr>
                <w:b/>
              </w:rPr>
              <w:t>п. Эгвекинот</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rsidR="00FD3277" w:rsidRPr="00423EFB" w:rsidRDefault="00FD3277" w:rsidP="00423EFB">
            <w:pPr>
              <w:jc w:val="center"/>
              <w:rPr>
                <w:b/>
              </w:rPr>
            </w:pPr>
          </w:p>
        </w:tc>
        <w:tc>
          <w:tcPr>
            <w:tcW w:w="1832" w:type="dxa"/>
            <w:tcBorders>
              <w:top w:val="single" w:sz="4" w:space="0" w:color="auto"/>
              <w:left w:val="single" w:sz="4" w:space="0" w:color="auto"/>
              <w:bottom w:val="single" w:sz="4" w:space="0" w:color="auto"/>
              <w:right w:val="single" w:sz="4" w:space="0" w:color="auto"/>
            </w:tcBorders>
          </w:tcPr>
          <w:p w:rsidR="00FD3277" w:rsidRPr="00423EFB" w:rsidRDefault="00FD3277" w:rsidP="00423EFB">
            <w:pPr>
              <w:jc w:val="center"/>
              <w:rPr>
                <w:b/>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FD3277" w:rsidRPr="00423EFB" w:rsidRDefault="00FD3277" w:rsidP="00423EFB">
            <w:pPr>
              <w:jc w:val="center"/>
              <w:rPr>
                <w:b/>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rsidR="00FD3277" w:rsidRPr="00423EFB" w:rsidRDefault="00FD3277" w:rsidP="00423EFB">
            <w:pPr>
              <w:jc w:val="center"/>
              <w:rPr>
                <w:b/>
              </w:rPr>
            </w:pPr>
          </w:p>
        </w:tc>
      </w:tr>
      <w:tr w:rsidR="006449B2" w:rsidRPr="00CA53C7" w:rsidTr="002447C9">
        <w:trPr>
          <w:trHeight w:val="259"/>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B2" w:rsidRPr="006449B2" w:rsidRDefault="006449B2" w:rsidP="002447C9">
            <w:pPr>
              <w:pStyle w:val="affffff8"/>
              <w:spacing w:line="276" w:lineRule="auto"/>
              <w:jc w:val="left"/>
              <w:rPr>
                <w:rFonts w:ascii="Times New Roman" w:hAnsi="Times New Roman" w:cs="Times New Roman"/>
              </w:rPr>
            </w:pPr>
            <w:r w:rsidRPr="006449B2">
              <w:rPr>
                <w:rFonts w:ascii="Times New Roman" w:hAnsi="Times New Roman" w:cs="Times New Roman"/>
              </w:rPr>
              <w:t>Дошкольные образовательные учреждения</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6449B2" w:rsidRPr="006449B2" w:rsidRDefault="006449B2" w:rsidP="001C21B8">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single" w:sz="4" w:space="0" w:color="auto"/>
              <w:bottom w:val="single" w:sz="4" w:space="0" w:color="auto"/>
              <w:right w:val="single" w:sz="4" w:space="0" w:color="auto"/>
            </w:tcBorders>
            <w:vAlign w:val="center"/>
          </w:tcPr>
          <w:p w:rsidR="006449B2" w:rsidRPr="006449B2" w:rsidRDefault="006449B2" w:rsidP="002447C9">
            <w:pPr>
              <w:pStyle w:val="affffff8"/>
              <w:spacing w:line="276" w:lineRule="auto"/>
              <w:jc w:val="center"/>
              <w:rPr>
                <w:rFonts w:ascii="Times New Roman" w:hAnsi="Times New Roman" w:cs="Times New Roman"/>
              </w:rPr>
            </w:pPr>
            <w:r w:rsidRPr="006449B2">
              <w:rPr>
                <w:rFonts w:ascii="Times New Roman" w:hAnsi="Times New Roman" w:cs="Times New Roman"/>
              </w:rPr>
              <w:t>57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pStyle w:val="affffff8"/>
              <w:spacing w:line="276" w:lineRule="auto"/>
              <w:jc w:val="center"/>
              <w:rPr>
                <w:rFonts w:ascii="Times New Roman" w:hAnsi="Times New Roman" w:cs="Times New Roman"/>
              </w:rPr>
            </w:pPr>
            <w:r w:rsidRPr="002447C9">
              <w:rPr>
                <w:rFonts w:ascii="Times New Roman" w:hAnsi="Times New Roman" w:cs="Times New Roman"/>
              </w:rPr>
              <w:t>156</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pStyle w:val="affffff8"/>
              <w:spacing w:line="276" w:lineRule="auto"/>
              <w:jc w:val="center"/>
              <w:rPr>
                <w:rFonts w:ascii="Times New Roman" w:hAnsi="Times New Roman" w:cs="Times New Roman"/>
              </w:rPr>
            </w:pPr>
            <w:r w:rsidRPr="002447C9">
              <w:rPr>
                <w:rFonts w:ascii="Times New Roman" w:hAnsi="Times New Roman" w:cs="Times New Roman"/>
              </w:rPr>
              <w:t>165</w:t>
            </w:r>
          </w:p>
        </w:tc>
      </w:tr>
      <w:tr w:rsidR="006449B2" w:rsidRPr="00CA53C7" w:rsidTr="002447C9">
        <w:trPr>
          <w:trHeight w:val="259"/>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B2" w:rsidRPr="006449B2" w:rsidRDefault="006449B2" w:rsidP="002447C9">
            <w:pPr>
              <w:pStyle w:val="affffff8"/>
              <w:spacing w:line="276" w:lineRule="auto"/>
              <w:jc w:val="left"/>
              <w:rPr>
                <w:rFonts w:ascii="Times New Roman" w:hAnsi="Times New Roman" w:cs="Times New Roman"/>
              </w:rPr>
            </w:pPr>
            <w:r w:rsidRPr="006449B2">
              <w:rPr>
                <w:rFonts w:ascii="Times New Roman" w:hAnsi="Times New Roman" w:cs="Times New Roman"/>
              </w:rPr>
              <w:t>Общеобразовательные учреждения</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6449B2" w:rsidRPr="006449B2" w:rsidRDefault="006449B2" w:rsidP="001C21B8">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single" w:sz="4" w:space="0" w:color="auto"/>
              <w:bottom w:val="single" w:sz="4" w:space="0" w:color="auto"/>
              <w:right w:val="single" w:sz="4" w:space="0" w:color="auto"/>
            </w:tcBorders>
            <w:vAlign w:val="center"/>
          </w:tcPr>
          <w:p w:rsidR="006449B2" w:rsidRPr="006449B2" w:rsidRDefault="006449B2" w:rsidP="002447C9">
            <w:pPr>
              <w:pStyle w:val="affffff8"/>
              <w:spacing w:line="276" w:lineRule="auto"/>
              <w:jc w:val="center"/>
              <w:rPr>
                <w:rFonts w:ascii="Times New Roman" w:hAnsi="Times New Roman" w:cs="Times New Roman"/>
              </w:rPr>
            </w:pPr>
            <w:r w:rsidRPr="006449B2">
              <w:rPr>
                <w:rFonts w:ascii="Times New Roman" w:hAnsi="Times New Roman" w:cs="Times New Roman"/>
              </w:rPr>
              <w:t>98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pStyle w:val="affffff8"/>
              <w:spacing w:line="276" w:lineRule="auto"/>
              <w:jc w:val="center"/>
              <w:rPr>
                <w:rFonts w:ascii="Times New Roman" w:hAnsi="Times New Roman" w:cs="Times New Roman"/>
              </w:rPr>
            </w:pPr>
            <w:r w:rsidRPr="002447C9">
              <w:rPr>
                <w:rFonts w:ascii="Times New Roman" w:hAnsi="Times New Roman" w:cs="Times New Roman"/>
              </w:rPr>
              <w:t>268</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pStyle w:val="affffff8"/>
              <w:spacing w:line="276" w:lineRule="auto"/>
              <w:jc w:val="center"/>
              <w:rPr>
                <w:rFonts w:ascii="Times New Roman" w:hAnsi="Times New Roman" w:cs="Times New Roman"/>
              </w:rPr>
            </w:pPr>
            <w:r w:rsidRPr="002447C9">
              <w:rPr>
                <w:rFonts w:ascii="Times New Roman" w:hAnsi="Times New Roman" w:cs="Times New Roman"/>
              </w:rPr>
              <w:t>284</w:t>
            </w:r>
          </w:p>
        </w:tc>
      </w:tr>
      <w:tr w:rsidR="006449B2" w:rsidRPr="00CA53C7" w:rsidTr="002447C9">
        <w:trPr>
          <w:trHeight w:val="259"/>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B2" w:rsidRPr="006449B2" w:rsidRDefault="006449B2" w:rsidP="002447C9">
            <w:pPr>
              <w:pStyle w:val="affffff8"/>
              <w:spacing w:line="276" w:lineRule="auto"/>
              <w:jc w:val="left"/>
              <w:rPr>
                <w:rFonts w:ascii="Times New Roman" w:hAnsi="Times New Roman" w:cs="Times New Roman"/>
              </w:rPr>
            </w:pPr>
            <w:r w:rsidRPr="006449B2">
              <w:rPr>
                <w:rFonts w:ascii="Times New Roman" w:hAnsi="Times New Roman" w:cs="Times New Roman"/>
              </w:rPr>
              <w:t>Аптечный пункт</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6449B2" w:rsidRPr="006449B2" w:rsidRDefault="006449B2" w:rsidP="001C21B8">
            <w:pPr>
              <w:pStyle w:val="affffff8"/>
              <w:spacing w:line="276" w:lineRule="auto"/>
              <w:jc w:val="left"/>
              <w:rPr>
                <w:rFonts w:ascii="Times New Roman" w:hAnsi="Times New Roman" w:cs="Times New Roman"/>
              </w:rPr>
            </w:pPr>
            <w:r w:rsidRPr="006449B2">
              <w:rPr>
                <w:rFonts w:ascii="Times New Roman" w:hAnsi="Times New Roman" w:cs="Times New Roman"/>
              </w:rPr>
              <w:t>объект на жилую группу</w:t>
            </w:r>
          </w:p>
        </w:tc>
        <w:tc>
          <w:tcPr>
            <w:tcW w:w="1832" w:type="dxa"/>
            <w:tcBorders>
              <w:top w:val="single" w:sz="4" w:space="0" w:color="auto"/>
              <w:left w:val="single" w:sz="4" w:space="0" w:color="auto"/>
              <w:bottom w:val="single" w:sz="4" w:space="0" w:color="auto"/>
              <w:right w:val="single" w:sz="4" w:space="0" w:color="auto"/>
            </w:tcBorders>
            <w:vAlign w:val="center"/>
          </w:tcPr>
          <w:p w:rsidR="006449B2" w:rsidRPr="006449B2" w:rsidRDefault="006449B2" w:rsidP="002447C9">
            <w:pPr>
              <w:pStyle w:val="affffff8"/>
              <w:spacing w:line="276" w:lineRule="auto"/>
              <w:jc w:val="center"/>
              <w:rPr>
                <w:rFonts w:ascii="Times New Roman" w:hAnsi="Times New Roman" w:cs="Times New Roman"/>
              </w:rPr>
            </w:pPr>
            <w:r w:rsidRPr="006449B2">
              <w:rPr>
                <w:rFonts w:ascii="Times New Roman" w:hAnsi="Times New Roman" w:cs="Times New Roman"/>
              </w:rP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2447C9" w:rsidP="002447C9">
            <w:pPr>
              <w:pStyle w:val="affffff8"/>
              <w:spacing w:line="276" w:lineRule="auto"/>
              <w:jc w:val="center"/>
              <w:rPr>
                <w:rFonts w:ascii="Times New Roman" w:hAnsi="Times New Roman" w:cs="Times New Roman"/>
              </w:rPr>
            </w:pPr>
            <w:r>
              <w:rPr>
                <w:rFonts w:ascii="Times New Roman" w:hAnsi="Times New Roman" w:cs="Times New Roman"/>
              </w:rPr>
              <w:t>3</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2447C9" w:rsidP="002447C9">
            <w:pPr>
              <w:pStyle w:val="affffff8"/>
              <w:spacing w:line="276" w:lineRule="auto"/>
              <w:jc w:val="center"/>
              <w:rPr>
                <w:rFonts w:ascii="Times New Roman" w:hAnsi="Times New Roman" w:cs="Times New Roman"/>
              </w:rPr>
            </w:pPr>
            <w:r>
              <w:rPr>
                <w:rFonts w:ascii="Times New Roman" w:hAnsi="Times New Roman" w:cs="Times New Roman"/>
              </w:rPr>
              <w:t>3</w:t>
            </w:r>
          </w:p>
        </w:tc>
      </w:tr>
      <w:tr w:rsidR="006449B2" w:rsidRPr="00CA53C7" w:rsidTr="002447C9">
        <w:trPr>
          <w:trHeight w:val="259"/>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B2" w:rsidRPr="002447C9" w:rsidRDefault="006449B2" w:rsidP="002447C9">
            <w:pPr>
              <w:pStyle w:val="affffff8"/>
              <w:spacing w:line="276" w:lineRule="auto"/>
              <w:jc w:val="left"/>
              <w:rPr>
                <w:rFonts w:ascii="Times New Roman" w:hAnsi="Times New Roman" w:cs="Times New Roman"/>
              </w:rPr>
            </w:pPr>
            <w:r w:rsidRPr="002447C9">
              <w:rPr>
                <w:rFonts w:ascii="Times New Roman" w:hAnsi="Times New Roman" w:cs="Times New Roman"/>
              </w:rPr>
              <w:t>Учреждения культуры</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single" w:sz="4" w:space="0" w:color="auto"/>
              <w:bottom w:val="single" w:sz="4" w:space="0" w:color="auto"/>
              <w:right w:val="single" w:sz="4" w:space="0" w:color="auto"/>
            </w:tcBorders>
            <w:vAlign w:val="center"/>
          </w:tcPr>
          <w:p w:rsidR="006449B2" w:rsidRPr="002447C9" w:rsidRDefault="006449B2" w:rsidP="002447C9">
            <w:pPr>
              <w:pStyle w:val="affffff8"/>
              <w:spacing w:line="276" w:lineRule="auto"/>
              <w:jc w:val="center"/>
              <w:rPr>
                <w:rFonts w:ascii="Times New Roman" w:hAnsi="Times New Roman" w:cs="Times New Roman"/>
              </w:rPr>
            </w:pPr>
            <w:r w:rsidRPr="002447C9">
              <w:rPr>
                <w:rFonts w:ascii="Times New Roman" w:hAnsi="Times New Roman" w:cs="Times New Roman"/>
              </w:rPr>
              <w:t>50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jc w:val="center"/>
            </w:pPr>
            <w:r w:rsidRPr="002447C9">
              <w:t>137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jc w:val="center"/>
            </w:pPr>
            <w:r w:rsidRPr="002447C9">
              <w:t>145</w:t>
            </w:r>
          </w:p>
        </w:tc>
      </w:tr>
      <w:tr w:rsidR="006449B2" w:rsidRPr="00CA53C7" w:rsidTr="002447C9">
        <w:trPr>
          <w:trHeight w:val="259"/>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B2" w:rsidRPr="002447C9" w:rsidRDefault="006449B2" w:rsidP="002447C9">
            <w:pPr>
              <w:pStyle w:val="affffff8"/>
              <w:spacing w:line="276" w:lineRule="auto"/>
              <w:jc w:val="left"/>
              <w:rPr>
                <w:rFonts w:ascii="Times New Roman" w:hAnsi="Times New Roman" w:cs="Times New Roman"/>
              </w:rPr>
            </w:pPr>
            <w:r w:rsidRPr="002447C9">
              <w:rPr>
                <w:rFonts w:ascii="Times New Roman" w:hAnsi="Times New Roman" w:cs="Times New Roman"/>
              </w:rPr>
              <w:t>Закрытые спортивные сооружения</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single" w:sz="4" w:space="0" w:color="auto"/>
              <w:bottom w:val="single" w:sz="4" w:space="0" w:color="auto"/>
              <w:right w:val="single" w:sz="4" w:space="0" w:color="auto"/>
            </w:tcBorders>
            <w:vAlign w:val="center"/>
          </w:tcPr>
          <w:p w:rsidR="006449B2" w:rsidRPr="002447C9" w:rsidRDefault="006449B2" w:rsidP="002447C9">
            <w:pPr>
              <w:pStyle w:val="affffff8"/>
              <w:spacing w:line="276" w:lineRule="auto"/>
              <w:jc w:val="center"/>
              <w:rPr>
                <w:rFonts w:ascii="Times New Roman" w:hAnsi="Times New Roman" w:cs="Times New Roman"/>
              </w:rPr>
            </w:pPr>
            <w:r w:rsidRPr="002447C9">
              <w:rPr>
                <w:rFonts w:ascii="Times New Roman" w:hAnsi="Times New Roman" w:cs="Times New Roman"/>
              </w:rP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jc w:val="center"/>
            </w:pPr>
            <w:r w:rsidRPr="002447C9">
              <w:t>82</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6449B2" w:rsidRPr="002447C9" w:rsidRDefault="006449B2" w:rsidP="002447C9">
            <w:pPr>
              <w:jc w:val="center"/>
            </w:pPr>
            <w:r w:rsidRPr="002447C9">
              <w:t>87</w:t>
            </w:r>
          </w:p>
        </w:tc>
      </w:tr>
      <w:tr w:rsidR="00FD3277" w:rsidTr="006449B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hideMark/>
          </w:tcPr>
          <w:p w:rsidR="00FD3277" w:rsidRPr="00423EFB" w:rsidRDefault="00FD3277" w:rsidP="00423EFB">
            <w:pPr>
              <w:pStyle w:val="affffff9"/>
              <w:jc w:val="center"/>
              <w:rPr>
                <w:szCs w:val="24"/>
              </w:rPr>
            </w:pPr>
            <w:r w:rsidRPr="00423EFB">
              <w:rPr>
                <w:szCs w:val="24"/>
              </w:rPr>
              <w:t>с. Амгуэма</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FD3277" w:rsidRPr="00423EFB" w:rsidRDefault="00FD3277" w:rsidP="001C21B8">
            <w:pPr>
              <w:pStyle w:val="affffff9"/>
              <w:jc w:val="left"/>
              <w:rPr>
                <w:szCs w:val="24"/>
              </w:rPr>
            </w:pPr>
          </w:p>
        </w:tc>
        <w:tc>
          <w:tcPr>
            <w:tcW w:w="1832" w:type="dxa"/>
            <w:tcBorders>
              <w:top w:val="single" w:sz="4" w:space="0" w:color="auto"/>
              <w:left w:val="single" w:sz="4" w:space="0" w:color="auto"/>
              <w:bottom w:val="single" w:sz="4" w:space="0" w:color="auto"/>
              <w:right w:val="single" w:sz="4" w:space="0" w:color="auto"/>
            </w:tcBorders>
          </w:tcPr>
          <w:p w:rsidR="00FD3277" w:rsidRPr="00423EFB" w:rsidRDefault="00FD3277" w:rsidP="00423EFB">
            <w:pPr>
              <w:pStyle w:val="affffff9"/>
              <w:jc w:val="center"/>
              <w:rPr>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FD3277" w:rsidRPr="00423EFB" w:rsidRDefault="00FD3277" w:rsidP="00423EFB">
            <w:pPr>
              <w:pStyle w:val="affffff9"/>
              <w:jc w:val="center"/>
              <w:rPr>
                <w:szCs w:val="24"/>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FD3277" w:rsidRPr="00423EFB" w:rsidRDefault="00FD3277" w:rsidP="00423EFB">
            <w:pPr>
              <w:pStyle w:val="affffff9"/>
              <w:jc w:val="center"/>
              <w:rPr>
                <w:szCs w:val="24"/>
              </w:rPr>
            </w:pP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Дошкольные образовательные учреждения</w:t>
            </w:r>
          </w:p>
        </w:tc>
        <w:tc>
          <w:tcPr>
            <w:tcW w:w="1686" w:type="dxa"/>
            <w:tcBorders>
              <w:top w:val="single" w:sz="4" w:space="0" w:color="auto"/>
              <w:left w:val="nil"/>
              <w:bottom w:val="single" w:sz="4" w:space="0" w:color="auto"/>
              <w:right w:val="single" w:sz="4" w:space="0" w:color="auto"/>
            </w:tcBorders>
          </w:tcPr>
          <w:p w:rsidR="00B525E3" w:rsidRPr="006449B2" w:rsidRDefault="00B525E3" w:rsidP="001C21B8">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29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14</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15</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Общеобразовательные учреждения</w:t>
            </w:r>
          </w:p>
        </w:tc>
        <w:tc>
          <w:tcPr>
            <w:tcW w:w="1686" w:type="dxa"/>
            <w:tcBorders>
              <w:top w:val="single" w:sz="4" w:space="0" w:color="auto"/>
              <w:left w:val="nil"/>
              <w:bottom w:val="single" w:sz="4" w:space="0" w:color="auto"/>
              <w:right w:val="single" w:sz="4" w:space="0" w:color="auto"/>
            </w:tcBorders>
          </w:tcPr>
          <w:p w:rsidR="00B525E3" w:rsidRPr="006449B2" w:rsidRDefault="00B525E3" w:rsidP="001C21B8">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76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37</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38</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Аптечный пункт</w:t>
            </w:r>
          </w:p>
        </w:tc>
        <w:tc>
          <w:tcPr>
            <w:tcW w:w="1686" w:type="dxa"/>
            <w:tcBorders>
              <w:top w:val="single" w:sz="4" w:space="0" w:color="auto"/>
              <w:left w:val="nil"/>
              <w:bottom w:val="single" w:sz="4" w:space="0" w:color="auto"/>
              <w:right w:val="single" w:sz="4" w:space="0" w:color="auto"/>
            </w:tcBorders>
          </w:tcPr>
          <w:p w:rsidR="00B525E3" w:rsidRPr="006449B2" w:rsidRDefault="00B525E3" w:rsidP="001C21B8">
            <w:pPr>
              <w:pStyle w:val="affffff8"/>
              <w:spacing w:line="276" w:lineRule="auto"/>
              <w:jc w:val="left"/>
              <w:rPr>
                <w:rFonts w:ascii="Times New Roman" w:hAnsi="Times New Roman" w:cs="Times New Roman"/>
              </w:rPr>
            </w:pPr>
            <w:r w:rsidRPr="006449B2">
              <w:rPr>
                <w:rFonts w:ascii="Times New Roman" w:hAnsi="Times New Roman" w:cs="Times New Roman"/>
              </w:rPr>
              <w:t>объект на жилую группу</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1</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1</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2447C9" w:rsidRDefault="00B525E3" w:rsidP="00B525E3">
            <w:pPr>
              <w:pStyle w:val="affffff8"/>
              <w:spacing w:line="276" w:lineRule="auto"/>
              <w:jc w:val="left"/>
              <w:rPr>
                <w:rFonts w:ascii="Times New Roman" w:hAnsi="Times New Roman" w:cs="Times New Roman"/>
              </w:rPr>
            </w:pPr>
            <w:r w:rsidRPr="002447C9">
              <w:rPr>
                <w:rFonts w:ascii="Times New Roman" w:hAnsi="Times New Roman" w:cs="Times New Roman"/>
              </w:rPr>
              <w:t>Учреждения культуры</w:t>
            </w:r>
          </w:p>
        </w:tc>
        <w:tc>
          <w:tcPr>
            <w:tcW w:w="1686" w:type="dxa"/>
            <w:tcBorders>
              <w:top w:val="single" w:sz="4" w:space="0" w:color="auto"/>
              <w:left w:val="nil"/>
              <w:bottom w:val="single" w:sz="4" w:space="0" w:color="auto"/>
              <w:right w:val="single" w:sz="4" w:space="0" w:color="auto"/>
            </w:tcBorders>
            <w:vAlign w:val="center"/>
          </w:tcPr>
          <w:p w:rsidR="00B525E3" w:rsidRPr="002447C9" w:rsidRDefault="00B525E3"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50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24</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25</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2447C9" w:rsidRDefault="00B525E3" w:rsidP="00B525E3">
            <w:pPr>
              <w:pStyle w:val="affffff8"/>
              <w:spacing w:line="276" w:lineRule="auto"/>
              <w:jc w:val="left"/>
              <w:rPr>
                <w:rFonts w:ascii="Times New Roman" w:hAnsi="Times New Roman" w:cs="Times New Roman"/>
              </w:rPr>
            </w:pPr>
            <w:r w:rsidRPr="002447C9">
              <w:rPr>
                <w:rFonts w:ascii="Times New Roman" w:hAnsi="Times New Roman" w:cs="Times New Roman"/>
              </w:rPr>
              <w:t>Закрытые спортивные сооружения</w:t>
            </w:r>
          </w:p>
        </w:tc>
        <w:tc>
          <w:tcPr>
            <w:tcW w:w="1686" w:type="dxa"/>
            <w:tcBorders>
              <w:top w:val="single" w:sz="4" w:space="0" w:color="auto"/>
              <w:left w:val="nil"/>
              <w:bottom w:val="single" w:sz="4" w:space="0" w:color="auto"/>
              <w:right w:val="single" w:sz="4" w:space="0" w:color="auto"/>
            </w:tcBorders>
            <w:vAlign w:val="center"/>
          </w:tcPr>
          <w:p w:rsidR="00B525E3"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14</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15</w:t>
            </w:r>
          </w:p>
        </w:tc>
      </w:tr>
      <w:tr w:rsidR="00FD3277" w:rsidTr="006449B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277" w:rsidRPr="00423EFB" w:rsidRDefault="00FD3277" w:rsidP="0079654E">
            <w:pPr>
              <w:jc w:val="center"/>
              <w:rPr>
                <w:b/>
              </w:rPr>
            </w:pPr>
            <w:r w:rsidRPr="00423EFB">
              <w:rPr>
                <w:b/>
              </w:rPr>
              <w:t>с. Рыркайпий</w:t>
            </w:r>
          </w:p>
        </w:tc>
        <w:tc>
          <w:tcPr>
            <w:tcW w:w="1686" w:type="dxa"/>
            <w:tcBorders>
              <w:top w:val="single" w:sz="4" w:space="0" w:color="auto"/>
              <w:left w:val="nil"/>
              <w:bottom w:val="single" w:sz="4" w:space="0" w:color="auto"/>
              <w:right w:val="single" w:sz="4" w:space="0" w:color="auto"/>
            </w:tcBorders>
          </w:tcPr>
          <w:p w:rsidR="00FD3277" w:rsidRPr="0042631F" w:rsidRDefault="00FD3277" w:rsidP="001C21B8"/>
        </w:tc>
        <w:tc>
          <w:tcPr>
            <w:tcW w:w="1832" w:type="dxa"/>
            <w:tcBorders>
              <w:top w:val="single" w:sz="4" w:space="0" w:color="auto"/>
              <w:left w:val="nil"/>
              <w:bottom w:val="single" w:sz="4" w:space="0" w:color="auto"/>
              <w:right w:val="single" w:sz="4" w:space="0" w:color="auto"/>
            </w:tcBorders>
          </w:tcPr>
          <w:p w:rsidR="00FD3277" w:rsidRDefault="00FD3277" w:rsidP="002854DE">
            <w:pPr>
              <w:jc w:val="cente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FD3277" w:rsidRDefault="00FD3277" w:rsidP="002854DE">
            <w:pPr>
              <w:jc w:val="center"/>
            </w:pPr>
          </w:p>
        </w:tc>
        <w:tc>
          <w:tcPr>
            <w:tcW w:w="1777" w:type="dxa"/>
            <w:tcBorders>
              <w:top w:val="single" w:sz="4" w:space="0" w:color="auto"/>
              <w:left w:val="nil"/>
              <w:bottom w:val="single" w:sz="4" w:space="0" w:color="auto"/>
              <w:right w:val="single" w:sz="4" w:space="0" w:color="auto"/>
            </w:tcBorders>
            <w:shd w:val="clear" w:color="auto" w:fill="auto"/>
            <w:vAlign w:val="center"/>
          </w:tcPr>
          <w:p w:rsidR="00FD3277" w:rsidRDefault="00FD3277" w:rsidP="002854DE">
            <w:pPr>
              <w:jc w:val="center"/>
            </w:pP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Дошкольные образовательные учреждения</w:t>
            </w:r>
          </w:p>
        </w:tc>
        <w:tc>
          <w:tcPr>
            <w:tcW w:w="1686" w:type="dxa"/>
            <w:tcBorders>
              <w:top w:val="single" w:sz="4" w:space="0" w:color="auto"/>
              <w:left w:val="nil"/>
              <w:bottom w:val="single" w:sz="4" w:space="0" w:color="auto"/>
              <w:right w:val="single" w:sz="4" w:space="0" w:color="auto"/>
            </w:tcBorders>
          </w:tcPr>
          <w:p w:rsidR="00B525E3" w:rsidRPr="006449B2" w:rsidRDefault="00B525E3" w:rsidP="001C21B8">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29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20</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24</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Общеобразовательные учреждения</w:t>
            </w:r>
          </w:p>
        </w:tc>
        <w:tc>
          <w:tcPr>
            <w:tcW w:w="1686" w:type="dxa"/>
            <w:tcBorders>
              <w:top w:val="single" w:sz="4" w:space="0" w:color="auto"/>
              <w:left w:val="nil"/>
              <w:bottom w:val="single" w:sz="4" w:space="0" w:color="auto"/>
              <w:right w:val="single" w:sz="4" w:space="0" w:color="auto"/>
            </w:tcBorders>
          </w:tcPr>
          <w:p w:rsidR="00B525E3" w:rsidRPr="006449B2" w:rsidRDefault="00B525E3" w:rsidP="001C21B8">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76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52</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62</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Аптечный пункт</w:t>
            </w:r>
          </w:p>
        </w:tc>
        <w:tc>
          <w:tcPr>
            <w:tcW w:w="1686" w:type="dxa"/>
            <w:tcBorders>
              <w:top w:val="single" w:sz="4" w:space="0" w:color="auto"/>
              <w:left w:val="nil"/>
              <w:bottom w:val="single" w:sz="4" w:space="0" w:color="auto"/>
              <w:right w:val="single" w:sz="4" w:space="0" w:color="auto"/>
            </w:tcBorders>
          </w:tcPr>
          <w:p w:rsidR="00B525E3" w:rsidRPr="006449B2" w:rsidRDefault="00B525E3" w:rsidP="001C21B8">
            <w:pPr>
              <w:pStyle w:val="affffff8"/>
              <w:spacing w:line="276" w:lineRule="auto"/>
              <w:jc w:val="left"/>
              <w:rPr>
                <w:rFonts w:ascii="Times New Roman" w:hAnsi="Times New Roman" w:cs="Times New Roman"/>
              </w:rPr>
            </w:pPr>
            <w:r w:rsidRPr="006449B2">
              <w:rPr>
                <w:rFonts w:ascii="Times New Roman" w:hAnsi="Times New Roman" w:cs="Times New Roman"/>
              </w:rPr>
              <w:t>объект на жилую группу</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1</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1</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2447C9" w:rsidRDefault="00B525E3" w:rsidP="00B525E3">
            <w:pPr>
              <w:pStyle w:val="affffff8"/>
              <w:spacing w:line="276" w:lineRule="auto"/>
              <w:jc w:val="left"/>
              <w:rPr>
                <w:rFonts w:ascii="Times New Roman" w:hAnsi="Times New Roman" w:cs="Times New Roman"/>
              </w:rPr>
            </w:pPr>
            <w:r w:rsidRPr="002447C9">
              <w:rPr>
                <w:rFonts w:ascii="Times New Roman" w:hAnsi="Times New Roman" w:cs="Times New Roman"/>
              </w:rPr>
              <w:t>Учреждения культуры</w:t>
            </w:r>
          </w:p>
        </w:tc>
        <w:tc>
          <w:tcPr>
            <w:tcW w:w="1686" w:type="dxa"/>
            <w:tcBorders>
              <w:top w:val="single" w:sz="4" w:space="0" w:color="auto"/>
              <w:left w:val="nil"/>
              <w:bottom w:val="single" w:sz="4" w:space="0" w:color="auto"/>
              <w:right w:val="single" w:sz="4" w:space="0" w:color="auto"/>
            </w:tcBorders>
            <w:vAlign w:val="center"/>
          </w:tcPr>
          <w:p w:rsidR="00B525E3"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50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34</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41</w:t>
            </w:r>
          </w:p>
        </w:tc>
      </w:tr>
      <w:tr w:rsidR="00B525E3" w:rsidTr="00B525E3">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2447C9" w:rsidRDefault="00B525E3" w:rsidP="00B525E3">
            <w:pPr>
              <w:pStyle w:val="affffff8"/>
              <w:spacing w:line="276" w:lineRule="auto"/>
              <w:jc w:val="left"/>
              <w:rPr>
                <w:rFonts w:ascii="Times New Roman" w:hAnsi="Times New Roman" w:cs="Times New Roman"/>
              </w:rPr>
            </w:pPr>
            <w:r w:rsidRPr="002447C9">
              <w:rPr>
                <w:rFonts w:ascii="Times New Roman" w:hAnsi="Times New Roman" w:cs="Times New Roman"/>
              </w:rPr>
              <w:t>Закрытые спортивные сооружения</w:t>
            </w:r>
          </w:p>
        </w:tc>
        <w:tc>
          <w:tcPr>
            <w:tcW w:w="1686" w:type="dxa"/>
            <w:tcBorders>
              <w:top w:val="single" w:sz="4" w:space="0" w:color="auto"/>
              <w:left w:val="nil"/>
              <w:bottom w:val="single" w:sz="4" w:space="0" w:color="auto"/>
              <w:right w:val="single" w:sz="4" w:space="0" w:color="auto"/>
            </w:tcBorders>
            <w:vAlign w:val="center"/>
          </w:tcPr>
          <w:p w:rsidR="00B525E3"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B525E3" w:rsidRDefault="00B525E3" w:rsidP="00B525E3">
            <w:pPr>
              <w:jc w:val="center"/>
            </w:pPr>
            <w:r w:rsidRPr="00B525E3">
              <w:t>20</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B525E3" w:rsidRDefault="00B525E3" w:rsidP="00B525E3">
            <w:pPr>
              <w:jc w:val="center"/>
            </w:pPr>
            <w:r w:rsidRPr="00B525E3">
              <w:t>25</w:t>
            </w:r>
          </w:p>
        </w:tc>
      </w:tr>
      <w:tr w:rsidR="00FD3277" w:rsidTr="006449B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277" w:rsidRPr="00423EFB" w:rsidRDefault="00FD3277" w:rsidP="0079654E">
            <w:pPr>
              <w:jc w:val="center"/>
              <w:rPr>
                <w:b/>
              </w:rPr>
            </w:pPr>
            <w:r w:rsidRPr="00423EFB">
              <w:rPr>
                <w:b/>
              </w:rPr>
              <w:t>с. Конергино</w:t>
            </w:r>
          </w:p>
        </w:tc>
        <w:tc>
          <w:tcPr>
            <w:tcW w:w="1686" w:type="dxa"/>
            <w:tcBorders>
              <w:top w:val="single" w:sz="4" w:space="0" w:color="auto"/>
              <w:left w:val="nil"/>
              <w:bottom w:val="single" w:sz="4" w:space="0" w:color="auto"/>
              <w:right w:val="single" w:sz="4" w:space="0" w:color="auto"/>
            </w:tcBorders>
          </w:tcPr>
          <w:p w:rsidR="00FD3277" w:rsidRPr="0042631F" w:rsidRDefault="00FD3277" w:rsidP="002854DE">
            <w:pPr>
              <w:jc w:val="center"/>
            </w:pPr>
          </w:p>
        </w:tc>
        <w:tc>
          <w:tcPr>
            <w:tcW w:w="1832" w:type="dxa"/>
            <w:tcBorders>
              <w:top w:val="single" w:sz="4" w:space="0" w:color="auto"/>
              <w:left w:val="nil"/>
              <w:bottom w:val="single" w:sz="4" w:space="0" w:color="auto"/>
              <w:right w:val="single" w:sz="4" w:space="0" w:color="auto"/>
            </w:tcBorders>
          </w:tcPr>
          <w:p w:rsidR="00FD3277" w:rsidRDefault="00FD3277" w:rsidP="002854DE">
            <w:pPr>
              <w:jc w:val="cente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FD3277" w:rsidRDefault="00FD3277" w:rsidP="002854DE">
            <w:pPr>
              <w:jc w:val="center"/>
            </w:pPr>
          </w:p>
        </w:tc>
        <w:tc>
          <w:tcPr>
            <w:tcW w:w="1777" w:type="dxa"/>
            <w:tcBorders>
              <w:top w:val="single" w:sz="4" w:space="0" w:color="auto"/>
              <w:left w:val="nil"/>
              <w:bottom w:val="single" w:sz="4" w:space="0" w:color="auto"/>
              <w:right w:val="single" w:sz="4" w:space="0" w:color="auto"/>
            </w:tcBorders>
            <w:shd w:val="clear" w:color="auto" w:fill="auto"/>
            <w:vAlign w:val="center"/>
          </w:tcPr>
          <w:p w:rsidR="00FD3277" w:rsidRDefault="00FD3277" w:rsidP="002854DE">
            <w:pPr>
              <w:jc w:val="center"/>
            </w:pPr>
          </w:p>
        </w:tc>
      </w:tr>
      <w:tr w:rsidR="00B525E3"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lastRenderedPageBreak/>
              <w:t>Дошкольные образовательные учреждения</w:t>
            </w:r>
          </w:p>
        </w:tc>
        <w:tc>
          <w:tcPr>
            <w:tcW w:w="1686" w:type="dxa"/>
            <w:tcBorders>
              <w:top w:val="single" w:sz="4" w:space="0" w:color="auto"/>
              <w:left w:val="nil"/>
              <w:bottom w:val="single" w:sz="4" w:space="0" w:color="auto"/>
              <w:right w:val="single" w:sz="4" w:space="0" w:color="auto"/>
            </w:tcBorders>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29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11</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11</w:t>
            </w:r>
          </w:p>
        </w:tc>
      </w:tr>
      <w:tr w:rsidR="00B525E3"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Общеобразовательные учреждения</w:t>
            </w:r>
          </w:p>
        </w:tc>
        <w:tc>
          <w:tcPr>
            <w:tcW w:w="1686" w:type="dxa"/>
            <w:tcBorders>
              <w:top w:val="single" w:sz="4" w:space="0" w:color="auto"/>
              <w:left w:val="nil"/>
              <w:bottom w:val="single" w:sz="4" w:space="0" w:color="auto"/>
              <w:right w:val="single" w:sz="4" w:space="0" w:color="auto"/>
            </w:tcBorders>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76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28</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30</w:t>
            </w:r>
          </w:p>
        </w:tc>
      </w:tr>
      <w:tr w:rsidR="00B525E3"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Аптечный пункт</w:t>
            </w:r>
          </w:p>
        </w:tc>
        <w:tc>
          <w:tcPr>
            <w:tcW w:w="1686" w:type="dxa"/>
            <w:tcBorders>
              <w:top w:val="single" w:sz="4" w:space="0" w:color="auto"/>
              <w:left w:val="nil"/>
              <w:bottom w:val="single" w:sz="4" w:space="0" w:color="auto"/>
              <w:right w:val="single" w:sz="4" w:space="0" w:color="auto"/>
            </w:tcBorders>
          </w:tcPr>
          <w:p w:rsidR="00B525E3" w:rsidRPr="006449B2" w:rsidRDefault="00B525E3" w:rsidP="00B525E3">
            <w:pPr>
              <w:pStyle w:val="affffff8"/>
              <w:spacing w:line="276" w:lineRule="auto"/>
              <w:jc w:val="left"/>
              <w:rPr>
                <w:rFonts w:ascii="Times New Roman" w:hAnsi="Times New Roman" w:cs="Times New Roman"/>
              </w:rPr>
            </w:pPr>
            <w:r w:rsidRPr="006449B2">
              <w:rPr>
                <w:rFonts w:ascii="Times New Roman" w:hAnsi="Times New Roman" w:cs="Times New Roman"/>
              </w:rPr>
              <w:t>объект на жилую группу</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1</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285B02" w:rsidRDefault="00285B02" w:rsidP="00285B02">
            <w:pPr>
              <w:jc w:val="center"/>
              <w:rPr>
                <w:color w:val="000000"/>
              </w:rPr>
            </w:pPr>
            <w:r>
              <w:rPr>
                <w:color w:val="000000"/>
              </w:rPr>
              <w:t>1</w:t>
            </w:r>
          </w:p>
        </w:tc>
      </w:tr>
      <w:tr w:rsidR="00B525E3"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2447C9" w:rsidRDefault="00B525E3" w:rsidP="00B525E3">
            <w:pPr>
              <w:pStyle w:val="affffff8"/>
              <w:spacing w:line="276" w:lineRule="auto"/>
              <w:jc w:val="left"/>
              <w:rPr>
                <w:rFonts w:ascii="Times New Roman" w:hAnsi="Times New Roman" w:cs="Times New Roman"/>
              </w:rPr>
            </w:pPr>
            <w:r w:rsidRPr="002447C9">
              <w:rPr>
                <w:rFonts w:ascii="Times New Roman" w:hAnsi="Times New Roman" w:cs="Times New Roman"/>
              </w:rPr>
              <w:t>Учреждения культуры</w:t>
            </w:r>
          </w:p>
        </w:tc>
        <w:tc>
          <w:tcPr>
            <w:tcW w:w="1686" w:type="dxa"/>
            <w:tcBorders>
              <w:top w:val="single" w:sz="4" w:space="0" w:color="auto"/>
              <w:left w:val="nil"/>
              <w:bottom w:val="single" w:sz="4" w:space="0" w:color="auto"/>
              <w:right w:val="single" w:sz="4" w:space="0" w:color="auto"/>
            </w:tcBorders>
            <w:vAlign w:val="center"/>
          </w:tcPr>
          <w:p w:rsidR="00B525E3"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50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19</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20</w:t>
            </w:r>
          </w:p>
        </w:tc>
      </w:tr>
      <w:tr w:rsidR="00B525E3"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5E3" w:rsidRPr="002447C9" w:rsidRDefault="00B525E3" w:rsidP="00B525E3">
            <w:pPr>
              <w:pStyle w:val="affffff8"/>
              <w:spacing w:line="276" w:lineRule="auto"/>
              <w:jc w:val="left"/>
              <w:rPr>
                <w:rFonts w:ascii="Times New Roman" w:hAnsi="Times New Roman" w:cs="Times New Roman"/>
              </w:rPr>
            </w:pPr>
            <w:r w:rsidRPr="002447C9">
              <w:rPr>
                <w:rFonts w:ascii="Times New Roman" w:hAnsi="Times New Roman" w:cs="Times New Roman"/>
              </w:rPr>
              <w:t>Закрытые спортивные сооружения</w:t>
            </w:r>
          </w:p>
        </w:tc>
        <w:tc>
          <w:tcPr>
            <w:tcW w:w="1686" w:type="dxa"/>
            <w:tcBorders>
              <w:top w:val="single" w:sz="4" w:space="0" w:color="auto"/>
              <w:left w:val="nil"/>
              <w:bottom w:val="single" w:sz="4" w:space="0" w:color="auto"/>
              <w:right w:val="single" w:sz="4" w:space="0" w:color="auto"/>
            </w:tcBorders>
            <w:vAlign w:val="center"/>
          </w:tcPr>
          <w:p w:rsidR="00B525E3"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B525E3" w:rsidRDefault="00B525E3" w:rsidP="00B525E3">
            <w:pPr>
              <w:jc w:val="center"/>
            </w:pPr>
            <w: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11</w:t>
            </w:r>
          </w:p>
        </w:tc>
        <w:tc>
          <w:tcPr>
            <w:tcW w:w="1777" w:type="dxa"/>
            <w:tcBorders>
              <w:top w:val="single" w:sz="4" w:space="0" w:color="auto"/>
              <w:left w:val="nil"/>
              <w:bottom w:val="single" w:sz="4" w:space="0" w:color="auto"/>
              <w:right w:val="single" w:sz="4" w:space="0" w:color="auto"/>
            </w:tcBorders>
            <w:shd w:val="clear" w:color="auto" w:fill="auto"/>
            <w:vAlign w:val="center"/>
          </w:tcPr>
          <w:p w:rsidR="00B525E3" w:rsidRPr="00285B02" w:rsidRDefault="00B525E3" w:rsidP="00285B02">
            <w:pPr>
              <w:jc w:val="center"/>
              <w:rPr>
                <w:color w:val="000000"/>
              </w:rPr>
            </w:pPr>
            <w:r w:rsidRPr="00285B02">
              <w:rPr>
                <w:color w:val="000000"/>
              </w:rPr>
              <w:t>12</w:t>
            </w:r>
          </w:p>
        </w:tc>
      </w:tr>
      <w:tr w:rsidR="00FD3277" w:rsidTr="006449B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277" w:rsidRPr="00423EFB" w:rsidRDefault="00FD3277" w:rsidP="0079654E">
            <w:pPr>
              <w:jc w:val="center"/>
              <w:rPr>
                <w:b/>
              </w:rPr>
            </w:pPr>
            <w:r w:rsidRPr="00423EFB">
              <w:rPr>
                <w:b/>
              </w:rPr>
              <w:t>с. Уэлькаль</w:t>
            </w:r>
          </w:p>
        </w:tc>
        <w:tc>
          <w:tcPr>
            <w:tcW w:w="1686" w:type="dxa"/>
            <w:tcBorders>
              <w:top w:val="single" w:sz="4" w:space="0" w:color="auto"/>
              <w:left w:val="nil"/>
              <w:bottom w:val="single" w:sz="4" w:space="0" w:color="auto"/>
              <w:right w:val="single" w:sz="4" w:space="0" w:color="auto"/>
            </w:tcBorders>
          </w:tcPr>
          <w:p w:rsidR="00FD3277" w:rsidRPr="0042631F" w:rsidRDefault="00FD3277" w:rsidP="002854DE">
            <w:pPr>
              <w:jc w:val="center"/>
            </w:pPr>
          </w:p>
        </w:tc>
        <w:tc>
          <w:tcPr>
            <w:tcW w:w="1832" w:type="dxa"/>
            <w:tcBorders>
              <w:top w:val="single" w:sz="4" w:space="0" w:color="auto"/>
              <w:left w:val="nil"/>
              <w:bottom w:val="single" w:sz="4" w:space="0" w:color="auto"/>
              <w:right w:val="single" w:sz="4" w:space="0" w:color="auto"/>
            </w:tcBorders>
          </w:tcPr>
          <w:p w:rsidR="00FD3277" w:rsidRDefault="00FD3277" w:rsidP="002854DE">
            <w:pPr>
              <w:jc w:val="cente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FD3277" w:rsidRDefault="00FD3277" w:rsidP="002854DE">
            <w:pPr>
              <w:jc w:val="center"/>
            </w:pPr>
          </w:p>
        </w:tc>
        <w:tc>
          <w:tcPr>
            <w:tcW w:w="1777" w:type="dxa"/>
            <w:tcBorders>
              <w:top w:val="single" w:sz="4" w:space="0" w:color="auto"/>
              <w:left w:val="nil"/>
              <w:bottom w:val="single" w:sz="4" w:space="0" w:color="auto"/>
              <w:right w:val="single" w:sz="4" w:space="0" w:color="auto"/>
            </w:tcBorders>
            <w:shd w:val="clear" w:color="auto" w:fill="auto"/>
            <w:vAlign w:val="center"/>
          </w:tcPr>
          <w:p w:rsidR="00FD3277" w:rsidRDefault="00FD3277" w:rsidP="002854DE">
            <w:pPr>
              <w:jc w:val="center"/>
            </w:pP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Дошкольные образовательные учреждения</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29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6</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7</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Общеобразовательные учреждения</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76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16</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17</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Аптечный пункт</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объект на жилую группу</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Pr>
                <w:color w:val="000000"/>
              </w:rPr>
              <w:t>1</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2447C9" w:rsidRDefault="00285B02" w:rsidP="00285B02">
            <w:pPr>
              <w:pStyle w:val="affffff8"/>
              <w:spacing w:line="276" w:lineRule="auto"/>
              <w:jc w:val="left"/>
              <w:rPr>
                <w:rFonts w:ascii="Times New Roman" w:hAnsi="Times New Roman" w:cs="Times New Roman"/>
              </w:rPr>
            </w:pPr>
            <w:r w:rsidRPr="002447C9">
              <w:rPr>
                <w:rFonts w:ascii="Times New Roman" w:hAnsi="Times New Roman" w:cs="Times New Roman"/>
              </w:rPr>
              <w:t>Учреждения культуры</w:t>
            </w:r>
          </w:p>
        </w:tc>
        <w:tc>
          <w:tcPr>
            <w:tcW w:w="1686" w:type="dxa"/>
            <w:tcBorders>
              <w:top w:val="single" w:sz="4" w:space="0" w:color="auto"/>
              <w:left w:val="nil"/>
              <w:bottom w:val="single" w:sz="4" w:space="0" w:color="auto"/>
              <w:right w:val="single" w:sz="4" w:space="0" w:color="auto"/>
            </w:tcBorders>
            <w:vAlign w:val="center"/>
          </w:tcPr>
          <w:p w:rsidR="00285B02"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50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11</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11</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2447C9" w:rsidRDefault="00285B02" w:rsidP="00285B02">
            <w:pPr>
              <w:pStyle w:val="affffff8"/>
              <w:spacing w:line="276" w:lineRule="auto"/>
              <w:jc w:val="left"/>
              <w:rPr>
                <w:rFonts w:ascii="Times New Roman" w:hAnsi="Times New Roman" w:cs="Times New Roman"/>
              </w:rPr>
            </w:pPr>
            <w:r w:rsidRPr="002447C9">
              <w:rPr>
                <w:rFonts w:ascii="Times New Roman" w:hAnsi="Times New Roman" w:cs="Times New Roman"/>
              </w:rPr>
              <w:t>Закрытые спортивные сооружения</w:t>
            </w:r>
          </w:p>
        </w:tc>
        <w:tc>
          <w:tcPr>
            <w:tcW w:w="1686" w:type="dxa"/>
            <w:tcBorders>
              <w:top w:val="single" w:sz="4" w:space="0" w:color="auto"/>
              <w:left w:val="nil"/>
              <w:bottom w:val="single" w:sz="4" w:space="0" w:color="auto"/>
              <w:right w:val="single" w:sz="4" w:space="0" w:color="auto"/>
            </w:tcBorders>
            <w:vAlign w:val="center"/>
          </w:tcPr>
          <w:p w:rsidR="00285B02"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6</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7</w:t>
            </w:r>
          </w:p>
        </w:tc>
      </w:tr>
      <w:tr w:rsidR="00FD3277" w:rsidTr="006449B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277" w:rsidRPr="00423EFB" w:rsidRDefault="00FD3277" w:rsidP="0079654E">
            <w:pPr>
              <w:jc w:val="center"/>
              <w:rPr>
                <w:b/>
              </w:rPr>
            </w:pPr>
            <w:r w:rsidRPr="00423EFB">
              <w:rPr>
                <w:b/>
              </w:rPr>
              <w:t>с. Ванкарем</w:t>
            </w:r>
          </w:p>
        </w:tc>
        <w:tc>
          <w:tcPr>
            <w:tcW w:w="1686" w:type="dxa"/>
            <w:tcBorders>
              <w:top w:val="single" w:sz="4" w:space="0" w:color="auto"/>
              <w:left w:val="nil"/>
              <w:bottom w:val="single" w:sz="4" w:space="0" w:color="auto"/>
              <w:right w:val="single" w:sz="4" w:space="0" w:color="auto"/>
            </w:tcBorders>
          </w:tcPr>
          <w:p w:rsidR="00FD3277" w:rsidRPr="0042631F" w:rsidRDefault="00FD3277" w:rsidP="002854DE">
            <w:pPr>
              <w:jc w:val="center"/>
            </w:pPr>
          </w:p>
        </w:tc>
        <w:tc>
          <w:tcPr>
            <w:tcW w:w="1832" w:type="dxa"/>
            <w:tcBorders>
              <w:top w:val="single" w:sz="4" w:space="0" w:color="auto"/>
              <w:left w:val="nil"/>
              <w:bottom w:val="single" w:sz="4" w:space="0" w:color="auto"/>
              <w:right w:val="single" w:sz="4" w:space="0" w:color="auto"/>
            </w:tcBorders>
          </w:tcPr>
          <w:p w:rsidR="00FD3277" w:rsidRDefault="00FD3277" w:rsidP="002854DE">
            <w:pPr>
              <w:jc w:val="cente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FD3277" w:rsidRDefault="00FD3277" w:rsidP="002854DE">
            <w:pPr>
              <w:jc w:val="center"/>
            </w:pPr>
          </w:p>
        </w:tc>
        <w:tc>
          <w:tcPr>
            <w:tcW w:w="1777" w:type="dxa"/>
            <w:tcBorders>
              <w:top w:val="single" w:sz="4" w:space="0" w:color="auto"/>
              <w:left w:val="nil"/>
              <w:bottom w:val="single" w:sz="4" w:space="0" w:color="auto"/>
              <w:right w:val="single" w:sz="4" w:space="0" w:color="auto"/>
            </w:tcBorders>
            <w:shd w:val="clear" w:color="auto" w:fill="auto"/>
            <w:vAlign w:val="center"/>
          </w:tcPr>
          <w:p w:rsidR="00FD3277" w:rsidRDefault="00FD3277" w:rsidP="002854DE">
            <w:pPr>
              <w:jc w:val="center"/>
            </w:pP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Дошкольные образовательные учреждения</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29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5</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6</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Общеобразовательные учреждения</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76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13</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15</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Аптечный пункт</w:t>
            </w:r>
          </w:p>
        </w:tc>
        <w:tc>
          <w:tcPr>
            <w:tcW w:w="1686" w:type="dxa"/>
            <w:tcBorders>
              <w:top w:val="single" w:sz="4" w:space="0" w:color="auto"/>
              <w:left w:val="nil"/>
              <w:bottom w:val="single" w:sz="4" w:space="0" w:color="auto"/>
              <w:right w:val="single" w:sz="4" w:space="0" w:color="auto"/>
            </w:tcBorders>
          </w:tcPr>
          <w:p w:rsidR="00285B02" w:rsidRPr="006449B2" w:rsidRDefault="00285B02" w:rsidP="001C21B8">
            <w:pPr>
              <w:pStyle w:val="affffff8"/>
              <w:spacing w:line="276" w:lineRule="auto"/>
              <w:jc w:val="left"/>
              <w:rPr>
                <w:rFonts w:ascii="Times New Roman" w:hAnsi="Times New Roman" w:cs="Times New Roman"/>
              </w:rPr>
            </w:pPr>
            <w:r w:rsidRPr="006449B2">
              <w:rPr>
                <w:rFonts w:ascii="Times New Roman" w:hAnsi="Times New Roman" w:cs="Times New Roman"/>
              </w:rPr>
              <w:t>объект на жилую группу</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Pr>
                <w:color w:val="000000"/>
              </w:rPr>
              <w:t>1</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2447C9" w:rsidRDefault="00285B02" w:rsidP="00285B02">
            <w:pPr>
              <w:pStyle w:val="affffff8"/>
              <w:spacing w:line="276" w:lineRule="auto"/>
              <w:jc w:val="left"/>
              <w:rPr>
                <w:rFonts w:ascii="Times New Roman" w:hAnsi="Times New Roman" w:cs="Times New Roman"/>
              </w:rPr>
            </w:pPr>
            <w:r w:rsidRPr="002447C9">
              <w:rPr>
                <w:rFonts w:ascii="Times New Roman" w:hAnsi="Times New Roman" w:cs="Times New Roman"/>
              </w:rPr>
              <w:t>Учреждения культуры</w:t>
            </w:r>
          </w:p>
        </w:tc>
        <w:tc>
          <w:tcPr>
            <w:tcW w:w="1686" w:type="dxa"/>
            <w:tcBorders>
              <w:top w:val="single" w:sz="4" w:space="0" w:color="auto"/>
              <w:left w:val="nil"/>
              <w:bottom w:val="single" w:sz="4" w:space="0" w:color="auto"/>
              <w:right w:val="single" w:sz="4" w:space="0" w:color="auto"/>
            </w:tcBorders>
            <w:vAlign w:val="center"/>
          </w:tcPr>
          <w:p w:rsidR="00285B02"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50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9</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10</w:t>
            </w:r>
          </w:p>
        </w:tc>
      </w:tr>
      <w:tr w:rsidR="00285B02" w:rsidTr="00285B0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2447C9" w:rsidRDefault="00285B02" w:rsidP="00285B02">
            <w:pPr>
              <w:pStyle w:val="affffff8"/>
              <w:spacing w:line="276" w:lineRule="auto"/>
              <w:jc w:val="left"/>
              <w:rPr>
                <w:rFonts w:ascii="Times New Roman" w:hAnsi="Times New Roman" w:cs="Times New Roman"/>
              </w:rPr>
            </w:pPr>
            <w:r w:rsidRPr="002447C9">
              <w:rPr>
                <w:rFonts w:ascii="Times New Roman" w:hAnsi="Times New Roman" w:cs="Times New Roman"/>
              </w:rPr>
              <w:t>Закрытые спортивные сооружения</w:t>
            </w:r>
          </w:p>
        </w:tc>
        <w:tc>
          <w:tcPr>
            <w:tcW w:w="1686" w:type="dxa"/>
            <w:tcBorders>
              <w:top w:val="single" w:sz="4" w:space="0" w:color="auto"/>
              <w:left w:val="nil"/>
              <w:bottom w:val="single" w:sz="4" w:space="0" w:color="auto"/>
              <w:right w:val="single" w:sz="4" w:space="0" w:color="auto"/>
            </w:tcBorders>
            <w:vAlign w:val="center"/>
          </w:tcPr>
          <w:p w:rsidR="00285B02"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5</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285B02">
            <w:pPr>
              <w:jc w:val="center"/>
              <w:rPr>
                <w:color w:val="000000"/>
              </w:rPr>
            </w:pPr>
            <w:r w:rsidRPr="00285B02">
              <w:rPr>
                <w:color w:val="000000"/>
              </w:rPr>
              <w:t>6</w:t>
            </w:r>
          </w:p>
        </w:tc>
      </w:tr>
      <w:tr w:rsidR="00FD3277" w:rsidTr="006449B2">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277" w:rsidRPr="00423EFB" w:rsidRDefault="00FD3277" w:rsidP="0079654E">
            <w:pPr>
              <w:jc w:val="center"/>
              <w:rPr>
                <w:b/>
              </w:rPr>
            </w:pPr>
            <w:r w:rsidRPr="00423EFB">
              <w:rPr>
                <w:b/>
              </w:rPr>
              <w:t>с. Нутепельмен</w:t>
            </w:r>
          </w:p>
        </w:tc>
        <w:tc>
          <w:tcPr>
            <w:tcW w:w="1686" w:type="dxa"/>
            <w:tcBorders>
              <w:top w:val="single" w:sz="4" w:space="0" w:color="auto"/>
              <w:left w:val="nil"/>
              <w:bottom w:val="single" w:sz="4" w:space="0" w:color="auto"/>
              <w:right w:val="single" w:sz="4" w:space="0" w:color="auto"/>
            </w:tcBorders>
          </w:tcPr>
          <w:p w:rsidR="00FD3277" w:rsidRPr="0042631F" w:rsidRDefault="00FD3277" w:rsidP="002854DE">
            <w:pPr>
              <w:jc w:val="center"/>
            </w:pPr>
          </w:p>
        </w:tc>
        <w:tc>
          <w:tcPr>
            <w:tcW w:w="1832" w:type="dxa"/>
            <w:tcBorders>
              <w:top w:val="single" w:sz="4" w:space="0" w:color="auto"/>
              <w:left w:val="nil"/>
              <w:bottom w:val="single" w:sz="4" w:space="0" w:color="auto"/>
              <w:right w:val="single" w:sz="4" w:space="0" w:color="auto"/>
            </w:tcBorders>
          </w:tcPr>
          <w:p w:rsidR="00FD3277" w:rsidRDefault="00FD3277" w:rsidP="002854DE">
            <w:pPr>
              <w:jc w:val="cente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FD3277" w:rsidRDefault="00FD3277" w:rsidP="002854DE">
            <w:pPr>
              <w:jc w:val="center"/>
            </w:pPr>
          </w:p>
        </w:tc>
        <w:tc>
          <w:tcPr>
            <w:tcW w:w="1777" w:type="dxa"/>
            <w:tcBorders>
              <w:top w:val="single" w:sz="4" w:space="0" w:color="auto"/>
              <w:left w:val="nil"/>
              <w:bottom w:val="single" w:sz="4" w:space="0" w:color="auto"/>
              <w:right w:val="single" w:sz="4" w:space="0" w:color="auto"/>
            </w:tcBorders>
            <w:shd w:val="clear" w:color="auto" w:fill="auto"/>
            <w:vAlign w:val="center"/>
          </w:tcPr>
          <w:p w:rsidR="00FD3277" w:rsidRDefault="00FD3277" w:rsidP="002854DE">
            <w:pPr>
              <w:jc w:val="center"/>
            </w:pPr>
          </w:p>
        </w:tc>
      </w:tr>
      <w:tr w:rsidR="00285B02" w:rsidTr="00850E89">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Дошкольные образовательные учреждения</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29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5</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5</w:t>
            </w:r>
          </w:p>
        </w:tc>
      </w:tr>
      <w:tr w:rsidR="00285B02" w:rsidTr="00850E89">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Общеобразовательные учреждения</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мест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76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12</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13</w:t>
            </w:r>
          </w:p>
        </w:tc>
      </w:tr>
      <w:tr w:rsidR="00285B02" w:rsidTr="00850E89">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lastRenderedPageBreak/>
              <w:t>Аптечный пункт</w:t>
            </w:r>
          </w:p>
        </w:tc>
        <w:tc>
          <w:tcPr>
            <w:tcW w:w="1686" w:type="dxa"/>
            <w:tcBorders>
              <w:top w:val="single" w:sz="4" w:space="0" w:color="auto"/>
              <w:left w:val="nil"/>
              <w:bottom w:val="single" w:sz="4" w:space="0" w:color="auto"/>
              <w:right w:val="single" w:sz="4" w:space="0" w:color="auto"/>
            </w:tcBorders>
          </w:tcPr>
          <w:p w:rsidR="00285B02" w:rsidRPr="006449B2" w:rsidRDefault="00285B02" w:rsidP="00285B02">
            <w:pPr>
              <w:pStyle w:val="affffff8"/>
              <w:spacing w:line="276" w:lineRule="auto"/>
              <w:jc w:val="left"/>
              <w:rPr>
                <w:rFonts w:ascii="Times New Roman" w:hAnsi="Times New Roman" w:cs="Times New Roman"/>
              </w:rPr>
            </w:pPr>
            <w:r w:rsidRPr="006449B2">
              <w:rPr>
                <w:rFonts w:ascii="Times New Roman" w:hAnsi="Times New Roman" w:cs="Times New Roman"/>
              </w:rPr>
              <w:t>объект на жилую группу</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1</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850E89" w:rsidP="00850E89">
            <w:pPr>
              <w:jc w:val="center"/>
              <w:rPr>
                <w:color w:val="000000"/>
              </w:rPr>
            </w:pPr>
            <w:r>
              <w:rPr>
                <w:color w:val="000000"/>
              </w:rPr>
              <w:t>1</w:t>
            </w:r>
          </w:p>
        </w:tc>
      </w:tr>
      <w:tr w:rsidR="00285B02" w:rsidTr="00850E89">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2447C9" w:rsidRDefault="00285B02" w:rsidP="00285B02">
            <w:pPr>
              <w:pStyle w:val="affffff8"/>
              <w:spacing w:line="276" w:lineRule="auto"/>
              <w:jc w:val="left"/>
              <w:rPr>
                <w:rFonts w:ascii="Times New Roman" w:hAnsi="Times New Roman" w:cs="Times New Roman"/>
              </w:rPr>
            </w:pPr>
            <w:r w:rsidRPr="002447C9">
              <w:rPr>
                <w:rFonts w:ascii="Times New Roman" w:hAnsi="Times New Roman" w:cs="Times New Roman"/>
              </w:rPr>
              <w:t>Учреждения культуры</w:t>
            </w:r>
          </w:p>
        </w:tc>
        <w:tc>
          <w:tcPr>
            <w:tcW w:w="1686" w:type="dxa"/>
            <w:tcBorders>
              <w:top w:val="single" w:sz="4" w:space="0" w:color="auto"/>
              <w:left w:val="nil"/>
              <w:bottom w:val="single" w:sz="4" w:space="0" w:color="auto"/>
              <w:right w:val="single" w:sz="4" w:space="0" w:color="auto"/>
            </w:tcBorders>
            <w:vAlign w:val="center"/>
          </w:tcPr>
          <w:p w:rsidR="00285B02"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50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8</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9</w:t>
            </w:r>
          </w:p>
        </w:tc>
      </w:tr>
      <w:tr w:rsidR="00285B02" w:rsidTr="00850E89">
        <w:trPr>
          <w:trHeight w:val="315"/>
        </w:trPr>
        <w:tc>
          <w:tcPr>
            <w:tcW w:w="3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02" w:rsidRPr="002447C9" w:rsidRDefault="00285B02" w:rsidP="00285B02">
            <w:pPr>
              <w:pStyle w:val="affffff8"/>
              <w:spacing w:line="276" w:lineRule="auto"/>
              <w:jc w:val="left"/>
              <w:rPr>
                <w:rFonts w:ascii="Times New Roman" w:hAnsi="Times New Roman" w:cs="Times New Roman"/>
              </w:rPr>
            </w:pPr>
            <w:r w:rsidRPr="002447C9">
              <w:rPr>
                <w:rFonts w:ascii="Times New Roman" w:hAnsi="Times New Roman" w:cs="Times New Roman"/>
              </w:rPr>
              <w:t>Закрытые спортивные сооружения</w:t>
            </w:r>
          </w:p>
        </w:tc>
        <w:tc>
          <w:tcPr>
            <w:tcW w:w="1686" w:type="dxa"/>
            <w:tcBorders>
              <w:top w:val="single" w:sz="4" w:space="0" w:color="auto"/>
              <w:left w:val="nil"/>
              <w:bottom w:val="single" w:sz="4" w:space="0" w:color="auto"/>
              <w:right w:val="single" w:sz="4" w:space="0" w:color="auto"/>
            </w:tcBorders>
            <w:vAlign w:val="center"/>
          </w:tcPr>
          <w:p w:rsidR="00285B02" w:rsidRPr="002447C9" w:rsidRDefault="001C21B8" w:rsidP="001C21B8">
            <w:pPr>
              <w:pStyle w:val="affffff8"/>
              <w:spacing w:line="276" w:lineRule="auto"/>
              <w:jc w:val="left"/>
              <w:rPr>
                <w:rFonts w:ascii="Times New Roman" w:hAnsi="Times New Roman" w:cs="Times New Roman"/>
              </w:rPr>
            </w:pPr>
            <w:r w:rsidRPr="002447C9">
              <w:rPr>
                <w:rFonts w:ascii="Times New Roman" w:hAnsi="Times New Roman" w:cs="Times New Roman"/>
              </w:rPr>
              <w:t>м</w:t>
            </w:r>
            <w:proofErr w:type="gramStart"/>
            <w:r w:rsidRPr="002447C9">
              <w:rPr>
                <w:rFonts w:ascii="Times New Roman" w:hAnsi="Times New Roman" w:cs="Times New Roman"/>
                <w:vertAlign w:val="superscript"/>
              </w:rPr>
              <w:t>2</w:t>
            </w:r>
            <w:proofErr w:type="gramEnd"/>
            <w:r w:rsidRPr="002447C9">
              <w:rPr>
                <w:rFonts w:ascii="Times New Roman" w:hAnsi="Times New Roman" w:cs="Times New Roman"/>
              </w:rPr>
              <w:t xml:space="preserve"> на 1000 жителей</w:t>
            </w:r>
          </w:p>
        </w:tc>
        <w:tc>
          <w:tcPr>
            <w:tcW w:w="1832" w:type="dxa"/>
            <w:tcBorders>
              <w:top w:val="single" w:sz="4" w:space="0" w:color="auto"/>
              <w:left w:val="nil"/>
              <w:bottom w:val="single" w:sz="4" w:space="0" w:color="auto"/>
              <w:right w:val="single" w:sz="4" w:space="0" w:color="auto"/>
            </w:tcBorders>
            <w:vAlign w:val="center"/>
          </w:tcPr>
          <w:p w:rsidR="00285B02" w:rsidRDefault="00285B02" w:rsidP="00285B02">
            <w:pPr>
              <w:jc w:val="center"/>
            </w:pPr>
            <w:r>
              <w:t>30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5</w:t>
            </w:r>
          </w:p>
        </w:tc>
        <w:tc>
          <w:tcPr>
            <w:tcW w:w="1777" w:type="dxa"/>
            <w:tcBorders>
              <w:top w:val="single" w:sz="4" w:space="0" w:color="auto"/>
              <w:left w:val="nil"/>
              <w:bottom w:val="single" w:sz="4" w:space="0" w:color="auto"/>
              <w:right w:val="single" w:sz="4" w:space="0" w:color="auto"/>
            </w:tcBorders>
            <w:shd w:val="clear" w:color="auto" w:fill="auto"/>
            <w:vAlign w:val="center"/>
          </w:tcPr>
          <w:p w:rsidR="00285B02" w:rsidRPr="00285B02" w:rsidRDefault="00285B02" w:rsidP="00850E89">
            <w:pPr>
              <w:jc w:val="center"/>
              <w:rPr>
                <w:color w:val="000000"/>
              </w:rPr>
            </w:pPr>
            <w:r w:rsidRPr="00285B02">
              <w:rPr>
                <w:color w:val="000000"/>
              </w:rPr>
              <w:t>5</w:t>
            </w:r>
          </w:p>
        </w:tc>
      </w:tr>
    </w:tbl>
    <w:p w:rsidR="002854DE" w:rsidRPr="00B0292B" w:rsidRDefault="00B0292B" w:rsidP="00894A2B">
      <w:pPr>
        <w:ind w:firstLine="709"/>
        <w:jc w:val="both"/>
      </w:pPr>
      <w:r w:rsidRPr="00B0292B">
        <w:t xml:space="preserve">В таблице </w:t>
      </w:r>
      <w:r>
        <w:t xml:space="preserve">показаны расчетные мощности для </w:t>
      </w:r>
      <w:r w:rsidRPr="00B0292B">
        <w:t>минимальн</w:t>
      </w:r>
      <w:r>
        <w:t>ой</w:t>
      </w:r>
      <w:r w:rsidRPr="00B0292B">
        <w:t xml:space="preserve"> обеспеченност</w:t>
      </w:r>
      <w:r>
        <w:t>и</w:t>
      </w:r>
      <w:r w:rsidRPr="00B0292B">
        <w:t xml:space="preserve"> </w:t>
      </w:r>
      <w:r>
        <w:t xml:space="preserve">услугами </w:t>
      </w:r>
      <w:r w:rsidRPr="00B0292B">
        <w:t>объект</w:t>
      </w:r>
      <w:r>
        <w:t>ов</w:t>
      </w:r>
      <w:r w:rsidRPr="00B0292B">
        <w:t xml:space="preserve"> социальной сферы. </w:t>
      </w:r>
    </w:p>
    <w:p w:rsidR="00222F5B" w:rsidRPr="000A09F4" w:rsidRDefault="00222F5B" w:rsidP="000A09F4">
      <w:pPr>
        <w:pStyle w:val="S8"/>
        <w:spacing w:before="120" w:after="120"/>
        <w:rPr>
          <w:i/>
          <w:color w:val="000000" w:themeColor="text1"/>
        </w:rPr>
      </w:pPr>
      <w:r w:rsidRPr="000A09F4">
        <w:rPr>
          <w:b/>
          <w:i/>
          <w:color w:val="000000" w:themeColor="text1"/>
        </w:rPr>
        <w:t>Вывод</w:t>
      </w:r>
      <w:r w:rsidR="00666250" w:rsidRPr="000A09F4">
        <w:rPr>
          <w:b/>
          <w:i/>
          <w:color w:val="000000" w:themeColor="text1"/>
        </w:rPr>
        <w:t>ы</w:t>
      </w:r>
    </w:p>
    <w:p w:rsidR="00104BE0" w:rsidRDefault="00685039" w:rsidP="00326CDA">
      <w:pPr>
        <w:pStyle w:val="S8"/>
        <w:rPr>
          <w:color w:val="000000" w:themeColor="text1"/>
        </w:rPr>
      </w:pPr>
      <w:r w:rsidRPr="00D670FB">
        <w:t xml:space="preserve">1. </w:t>
      </w:r>
      <w:r w:rsidR="00850E89">
        <w:t>С</w:t>
      </w:r>
      <w:r w:rsidR="00326CDA" w:rsidRPr="00326CDA">
        <w:rPr>
          <w:color w:val="000000" w:themeColor="text1"/>
        </w:rPr>
        <w:t xml:space="preserve">уществует недостаток объектов дошкольного образования </w:t>
      </w:r>
      <w:proofErr w:type="gramStart"/>
      <w:r w:rsidR="00326CDA" w:rsidRPr="00326CDA">
        <w:rPr>
          <w:color w:val="000000" w:themeColor="text1"/>
        </w:rPr>
        <w:t>в</w:t>
      </w:r>
      <w:proofErr w:type="gramEnd"/>
      <w:r w:rsidR="00326CDA" w:rsidRPr="00326CDA">
        <w:rPr>
          <w:color w:val="000000" w:themeColor="text1"/>
        </w:rPr>
        <w:t xml:space="preserve"> с. Ванкарем, с. Нутепельмен</w:t>
      </w:r>
      <w:r w:rsidR="00327300">
        <w:rPr>
          <w:color w:val="000000" w:themeColor="text1"/>
        </w:rPr>
        <w:t>.</w:t>
      </w:r>
    </w:p>
    <w:p w:rsidR="00253990" w:rsidRDefault="00850E89" w:rsidP="00850E89">
      <w:pPr>
        <w:pStyle w:val="S8"/>
        <w:rPr>
          <w:color w:val="000000" w:themeColor="text1"/>
        </w:rPr>
      </w:pPr>
      <w:r>
        <w:rPr>
          <w:color w:val="000000" w:themeColor="text1"/>
        </w:rPr>
        <w:t xml:space="preserve">2. </w:t>
      </w:r>
      <w:r w:rsidR="00327300">
        <w:rPr>
          <w:color w:val="000000" w:themeColor="text1"/>
        </w:rPr>
        <w:t xml:space="preserve">Отсутствуют объекты физкультуры и спорта </w:t>
      </w:r>
      <w:proofErr w:type="gramStart"/>
      <w:r w:rsidR="00327300">
        <w:rPr>
          <w:color w:val="000000" w:themeColor="text1"/>
        </w:rPr>
        <w:t>в</w:t>
      </w:r>
      <w:proofErr w:type="gramEnd"/>
      <w:r w:rsidR="00327300">
        <w:rPr>
          <w:color w:val="000000" w:themeColor="text1"/>
        </w:rPr>
        <w:t xml:space="preserve"> с. </w:t>
      </w:r>
      <w:r w:rsidR="00327300" w:rsidRPr="00327300">
        <w:rPr>
          <w:color w:val="000000" w:themeColor="text1"/>
        </w:rPr>
        <w:t>Амгуэма</w:t>
      </w:r>
      <w:r w:rsidR="00327300">
        <w:rPr>
          <w:color w:val="000000" w:themeColor="text1"/>
        </w:rPr>
        <w:t xml:space="preserve">, с. </w:t>
      </w:r>
      <w:r w:rsidR="00327300" w:rsidRPr="00327300">
        <w:rPr>
          <w:color w:val="000000" w:themeColor="text1"/>
        </w:rPr>
        <w:t>Рыркайпий</w:t>
      </w:r>
      <w:r w:rsidR="00327300">
        <w:rPr>
          <w:color w:val="000000" w:themeColor="text1"/>
        </w:rPr>
        <w:t xml:space="preserve">, с. </w:t>
      </w:r>
      <w:r w:rsidR="00327300" w:rsidRPr="00327300">
        <w:rPr>
          <w:color w:val="000000" w:themeColor="text1"/>
        </w:rPr>
        <w:t>Конергино</w:t>
      </w:r>
      <w:r w:rsidR="00327300">
        <w:rPr>
          <w:color w:val="000000" w:themeColor="text1"/>
        </w:rPr>
        <w:t xml:space="preserve">, с. </w:t>
      </w:r>
      <w:r w:rsidR="00327300" w:rsidRPr="00327300">
        <w:rPr>
          <w:color w:val="000000" w:themeColor="text1"/>
        </w:rPr>
        <w:t>Уэлькаль</w:t>
      </w:r>
      <w:r w:rsidR="00327300">
        <w:rPr>
          <w:color w:val="000000" w:themeColor="text1"/>
        </w:rPr>
        <w:t xml:space="preserve">, с. </w:t>
      </w:r>
      <w:r w:rsidR="00327300" w:rsidRPr="00327300">
        <w:rPr>
          <w:color w:val="000000" w:themeColor="text1"/>
        </w:rPr>
        <w:t>Ванкарем</w:t>
      </w:r>
      <w:r w:rsidR="00327300">
        <w:rPr>
          <w:color w:val="000000" w:themeColor="text1"/>
        </w:rPr>
        <w:t xml:space="preserve">, с. </w:t>
      </w:r>
      <w:r w:rsidR="00327300" w:rsidRPr="00327300">
        <w:rPr>
          <w:color w:val="000000" w:themeColor="text1"/>
        </w:rPr>
        <w:t>Нутепельмен</w:t>
      </w:r>
      <w:r w:rsidR="00327300">
        <w:rPr>
          <w:color w:val="000000" w:themeColor="text1"/>
        </w:rPr>
        <w:t>.</w:t>
      </w:r>
    </w:p>
    <w:p w:rsidR="00327300" w:rsidRDefault="00327300" w:rsidP="00327300">
      <w:pPr>
        <w:pStyle w:val="S8"/>
        <w:rPr>
          <w:color w:val="000000" w:themeColor="text1"/>
        </w:rPr>
      </w:pPr>
      <w:r>
        <w:rPr>
          <w:color w:val="000000" w:themeColor="text1"/>
        </w:rPr>
        <w:t xml:space="preserve">3. Отсутствуют здания для размещения объектов организации и управления (административные здания) </w:t>
      </w:r>
      <w:proofErr w:type="gramStart"/>
      <w:r>
        <w:rPr>
          <w:color w:val="000000" w:themeColor="text1"/>
        </w:rPr>
        <w:t>в</w:t>
      </w:r>
      <w:proofErr w:type="gramEnd"/>
      <w:r>
        <w:rPr>
          <w:color w:val="000000" w:themeColor="text1"/>
        </w:rPr>
        <w:t xml:space="preserve"> с. </w:t>
      </w:r>
      <w:r w:rsidRPr="00327300">
        <w:rPr>
          <w:color w:val="000000" w:themeColor="text1"/>
        </w:rPr>
        <w:t>Амгуэма</w:t>
      </w:r>
      <w:r>
        <w:rPr>
          <w:color w:val="000000" w:themeColor="text1"/>
        </w:rPr>
        <w:t xml:space="preserve">, с. </w:t>
      </w:r>
      <w:r w:rsidRPr="00327300">
        <w:rPr>
          <w:color w:val="000000" w:themeColor="text1"/>
        </w:rPr>
        <w:t>Рыркайпий</w:t>
      </w:r>
      <w:r>
        <w:rPr>
          <w:color w:val="000000" w:themeColor="text1"/>
        </w:rPr>
        <w:t xml:space="preserve">, с. </w:t>
      </w:r>
      <w:r w:rsidRPr="00327300">
        <w:rPr>
          <w:color w:val="000000" w:themeColor="text1"/>
        </w:rPr>
        <w:t>Конергино</w:t>
      </w:r>
      <w:r>
        <w:rPr>
          <w:color w:val="000000" w:themeColor="text1"/>
        </w:rPr>
        <w:t xml:space="preserve">, с. </w:t>
      </w:r>
      <w:r w:rsidRPr="00327300">
        <w:rPr>
          <w:color w:val="000000" w:themeColor="text1"/>
        </w:rPr>
        <w:t>Уэлькаль</w:t>
      </w:r>
      <w:r>
        <w:rPr>
          <w:color w:val="000000" w:themeColor="text1"/>
        </w:rPr>
        <w:t xml:space="preserve">, с. </w:t>
      </w:r>
      <w:r w:rsidRPr="00327300">
        <w:rPr>
          <w:color w:val="000000" w:themeColor="text1"/>
        </w:rPr>
        <w:t>Ванкарем</w:t>
      </w:r>
      <w:r>
        <w:rPr>
          <w:color w:val="000000" w:themeColor="text1"/>
        </w:rPr>
        <w:t xml:space="preserve">, с. </w:t>
      </w:r>
      <w:r w:rsidRPr="00327300">
        <w:rPr>
          <w:color w:val="000000" w:themeColor="text1"/>
        </w:rPr>
        <w:t>Нутепельмен</w:t>
      </w:r>
      <w:r>
        <w:rPr>
          <w:color w:val="000000" w:themeColor="text1"/>
        </w:rPr>
        <w:t>.</w:t>
      </w:r>
    </w:p>
    <w:p w:rsidR="00327300" w:rsidRPr="00327300" w:rsidRDefault="00327300" w:rsidP="00327300">
      <w:pPr>
        <w:pStyle w:val="S8"/>
      </w:pPr>
      <w:r w:rsidRPr="00327300">
        <w:t xml:space="preserve">4. Высокий процент физического и морального износа зданий, в том числе: </w:t>
      </w:r>
    </w:p>
    <w:p w:rsidR="00327300" w:rsidRPr="00327300" w:rsidRDefault="00327300" w:rsidP="00327300">
      <w:pPr>
        <w:pStyle w:val="S8"/>
      </w:pPr>
      <w:r w:rsidRPr="00327300">
        <w:t>- 50 % и более:</w:t>
      </w:r>
      <w:r w:rsidR="00E74993">
        <w:t xml:space="preserve"> крытый каток </w:t>
      </w:r>
      <w:r w:rsidR="00E74993" w:rsidRPr="00327300">
        <w:t>МАУ ФКиС «ФОК Иультинского района»</w:t>
      </w:r>
      <w:r w:rsidR="00E74993">
        <w:t xml:space="preserve">, </w:t>
      </w:r>
      <w:r w:rsidR="00E74993" w:rsidRPr="00E74993">
        <w:t>СКП и ДД Озёрненский</w:t>
      </w:r>
      <w:r w:rsidR="00E74993">
        <w:t xml:space="preserve">, </w:t>
      </w:r>
      <w:r w:rsidR="00E74993" w:rsidRPr="00E74993">
        <w:t>МБУК "РЦД и НТ"</w:t>
      </w:r>
      <w:r w:rsidR="00E74993">
        <w:t xml:space="preserve">, интернат </w:t>
      </w:r>
      <w:r w:rsidR="00E74993" w:rsidRPr="00E74993">
        <w:t>МБ</w:t>
      </w:r>
      <w:proofErr w:type="gramStart"/>
      <w:r w:rsidR="00E74993" w:rsidRPr="00E74993">
        <w:t>С(</w:t>
      </w:r>
      <w:proofErr w:type="gramEnd"/>
      <w:r w:rsidR="00E74993" w:rsidRPr="00E74993">
        <w:t>К)ОУ «С(К)ОШ-И VIII вида п.</w:t>
      </w:r>
      <w:r w:rsidR="00E74993">
        <w:t xml:space="preserve"> </w:t>
      </w:r>
      <w:r w:rsidR="00E74993" w:rsidRPr="00E74993">
        <w:t>Эгвекинота»</w:t>
      </w:r>
      <w:r w:rsidR="00E74993">
        <w:t xml:space="preserve">, школа </w:t>
      </w:r>
      <w:r w:rsidR="00E74993" w:rsidRPr="00E74993">
        <w:t>МБОУ «НШ-ДС с. Ванкарема»</w:t>
      </w:r>
      <w:r w:rsidR="00E74993">
        <w:t xml:space="preserve">, школа и дошкольное отделение </w:t>
      </w:r>
      <w:r w:rsidR="00E74993" w:rsidRPr="00E74993">
        <w:t>МБОУ «ЦО с. Конергино»</w:t>
      </w:r>
      <w:r w:rsidR="00E74993">
        <w:t xml:space="preserve">. </w:t>
      </w:r>
    </w:p>
    <w:p w:rsidR="00327300" w:rsidRPr="00327300" w:rsidRDefault="00327300" w:rsidP="00327300">
      <w:pPr>
        <w:pStyle w:val="S8"/>
      </w:pPr>
      <w:r w:rsidRPr="00327300">
        <w:t>- 100%: школа МБ</w:t>
      </w:r>
      <w:proofErr w:type="gramStart"/>
      <w:r w:rsidRPr="00327300">
        <w:t>С(</w:t>
      </w:r>
      <w:proofErr w:type="gramEnd"/>
      <w:r w:rsidRPr="00327300">
        <w:t>К)ОУ «С(К)ОШ-И VIII вида п.</w:t>
      </w:r>
      <w:r w:rsidR="00E74993">
        <w:t xml:space="preserve"> </w:t>
      </w:r>
      <w:r w:rsidRPr="00327300">
        <w:t xml:space="preserve">Эгвекинота», СКП и ДД с. Нутепельмен, тир МАУ ФКиС «ФОК Иультинского района». </w:t>
      </w:r>
    </w:p>
    <w:p w:rsidR="00327300" w:rsidRPr="00253990" w:rsidRDefault="00327300" w:rsidP="00850E89">
      <w:pPr>
        <w:pStyle w:val="S8"/>
        <w:rPr>
          <w:lang w:eastAsia="ru-RU"/>
        </w:rPr>
      </w:pPr>
    </w:p>
    <w:p w:rsidR="00222F5B" w:rsidRPr="00732D2F" w:rsidRDefault="00222F5B" w:rsidP="00222F5B">
      <w:pPr>
        <w:pStyle w:val="5"/>
        <w:jc w:val="center"/>
      </w:pPr>
      <w:bookmarkStart w:id="32" w:name="_Toc370304175"/>
      <w:r w:rsidRPr="00732D2F">
        <w:t>2.</w:t>
      </w:r>
      <w:r w:rsidR="00F82230">
        <w:t>3</w:t>
      </w:r>
      <w:r w:rsidRPr="00732D2F">
        <w:t>.</w:t>
      </w:r>
      <w:r w:rsidR="000B6878">
        <w:t>5</w:t>
      </w:r>
      <w:r w:rsidRPr="00732D2F">
        <w:t xml:space="preserve"> Транспортная инфраструктура</w:t>
      </w:r>
      <w:bookmarkEnd w:id="32"/>
    </w:p>
    <w:p w:rsidR="00C93816" w:rsidRPr="00C93816" w:rsidRDefault="00C93816" w:rsidP="00C93816">
      <w:pPr>
        <w:ind w:left="1" w:firstLine="709"/>
        <w:jc w:val="both"/>
        <w:rPr>
          <w:spacing w:val="3"/>
        </w:rPr>
      </w:pPr>
      <w:r>
        <w:rPr>
          <w:spacing w:val="3"/>
        </w:rPr>
        <w:t xml:space="preserve">Транспортная инфраструктура – </w:t>
      </w:r>
      <w:r w:rsidRPr="00C93816">
        <w:rPr>
          <w:spacing w:val="3"/>
        </w:rPr>
        <w:t>разновидность инфраструктуры, совокупность всех отраслей и предприятий транспорта, как выполняющих перевозки, так и обеспечивающих их выполнение и обслуживание.</w:t>
      </w:r>
    </w:p>
    <w:p w:rsidR="00C93816" w:rsidRPr="00C93816" w:rsidRDefault="00C93816" w:rsidP="00C93816">
      <w:pPr>
        <w:ind w:left="1" w:firstLine="709"/>
        <w:jc w:val="both"/>
        <w:rPr>
          <w:spacing w:val="3"/>
        </w:rPr>
      </w:pPr>
      <w:r w:rsidRPr="00C93816">
        <w:rPr>
          <w:spacing w:val="3"/>
        </w:rPr>
        <w:t>Все развитие цивилизации характеризуется стремлением людей к коммуникации и контакту, поэтому возможности передвижения оказываются для развития человечества решающими. Жизнедеятельность человека можно представить в виде совокупности нескольких функций территории: проживание, работа, общественн</w:t>
      </w:r>
      <w:r w:rsidR="00CA1D71">
        <w:rPr>
          <w:spacing w:val="3"/>
        </w:rPr>
        <w:t>ое обеспечение (школы, магазины и т.д.), отдых</w:t>
      </w:r>
      <w:r w:rsidRPr="00C93816">
        <w:rPr>
          <w:spacing w:val="3"/>
        </w:rPr>
        <w:t>. Перемещение людей и товаров происходит за счет транспортной функции, она является необходимой связующей частью. Её развитие обычно соответствует уровню развития остальных функций территории. Это правило действует в любом масштабе — от маленькой деревни до больших регионов. Транспортная инфраструктура имеет характер как связующий разные области, так и разделяющий. Для жителей оживленные трассы могут стать серьёзной преградой.</w:t>
      </w:r>
    </w:p>
    <w:p w:rsidR="00C93816" w:rsidRPr="00C93816" w:rsidRDefault="00C93816" w:rsidP="00C93816">
      <w:pPr>
        <w:ind w:left="1" w:firstLine="709"/>
        <w:jc w:val="both"/>
        <w:rPr>
          <w:spacing w:val="3"/>
        </w:rPr>
      </w:pPr>
      <w:r w:rsidRPr="00C93816">
        <w:rPr>
          <w:spacing w:val="3"/>
        </w:rPr>
        <w:t>Дороги создают сети из линий и точек, характер этих сетей определяет г</w:t>
      </w:r>
      <w:r w:rsidR="009D05F0">
        <w:rPr>
          <w:spacing w:val="3"/>
        </w:rPr>
        <w:t>радостроительный характер муниципального образования</w:t>
      </w:r>
      <w:r w:rsidRPr="00C93816">
        <w:rPr>
          <w:spacing w:val="3"/>
        </w:rPr>
        <w:t>, его композицию, являясь первоочередным фактором урбанизации. Транспортная инфраструктура</w:t>
      </w:r>
      <w:r w:rsidR="009D05F0">
        <w:rPr>
          <w:spacing w:val="3"/>
        </w:rPr>
        <w:t>,</w:t>
      </w:r>
      <w:r w:rsidRPr="00C93816">
        <w:rPr>
          <w:spacing w:val="3"/>
        </w:rPr>
        <w:t xml:space="preserve"> как правило</w:t>
      </w:r>
      <w:r w:rsidR="009D05F0">
        <w:rPr>
          <w:spacing w:val="3"/>
        </w:rPr>
        <w:t>,</w:t>
      </w:r>
      <w:r w:rsidRPr="00C93816">
        <w:rPr>
          <w:spacing w:val="3"/>
        </w:rPr>
        <w:t xml:space="preserve"> вписывается в рельеф, опред</w:t>
      </w:r>
      <w:r w:rsidR="009D05F0">
        <w:rPr>
          <w:spacing w:val="3"/>
        </w:rPr>
        <w:t>еляя и экологическую ситуацию</w:t>
      </w:r>
      <w:r w:rsidRPr="00C93816">
        <w:rPr>
          <w:spacing w:val="3"/>
        </w:rPr>
        <w:t>.</w:t>
      </w:r>
    </w:p>
    <w:p w:rsidR="00C93816" w:rsidRDefault="00C93816" w:rsidP="00C93816">
      <w:pPr>
        <w:ind w:left="1" w:firstLine="709"/>
        <w:jc w:val="both"/>
        <w:rPr>
          <w:spacing w:val="3"/>
        </w:rPr>
      </w:pPr>
      <w:r w:rsidRPr="00C93816">
        <w:rPr>
          <w:spacing w:val="3"/>
        </w:rPr>
        <w:t>Историческое значение тран</w:t>
      </w:r>
      <w:r w:rsidR="009D05F0">
        <w:rPr>
          <w:spacing w:val="3"/>
        </w:rPr>
        <w:t>спорта в том, какими наши поселения</w:t>
      </w:r>
      <w:r w:rsidRPr="00C93816">
        <w:rPr>
          <w:spacing w:val="3"/>
        </w:rPr>
        <w:t xml:space="preserve"> стали сейчас, нельз</w:t>
      </w:r>
      <w:r w:rsidR="009D05F0">
        <w:rPr>
          <w:spacing w:val="3"/>
        </w:rPr>
        <w:t>я недооценить. Положение поселений</w:t>
      </w:r>
      <w:r w:rsidRPr="00C93816">
        <w:rPr>
          <w:spacing w:val="3"/>
        </w:rPr>
        <w:t xml:space="preserve"> было так или иначе связано с путями: положение бродов, </w:t>
      </w:r>
      <w:r w:rsidRPr="00C93816">
        <w:rPr>
          <w:spacing w:val="3"/>
        </w:rPr>
        <w:lastRenderedPageBreak/>
        <w:t>торговые пути, речные пути, удобный причал — все это могло стать пр</w:t>
      </w:r>
      <w:r w:rsidR="005E3C58">
        <w:rPr>
          <w:spacing w:val="3"/>
        </w:rPr>
        <w:t>ичиной возникновения поселения.</w:t>
      </w:r>
    </w:p>
    <w:p w:rsidR="009A1801" w:rsidRDefault="009A1801" w:rsidP="00732D2F">
      <w:pPr>
        <w:ind w:left="1" w:firstLine="709"/>
        <w:jc w:val="both"/>
      </w:pPr>
      <w:r>
        <w:rPr>
          <w:spacing w:val="3"/>
        </w:rPr>
        <w:t xml:space="preserve">На территории </w:t>
      </w:r>
      <w:r w:rsidR="005E3C58">
        <w:rPr>
          <w:spacing w:val="3"/>
        </w:rPr>
        <w:t xml:space="preserve">Иультинского муниципального </w:t>
      </w:r>
      <w:r>
        <w:rPr>
          <w:spacing w:val="3"/>
        </w:rPr>
        <w:t>района</w:t>
      </w:r>
      <w:r w:rsidR="005E3C58">
        <w:rPr>
          <w:spacing w:val="3"/>
        </w:rPr>
        <w:t xml:space="preserve"> расположены автомобильные дороги регионального и муниципального значения.</w:t>
      </w:r>
    </w:p>
    <w:p w:rsidR="009A1801" w:rsidRDefault="009A1801" w:rsidP="009A1801">
      <w:pPr>
        <w:ind w:left="1" w:firstLine="709"/>
        <w:jc w:val="both"/>
      </w:pPr>
      <w:r>
        <w:t>Протяженность автомобильных дорог общего пользования местного значения составляет 415 км. Основной транспортной артерией района является всесезонная двухсоткилометровая</w:t>
      </w:r>
      <w:r w:rsidR="00764BC2">
        <w:t xml:space="preserve"> автомобильная дорога Иультин – </w:t>
      </w:r>
      <w:r>
        <w:t>Эгвекинот, построенная в 40-х гг. силами заключённых ГУЛага. Также на территории района пр</w:t>
      </w:r>
      <w:r w:rsidR="00764BC2">
        <w:t xml:space="preserve">оложены автодороги Мыс Шмидта – </w:t>
      </w:r>
      <w:r>
        <w:t>Рыркайпий и Полярный</w:t>
      </w:r>
      <w:r w:rsidR="00764BC2">
        <w:t xml:space="preserve"> – </w:t>
      </w:r>
      <w:r>
        <w:t xml:space="preserve">Ленинградский, имеющие гравийное покрытие. Подавляющая часть остальных дорог не имеет твёрдого </w:t>
      </w:r>
      <w:proofErr w:type="gramStart"/>
      <w:r>
        <w:t>покрытия</w:t>
      </w:r>
      <w:proofErr w:type="gramEnd"/>
      <w:r>
        <w:t xml:space="preserve"> и являются сезонными автозимниками.</w:t>
      </w:r>
    </w:p>
    <w:p w:rsidR="009A1801" w:rsidRDefault="009A1801" w:rsidP="009A1801">
      <w:pPr>
        <w:ind w:left="1" w:firstLine="709"/>
        <w:jc w:val="both"/>
      </w:pPr>
      <w:r>
        <w:t>Завоз грузов из других регионов страны осуществляется в период летней навигации через морские порты Эгвекинот и Мыс Шмидта.</w:t>
      </w:r>
    </w:p>
    <w:p w:rsidR="009A1801" w:rsidRDefault="009A1801" w:rsidP="009A1801">
      <w:pPr>
        <w:ind w:left="1" w:firstLine="709"/>
        <w:jc w:val="both"/>
      </w:pPr>
      <w:r>
        <w:t>Регулярное автобусное сообщение налаж</w:t>
      </w:r>
      <w:r w:rsidR="00764BC2">
        <w:t>ено по маршрутам: с. Рыркайпий –</w:t>
      </w:r>
      <w:r>
        <w:t xml:space="preserve"> п</w:t>
      </w:r>
      <w:r w:rsidR="00764BC2">
        <w:t>. Мыс Шмидта и с. Амгуэма –</w:t>
      </w:r>
      <w:r>
        <w:t xml:space="preserve"> п. Эгвекинот. В 2011 году доля населения, проживающего в населенных пунктах, не имеющих регулярного автобусного сообщения с административным центром, составила 89,3 % в общей численности населения района.</w:t>
      </w:r>
    </w:p>
    <w:p w:rsidR="00C806CF" w:rsidRDefault="00C806CF" w:rsidP="009A1801">
      <w:pPr>
        <w:ind w:left="1" w:firstLine="709"/>
        <w:jc w:val="both"/>
      </w:pPr>
      <w:r w:rsidRPr="00C806CF">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в 2007-2008 годах составляла 55,2% и в течение 2009-2011 годов сохраняется на прежнем уровне.</w:t>
      </w:r>
    </w:p>
    <w:p w:rsidR="009A1801" w:rsidRDefault="009A1801" w:rsidP="009A1801">
      <w:pPr>
        <w:ind w:left="1" w:firstLine="709"/>
        <w:jc w:val="both"/>
      </w:pPr>
      <w:r>
        <w:t>Пассажирские перевозки в направлении окружного центра и других регионов страны осуществляются исключительно авиатранспортом.</w:t>
      </w:r>
    </w:p>
    <w:p w:rsidR="009A1801" w:rsidRDefault="009A1801" w:rsidP="009A1801">
      <w:pPr>
        <w:ind w:left="1" w:firstLine="709"/>
        <w:jc w:val="both"/>
      </w:pPr>
      <w:r>
        <w:t>Железные дороги на территории района отсутствуют.</w:t>
      </w:r>
    </w:p>
    <w:p w:rsidR="00F74FD0" w:rsidRDefault="00F74FD0" w:rsidP="009A1801">
      <w:pPr>
        <w:ind w:left="1" w:firstLine="709"/>
        <w:jc w:val="both"/>
      </w:pPr>
    </w:p>
    <w:p w:rsidR="008B477B" w:rsidRPr="00B76B72" w:rsidRDefault="008B477B" w:rsidP="008B477B">
      <w:pPr>
        <w:pStyle w:val="S8"/>
        <w:spacing w:before="120" w:after="120"/>
        <w:rPr>
          <w:b/>
          <w:i/>
        </w:rPr>
      </w:pPr>
      <w:r w:rsidRPr="00B76B72">
        <w:rPr>
          <w:b/>
          <w:i/>
        </w:rPr>
        <w:t>Выводы</w:t>
      </w:r>
    </w:p>
    <w:p w:rsidR="008B477B" w:rsidRDefault="008B477B" w:rsidP="008B477B">
      <w:pPr>
        <w:pStyle w:val="S8"/>
      </w:pPr>
      <w:r>
        <w:t>О</w:t>
      </w:r>
      <w:r w:rsidR="00640491">
        <w:t>сновными</w:t>
      </w:r>
      <w:r>
        <w:t xml:space="preserve"> </w:t>
      </w:r>
      <w:r w:rsidR="00640491">
        <w:t>проблемами</w:t>
      </w:r>
      <w:r>
        <w:t xml:space="preserve"> </w:t>
      </w:r>
      <w:r w:rsidR="00A804A3">
        <w:t>транспортной инфраструктуры Иультинского муниципального района</w:t>
      </w:r>
      <w:r w:rsidR="00640491">
        <w:t xml:space="preserve"> являются</w:t>
      </w:r>
      <w:r w:rsidR="00A804A3">
        <w:t>:</w:t>
      </w:r>
    </w:p>
    <w:p w:rsidR="00A804A3" w:rsidRDefault="00A804A3" w:rsidP="008B477B">
      <w:pPr>
        <w:pStyle w:val="S8"/>
      </w:pPr>
      <w:r>
        <w:t xml:space="preserve">- </w:t>
      </w:r>
      <w:r w:rsidR="001A51F6">
        <w:t>отсутствие всесезонных автомобильных дорог, связывающих населенные пункты муниципального района;</w:t>
      </w:r>
    </w:p>
    <w:p w:rsidR="00563525" w:rsidRDefault="00563525" w:rsidP="008B477B">
      <w:pPr>
        <w:pStyle w:val="S8"/>
      </w:pPr>
      <w:r>
        <w:t xml:space="preserve">- существующие автомобильные дороги </w:t>
      </w:r>
      <w:r w:rsidR="0015369B">
        <w:t>не имеют твердого (асфальтобетонного) покрытия;</w:t>
      </w:r>
    </w:p>
    <w:p w:rsidR="0015369B" w:rsidRDefault="0015369B" w:rsidP="008B477B">
      <w:pPr>
        <w:pStyle w:val="S8"/>
      </w:pPr>
      <w:r>
        <w:t xml:space="preserve">- многие автомобильные </w:t>
      </w:r>
      <w:proofErr w:type="gramStart"/>
      <w:r>
        <w:t>догори</w:t>
      </w:r>
      <w:proofErr w:type="gramEnd"/>
      <w:r>
        <w:t xml:space="preserve"> имеют сезонный характер (автозимники);</w:t>
      </w:r>
    </w:p>
    <w:p w:rsidR="0015369B" w:rsidRDefault="0015369B" w:rsidP="008B477B">
      <w:pPr>
        <w:pStyle w:val="S8"/>
      </w:pPr>
      <w:r>
        <w:t xml:space="preserve">- </w:t>
      </w:r>
      <w:r w:rsidR="004453F9">
        <w:t>пассажирские перевозки в направлении окружного центра и других регионов страны осуществляются исключительно авиатранспортом;</w:t>
      </w:r>
    </w:p>
    <w:p w:rsidR="004453F9" w:rsidRDefault="004453F9" w:rsidP="008B477B">
      <w:pPr>
        <w:pStyle w:val="S8"/>
      </w:pPr>
      <w:r>
        <w:t>- отсутствие железных дорог.</w:t>
      </w:r>
    </w:p>
    <w:p w:rsidR="00732D2F" w:rsidRPr="00276F1D" w:rsidRDefault="00732D2F" w:rsidP="00732D2F">
      <w:pPr>
        <w:ind w:left="1" w:firstLine="709"/>
        <w:jc w:val="both"/>
      </w:pPr>
    </w:p>
    <w:p w:rsidR="00B30F25" w:rsidRPr="003F2415" w:rsidRDefault="00B30F25" w:rsidP="00B30F25">
      <w:pPr>
        <w:pStyle w:val="5"/>
        <w:jc w:val="center"/>
      </w:pPr>
      <w:bookmarkStart w:id="33" w:name="_Toc370304176"/>
      <w:r w:rsidRPr="003F2415">
        <w:t>2.</w:t>
      </w:r>
      <w:r w:rsidR="00F82230">
        <w:t>3</w:t>
      </w:r>
      <w:r w:rsidRPr="003F2415">
        <w:t>.</w:t>
      </w:r>
      <w:r w:rsidR="000B6878">
        <w:t>6</w:t>
      </w:r>
      <w:r w:rsidRPr="003F2415">
        <w:t xml:space="preserve"> Инженерная инфраструктура</w:t>
      </w:r>
      <w:bookmarkEnd w:id="33"/>
    </w:p>
    <w:p w:rsidR="00222F5B" w:rsidRPr="003F2415" w:rsidRDefault="00222F5B" w:rsidP="00222F5B">
      <w:pPr>
        <w:pStyle w:val="6"/>
        <w:rPr>
          <w:sz w:val="26"/>
          <w:szCs w:val="26"/>
        </w:rPr>
      </w:pPr>
      <w:bookmarkStart w:id="34" w:name="_Toc370304177"/>
      <w:r w:rsidRPr="003F2415">
        <w:rPr>
          <w:sz w:val="26"/>
          <w:szCs w:val="26"/>
        </w:rPr>
        <w:t>2.</w:t>
      </w:r>
      <w:r w:rsidR="00F82230">
        <w:rPr>
          <w:sz w:val="26"/>
          <w:szCs w:val="26"/>
        </w:rPr>
        <w:t>3</w:t>
      </w:r>
      <w:r w:rsidRPr="003F2415">
        <w:rPr>
          <w:sz w:val="26"/>
          <w:szCs w:val="26"/>
        </w:rPr>
        <w:t>.</w:t>
      </w:r>
      <w:r w:rsidR="000B6878">
        <w:rPr>
          <w:sz w:val="26"/>
          <w:szCs w:val="26"/>
        </w:rPr>
        <w:t>6</w:t>
      </w:r>
      <w:r w:rsidRPr="003F2415">
        <w:rPr>
          <w:sz w:val="26"/>
          <w:szCs w:val="26"/>
        </w:rPr>
        <w:t>.</w:t>
      </w:r>
      <w:r w:rsidR="0062614C">
        <w:rPr>
          <w:sz w:val="26"/>
          <w:szCs w:val="26"/>
        </w:rPr>
        <w:t>1</w:t>
      </w:r>
      <w:r w:rsidRPr="003F2415">
        <w:rPr>
          <w:sz w:val="26"/>
          <w:szCs w:val="26"/>
        </w:rPr>
        <w:t xml:space="preserve"> Электроснабжение</w:t>
      </w:r>
      <w:bookmarkEnd w:id="34"/>
    </w:p>
    <w:p w:rsidR="00602013" w:rsidRDefault="00602013" w:rsidP="00F45625">
      <w:pPr>
        <w:pStyle w:val="S8"/>
      </w:pPr>
      <w:r>
        <w:t xml:space="preserve">Электроэнергетика – </w:t>
      </w:r>
      <w:r w:rsidRPr="00602013">
        <w:t>это подсистема энергетики, охватывающая производство электроэнергии на электростанциях и её доставку потребителям по линии электропередачи. Центральными её элементами являются электростанции, которые принято классифицировать по виду используемой первичной энергии и виду применяемых для этого преобразователей. Необходимо отметить, что преобладание того или иного вида электрост</w:t>
      </w:r>
      <w:r>
        <w:t>анций в определённом регионе</w:t>
      </w:r>
      <w:r w:rsidRPr="00602013">
        <w:t xml:space="preserve"> зависит в первую очередь от наличия соответствующих ресурсов. Электроэнергетику принято делить </w:t>
      </w:r>
      <w:proofErr w:type="gramStart"/>
      <w:r w:rsidRPr="00602013">
        <w:t>на</w:t>
      </w:r>
      <w:proofErr w:type="gramEnd"/>
      <w:r w:rsidRPr="00602013">
        <w:t xml:space="preserve"> традиционную и нетрадиционную</w:t>
      </w:r>
      <w:r w:rsidR="0036652F">
        <w:t xml:space="preserve"> (альтернативную)</w:t>
      </w:r>
      <w:r w:rsidRPr="00602013">
        <w:t>.</w:t>
      </w:r>
    </w:p>
    <w:p w:rsidR="00536191" w:rsidRDefault="0047501E" w:rsidP="00F45625">
      <w:pPr>
        <w:pStyle w:val="S8"/>
      </w:pPr>
      <w:r>
        <w:t>Энергетика Чукотского автономного округа имеет свою региональную специфику – она функционирует изолированно от энергетической системы России и об</w:t>
      </w:r>
      <w:r w:rsidR="0036652F">
        <w:t>служивает в основном внутренние потребности Чукотки.</w:t>
      </w:r>
    </w:p>
    <w:p w:rsidR="00310042" w:rsidRDefault="00310042" w:rsidP="00F45625">
      <w:pPr>
        <w:pStyle w:val="S8"/>
      </w:pPr>
      <w:r>
        <w:lastRenderedPageBreak/>
        <w:t>На территории Иультинского муниципального района действует Эгвекинотская ГРЭС, входящая в состав ОАО «</w:t>
      </w:r>
      <w:r w:rsidR="00575A4E">
        <w:t>Чукотэнерго».</w:t>
      </w:r>
    </w:p>
    <w:p w:rsidR="00756D24" w:rsidRDefault="00756D24" w:rsidP="00756D24">
      <w:pPr>
        <w:pStyle w:val="S8"/>
      </w:pPr>
      <w:r>
        <w:t>Работы по строительству объекта начались в 1950 году. Запуск станции состоялся 20 декабря 1952 года. Силовыми агрегатами на тот момент являлись два дизельных генератора изводства мощностью 1,5 МВт каждый.</w:t>
      </w:r>
    </w:p>
    <w:p w:rsidR="00756D24" w:rsidRDefault="00756D24" w:rsidP="00756D24">
      <w:pPr>
        <w:pStyle w:val="S8"/>
      </w:pPr>
      <w:r>
        <w:t>В 1959 году вступила в строй первая очередь паротурбинной станции, состоящей из трёх котлоагрегатов и двух турбогенераторов общей мощностью 12 МВт.</w:t>
      </w:r>
    </w:p>
    <w:p w:rsidR="00756D24" w:rsidRDefault="00756D24" w:rsidP="00756D24">
      <w:pPr>
        <w:pStyle w:val="S8"/>
      </w:pPr>
      <w:r>
        <w:t xml:space="preserve">С развитием горнодобывающей промышленности возросли и потребности в электроэнергии, в </w:t>
      </w:r>
      <w:proofErr w:type="gramStart"/>
      <w:r>
        <w:t>связи</w:t>
      </w:r>
      <w:proofErr w:type="gramEnd"/>
      <w:r>
        <w:t xml:space="preserve"> с чем в 1974 году была запущена вторая очередь комплекса, мощность станции возросла до 28 МВт.</w:t>
      </w:r>
    </w:p>
    <w:p w:rsidR="00602013" w:rsidRDefault="00756D24" w:rsidP="00756D24">
      <w:pPr>
        <w:pStyle w:val="S8"/>
      </w:pPr>
      <w:r>
        <w:t xml:space="preserve">В 2010 году на предприятии был успешно закончен проект «Реконструкция ЭгГРЭС путём замены ТА/1 </w:t>
      </w:r>
      <w:proofErr w:type="gramStart"/>
      <w:r>
        <w:t>ст</w:t>
      </w:r>
      <w:proofErr w:type="gramEnd"/>
      <w:r>
        <w:t>№ 1 типа К-6-35/5М с генератором Т-6-2», установленная мощность станции теперь составляет 34 МВт</w:t>
      </w:r>
      <w:r w:rsidR="004453EF">
        <w:t>.</w:t>
      </w:r>
    </w:p>
    <w:p w:rsidR="00935BAB" w:rsidRDefault="00935BAB" w:rsidP="00935BAB">
      <w:pPr>
        <w:pStyle w:val="S8"/>
      </w:pPr>
      <w:r>
        <w:t xml:space="preserve">В настоящий момент Эгвекинотская ГРЭС </w:t>
      </w:r>
      <w:r w:rsidR="00E37215">
        <w:t xml:space="preserve">снабжает электроэнергией </w:t>
      </w:r>
      <w:r w:rsidR="00675DF4">
        <w:t>поселок</w:t>
      </w:r>
      <w:r>
        <w:t xml:space="preserve"> </w:t>
      </w:r>
      <w:r w:rsidR="00675DF4">
        <w:t xml:space="preserve">городского типа </w:t>
      </w:r>
      <w:r>
        <w:t>Эгвекинот,</w:t>
      </w:r>
      <w:r w:rsidR="00C477C2">
        <w:t xml:space="preserve"> в том числе, микрорайон</w:t>
      </w:r>
      <w:r>
        <w:t xml:space="preserve"> Озерный, </w:t>
      </w:r>
      <w:r w:rsidR="00675DF4">
        <w:t>село Амгуэма и поселок</w:t>
      </w:r>
      <w:r>
        <w:t xml:space="preserve"> Дорожный, а также золотодобывающий прииск Валунистое. Тепло</w:t>
      </w:r>
      <w:r w:rsidR="00FF67FF">
        <w:t xml:space="preserve">вая энергия подаётся в поселок городского типа </w:t>
      </w:r>
      <w:r>
        <w:t>Эгвекинот</w:t>
      </w:r>
      <w:r w:rsidR="00FF67FF">
        <w:t>, в том числе, микрорайон</w:t>
      </w:r>
      <w:r>
        <w:t xml:space="preserve"> Озёрный, общая протяжённость теплосетей составляет 22 км.</w:t>
      </w:r>
    </w:p>
    <w:p w:rsidR="00935BAB" w:rsidRDefault="00935BAB" w:rsidP="00935BAB">
      <w:pPr>
        <w:pStyle w:val="S8"/>
      </w:pPr>
      <w:r>
        <w:t>На балансе предприятия находятся линии электропередачи напряжением 110/35/6/0,4 кВ общей протяженностью 235 км.</w:t>
      </w:r>
    </w:p>
    <w:p w:rsidR="00935BAB" w:rsidRDefault="00935BAB" w:rsidP="00935BAB">
      <w:pPr>
        <w:pStyle w:val="S8"/>
      </w:pPr>
      <w:r>
        <w:t>Резерв мощности в момент прохождения пика нагрузок составляет 17 МВт при максимуме нагрузок 11 МВт.</w:t>
      </w:r>
    </w:p>
    <w:p w:rsidR="00602013" w:rsidRDefault="00935BAB" w:rsidP="00935BAB">
      <w:pPr>
        <w:pStyle w:val="S8"/>
      </w:pPr>
      <w:r>
        <w:t>Топ</w:t>
      </w:r>
      <w:r w:rsidR="00D633F3">
        <w:t>ливом для станции является</w:t>
      </w:r>
      <w:r>
        <w:t xml:space="preserve"> уголь, доставляемый в период летней навигации морским пут</w:t>
      </w:r>
      <w:r w:rsidR="00E37215">
        <w:t>е</w:t>
      </w:r>
      <w:r>
        <w:t>м.</w:t>
      </w:r>
    </w:p>
    <w:p w:rsidR="00602013" w:rsidRDefault="005463E2" w:rsidP="00F45625">
      <w:pPr>
        <w:pStyle w:val="S8"/>
      </w:pPr>
      <w:r>
        <w:t>Электроснабжение других населенных пунктов, входящих в состав Иультинского района, обеспечивается местными дизельными электростанциями (</w:t>
      </w:r>
      <w:r w:rsidR="006B1CC7">
        <w:t>ДЭС</w:t>
      </w:r>
      <w:r>
        <w:t>)</w:t>
      </w:r>
      <w:r w:rsidR="006B1CC7">
        <w:t>.</w:t>
      </w:r>
    </w:p>
    <w:p w:rsidR="00656558" w:rsidRDefault="00656558" w:rsidP="00F45625">
      <w:pPr>
        <w:pStyle w:val="S8"/>
      </w:pPr>
    </w:p>
    <w:p w:rsidR="00DF71E4" w:rsidRDefault="00DF71E4" w:rsidP="00DF71E4">
      <w:pPr>
        <w:pStyle w:val="6"/>
        <w:rPr>
          <w:sz w:val="26"/>
          <w:szCs w:val="26"/>
        </w:rPr>
      </w:pPr>
      <w:bookmarkStart w:id="35" w:name="_Toc322440764"/>
      <w:bookmarkStart w:id="36" w:name="_Toc370304178"/>
      <w:r>
        <w:rPr>
          <w:sz w:val="26"/>
          <w:szCs w:val="26"/>
        </w:rPr>
        <w:t>2.</w:t>
      </w:r>
      <w:r w:rsidR="00F82230">
        <w:rPr>
          <w:sz w:val="26"/>
          <w:szCs w:val="26"/>
        </w:rPr>
        <w:t>3</w:t>
      </w:r>
      <w:r>
        <w:rPr>
          <w:sz w:val="26"/>
          <w:szCs w:val="26"/>
        </w:rPr>
        <w:t>.</w:t>
      </w:r>
      <w:r w:rsidR="000B6878">
        <w:rPr>
          <w:sz w:val="26"/>
          <w:szCs w:val="26"/>
        </w:rPr>
        <w:t>6</w:t>
      </w:r>
      <w:r>
        <w:rPr>
          <w:sz w:val="26"/>
          <w:szCs w:val="26"/>
        </w:rPr>
        <w:t>.</w:t>
      </w:r>
      <w:r w:rsidR="007E506C">
        <w:rPr>
          <w:sz w:val="26"/>
          <w:szCs w:val="26"/>
        </w:rPr>
        <w:t>2</w:t>
      </w:r>
      <w:r>
        <w:rPr>
          <w:sz w:val="26"/>
          <w:szCs w:val="26"/>
        </w:rPr>
        <w:t xml:space="preserve"> Газоснабжение</w:t>
      </w:r>
      <w:bookmarkEnd w:id="35"/>
      <w:bookmarkEnd w:id="36"/>
    </w:p>
    <w:p w:rsidR="004636DC" w:rsidRDefault="004636DC" w:rsidP="00DF71E4">
      <w:pPr>
        <w:pStyle w:val="S8"/>
      </w:pPr>
      <w:r>
        <w:t>Газоснабжение – организованная подача и распределение газового топлива для нужд народного хозяйства.</w:t>
      </w:r>
    </w:p>
    <w:p w:rsidR="004636DC" w:rsidRDefault="007E506C" w:rsidP="00DF71E4">
      <w:pPr>
        <w:pStyle w:val="S8"/>
      </w:pPr>
      <w:r>
        <w:t xml:space="preserve">На территории Иультинского муниципального района газовое топливо не используется. </w:t>
      </w:r>
    </w:p>
    <w:p w:rsidR="00DF71E4" w:rsidRDefault="00DF71E4" w:rsidP="00DF71E4">
      <w:pPr>
        <w:pStyle w:val="S8"/>
      </w:pPr>
    </w:p>
    <w:p w:rsidR="00546F0B" w:rsidRPr="00B76B72" w:rsidRDefault="00546F0B" w:rsidP="00546F0B">
      <w:pPr>
        <w:pStyle w:val="S8"/>
        <w:spacing w:before="120" w:after="120"/>
        <w:rPr>
          <w:b/>
          <w:i/>
        </w:rPr>
      </w:pPr>
      <w:r w:rsidRPr="00B76B72">
        <w:rPr>
          <w:b/>
          <w:i/>
        </w:rPr>
        <w:t>Выводы</w:t>
      </w:r>
    </w:p>
    <w:p w:rsidR="00640491" w:rsidRDefault="00640491" w:rsidP="00546F0B">
      <w:pPr>
        <w:pStyle w:val="S8"/>
      </w:pPr>
      <w:r>
        <w:t xml:space="preserve">Электроснабжение населенных пунктов, входящих в состав муниципального района, осуществляется посредством Эгвекинотской ГРЭС </w:t>
      </w:r>
      <w:r w:rsidR="00476E18">
        <w:t>и модульных дизельных</w:t>
      </w:r>
      <w:r w:rsidR="00B87DC3">
        <w:t xml:space="preserve"> </w:t>
      </w:r>
      <w:r w:rsidR="00476E18">
        <w:t>электростанций</w:t>
      </w:r>
      <w:r w:rsidR="00B87DC3">
        <w:t>.</w:t>
      </w:r>
    </w:p>
    <w:p w:rsidR="00476E18" w:rsidRDefault="00287301" w:rsidP="00546F0B">
      <w:pPr>
        <w:pStyle w:val="S8"/>
      </w:pPr>
      <w:r>
        <w:t>Объекты капитального строительства, расположенные на территории районе, не газифицированы.</w:t>
      </w:r>
    </w:p>
    <w:p w:rsidR="00B87DC3" w:rsidRDefault="00B87DC3" w:rsidP="00546F0B">
      <w:pPr>
        <w:pStyle w:val="S8"/>
      </w:pPr>
    </w:p>
    <w:p w:rsidR="00222F5B" w:rsidRPr="005462E1" w:rsidRDefault="00222F5B" w:rsidP="00222F5B">
      <w:pPr>
        <w:pStyle w:val="4"/>
        <w:jc w:val="center"/>
      </w:pPr>
      <w:bookmarkStart w:id="37" w:name="_Toc370304179"/>
      <w:r w:rsidRPr="005462E1">
        <w:t>2.</w:t>
      </w:r>
      <w:r w:rsidR="0069397B">
        <w:t>4</w:t>
      </w:r>
      <w:r w:rsidRPr="005462E1">
        <w:t xml:space="preserve"> Экологическое состояние территории</w:t>
      </w:r>
      <w:bookmarkEnd w:id="37"/>
    </w:p>
    <w:p w:rsidR="00DE3149" w:rsidRDefault="00DE3149" w:rsidP="002B26FF">
      <w:pPr>
        <w:pStyle w:val="5"/>
        <w:spacing w:before="0" w:after="0"/>
        <w:jc w:val="center"/>
      </w:pPr>
    </w:p>
    <w:p w:rsidR="00222F5B" w:rsidRDefault="00222F5B" w:rsidP="00D3034A">
      <w:pPr>
        <w:pStyle w:val="5"/>
        <w:jc w:val="center"/>
      </w:pPr>
      <w:bookmarkStart w:id="38" w:name="_Toc370304180"/>
      <w:r w:rsidRPr="006951EF">
        <w:t>2.</w:t>
      </w:r>
      <w:r w:rsidR="0069397B">
        <w:t>4</w:t>
      </w:r>
      <w:r w:rsidRPr="006951EF">
        <w:t>.1 Атмосферный воздух</w:t>
      </w:r>
      <w:bookmarkEnd w:id="38"/>
    </w:p>
    <w:p w:rsidR="00222F5B" w:rsidRPr="001E584F" w:rsidRDefault="00222F5B" w:rsidP="00222F5B">
      <w:pPr>
        <w:pStyle w:val="S8"/>
      </w:pPr>
      <w:r w:rsidRPr="001E584F">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sidR="00642E46">
        <w:t>–</w:t>
      </w:r>
      <w:r w:rsidRPr="001E584F">
        <w:t xml:space="preserve"> май, октябрь </w:t>
      </w:r>
      <w:r w:rsidR="00642E46">
        <w:t>–</w:t>
      </w:r>
      <w:r w:rsidRPr="001E584F">
        <w:t xml:space="preserve"> ноябрь) повторяемость умеренных и сильных ветров значительно увеличивается, застойных процессов не происходит и, </w:t>
      </w:r>
      <w:r w:rsidRPr="001E584F">
        <w:lastRenderedPageBreak/>
        <w:t xml:space="preserve">как следствие, не накапливаются загрязняющие вещества в воздухе. Зимой (особенно в декабре </w:t>
      </w:r>
      <w:r w:rsidR="00642E46">
        <w:t>–</w:t>
      </w:r>
      <w:r w:rsidRPr="001E584F">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1E584F">
        <w:t>ств в пр</w:t>
      </w:r>
      <w:proofErr w:type="gramEnd"/>
      <w:r w:rsidRPr="001E584F">
        <w:t>иземном слое атмосферы. Летом, несмотря на малоподвижность атмосферной циркуляции и частое образование туманов и инверсий в приземном слое, длительные застойные процессы, приводящие к устойчивым периодам загрязнения приземного</w:t>
      </w:r>
      <w:r w:rsidR="00314DCB">
        <w:t xml:space="preserve"> </w:t>
      </w:r>
      <w:r w:rsidRPr="001E584F">
        <w:t>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1E584F">
        <w:t>ств в пр</w:t>
      </w:r>
      <w:proofErr w:type="gramEnd"/>
      <w:r w:rsidRPr="001E584F">
        <w:t>иземном слое. Дожди также способствуют очищению воздуха.</w:t>
      </w:r>
    </w:p>
    <w:p w:rsidR="00222F5B" w:rsidRPr="001E584F" w:rsidRDefault="00222F5B" w:rsidP="00222F5B">
      <w:pPr>
        <w:pStyle w:val="S8"/>
      </w:pPr>
      <w:r w:rsidRPr="001E584F">
        <w:t xml:space="preserve">При решении вопроса о выборе места для размещения конкретного объекта обязательно должны учитываться локальные особенности </w:t>
      </w:r>
      <w:r w:rsidRPr="00091E17">
        <w:t>террит</w:t>
      </w:r>
      <w:r>
        <w:t>о</w:t>
      </w:r>
      <w:r w:rsidRPr="00091E17">
        <w:t>рии</w:t>
      </w:r>
      <w:r w:rsidRPr="001E584F">
        <w:t>. Более предпочтительным является размещение промышленных объектов на открытых, слабозаселенных и хорошо проветриваемых участках.</w:t>
      </w:r>
    </w:p>
    <w:p w:rsidR="00222F5B" w:rsidRDefault="00222F5B" w:rsidP="00222F5B">
      <w:pPr>
        <w:pStyle w:val="S8"/>
      </w:pPr>
      <w:r>
        <w:t xml:space="preserve">Основными источниками загрязнения атмосферного воздуха в </w:t>
      </w:r>
      <w:r w:rsidR="0079654E">
        <w:t xml:space="preserve">муниципальном </w:t>
      </w:r>
      <w:r w:rsidR="00936FD7">
        <w:t>районе</w:t>
      </w:r>
      <w:r w:rsidR="0079654E">
        <w:t xml:space="preserve"> </w:t>
      </w:r>
      <w:r>
        <w:t>являются:</w:t>
      </w:r>
    </w:p>
    <w:p w:rsidR="00222F5B" w:rsidRDefault="00097BC0" w:rsidP="00222F5B">
      <w:pPr>
        <w:pStyle w:val="S8"/>
      </w:pPr>
      <w:r>
        <w:t>1.</w:t>
      </w:r>
      <w:r w:rsidR="00222F5B">
        <w:t xml:space="preserve"> </w:t>
      </w:r>
      <w:r w:rsidR="00936FD7">
        <w:t>Эгвекинотская ГРЭС, к</w:t>
      </w:r>
      <w:r w:rsidR="00222F5B">
        <w:t xml:space="preserve">отельные и </w:t>
      </w:r>
      <w:r w:rsidR="00936FD7">
        <w:t>ДЭС</w:t>
      </w:r>
      <w:r w:rsidR="00222F5B">
        <w:t xml:space="preserve">, расположенные на </w:t>
      </w:r>
      <w:r w:rsidR="00222F5B" w:rsidRPr="000D60BE">
        <w:t xml:space="preserve">территории </w:t>
      </w:r>
      <w:r w:rsidR="000D60BE" w:rsidRPr="000D60BE">
        <w:t>района</w:t>
      </w:r>
      <w:r w:rsidR="00621075" w:rsidRPr="000D60BE">
        <w:t>.</w:t>
      </w:r>
      <w:r w:rsidR="00621075" w:rsidRPr="00F45625">
        <w:rPr>
          <w:color w:val="FF0000"/>
        </w:rPr>
        <w:t xml:space="preserve"> </w:t>
      </w:r>
      <w:r w:rsidR="00621075">
        <w:t>В процессе сжигания твердого или жидкого топлива в атмосферу выделяется дым, содержащий продукты полного (диоксид углерода и пары воды) и неполного (оксиды углерода, серы, азота, углеводороды и др.) сгорания.</w:t>
      </w:r>
      <w:r w:rsidR="00222F5B">
        <w:t xml:space="preserve"> </w:t>
      </w:r>
      <w:proofErr w:type="gramStart"/>
      <w:r w:rsidR="0079654E" w:rsidRPr="0079654E">
        <w:t xml:space="preserve">Длительное воздействие котельных, работающих на угле, ведет к повышенной защелоченности воздуха </w:t>
      </w:r>
      <w:r w:rsidR="0079654E">
        <w:t>населенных пунктов</w:t>
      </w:r>
      <w:r w:rsidR="0079654E" w:rsidRPr="0079654E">
        <w:t xml:space="preserve"> из-за окиси</w:t>
      </w:r>
      <w:r w:rsidR="0079654E">
        <w:t xml:space="preserve"> кальция, присутствующей в дыме,</w:t>
      </w:r>
      <w:r w:rsidR="0079654E" w:rsidRPr="0079654E">
        <w:t xml:space="preserve"> а также загрязнению почв из-за подсыпки шлака на </w:t>
      </w:r>
      <w:r w:rsidR="0079654E">
        <w:t>их территорию</w:t>
      </w:r>
      <w:r w:rsidR="00D40783">
        <w:t xml:space="preserve"> (шлак дает щелочную среду)</w:t>
      </w:r>
      <w:r w:rsidR="0079654E" w:rsidRPr="0079654E">
        <w:t>.</w:t>
      </w:r>
      <w:proofErr w:type="gramEnd"/>
      <w:r w:rsidR="0079654E" w:rsidRPr="0079654E">
        <w:t xml:space="preserve"> В холодный период года, когда над Чукоткой господствует область высокого давления и стоит безветренная, часто с продолжительными туманами погода, в </w:t>
      </w:r>
      <w:r w:rsidR="0079654E">
        <w:t xml:space="preserve">населенных пунктах </w:t>
      </w:r>
      <w:r w:rsidR="0079654E" w:rsidRPr="0079654E">
        <w:t>образуется смог. Особенно часто он регистрируется в населенных пунктах, расположенных в межгорных котловинах, где застаивается холодный воздух.</w:t>
      </w:r>
    </w:p>
    <w:p w:rsidR="00222F5B" w:rsidRDefault="00097BC0" w:rsidP="00222F5B">
      <w:pPr>
        <w:pStyle w:val="S8"/>
      </w:pPr>
      <w:r>
        <w:t>2.</w:t>
      </w:r>
      <w:r w:rsidR="00222F5B">
        <w:t xml:space="preserve"> </w:t>
      </w:r>
      <w:r w:rsidR="007F69F3">
        <w:t>А</w:t>
      </w:r>
      <w:r w:rsidR="00222F5B">
        <w:t>втотранспорт, осуществляющий выброс загрязняющих веществ в атмосферу</w:t>
      </w:r>
      <w:r w:rsidR="007F69F3">
        <w:t>.</w:t>
      </w:r>
      <w:r w:rsidR="007F69F3" w:rsidRPr="007F69F3">
        <w:t xml:space="preserve"> </w:t>
      </w:r>
      <w:r w:rsidR="007F69F3" w:rsidRPr="00277A05">
        <w:t xml:space="preserve">Выхлопные газы двигателей внутреннего сгорания (особенно карбюраторных) содержат огромное количество токсичных соединений </w:t>
      </w:r>
      <w:r w:rsidR="002D75CD">
        <w:t>–</w:t>
      </w:r>
      <w:r w:rsidR="007F69F3" w:rsidRPr="00277A05">
        <w:t xml:space="preserve"> бензапирена, альдегидов, оксидов азота и углерода и особо опасных соединений свинца (в случае применения этилированного бензина).</w:t>
      </w:r>
    </w:p>
    <w:p w:rsidR="0079654E" w:rsidRDefault="0079654E" w:rsidP="00222F5B">
      <w:pPr>
        <w:pStyle w:val="S8"/>
      </w:pPr>
      <w:r w:rsidRPr="0079654E">
        <w:t xml:space="preserve">Серьезный урон оленьим пастбищам наносят вездеходы и тракторы, нередко тянущие за собой автоприцепы, грузовые сани или жилые вагончики. Двигаются они обычно не по дорогам и тем самым сильно нарушают растительный покров. Особенно уязвимы для гусеничной техники участки рыхлых отложений, насыщенных подземными льдами. </w:t>
      </w:r>
      <w:r>
        <w:t>С</w:t>
      </w:r>
      <w:r w:rsidRPr="0079654E">
        <w:t>леды вездеходов так «прошивают» тундру, что по колеям возникают термокарстовые явления и в результате к некоторым местам летом невозможно подъехать.</w:t>
      </w:r>
    </w:p>
    <w:p w:rsidR="00E73C78" w:rsidRPr="000D60BE" w:rsidRDefault="008402C4" w:rsidP="00E73C78">
      <w:pPr>
        <w:pStyle w:val="S8"/>
      </w:pPr>
      <w:r w:rsidRPr="000D60BE">
        <w:t xml:space="preserve">3. </w:t>
      </w:r>
      <w:r w:rsidR="000A1CD4" w:rsidRPr="000D60BE">
        <w:t>Предприятия горнодобывающей промышленности</w:t>
      </w:r>
      <w:r w:rsidR="000D60BE">
        <w:t>,</w:t>
      </w:r>
      <w:r w:rsidR="000D60BE" w:rsidRPr="000D60BE">
        <w:t xml:space="preserve"> в общем объеме </w:t>
      </w:r>
      <w:proofErr w:type="gramStart"/>
      <w:r w:rsidR="000D60BE" w:rsidRPr="000D60BE">
        <w:t>выбросов</w:t>
      </w:r>
      <w:proofErr w:type="gramEnd"/>
      <w:r w:rsidR="000D60BE" w:rsidRPr="000D60BE">
        <w:t xml:space="preserve"> в атмосферу</w:t>
      </w:r>
      <w:r w:rsidR="000D60BE">
        <w:t xml:space="preserve"> которых</w:t>
      </w:r>
      <w:r w:rsidR="000D60BE" w:rsidRPr="000D60BE">
        <w:t xml:space="preserve"> наибольшую долю занимает пыль, </w:t>
      </w:r>
      <w:r w:rsidR="000D60BE">
        <w:t>и</w:t>
      </w:r>
      <w:r w:rsidR="000D60BE" w:rsidRPr="000D60BE">
        <w:t xml:space="preserve"> в зависимо</w:t>
      </w:r>
      <w:r w:rsidR="00BE6075">
        <w:t>сти от пород, формирующих место</w:t>
      </w:r>
      <w:r w:rsidR="000D60BE" w:rsidRPr="000D60BE">
        <w:t>рождение, содержит в своем составе различные вредные компоненты: силикозоопасный кремния диоксид SiO</w:t>
      </w:r>
      <w:r w:rsidR="000D60BE" w:rsidRPr="000D60BE">
        <w:rPr>
          <w:vertAlign w:val="subscript"/>
        </w:rPr>
        <w:t>2</w:t>
      </w:r>
      <w:r w:rsidR="000D60BE" w:rsidRPr="000D60BE">
        <w:t>, оксиды металлов. Тех</w:t>
      </w:r>
      <w:r w:rsidR="00BE6075">
        <w:t>нологические процессы горных ра</w:t>
      </w:r>
      <w:r w:rsidR="000D60BE" w:rsidRPr="000D60BE">
        <w:t>бот в зависимости от применяемого оборудования помимо пыли выделяют вредные газы при взрывных, выемочно-погрузочных и транспортных работах</w:t>
      </w:r>
      <w:r w:rsidR="000D60BE">
        <w:t>.</w:t>
      </w:r>
    </w:p>
    <w:p w:rsidR="00222F5B" w:rsidRDefault="00E73C78" w:rsidP="00222F5B">
      <w:pPr>
        <w:pStyle w:val="S8"/>
      </w:pPr>
      <w:r>
        <w:t>4</w:t>
      </w:r>
      <w:r w:rsidR="00097BC0">
        <w:t>.</w:t>
      </w:r>
      <w:r w:rsidR="00222F5B">
        <w:t xml:space="preserve"> </w:t>
      </w:r>
      <w:r w:rsidR="00097BC0">
        <w:t>И</w:t>
      </w:r>
      <w:r w:rsidR="00222F5B" w:rsidRPr="006554B2">
        <w:t>ндивидуальны</w:t>
      </w:r>
      <w:r w:rsidR="0009098C">
        <w:t>е</w:t>
      </w:r>
      <w:r w:rsidR="00222F5B" w:rsidRPr="006554B2">
        <w:t xml:space="preserve"> источник</w:t>
      </w:r>
      <w:r w:rsidR="0009098C">
        <w:t>и</w:t>
      </w:r>
      <w:r w:rsidR="00222F5B" w:rsidRPr="006554B2">
        <w:t xml:space="preserve"> теплоснабжения с низкими источниками выбросов</w:t>
      </w:r>
      <w:r w:rsidR="00572237">
        <w:t>.</w:t>
      </w:r>
      <w:r w:rsidR="00097BC0" w:rsidRPr="00097BC0">
        <w:t xml:space="preserve"> </w:t>
      </w:r>
      <w:r w:rsidR="00572237">
        <w:t>О</w:t>
      </w:r>
      <w:r w:rsidR="00097BC0">
        <w:t>топительная система жилищ (котельные установки) дает мало оксидов азота, но много продуктов неполного сгорания. Из-за небольшой высоты дымовых труб токсичные вещества в высоких концентрациях рассеиваются вблизи котельных установок</w:t>
      </w:r>
      <w:r w:rsidR="0079654E">
        <w:t>.</w:t>
      </w:r>
    </w:p>
    <w:p w:rsidR="00222F5B" w:rsidRDefault="00E73C78" w:rsidP="00222F5B">
      <w:pPr>
        <w:pStyle w:val="S8"/>
      </w:pPr>
      <w:r>
        <w:t>5</w:t>
      </w:r>
      <w:r w:rsidR="00D66A0C">
        <w:t>.</w:t>
      </w:r>
      <w:r w:rsidR="00222F5B">
        <w:t xml:space="preserve"> </w:t>
      </w:r>
      <w:r w:rsidR="00D66A0C">
        <w:t>П</w:t>
      </w:r>
      <w:r w:rsidR="00222F5B">
        <w:t>редприятия с низким уровнем оснащ</w:t>
      </w:r>
      <w:r w:rsidR="00975E20">
        <w:t>е</w:t>
      </w:r>
      <w:r w:rsidR="00222F5B">
        <w:t>нности очистными установками</w:t>
      </w:r>
      <w:r w:rsidR="007E5EE5">
        <w:t>.</w:t>
      </w:r>
    </w:p>
    <w:p w:rsidR="00222F5B" w:rsidRDefault="000D60BE" w:rsidP="00222F5B">
      <w:pPr>
        <w:pStyle w:val="S8"/>
      </w:pPr>
      <w:r>
        <w:t>6</w:t>
      </w:r>
      <w:r w:rsidR="001B77C5">
        <w:t>.</w:t>
      </w:r>
      <w:r w:rsidR="00222F5B">
        <w:t xml:space="preserve"> </w:t>
      </w:r>
      <w:r w:rsidR="001B77C5">
        <w:t xml:space="preserve">Несанкционированные </w:t>
      </w:r>
      <w:r w:rsidR="001B77C5" w:rsidRPr="006C3D8C">
        <w:t>свалк</w:t>
      </w:r>
      <w:r w:rsidR="001B77C5">
        <w:t>и</w:t>
      </w:r>
      <w:r w:rsidR="001B77C5" w:rsidRPr="006C3D8C">
        <w:t xml:space="preserve"> </w:t>
      </w:r>
      <w:r w:rsidR="001B77C5" w:rsidRPr="006554B2">
        <w:t>отходов производства и потребления</w:t>
      </w:r>
      <w:r w:rsidR="001B77C5">
        <w:t xml:space="preserve">. Продукты горения </w:t>
      </w:r>
      <w:r w:rsidR="00B11553">
        <w:t xml:space="preserve">таких видов </w:t>
      </w:r>
      <w:r w:rsidR="00046C3D">
        <w:t>отходов</w:t>
      </w:r>
      <w:r w:rsidR="00046C3D" w:rsidRPr="006554B2">
        <w:t xml:space="preserve"> </w:t>
      </w:r>
      <w:r w:rsidR="00B11553" w:rsidRPr="006554B2">
        <w:t>открытым способом</w:t>
      </w:r>
      <w:r w:rsidR="00B11553">
        <w:t xml:space="preserve"> </w:t>
      </w:r>
      <w:r w:rsidR="001B77C5">
        <w:t>вызывают о</w:t>
      </w:r>
      <w:r w:rsidR="00222F5B" w:rsidRPr="006C3D8C">
        <w:t>собую тревогу</w:t>
      </w:r>
      <w:r w:rsidR="00B11553">
        <w:t>,</w:t>
      </w:r>
      <w:r w:rsidR="00222F5B" w:rsidRPr="006C3D8C">
        <w:t xml:space="preserve"> загрязн</w:t>
      </w:r>
      <w:r w:rsidR="001B77C5">
        <w:t>яя</w:t>
      </w:r>
      <w:r w:rsidR="00222F5B" w:rsidRPr="006C3D8C">
        <w:t xml:space="preserve"> атмосфер</w:t>
      </w:r>
      <w:r w:rsidR="00B11553">
        <w:t>у</w:t>
      </w:r>
      <w:r w:rsidR="00222F5B" w:rsidRPr="006C3D8C">
        <w:t xml:space="preserve"> диоксинами и </w:t>
      </w:r>
      <w:r w:rsidR="00B11553">
        <w:t>диоксиноподобными токсикантами</w:t>
      </w:r>
      <w:r w:rsidR="00222F5B">
        <w:t>.</w:t>
      </w:r>
    </w:p>
    <w:p w:rsidR="00222F5B" w:rsidRPr="00331865" w:rsidRDefault="006E072F" w:rsidP="009F17E1">
      <w:pPr>
        <w:ind w:firstLine="708"/>
        <w:jc w:val="both"/>
      </w:pPr>
      <w:r>
        <w:t xml:space="preserve">При анализе экологической ситуации </w:t>
      </w:r>
      <w:r w:rsidR="009F17E1">
        <w:t>необходимо учитывать, что в</w:t>
      </w:r>
      <w:r w:rsidR="00FE3FEC">
        <w:t>се а</w:t>
      </w:r>
      <w:r w:rsidR="00FE3FEC" w:rsidRPr="00831844">
        <w:t>тмосферные загрязнители разделяют на первичные</w:t>
      </w:r>
      <w:r w:rsidR="0015076A">
        <w:t xml:space="preserve"> </w:t>
      </w:r>
      <w:r w:rsidR="00075B07">
        <w:t>–</w:t>
      </w:r>
      <w:r w:rsidR="00FE3FEC" w:rsidRPr="00831844">
        <w:t xml:space="preserve"> поступающие непосредс</w:t>
      </w:r>
      <w:r w:rsidR="0015076A">
        <w:t xml:space="preserve">твенно в атмосферу, и вторичные </w:t>
      </w:r>
      <w:r w:rsidR="00075B07">
        <w:lastRenderedPageBreak/>
        <w:t>–</w:t>
      </w:r>
      <w:r w:rsidR="00FE3FEC" w:rsidRPr="00831844">
        <w:t xml:space="preserve"> являющиеся результатом превращения </w:t>
      </w:r>
      <w:proofErr w:type="gramStart"/>
      <w:r w:rsidR="00FE3FEC" w:rsidRPr="00831844">
        <w:t>последних</w:t>
      </w:r>
      <w:proofErr w:type="gramEnd"/>
      <w:r w:rsidR="00FE3FEC" w:rsidRPr="00831844">
        <w:t xml:space="preserve">. Так, поступающий в атмосферу сернистый газ окисляется до серного ангидрида, который взаимодействует с парами воды и образует капельки серной кислоты. При взаимодействии серного ангидрида с аммиаком образуются кристаллы сульфата аммония. Подобным образом, в результате химических, фотохимических, физико-химических реакций между загрязняющими веществами и компонентами атмосферы, образуются другие вторичные признаки. </w:t>
      </w:r>
      <w:r w:rsidR="009F17E1">
        <w:t xml:space="preserve">Кроме того, </w:t>
      </w:r>
      <w:r w:rsidR="00222F5B">
        <w:t>показател</w:t>
      </w:r>
      <w:r w:rsidR="009F17E1">
        <w:t>и</w:t>
      </w:r>
      <w:r w:rsidR="00222F5B">
        <w:t xml:space="preserve"> качества атмосферного воздуха </w:t>
      </w:r>
      <w:r w:rsidR="009F17E1">
        <w:t xml:space="preserve">находятся в </w:t>
      </w:r>
      <w:r w:rsidR="007128C8">
        <w:t>постоян</w:t>
      </w:r>
      <w:r w:rsidR="00F45625">
        <w:t>ной динамике</w:t>
      </w:r>
      <w:r w:rsidR="007128C8">
        <w:t xml:space="preserve"> вследстви</w:t>
      </w:r>
      <w:r w:rsidR="0035172C">
        <w:t>е</w:t>
      </w:r>
      <w:r w:rsidR="007128C8">
        <w:t xml:space="preserve"> зависимости концентрации загрязнения от </w:t>
      </w:r>
      <w:r w:rsidR="00222F5B">
        <w:t xml:space="preserve">силы и направления ветра, определяющих перенос и рассеивание </w:t>
      </w:r>
      <w:r w:rsidR="00222F5B" w:rsidRPr="00331865">
        <w:t>выбросов.</w:t>
      </w:r>
    </w:p>
    <w:p w:rsidR="00B76B72" w:rsidRDefault="00B76B72" w:rsidP="00B76B72">
      <w:pPr>
        <w:rPr>
          <w:lang w:eastAsia="ar-SA"/>
        </w:rPr>
      </w:pPr>
    </w:p>
    <w:p w:rsidR="00222F5B" w:rsidRPr="0079654E" w:rsidRDefault="00222F5B" w:rsidP="00D3034A">
      <w:pPr>
        <w:pStyle w:val="5"/>
        <w:jc w:val="center"/>
      </w:pPr>
      <w:bookmarkStart w:id="39" w:name="_Toc370304181"/>
      <w:r w:rsidRPr="0079654E">
        <w:t>2.</w:t>
      </w:r>
      <w:r w:rsidR="0069397B" w:rsidRPr="0079654E">
        <w:t>4</w:t>
      </w:r>
      <w:r w:rsidRPr="0079654E">
        <w:t>.2 Водные объекты</w:t>
      </w:r>
      <w:bookmarkEnd w:id="39"/>
    </w:p>
    <w:p w:rsidR="00C05180" w:rsidRPr="0079654E" w:rsidRDefault="00E26F86" w:rsidP="00E26F86">
      <w:pPr>
        <w:pStyle w:val="S8"/>
      </w:pPr>
      <w:r>
        <w:t>Муниципальный район</w:t>
      </w:r>
      <w:r w:rsidR="00222F5B" w:rsidRPr="0079654E">
        <w:t xml:space="preserve"> имеет высокую обеспеченность водными ресурсами. </w:t>
      </w:r>
      <w:r w:rsidR="0000194F" w:rsidRPr="0079654E">
        <w:t xml:space="preserve">Основными источниками и причинами загрязнения водных объектов на территории </w:t>
      </w:r>
      <w:r w:rsidR="0079654E" w:rsidRPr="0079654E">
        <w:t>района</w:t>
      </w:r>
      <w:r w:rsidR="00A74D74" w:rsidRPr="0079654E">
        <w:t xml:space="preserve"> </w:t>
      </w:r>
      <w:r w:rsidR="0000194F" w:rsidRPr="0079654E">
        <w:t>являются</w:t>
      </w:r>
      <w:r w:rsidR="0024430B" w:rsidRPr="0079654E">
        <w:t xml:space="preserve"> </w:t>
      </w:r>
      <w:r w:rsidR="002A61E0" w:rsidRPr="0079654E">
        <w:t xml:space="preserve">источники загрязнения атмосферного воздуха, </w:t>
      </w:r>
      <w:r w:rsidR="0024430B" w:rsidRPr="0079654E">
        <w:t xml:space="preserve">описанные в </w:t>
      </w:r>
      <w:proofErr w:type="gramStart"/>
      <w:r w:rsidR="0024430B" w:rsidRPr="0079654E">
        <w:t>п</w:t>
      </w:r>
      <w:proofErr w:type="gramEnd"/>
      <w:r w:rsidR="0024430B" w:rsidRPr="0079654E">
        <w:t xml:space="preserve"> 2.</w:t>
      </w:r>
      <w:r w:rsidR="0079654E" w:rsidRPr="0079654E">
        <w:t>4</w:t>
      </w:r>
      <w:r w:rsidR="0024430B" w:rsidRPr="0079654E">
        <w:t>.1.</w:t>
      </w:r>
      <w:r w:rsidR="002A61E0" w:rsidRPr="0079654E">
        <w:t xml:space="preserve"> настоящих материалов по обоснованию </w:t>
      </w:r>
      <w:r w:rsidR="00E60F2A">
        <w:t>схемы территориального планирования</w:t>
      </w:r>
      <w:r w:rsidR="002A61E0" w:rsidRPr="0079654E">
        <w:t xml:space="preserve"> (далее также – пояснительная записка)</w:t>
      </w:r>
      <w:r w:rsidR="0079654E" w:rsidRPr="0079654E">
        <w:t>.</w:t>
      </w:r>
      <w:r w:rsidR="0024430B" w:rsidRPr="0079654E">
        <w:t xml:space="preserve"> </w:t>
      </w:r>
      <w:r w:rsidR="00C05180" w:rsidRPr="0079654E">
        <w:t>Они оказывают негативное влияние на качество</w:t>
      </w:r>
      <w:r w:rsidR="004D51FE" w:rsidRPr="0079654E">
        <w:t xml:space="preserve"> </w:t>
      </w:r>
      <w:r w:rsidR="00C05180" w:rsidRPr="0079654E">
        <w:t>гидросферы</w:t>
      </w:r>
      <w:r w:rsidR="004D51FE" w:rsidRPr="0079654E">
        <w:t>, осуще</w:t>
      </w:r>
      <w:r w:rsidR="00A74D74" w:rsidRPr="0079654E">
        <w:t>ствляя несанкционированные и не</w:t>
      </w:r>
      <w:r w:rsidR="004D51FE" w:rsidRPr="0079654E">
        <w:t>контролируемые сбросы</w:t>
      </w:r>
      <w:r w:rsidR="00E60F2A">
        <w:t xml:space="preserve"> сточных вод в водные объекты.</w:t>
      </w:r>
      <w:r w:rsidR="0024430B" w:rsidRPr="0079654E">
        <w:t xml:space="preserve"> </w:t>
      </w:r>
    </w:p>
    <w:p w:rsidR="00C05180" w:rsidRPr="0079654E" w:rsidRDefault="00FE7AC6" w:rsidP="00E60F2A">
      <w:pPr>
        <w:ind w:firstLine="709"/>
        <w:jc w:val="both"/>
      </w:pPr>
      <w:r w:rsidRPr="0079654E">
        <w:t xml:space="preserve">При работе котельных установок </w:t>
      </w:r>
      <w:r w:rsidR="00C05180" w:rsidRPr="0079654E">
        <w:t>образуются следующие категории сточных вод</w:t>
      </w:r>
      <w:r w:rsidRPr="0079654E">
        <w:t>:</w:t>
      </w:r>
    </w:p>
    <w:p w:rsidR="00610BAE" w:rsidRPr="0079654E" w:rsidRDefault="00610BAE" w:rsidP="00610BAE">
      <w:pPr>
        <w:widowControl w:val="0"/>
        <w:autoSpaceDE w:val="0"/>
        <w:autoSpaceDN w:val="0"/>
        <w:adjustRightInd w:val="0"/>
        <w:ind w:firstLine="708"/>
        <w:jc w:val="both"/>
      </w:pPr>
      <w:r w:rsidRPr="0079654E">
        <w:t>- сточные воды систем охлаждения: содержат механические примеси, нефтепродукты;</w:t>
      </w:r>
    </w:p>
    <w:p w:rsidR="00610BAE" w:rsidRPr="0079654E" w:rsidRDefault="00610BAE" w:rsidP="00610BAE">
      <w:pPr>
        <w:widowControl w:val="0"/>
        <w:autoSpaceDE w:val="0"/>
        <w:autoSpaceDN w:val="0"/>
        <w:adjustRightInd w:val="0"/>
        <w:ind w:firstLine="708"/>
        <w:jc w:val="both"/>
      </w:pPr>
      <w:r w:rsidRPr="0079654E">
        <w:t>- периодические стоки от химических очисток, консервации оборудования: содержат хлориды, сульфаты, соединения железа, кислоты, щелочи;</w:t>
      </w:r>
    </w:p>
    <w:p w:rsidR="00610BAE" w:rsidRPr="0079654E" w:rsidRDefault="00610BAE" w:rsidP="00151C61">
      <w:pPr>
        <w:ind w:firstLine="708"/>
        <w:jc w:val="both"/>
      </w:pPr>
      <w:r w:rsidRPr="0079654E">
        <w:t>- дождевые, поверхностные стоки с территории предприятия, площадок стоянки и мойки транспорта, складов нефтепродуктов: содержат нефтепродукты, механические примеси;</w:t>
      </w:r>
    </w:p>
    <w:p w:rsidR="00610BAE" w:rsidRPr="0079654E" w:rsidRDefault="00610BAE" w:rsidP="00151C61">
      <w:pPr>
        <w:ind w:firstLine="708"/>
        <w:jc w:val="both"/>
      </w:pPr>
      <w:r w:rsidRPr="0079654E">
        <w:t>- хозяйственно-бытовые стоки.</w:t>
      </w:r>
    </w:p>
    <w:p w:rsidR="0079654E" w:rsidRPr="0079654E" w:rsidRDefault="0079654E" w:rsidP="00960562">
      <w:pPr>
        <w:widowControl w:val="0"/>
        <w:autoSpaceDE w:val="0"/>
        <w:autoSpaceDN w:val="0"/>
        <w:adjustRightInd w:val="0"/>
        <w:ind w:firstLine="708"/>
        <w:jc w:val="both"/>
        <w:rPr>
          <w:rFonts w:eastAsia="Times New Roman"/>
          <w:lang w:eastAsia="ru-RU"/>
        </w:rPr>
      </w:pPr>
      <w:r w:rsidRPr="0079654E">
        <w:rPr>
          <w:rFonts w:eastAsia="Times New Roman"/>
          <w:lang w:eastAsia="ru-RU"/>
        </w:rPr>
        <w:t>В населенных пунктах и на существующих предприятиях Иультинского района отсутствуют очистные сооружения. Отходы напрямую сбрасываются в реки, озера и в моря. Например, в Анадырский лиман ежегодно сбрасывается несколько десятков тонн моющих средств и горюче-смазочных материалов, туда же на нерест заходит дальневосточный лосось. Основными же загрязнителями являются сточные воды шахт, рудников, карьеров. Они отличаются повышенной мутностью, содержат химические и бактериальные загрязнители. В конечном счете, большинство загрязняющих веществ попадает в моря, а под их ледяной шапкой процессы разложения практически не идут.</w:t>
      </w:r>
      <w:r>
        <w:rPr>
          <w:rFonts w:eastAsia="Times New Roman"/>
          <w:lang w:eastAsia="ru-RU"/>
        </w:rPr>
        <w:t xml:space="preserve"> </w:t>
      </w:r>
      <w:r w:rsidRPr="0079654E">
        <w:rPr>
          <w:rFonts w:eastAsia="Times New Roman"/>
          <w:lang w:eastAsia="ru-RU"/>
        </w:rPr>
        <w:t>Для предупреждения загрязнени</w:t>
      </w:r>
      <w:r w:rsidR="003218CE">
        <w:rPr>
          <w:rFonts w:eastAsia="Times New Roman"/>
          <w:lang w:eastAsia="ru-RU"/>
        </w:rPr>
        <w:t>й следует использовать фильтры.</w:t>
      </w:r>
    </w:p>
    <w:p w:rsidR="00D852C0" w:rsidRPr="0079654E" w:rsidRDefault="00D852C0" w:rsidP="00960562">
      <w:pPr>
        <w:widowControl w:val="0"/>
        <w:autoSpaceDE w:val="0"/>
        <w:autoSpaceDN w:val="0"/>
        <w:adjustRightInd w:val="0"/>
        <w:ind w:firstLine="708"/>
        <w:jc w:val="both"/>
      </w:pPr>
      <w:r w:rsidRPr="0079654E">
        <w:t xml:space="preserve">Для </w:t>
      </w:r>
      <w:r w:rsidR="0079654E" w:rsidRPr="0079654E">
        <w:t>Иультинского муниципального района</w:t>
      </w:r>
      <w:r w:rsidRPr="0079654E">
        <w:t xml:space="preserve"> актуальна проблема несанкционированных свалок, которая вед</w:t>
      </w:r>
      <w:r w:rsidR="00975E20" w:rsidRPr="0079654E">
        <w:t>е</w:t>
      </w:r>
      <w:r w:rsidRPr="0079654E">
        <w:t>т к загрязнени</w:t>
      </w:r>
      <w:r w:rsidR="00A37041" w:rsidRPr="0079654E">
        <w:t>ю поверхностных и подземных вод. Загрязнение последних происходит из-за проникновения вредных веществ из накопителей отходов как промышленного, так и бытового характера, а так же из их подземных захоронений.</w:t>
      </w:r>
      <w:r w:rsidRPr="0079654E">
        <w:t xml:space="preserve"> </w:t>
      </w:r>
    </w:p>
    <w:p w:rsidR="0079654E" w:rsidRPr="0079654E" w:rsidRDefault="00D87C17" w:rsidP="0079654E">
      <w:pPr>
        <w:ind w:firstLine="708"/>
        <w:jc w:val="both"/>
        <w:rPr>
          <w:lang w:eastAsia="ar-SA"/>
        </w:rPr>
      </w:pPr>
      <w:r w:rsidRPr="0079654E">
        <w:t>Невозможно оценить экологическое состояние водных объектов без уч</w:t>
      </w:r>
      <w:r w:rsidR="00975E20" w:rsidRPr="0079654E">
        <w:t>е</w:t>
      </w:r>
      <w:r w:rsidRPr="0079654E">
        <w:t xml:space="preserve">та дорожного воздействия на качество компонентов </w:t>
      </w:r>
      <w:r w:rsidR="00D00A85" w:rsidRPr="0079654E">
        <w:t>гидросферы.</w:t>
      </w:r>
      <w:r w:rsidR="00151C61" w:rsidRPr="0079654E">
        <w:t xml:space="preserve"> Загрязнение водных объектов происходит вследствие попадания транспортных выбросов на поверхность земли в бассейнах стока, в подземные воды и непосредственно в открытые водоемы.</w:t>
      </w:r>
      <w:r w:rsidR="00D00A85" w:rsidRPr="0079654E">
        <w:t xml:space="preserve"> </w:t>
      </w:r>
      <w:r w:rsidR="0079654E" w:rsidRPr="0079654E">
        <w:t>Все это вызывает интенсификацию неблагоприятных</w:t>
      </w:r>
      <w:r w:rsidR="0079654E" w:rsidRPr="0079654E">
        <w:rPr>
          <w:lang w:eastAsia="ar-SA"/>
        </w:rPr>
        <w:t xml:space="preserve"> внутри водоемных процессов, в результате которых происходит трансформация загрязнений и накопление донных отложений, содержащих опасные вещества. Вторичное загрязнение вод, вызываемое донными отложениями, является причиной деградации экосистем существующих водоемов и водотоков. Особенно это заметно на малых реках, которым принадлежит решающая роль в формировании водных ресурсов.</w:t>
      </w:r>
    </w:p>
    <w:p w:rsidR="0079654E" w:rsidRPr="0079654E" w:rsidRDefault="0079654E" w:rsidP="0079654E">
      <w:pPr>
        <w:ind w:firstLine="720"/>
        <w:jc w:val="both"/>
      </w:pPr>
      <w:r w:rsidRPr="0079654E">
        <w:t xml:space="preserve">Соленость вод бухты Эгвекинот колеблется в интервале 12-27 промиль (35-80% от нормальной солености) возрастая по направлению к устью бухты. Вода бухты (в береговой зоне) на 100% насыщена кислородом и несет в себе крайне малое количество растворенных органических веществ (доли миллиграмма на литр). Металлы обнаружены на следовом (кларковом) уровне. Воды бухты практически стерильны (БПК = 0). </w:t>
      </w:r>
    </w:p>
    <w:p w:rsidR="0079654E" w:rsidRPr="0079654E" w:rsidRDefault="0079654E" w:rsidP="0079654E">
      <w:pPr>
        <w:ind w:firstLine="720"/>
        <w:jc w:val="both"/>
      </w:pPr>
      <w:r w:rsidRPr="0079654E">
        <w:lastRenderedPageBreak/>
        <w:t xml:space="preserve">Результаты характерны и для всех соседних бухт залива. Состояние бухты практически природное, ненарушенное, антропогенное воздействие не прослеживается, но ежегодно происходят эпизодические разливы нефтепродуктов в бухте (судами) и прибрежной водоохранной зоне (предприятиями </w:t>
      </w:r>
      <w:r>
        <w:t>района</w:t>
      </w:r>
      <w:r w:rsidRPr="0079654E">
        <w:t xml:space="preserve">). </w:t>
      </w:r>
    </w:p>
    <w:p w:rsidR="0079654E" w:rsidRPr="0079654E" w:rsidRDefault="0079654E" w:rsidP="0079654E">
      <w:pPr>
        <w:ind w:firstLine="708"/>
        <w:jc w:val="both"/>
      </w:pPr>
      <w:r w:rsidRPr="0079654E">
        <w:t xml:space="preserve">Вода ручьев, впадающих в бухту, относится к классу ультрапресных (менее 50 мг растворенных солей на литр), практически нейтральна (РН 6,6-7,4). Жесткость менее 1 мг-экв на литр (ультрамягкие воды). Воды относятся к гидрокарбонатно-кальциевому классу. Загрязнения ручьев </w:t>
      </w:r>
      <w:r w:rsidR="00C25644">
        <w:t>«</w:t>
      </w:r>
      <w:r w:rsidRPr="0079654E">
        <w:t>тяжелыми</w:t>
      </w:r>
      <w:r w:rsidR="00C25644">
        <w:t>»</w:t>
      </w:r>
      <w:r w:rsidRPr="0079654E">
        <w:t xml:space="preserve"> металлами и органическими веществами не наблюдается. Ручьи на 100% насыщены кислородом, суточное БПК менее 1 мг/литр, что говорит о крайне низкой микробиологической активности. Основным опасным медико-экологическим фактором является тотальный дефицит в воде растворенных биоактивных компонентов (цинк, медь и т.д.) и макрокомпонентов (кальций, калий и т.д.).</w:t>
      </w:r>
    </w:p>
    <w:p w:rsidR="002C6480" w:rsidRPr="00C25644" w:rsidRDefault="002C6480" w:rsidP="002C6480">
      <w:pPr>
        <w:ind w:firstLine="708"/>
        <w:jc w:val="both"/>
        <w:rPr>
          <w:lang w:eastAsia="ar-SA"/>
        </w:rPr>
      </w:pPr>
    </w:p>
    <w:p w:rsidR="00222F5B" w:rsidRPr="00083098" w:rsidRDefault="00222F5B" w:rsidP="00D3034A">
      <w:pPr>
        <w:pStyle w:val="5"/>
        <w:jc w:val="center"/>
      </w:pPr>
      <w:bookmarkStart w:id="40" w:name="_Toc370304182"/>
      <w:r w:rsidRPr="00083098">
        <w:t>2.</w:t>
      </w:r>
      <w:r w:rsidR="0069397B">
        <w:t>4</w:t>
      </w:r>
      <w:r w:rsidRPr="00083098">
        <w:t>.3 Почвенный покров</w:t>
      </w:r>
      <w:bookmarkEnd w:id="40"/>
    </w:p>
    <w:p w:rsidR="00222F5B" w:rsidRPr="0079654E" w:rsidRDefault="00222F5B" w:rsidP="00222F5B">
      <w:pPr>
        <w:pStyle w:val="S8"/>
      </w:pPr>
      <w:r w:rsidRPr="0079654E">
        <w:t xml:space="preserve">Почвенный покров является важнейшим природным образованием. Почва является основным источником продовольствия, обеспечивающим 97-98% продовольственных ресурсов населения. Вместе с тем, почвенный покров является местом, на котором размещается промышленное и сельскохозяйственное производство. Результаты антропогенной деятельности оказывают влияние на состав почвенного покрова и его качественные характеристики. Важнейшее свойство почвенного покрова </w:t>
      </w:r>
      <w:r w:rsidR="00C25644">
        <w:t>–</w:t>
      </w:r>
      <w:r w:rsidRPr="0079654E">
        <w:t xml:space="preserve"> его плодородие, под которым понимается совокупность свойств почвы, удовлетворяющих потребность растений в элементах питания, воде, обеспечивающих их корневые системы достаточным количеством воздуха, тепла для нормальной </w:t>
      </w:r>
      <w:r w:rsidR="009F31EF" w:rsidRPr="0079654E">
        <w:t>жизне</w:t>
      </w:r>
      <w:r w:rsidRPr="0079654E">
        <w:t>деятельности и создания урожая. Именно это важнейшее качество почвы, отличает е</w:t>
      </w:r>
      <w:r w:rsidR="00975E20" w:rsidRPr="0079654E">
        <w:t>е</w:t>
      </w:r>
      <w:r w:rsidRPr="0079654E">
        <w:t xml:space="preserve"> от горной породы. </w:t>
      </w:r>
    </w:p>
    <w:p w:rsidR="00222F5B" w:rsidRPr="0079654E" w:rsidRDefault="00222F5B" w:rsidP="00222F5B">
      <w:pPr>
        <w:ind w:firstLine="708"/>
        <w:jc w:val="both"/>
        <w:rPr>
          <w:rFonts w:eastAsia="Times New Roman"/>
          <w:lang w:eastAsia="ar-SA"/>
        </w:rPr>
      </w:pPr>
      <w:r w:rsidRPr="0079654E">
        <w:rPr>
          <w:rFonts w:eastAsia="Times New Roman"/>
          <w:lang w:eastAsia="ar-SA"/>
        </w:rPr>
        <w:t xml:space="preserve">Поверхностные слои почвы легко загрязняются. Большие концентрации в почве различных химических соединений </w:t>
      </w:r>
      <w:r w:rsidR="002F7562">
        <w:rPr>
          <w:rFonts w:eastAsia="Times New Roman"/>
          <w:lang w:eastAsia="ar-SA"/>
        </w:rPr>
        <w:t>–</w:t>
      </w:r>
      <w:r w:rsidRPr="0079654E">
        <w:rPr>
          <w:rFonts w:eastAsia="Times New Roman"/>
          <w:lang w:eastAsia="ar-SA"/>
        </w:rPr>
        <w:t xml:space="preserve"> токсикантов</w:t>
      </w:r>
      <w:r w:rsidR="0015076A" w:rsidRPr="0079654E">
        <w:rPr>
          <w:rFonts w:eastAsia="Times New Roman"/>
          <w:lang w:eastAsia="ar-SA"/>
        </w:rPr>
        <w:t>, -</w:t>
      </w:r>
      <w:r w:rsidRPr="0079654E">
        <w:rPr>
          <w:rFonts w:eastAsia="Times New Roman"/>
          <w:lang w:eastAsia="ar-SA"/>
        </w:rPr>
        <w:t xml:space="preserve"> пагубно влияют на жизнедеятельность почвенных организмов. При этом теряется способность почвы к самоочищению от болезнетворных и других нежелательных микроорганизмов, что чревато тяжелыми последствиями для человека, растительного и животного мира. </w:t>
      </w:r>
    </w:p>
    <w:p w:rsidR="00222F5B" w:rsidRPr="0079654E" w:rsidRDefault="00222F5B" w:rsidP="00222F5B">
      <w:pPr>
        <w:ind w:firstLine="708"/>
        <w:jc w:val="both"/>
      </w:pPr>
      <w:r w:rsidRPr="0079654E">
        <w:t xml:space="preserve">Основными загрязнителями почвы в </w:t>
      </w:r>
      <w:r w:rsidR="0079654E" w:rsidRPr="0079654E">
        <w:t>муниципальном районе</w:t>
      </w:r>
      <w:r w:rsidRPr="0079654E">
        <w:t xml:space="preserve"> являются: </w:t>
      </w:r>
    </w:p>
    <w:p w:rsidR="00222F5B" w:rsidRPr="0079654E" w:rsidRDefault="0079654E" w:rsidP="00222F5B">
      <w:pPr>
        <w:ind w:firstLine="708"/>
        <w:jc w:val="both"/>
      </w:pPr>
      <w:r w:rsidRPr="0079654E">
        <w:t>1</w:t>
      </w:r>
      <w:r w:rsidR="00222F5B" w:rsidRPr="0079654E">
        <w:t>. Отходы и отбросы производства. Мусор, выбросы, отвалы образуют группу загрязнений, которая включает как тв</w:t>
      </w:r>
      <w:r w:rsidR="00975E20" w:rsidRPr="0079654E">
        <w:t>е</w:t>
      </w:r>
      <w:r w:rsidR="00222F5B" w:rsidRPr="0079654E">
        <w:t>рдые, так и жидкие вещества. Они засоряют поверхность почвы, затрудняют рост растений на этой площади, снижают способность почвы к самоочищению.</w:t>
      </w:r>
    </w:p>
    <w:p w:rsidR="00222F5B" w:rsidRPr="0079654E" w:rsidRDefault="0079654E" w:rsidP="00222F5B">
      <w:pPr>
        <w:ind w:firstLine="708"/>
        <w:jc w:val="both"/>
      </w:pPr>
      <w:r w:rsidRPr="0079654E">
        <w:t>2</w:t>
      </w:r>
      <w:r w:rsidR="00222F5B" w:rsidRPr="0079654E">
        <w:t xml:space="preserve">. </w:t>
      </w:r>
      <w:proofErr w:type="gramStart"/>
      <w:r w:rsidR="00222F5B" w:rsidRPr="0079654E">
        <w:t>Газо-дымовые</w:t>
      </w:r>
      <w:proofErr w:type="gramEnd"/>
      <w:r w:rsidR="00222F5B" w:rsidRPr="0079654E">
        <w:t xml:space="preserve"> выбросы загрязняющих веществ в атмосферу. С атмосферными осадками многие химические соединения (газы – оксиды серы и азота) растворяются в капельках атмосферной влаги и с осадками попадают в почву. Загрязняющие вещества способны накапливаться в почве, что весьма опасно для здоровья человека и значительно ухудшают качество жизни населения. </w:t>
      </w:r>
    </w:p>
    <w:p w:rsidR="00222F5B" w:rsidRPr="0079654E" w:rsidRDefault="0079654E" w:rsidP="00222F5B">
      <w:pPr>
        <w:ind w:firstLine="708"/>
        <w:jc w:val="both"/>
      </w:pPr>
      <w:r w:rsidRPr="0079654E">
        <w:rPr>
          <w:lang w:eastAsia="ru-RU"/>
        </w:rPr>
        <w:t>3</w:t>
      </w:r>
      <w:r w:rsidR="00222F5B" w:rsidRPr="0079654E">
        <w:rPr>
          <w:lang w:eastAsia="ru-RU"/>
        </w:rPr>
        <w:t xml:space="preserve">. </w:t>
      </w:r>
      <w:r w:rsidR="00222F5B" w:rsidRPr="0079654E">
        <w:t>Автомобильное топливо. Бензин содержит очень ядовитое соединение - тетраэтилсвинец, содержащ</w:t>
      </w:r>
      <w:r w:rsidR="00916EEF" w:rsidRPr="0079654E">
        <w:t>ий</w:t>
      </w:r>
      <w:r w:rsidR="00222F5B" w:rsidRPr="0079654E">
        <w:t xml:space="preserve"> тяж</w:t>
      </w:r>
      <w:r w:rsidR="00975E20" w:rsidRPr="0079654E">
        <w:t>е</w:t>
      </w:r>
      <w:r w:rsidR="00222F5B" w:rsidRPr="0079654E">
        <w:t>лый металл свинец, который попадает в почву и представляет значительную опасность для человека и других живых организмов, так как тяж</w:t>
      </w:r>
      <w:r w:rsidR="00975E20" w:rsidRPr="0079654E">
        <w:t>е</w:t>
      </w:r>
      <w:r w:rsidR="00222F5B" w:rsidRPr="0079654E">
        <w:t>лые металлы нередко обладают высокой токсичностью и способностью к кумуляции в организме.</w:t>
      </w:r>
    </w:p>
    <w:p w:rsidR="0079654E" w:rsidRDefault="0079654E" w:rsidP="0079654E">
      <w:pPr>
        <w:ind w:firstLine="708"/>
        <w:jc w:val="both"/>
      </w:pPr>
      <w:r w:rsidRPr="0079654E">
        <w:t>Наиболее обширные участки нарушенных земель образуются при добыче россыпного золота вдоль пойм рек и ручьев. На таких участках бульдозеры, крупные драги и экскаваторы снимают слой породы толщиной от 3</w:t>
      </w:r>
      <w:r>
        <w:t>-</w:t>
      </w:r>
      <w:r w:rsidRPr="0079654E">
        <w:t>4 до 15 м и более. Поймы на значительном протяжении превращаются в отвалы перемытых горных пород. Нарушенные земли нуждаются в биологической рекультивации. Но выполнить ее трудно, так как по мере отработки месторождений отвалы горных пород сковываются мерзлотой.</w:t>
      </w:r>
      <w:r>
        <w:t xml:space="preserve"> </w:t>
      </w:r>
      <w:r w:rsidRPr="0079654E">
        <w:t xml:space="preserve">Отличительными признаками сезонных стоянок геологических партий и экспедиций являются участки поврежденной растительности, шурфы и канавы, захламленность, а в результате </w:t>
      </w:r>
      <w:r w:rsidR="009566C3">
        <w:t>–</w:t>
      </w:r>
      <w:r w:rsidRPr="0079654E">
        <w:t xml:space="preserve"> заболачивание и развитие термокарстовых явлений. Отдельные участки побережья завалены грудами железных бочек и </w:t>
      </w:r>
      <w:r w:rsidRPr="0079654E">
        <w:lastRenderedPageBreak/>
        <w:t>залиты соляркой, разложение которой растягивается здесь на многие десятилетия.</w:t>
      </w:r>
      <w:r>
        <w:t xml:space="preserve"> </w:t>
      </w:r>
      <w:r w:rsidRPr="0079654E">
        <w:t xml:space="preserve">Загрязняющие вещества не могут проникать в глубокие слои грунта из-за водонепроницаемой многолетней мерзлоты. Деятельность же микроорганизмов, которые могут утилизировать отходы, здесь заторможена. Долго разлагающиеся загрязнители, в частности радиоактивные, накапливаются в характерных для Арктики медленно растущих многолетних растениях. От них загрязнение поступает к поедающим их животным, а от них </w:t>
      </w:r>
      <w:r w:rsidR="00932C92">
        <w:t>–</w:t>
      </w:r>
      <w:r w:rsidRPr="0079654E">
        <w:t xml:space="preserve"> к людям.</w:t>
      </w:r>
    </w:p>
    <w:p w:rsidR="0079654E" w:rsidRPr="0079654E" w:rsidRDefault="0079654E" w:rsidP="0079654E">
      <w:pPr>
        <w:ind w:firstLine="567"/>
        <w:jc w:val="both"/>
      </w:pPr>
      <w:r>
        <w:t>П</w:t>
      </w:r>
      <w:r w:rsidRPr="0079654E">
        <w:t xml:space="preserve">о данным </w:t>
      </w:r>
      <w:r w:rsidR="00932C92">
        <w:t>схемы территориального планирования Чукотского автономного округа</w:t>
      </w:r>
      <w:r>
        <w:t xml:space="preserve"> в Иультинском районе </w:t>
      </w:r>
      <w:r w:rsidRPr="0079654E">
        <w:t>6229 га (12,5%) нарушенных земель</w:t>
      </w:r>
      <w:r>
        <w:t xml:space="preserve">. </w:t>
      </w:r>
      <w:r w:rsidRPr="0079654E">
        <w:t xml:space="preserve">Большинство </w:t>
      </w:r>
      <w:r>
        <w:t>из них</w:t>
      </w:r>
      <w:r w:rsidRPr="0079654E">
        <w:t xml:space="preserve"> занято предприятиями горнодобывающей промышленности, которые должны выполнять процесс рекультивации земель. В настоящее время рекультивация проводится только на полностью отработанных площадях. Часть отработанных земель в труднодоступных местах, с учетом экономической затратности оставляется на «самозарастание». Опыт показывает, что лишь через 15-20 лет участки «восстанавливаемые» естественным путем становятся пригодными для сельскохозяйственного использования.</w:t>
      </w:r>
    </w:p>
    <w:p w:rsidR="00222F5B" w:rsidRPr="0079654E" w:rsidRDefault="00222F5B" w:rsidP="00222F5B">
      <w:pPr>
        <w:ind w:firstLine="708"/>
        <w:jc w:val="both"/>
      </w:pPr>
      <w:r w:rsidRPr="0079654E">
        <w:t xml:space="preserve">Почвенный покров </w:t>
      </w:r>
      <w:r w:rsidR="00A67ABB">
        <w:t>–</w:t>
      </w:r>
      <w:r w:rsidRPr="0079654E">
        <w:t xml:space="preserve"> один из наиболее мощных регуляторов химического состава атмосферы и гидросферы, поэтому она была и остается главным условием жизнеобеспечения населения. Сохранение и улучшение почвенного покрова, а, следовательно, и основных жизненных ресурсов в условиях интенсификации сельскохозяйственного производства, развития промышленности и транспорта возможно только при хорошо налаженном контроле </w:t>
      </w:r>
      <w:r w:rsidR="00916EEF" w:rsidRPr="0079654E">
        <w:t xml:space="preserve">над </w:t>
      </w:r>
      <w:r w:rsidRPr="0079654E">
        <w:t>использованием всех видов почвенных и земельных ресурсов.</w:t>
      </w:r>
    </w:p>
    <w:p w:rsidR="00284DBB" w:rsidRPr="000A09F4" w:rsidRDefault="00284DBB" w:rsidP="000A09F4">
      <w:pPr>
        <w:spacing w:before="120" w:after="120"/>
        <w:ind w:firstLine="708"/>
        <w:rPr>
          <w:b/>
          <w:i/>
        </w:rPr>
      </w:pPr>
      <w:r w:rsidRPr="000A09F4">
        <w:rPr>
          <w:b/>
          <w:i/>
        </w:rPr>
        <w:t>Вывод</w:t>
      </w:r>
      <w:r w:rsidR="0071724E">
        <w:rPr>
          <w:b/>
          <w:i/>
        </w:rPr>
        <w:t>ы</w:t>
      </w:r>
    </w:p>
    <w:p w:rsidR="00284DBB" w:rsidRDefault="00284DBB" w:rsidP="00284DBB">
      <w:pPr>
        <w:pStyle w:val="S8"/>
      </w:pPr>
      <w:r w:rsidRPr="006A5C82">
        <w:t xml:space="preserve">В целом </w:t>
      </w:r>
      <w:r w:rsidR="00A67ABB">
        <w:t>территория муниципального района</w:t>
      </w:r>
      <w:r w:rsidR="00F3226C">
        <w:t xml:space="preserve"> по существующей</w:t>
      </w:r>
      <w:r w:rsidR="00F3226C" w:rsidRPr="006A5C82">
        <w:t xml:space="preserve"> </w:t>
      </w:r>
      <w:r w:rsidRPr="006A5C82">
        <w:t>экологическ</w:t>
      </w:r>
      <w:r w:rsidR="00F3226C">
        <w:t>ой</w:t>
      </w:r>
      <w:r w:rsidRPr="006A5C82">
        <w:t xml:space="preserve"> </w:t>
      </w:r>
      <w:r w:rsidR="00F3226C">
        <w:t xml:space="preserve">обстановке относится </w:t>
      </w:r>
      <w:r w:rsidR="00A27B1D">
        <w:t>к</w:t>
      </w:r>
      <w:r w:rsidR="00F3226C">
        <w:t xml:space="preserve"> зоне</w:t>
      </w:r>
      <w:r w:rsidR="00A27B1D">
        <w:t xml:space="preserve"> умеренного потенциала загрязнения (по классификации ГГО им. Воейкова)</w:t>
      </w:r>
      <w:r>
        <w:t>:</w:t>
      </w:r>
    </w:p>
    <w:p w:rsidR="00A27B1D" w:rsidRDefault="00A27B1D" w:rsidP="00284DBB">
      <w:pPr>
        <w:pStyle w:val="S8"/>
      </w:pPr>
      <w:r>
        <w:t xml:space="preserve">- антропогенная нагрузка на </w:t>
      </w:r>
      <w:r w:rsidR="00805FD2">
        <w:t xml:space="preserve">компоненты </w:t>
      </w:r>
      <w:r>
        <w:t>окружающей природной среды характеризу</w:t>
      </w:r>
      <w:r w:rsidR="00E12413">
        <w:t>е</w:t>
      </w:r>
      <w:r>
        <w:t>тся средней напряж</w:t>
      </w:r>
      <w:r w:rsidR="00975E20">
        <w:t>е</w:t>
      </w:r>
      <w:r>
        <w:t>нностью</w:t>
      </w:r>
      <w:r w:rsidR="00805FD2">
        <w:t>;</w:t>
      </w:r>
      <w:r>
        <w:t xml:space="preserve"> </w:t>
      </w:r>
    </w:p>
    <w:p w:rsidR="00284DBB" w:rsidRDefault="00284DBB" w:rsidP="00284DBB">
      <w:pPr>
        <w:pStyle w:val="S8"/>
      </w:pPr>
      <w:r>
        <w:t xml:space="preserve">- </w:t>
      </w:r>
      <w:r w:rsidRPr="006A5C82">
        <w:t xml:space="preserve">на территории </w:t>
      </w:r>
      <w:r w:rsidR="0079654E">
        <w:t>района</w:t>
      </w:r>
      <w:r w:rsidRPr="006A5C82">
        <w:t xml:space="preserve"> отсутствуют высоко</w:t>
      </w:r>
      <w:r w:rsidR="00916EEF">
        <w:t xml:space="preserve"> </w:t>
      </w:r>
      <w:r w:rsidRPr="006A5C82">
        <w:t>опасные производства</w:t>
      </w:r>
      <w:r>
        <w:t>;</w:t>
      </w:r>
    </w:p>
    <w:p w:rsidR="00BF7DE1" w:rsidRDefault="00284DBB" w:rsidP="00284DBB">
      <w:pPr>
        <w:pStyle w:val="S8"/>
      </w:pPr>
      <w:r>
        <w:t xml:space="preserve">- </w:t>
      </w:r>
      <w:r w:rsidR="00BF7DE1">
        <w:t>н</w:t>
      </w:r>
      <w:r w:rsidR="00BF7DE1" w:rsidRPr="002D1803">
        <w:t xml:space="preserve">егативное воздействие хозяйственной деятельности на окружающую среду определяется </w:t>
      </w:r>
      <w:r w:rsidR="00BF7DE1">
        <w:t>не</w:t>
      </w:r>
      <w:r w:rsidR="00BF7DE1" w:rsidRPr="007D17D6">
        <w:t>значительными</w:t>
      </w:r>
      <w:r w:rsidR="00BF7DE1" w:rsidRPr="002D1803">
        <w:t xml:space="preserve"> объемами выбросов загрязняющих веществ в атмосферный воздух и сброса сточных вод, образования отходов производства и потребления</w:t>
      </w:r>
      <w:r w:rsidR="00BF7DE1">
        <w:t>;</w:t>
      </w:r>
    </w:p>
    <w:p w:rsidR="00284DBB" w:rsidRDefault="00BF7DE1" w:rsidP="00284DBB">
      <w:pPr>
        <w:pStyle w:val="S8"/>
      </w:pPr>
      <w:r>
        <w:t xml:space="preserve">- </w:t>
      </w:r>
      <w:r w:rsidR="00284DBB">
        <w:t xml:space="preserve">превышение ПДК химических веществ </w:t>
      </w:r>
      <w:r w:rsidR="008746C8">
        <w:t xml:space="preserve">в компонентах окружающей среды </w:t>
      </w:r>
      <w:r w:rsidR="00284DBB">
        <w:t>до 1;</w:t>
      </w:r>
    </w:p>
    <w:p w:rsidR="00284DBB" w:rsidRDefault="00284DBB" w:rsidP="00284DBB">
      <w:pPr>
        <w:pStyle w:val="S8"/>
      </w:pPr>
      <w:r>
        <w:t xml:space="preserve">- имеют место площади деградированных территорий, однако их количество </w:t>
      </w:r>
      <w:r w:rsidR="0079654E">
        <w:t xml:space="preserve">не </w:t>
      </w:r>
      <w:r>
        <w:t>представля</w:t>
      </w:r>
      <w:r w:rsidR="0079654E">
        <w:t>е</w:t>
      </w:r>
      <w:r>
        <w:t>т непосредственной угрозы населению;</w:t>
      </w:r>
    </w:p>
    <w:p w:rsidR="00284DBB" w:rsidRDefault="00284DBB" w:rsidP="00284DBB">
      <w:pPr>
        <w:pStyle w:val="S8"/>
      </w:pPr>
      <w:r>
        <w:t>- соотношение площадей разной степени нарушенности экосистем слабо и средне</w:t>
      </w:r>
      <w:r w:rsidR="00916EEF">
        <w:t xml:space="preserve"> </w:t>
      </w:r>
      <w:r>
        <w:t>измен</w:t>
      </w:r>
      <w:r w:rsidR="00975E20">
        <w:t>е</w:t>
      </w:r>
      <w:r>
        <w:t>нных менее 70%.</w:t>
      </w:r>
    </w:p>
    <w:p w:rsidR="000863A2" w:rsidRDefault="000863A2" w:rsidP="00284DBB">
      <w:pPr>
        <w:pStyle w:val="S8"/>
      </w:pPr>
    </w:p>
    <w:p w:rsidR="000C724A" w:rsidRDefault="000C724A" w:rsidP="000C724A">
      <w:pPr>
        <w:pStyle w:val="4"/>
        <w:jc w:val="center"/>
      </w:pPr>
      <w:bookmarkStart w:id="41" w:name="_Toc370304183"/>
      <w:r>
        <w:t>2.</w:t>
      </w:r>
      <w:r w:rsidR="0069397B">
        <w:t>5</w:t>
      </w:r>
      <w:proofErr w:type="gramStart"/>
      <w:r>
        <w:t xml:space="preserve"> О</w:t>
      </w:r>
      <w:proofErr w:type="gramEnd"/>
      <w:r>
        <w:t>собо охраняемые природные территории</w:t>
      </w:r>
      <w:bookmarkEnd w:id="41"/>
    </w:p>
    <w:p w:rsidR="000C724A" w:rsidRPr="00BF6BF0" w:rsidRDefault="000C724A" w:rsidP="000C724A"/>
    <w:p w:rsidR="007157D5" w:rsidRDefault="000863A2" w:rsidP="000863A2">
      <w:pPr>
        <w:ind w:firstLine="708"/>
        <w:jc w:val="both"/>
      </w:pPr>
      <w:r>
        <w:t>О</w:t>
      </w:r>
      <w:r w:rsidRPr="000863A2">
        <w:t xml:space="preserve">собое географическое положение </w:t>
      </w:r>
      <w:r>
        <w:t>муниципального района</w:t>
      </w:r>
      <w:r w:rsidRPr="000863A2">
        <w:t xml:space="preserve"> обуславливает </w:t>
      </w:r>
      <w:r>
        <w:t>уникальность</w:t>
      </w:r>
      <w:r w:rsidRPr="000863A2">
        <w:t xml:space="preserve"> </w:t>
      </w:r>
      <w:r>
        <w:t>его</w:t>
      </w:r>
      <w:r w:rsidRPr="000863A2">
        <w:t xml:space="preserve"> природных условий. </w:t>
      </w:r>
      <w:r>
        <w:t>На рассматриваемой территории и</w:t>
      </w:r>
      <w:r w:rsidRPr="000863A2">
        <w:t xml:space="preserve">меются </w:t>
      </w:r>
      <w:r w:rsidR="00532024">
        <w:t>редкие биогеоценозы, имеющие статус памятников природы.</w:t>
      </w:r>
      <w:r>
        <w:t xml:space="preserve"> </w:t>
      </w:r>
      <w:r w:rsidR="008053E7">
        <w:t>По данным Департамента сельскохозяйственной политики и природопользования Чукотского автономного округа, н</w:t>
      </w:r>
      <w:r w:rsidR="007157D5">
        <w:t>а территории Иультинского муниципального района находятся шесть действующих памятник</w:t>
      </w:r>
      <w:r w:rsidR="008053E7">
        <w:t xml:space="preserve">ов природы регионального значения. </w:t>
      </w:r>
      <w:r w:rsidR="007C1EEC">
        <w:t>Данные о</w:t>
      </w:r>
      <w:r w:rsidR="008053E7">
        <w:t>собо охраняемые природные территории (О</w:t>
      </w:r>
      <w:r w:rsidR="006B3C80">
        <w:t>ОТП</w:t>
      </w:r>
      <w:r w:rsidR="008053E7" w:rsidRPr="007C1EEC">
        <w:t>) созданы с целью сохранения уникальн</w:t>
      </w:r>
      <w:r w:rsidR="007C1EEC" w:rsidRPr="007C1EEC">
        <w:t>ых</w:t>
      </w:r>
      <w:r w:rsidR="008053E7" w:rsidRPr="007C1EEC">
        <w:t xml:space="preserve"> природн</w:t>
      </w:r>
      <w:r w:rsidR="007C1EEC" w:rsidRPr="007C1EEC">
        <w:t>ых</w:t>
      </w:r>
      <w:r w:rsidR="008053E7" w:rsidRPr="007C1EEC">
        <w:t xml:space="preserve"> комплекс</w:t>
      </w:r>
      <w:r w:rsidR="007C1EEC" w:rsidRPr="007C1EEC">
        <w:t>ов</w:t>
      </w:r>
      <w:r w:rsidR="007C1EEC">
        <w:t>,</w:t>
      </w:r>
      <w:r w:rsidR="007C1EEC" w:rsidRPr="007C1EEC">
        <w:rPr>
          <w:color w:val="FF0000"/>
        </w:rPr>
        <w:t xml:space="preserve"> </w:t>
      </w:r>
      <w:r w:rsidR="007C1EEC" w:rsidRPr="007C1EEC">
        <w:t>объектов биологического разнообразия, имеющих научное, природоохранное, эстетическое и рекреационное значение.</w:t>
      </w:r>
    </w:p>
    <w:p w:rsidR="00E730B9" w:rsidRDefault="00E730B9" w:rsidP="000863A2">
      <w:pPr>
        <w:ind w:firstLine="708"/>
        <w:jc w:val="both"/>
      </w:pPr>
    </w:p>
    <w:p w:rsidR="00E730B9" w:rsidRDefault="00E730B9" w:rsidP="000863A2">
      <w:pPr>
        <w:ind w:firstLine="708"/>
        <w:jc w:val="both"/>
      </w:pPr>
    </w:p>
    <w:p w:rsidR="00E730B9" w:rsidRDefault="00E730B9" w:rsidP="000863A2">
      <w:pPr>
        <w:ind w:firstLine="708"/>
        <w:jc w:val="both"/>
      </w:pPr>
    </w:p>
    <w:p w:rsidR="00E730B9" w:rsidRDefault="00E730B9" w:rsidP="000863A2">
      <w:pPr>
        <w:ind w:firstLine="708"/>
        <w:jc w:val="both"/>
      </w:pPr>
    </w:p>
    <w:p w:rsidR="006B3C80" w:rsidRDefault="008053E7" w:rsidP="006B3C80">
      <w:pPr>
        <w:pStyle w:val="affffff9"/>
      </w:pPr>
      <w:r>
        <w:lastRenderedPageBreak/>
        <w:t xml:space="preserve"> </w:t>
      </w:r>
      <w:r w:rsidR="006B3C80">
        <w:t xml:space="preserve">Таблица </w:t>
      </w:r>
      <w:r w:rsidR="00016E9F">
        <w:fldChar w:fldCharType="begin"/>
      </w:r>
      <w:r w:rsidR="00EC6AF5">
        <w:instrText xml:space="preserve"> SEQ Таблица \* ARABIC </w:instrText>
      </w:r>
      <w:r w:rsidR="00016E9F">
        <w:fldChar w:fldCharType="separate"/>
      </w:r>
      <w:r w:rsidR="00345DBD">
        <w:rPr>
          <w:noProof/>
        </w:rPr>
        <w:t>18</w:t>
      </w:r>
      <w:r w:rsidR="00016E9F">
        <w:rPr>
          <w:noProof/>
        </w:rPr>
        <w:fldChar w:fldCharType="end"/>
      </w:r>
    </w:p>
    <w:p w:rsidR="001833E0" w:rsidRDefault="001833E0" w:rsidP="001833E0">
      <w:pPr>
        <w:jc w:val="center"/>
      </w:pPr>
      <w:r>
        <w:t>Перечень памятников природы регионального значения на территории</w:t>
      </w:r>
    </w:p>
    <w:p w:rsidR="007157D5" w:rsidRDefault="001833E0" w:rsidP="001833E0">
      <w:pPr>
        <w:jc w:val="center"/>
      </w:pPr>
      <w:r>
        <w:t>Иультинского муниципального района</w:t>
      </w:r>
    </w:p>
    <w:p w:rsidR="001833E0" w:rsidRDefault="001833E0" w:rsidP="001833E0">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3032"/>
        <w:gridCol w:w="3120"/>
        <w:gridCol w:w="1416"/>
      </w:tblGrid>
      <w:tr w:rsidR="001833E0" w:rsidRPr="006B3C80" w:rsidTr="0079654E">
        <w:tc>
          <w:tcPr>
            <w:tcW w:w="2605" w:type="dxa"/>
          </w:tcPr>
          <w:p w:rsidR="001833E0" w:rsidRPr="006B3C80" w:rsidRDefault="006B3C80" w:rsidP="006B3C80">
            <w:pPr>
              <w:jc w:val="both"/>
            </w:pPr>
            <w:r w:rsidRPr="006B3C80">
              <w:t>Наименование ООПТ</w:t>
            </w:r>
          </w:p>
        </w:tc>
        <w:tc>
          <w:tcPr>
            <w:tcW w:w="3032" w:type="dxa"/>
          </w:tcPr>
          <w:p w:rsidR="001833E0" w:rsidRPr="006B3C80" w:rsidRDefault="006B3C80" w:rsidP="006B3C80">
            <w:pPr>
              <w:jc w:val="center"/>
            </w:pPr>
            <w:r w:rsidRPr="006B3C80">
              <w:t>Нормативно правовой акт о создании</w:t>
            </w:r>
          </w:p>
        </w:tc>
        <w:tc>
          <w:tcPr>
            <w:tcW w:w="3120" w:type="dxa"/>
          </w:tcPr>
          <w:p w:rsidR="001833E0" w:rsidRPr="006B3C80" w:rsidRDefault="006B3C80" w:rsidP="006B3C80">
            <w:pPr>
              <w:jc w:val="center"/>
            </w:pPr>
            <w:r w:rsidRPr="006B3C80">
              <w:t>Описание местоположения</w:t>
            </w:r>
          </w:p>
        </w:tc>
        <w:tc>
          <w:tcPr>
            <w:tcW w:w="1416" w:type="dxa"/>
          </w:tcPr>
          <w:p w:rsidR="001833E0" w:rsidRPr="006B3C80" w:rsidRDefault="006B3C80" w:rsidP="006B3C80">
            <w:pPr>
              <w:jc w:val="center"/>
            </w:pPr>
            <w:r w:rsidRPr="006B3C80">
              <w:t xml:space="preserve">Площадь, </w:t>
            </w:r>
            <w:proofErr w:type="gramStart"/>
            <w:r w:rsidRPr="006B3C80">
              <w:t>га</w:t>
            </w:r>
            <w:proofErr w:type="gramEnd"/>
          </w:p>
        </w:tc>
      </w:tr>
      <w:tr w:rsidR="001833E0" w:rsidRPr="006B3C80" w:rsidTr="0079654E">
        <w:tc>
          <w:tcPr>
            <w:tcW w:w="2605" w:type="dxa"/>
          </w:tcPr>
          <w:p w:rsidR="001833E0" w:rsidRPr="006B3C80" w:rsidRDefault="006B3C80" w:rsidP="006B3C80">
            <w:r w:rsidRPr="006B3C80">
              <w:t xml:space="preserve">1. </w:t>
            </w:r>
            <w:r>
              <w:t>Амгуэмский (ботанический)</w:t>
            </w:r>
          </w:p>
        </w:tc>
        <w:tc>
          <w:tcPr>
            <w:tcW w:w="3032" w:type="dxa"/>
          </w:tcPr>
          <w:p w:rsidR="001833E0" w:rsidRPr="006B3C80" w:rsidRDefault="006B3C80" w:rsidP="00FB65EA">
            <w:r>
              <w:t>Решение Магаданского облисполкома от 08.07.1983 №296 Постановление Правительства Чукотского автономного округа от 28.06.2011 №273</w:t>
            </w:r>
          </w:p>
        </w:tc>
        <w:tc>
          <w:tcPr>
            <w:tcW w:w="3120" w:type="dxa"/>
          </w:tcPr>
          <w:p w:rsidR="001833E0" w:rsidRPr="006B3C80" w:rsidRDefault="006B3C80" w:rsidP="000C724A">
            <w:pPr>
              <w:jc w:val="both"/>
            </w:pPr>
            <w:r>
              <w:t xml:space="preserve">Иультинский муниципальный район, средне-нижнее течение р. Амгуэма от места пересечения её с Иультинской террасой </w:t>
            </w:r>
            <w:r w:rsidR="00FB65EA">
              <w:t>(от Амгуэмского моста вниз до бывшей метеостанции)</w:t>
            </w:r>
            <w:r>
              <w:t xml:space="preserve"> </w:t>
            </w:r>
          </w:p>
        </w:tc>
        <w:tc>
          <w:tcPr>
            <w:tcW w:w="1416" w:type="dxa"/>
          </w:tcPr>
          <w:p w:rsidR="001833E0" w:rsidRPr="006B3C80" w:rsidRDefault="00FB65EA" w:rsidP="00C72D65">
            <w:pPr>
              <w:jc w:val="center"/>
            </w:pPr>
            <w:r>
              <w:t>27</w:t>
            </w:r>
          </w:p>
        </w:tc>
      </w:tr>
      <w:tr w:rsidR="001833E0" w:rsidRPr="006B3C80" w:rsidTr="0079654E">
        <w:tc>
          <w:tcPr>
            <w:tcW w:w="2605" w:type="dxa"/>
          </w:tcPr>
          <w:p w:rsidR="001833E0" w:rsidRPr="006B3C80" w:rsidRDefault="00FB65EA" w:rsidP="00FB65EA">
            <w:r>
              <w:t>2. Паляваамский (ботанический)</w:t>
            </w:r>
          </w:p>
        </w:tc>
        <w:tc>
          <w:tcPr>
            <w:tcW w:w="3032" w:type="dxa"/>
          </w:tcPr>
          <w:p w:rsidR="001833E0" w:rsidRPr="006B3C80" w:rsidRDefault="00FB65EA" w:rsidP="000C724A">
            <w:pPr>
              <w:jc w:val="both"/>
            </w:pPr>
            <w:r>
              <w:t>Решение Магаданского облисполкома от 08.07.1983 №296 Постановление Правительства Чукотского автономного округа от 28.06.2011 №273</w:t>
            </w:r>
          </w:p>
        </w:tc>
        <w:tc>
          <w:tcPr>
            <w:tcW w:w="3120" w:type="dxa"/>
          </w:tcPr>
          <w:p w:rsidR="001833E0" w:rsidRPr="006B3C80" w:rsidRDefault="00FB65EA" w:rsidP="000C724A">
            <w:pPr>
              <w:jc w:val="both"/>
            </w:pPr>
            <w:r>
              <w:t xml:space="preserve">Западная часть Иультинского района на границе с Чаунским районом, в западной части Чукотского нагорья, в районе среднего р. Паляваам выше устья р. Левтутутвеем, включает бассейн среднего и нижнего течения р. Гиркувеем (правого среднего притока р. Паляваам) </w:t>
            </w:r>
          </w:p>
        </w:tc>
        <w:tc>
          <w:tcPr>
            <w:tcW w:w="1416" w:type="dxa"/>
          </w:tcPr>
          <w:p w:rsidR="001833E0" w:rsidRPr="006B3C80" w:rsidRDefault="00FB65EA" w:rsidP="00C72D65">
            <w:pPr>
              <w:jc w:val="center"/>
            </w:pPr>
            <w:r>
              <w:t>19</w:t>
            </w:r>
          </w:p>
        </w:tc>
      </w:tr>
      <w:tr w:rsidR="001833E0" w:rsidRPr="006B3C80" w:rsidTr="0079654E">
        <w:tc>
          <w:tcPr>
            <w:tcW w:w="2605" w:type="dxa"/>
          </w:tcPr>
          <w:p w:rsidR="001833E0" w:rsidRPr="006B3C80" w:rsidRDefault="00F37EE1" w:rsidP="00F37EE1">
            <w:r>
              <w:t>3. Пегтымельский (природно-исторический)</w:t>
            </w:r>
          </w:p>
        </w:tc>
        <w:tc>
          <w:tcPr>
            <w:tcW w:w="3032" w:type="dxa"/>
          </w:tcPr>
          <w:p w:rsidR="001833E0" w:rsidRPr="006B3C80" w:rsidRDefault="00F37EE1" w:rsidP="00F37EE1">
            <w:r>
              <w:t xml:space="preserve">Решение Магаданского облисполкома от 08.07.1983 №296 </w:t>
            </w:r>
          </w:p>
        </w:tc>
        <w:tc>
          <w:tcPr>
            <w:tcW w:w="3120" w:type="dxa"/>
          </w:tcPr>
          <w:p w:rsidR="001833E0" w:rsidRPr="006B3C80" w:rsidRDefault="00F37EE1" w:rsidP="000C724A">
            <w:pPr>
              <w:jc w:val="both"/>
            </w:pPr>
            <w:r>
              <w:t>Иультинский муниципальный район, центральная часть</w:t>
            </w:r>
          </w:p>
        </w:tc>
        <w:tc>
          <w:tcPr>
            <w:tcW w:w="1416" w:type="dxa"/>
          </w:tcPr>
          <w:p w:rsidR="001833E0" w:rsidRPr="006B3C80" w:rsidRDefault="00F37EE1" w:rsidP="00C72D65">
            <w:pPr>
              <w:jc w:val="center"/>
            </w:pPr>
            <w:r>
              <w:t>11</w:t>
            </w:r>
          </w:p>
        </w:tc>
      </w:tr>
      <w:tr w:rsidR="001833E0" w:rsidRPr="006B3C80" w:rsidTr="0079654E">
        <w:tc>
          <w:tcPr>
            <w:tcW w:w="2605" w:type="dxa"/>
          </w:tcPr>
          <w:p w:rsidR="001833E0" w:rsidRPr="006B3C80" w:rsidRDefault="00F37EE1" w:rsidP="00F37EE1">
            <w:r>
              <w:t>4. Телекайская роща (</w:t>
            </w:r>
            <w:proofErr w:type="gramStart"/>
            <w:r>
              <w:t>ботанический</w:t>
            </w:r>
            <w:proofErr w:type="gramEnd"/>
            <w:r>
              <w:t>)</w:t>
            </w:r>
          </w:p>
        </w:tc>
        <w:tc>
          <w:tcPr>
            <w:tcW w:w="3032" w:type="dxa"/>
          </w:tcPr>
          <w:p w:rsidR="001833E0" w:rsidRPr="006B3C80" w:rsidRDefault="009131EF" w:rsidP="000C724A">
            <w:pPr>
              <w:jc w:val="both"/>
            </w:pPr>
            <w:r>
              <w:t>Решение Магаданского облисполкома от 08.07.1983 №296</w:t>
            </w:r>
          </w:p>
        </w:tc>
        <w:tc>
          <w:tcPr>
            <w:tcW w:w="3120" w:type="dxa"/>
          </w:tcPr>
          <w:p w:rsidR="001833E0" w:rsidRPr="006B3C80" w:rsidRDefault="009131EF" w:rsidP="000C724A">
            <w:pPr>
              <w:jc w:val="both"/>
            </w:pPr>
            <w:proofErr w:type="gramStart"/>
            <w:r>
              <w:t>Расположена</w:t>
            </w:r>
            <w:proofErr w:type="gramEnd"/>
            <w:r>
              <w:t xml:space="preserve"> в южной части Иультинского района, на слиянии рек Правый и Левый Телекай</w:t>
            </w:r>
          </w:p>
        </w:tc>
        <w:tc>
          <w:tcPr>
            <w:tcW w:w="1416" w:type="dxa"/>
          </w:tcPr>
          <w:p w:rsidR="001833E0" w:rsidRPr="006B3C80" w:rsidRDefault="009131EF" w:rsidP="00C72D65">
            <w:pPr>
              <w:jc w:val="center"/>
            </w:pPr>
            <w:r>
              <w:t>150</w:t>
            </w:r>
          </w:p>
        </w:tc>
      </w:tr>
      <w:tr w:rsidR="001833E0" w:rsidRPr="006B3C80" w:rsidTr="0079654E">
        <w:tc>
          <w:tcPr>
            <w:tcW w:w="2605" w:type="dxa"/>
          </w:tcPr>
          <w:p w:rsidR="001833E0" w:rsidRPr="006B3C80" w:rsidRDefault="009131EF" w:rsidP="009131EF">
            <w:r>
              <w:t>5. Мыс Ванкарем (моржовые лежбища)</w:t>
            </w:r>
          </w:p>
        </w:tc>
        <w:tc>
          <w:tcPr>
            <w:tcW w:w="3032" w:type="dxa"/>
          </w:tcPr>
          <w:p w:rsidR="001833E0" w:rsidRDefault="009131EF" w:rsidP="000C724A">
            <w:pPr>
              <w:jc w:val="both"/>
            </w:pPr>
            <w:r>
              <w:t>Постановление Правительства Чукотского автономного округа от 20.08.2007 №109,</w:t>
            </w:r>
          </w:p>
          <w:p w:rsidR="009131EF" w:rsidRPr="006B3C80" w:rsidRDefault="009131EF" w:rsidP="000C724A">
            <w:pPr>
              <w:jc w:val="both"/>
            </w:pPr>
            <w:r>
              <w:t>Постановление Правительства Чукотского автономного округа от 29.07.2011 №310</w:t>
            </w:r>
          </w:p>
        </w:tc>
        <w:tc>
          <w:tcPr>
            <w:tcW w:w="3120" w:type="dxa"/>
          </w:tcPr>
          <w:p w:rsidR="001833E0" w:rsidRPr="006B3C80" w:rsidRDefault="009131EF" w:rsidP="000C724A">
            <w:pPr>
              <w:jc w:val="both"/>
            </w:pPr>
            <w:r>
              <w:t>Мыс Ванкарем, к северу от села Ванкарем</w:t>
            </w:r>
          </w:p>
        </w:tc>
        <w:tc>
          <w:tcPr>
            <w:tcW w:w="1416" w:type="dxa"/>
          </w:tcPr>
          <w:p w:rsidR="001833E0" w:rsidRPr="006B3C80" w:rsidRDefault="009131EF" w:rsidP="00C72D65">
            <w:pPr>
              <w:jc w:val="center"/>
            </w:pPr>
            <w:r>
              <w:t>40</w:t>
            </w:r>
          </w:p>
        </w:tc>
      </w:tr>
      <w:tr w:rsidR="009131EF" w:rsidRPr="006B3C80" w:rsidTr="0079654E">
        <w:tc>
          <w:tcPr>
            <w:tcW w:w="2605" w:type="dxa"/>
          </w:tcPr>
          <w:p w:rsidR="009131EF" w:rsidRDefault="009131EF" w:rsidP="009131EF">
            <w:r>
              <w:t>6. Мыс Кожевникова (моржовые лежбища)</w:t>
            </w:r>
          </w:p>
        </w:tc>
        <w:tc>
          <w:tcPr>
            <w:tcW w:w="3032" w:type="dxa"/>
          </w:tcPr>
          <w:p w:rsidR="009131EF" w:rsidRDefault="009131EF" w:rsidP="009131EF">
            <w:r>
              <w:t>Постановление Правительства Чукотского автономного округа от 13.12.2010 №421, Постановление Правительства Чукотского автономного округа от 20.07.2011 №306</w:t>
            </w:r>
          </w:p>
        </w:tc>
        <w:tc>
          <w:tcPr>
            <w:tcW w:w="3120" w:type="dxa"/>
          </w:tcPr>
          <w:p w:rsidR="009131EF" w:rsidRDefault="009131EF" w:rsidP="000C724A">
            <w:pPr>
              <w:jc w:val="both"/>
            </w:pPr>
            <w:r>
              <w:t>Окраина села Рыркайпий</w:t>
            </w:r>
          </w:p>
        </w:tc>
        <w:tc>
          <w:tcPr>
            <w:tcW w:w="1416" w:type="dxa"/>
          </w:tcPr>
          <w:p w:rsidR="009131EF" w:rsidRDefault="00C72D65" w:rsidP="00C72D65">
            <w:pPr>
              <w:jc w:val="center"/>
            </w:pPr>
            <w:r>
              <w:t>5,16</w:t>
            </w:r>
          </w:p>
        </w:tc>
      </w:tr>
    </w:tbl>
    <w:p w:rsidR="00532024" w:rsidRDefault="00532024" w:rsidP="000863A2">
      <w:pPr>
        <w:ind w:firstLine="708"/>
        <w:jc w:val="both"/>
      </w:pPr>
    </w:p>
    <w:p w:rsidR="000863A2" w:rsidRDefault="00532024" w:rsidP="000863A2">
      <w:pPr>
        <w:ind w:firstLine="708"/>
        <w:jc w:val="both"/>
      </w:pPr>
      <w:r>
        <w:lastRenderedPageBreak/>
        <w:t>Существующие у</w:t>
      </w:r>
      <w:r w:rsidR="000863A2" w:rsidRPr="000863A2">
        <w:t>никальные природные достопримечательности</w:t>
      </w:r>
      <w:r>
        <w:t xml:space="preserve">, делают привлекательным территорию муниципального района для </w:t>
      </w:r>
      <w:r w:rsidR="000863A2" w:rsidRPr="000863A2">
        <w:t>любителей туристских путешествий.</w:t>
      </w:r>
      <w:r w:rsidR="00A3472C">
        <w:t xml:space="preserve"> Каждая </w:t>
      </w:r>
      <w:r w:rsidR="00741663">
        <w:t>особо охраняемая природная территория (далее также – О</w:t>
      </w:r>
      <w:r w:rsidR="00A3472C">
        <w:t>ОТП</w:t>
      </w:r>
      <w:r w:rsidR="00741663">
        <w:t>)</w:t>
      </w:r>
      <w:r w:rsidR="00A3472C">
        <w:t xml:space="preserve"> богата неповторимой флорой и фауной: </w:t>
      </w:r>
    </w:p>
    <w:p w:rsidR="00113FD8" w:rsidRDefault="005A6113" w:rsidP="00113FD8">
      <w:pPr>
        <w:ind w:firstLine="567"/>
        <w:jc w:val="both"/>
      </w:pPr>
      <w:r w:rsidRPr="00144A7D">
        <w:t xml:space="preserve">Ботанический памятник природы </w:t>
      </w:r>
      <w:r w:rsidR="00A3472C" w:rsidRPr="00A3472C">
        <w:rPr>
          <w:b/>
          <w:i/>
        </w:rPr>
        <w:t>Амгуэмский</w:t>
      </w:r>
      <w:r w:rsidR="00113FD8">
        <w:t xml:space="preserve"> </w:t>
      </w:r>
      <w:r w:rsidR="00741663">
        <w:t>–</w:t>
      </w:r>
      <w:r w:rsidR="00A3472C">
        <w:t xml:space="preserve"> </w:t>
      </w:r>
      <w:r w:rsidR="00113FD8">
        <w:t xml:space="preserve">расположен в самом центре перешейка Чукотского полуострова, на участке долины реки Амгуэма в среднем течении от места пересечения ее с автотрассой </w:t>
      </w:r>
      <w:r w:rsidR="00113FD8" w:rsidRPr="00FC4EA2">
        <w:t>Эгвеки</w:t>
      </w:r>
      <w:r w:rsidR="00741663">
        <w:t xml:space="preserve">нот – Мыс </w:t>
      </w:r>
      <w:r w:rsidR="00113FD8" w:rsidRPr="00FC4EA2">
        <w:t xml:space="preserve">Шмидта </w:t>
      </w:r>
      <w:r w:rsidR="00113FD8">
        <w:t xml:space="preserve">(от разрушенного моста через </w:t>
      </w:r>
      <w:r w:rsidR="00113FD8" w:rsidRPr="00FC4EA2">
        <w:t>Амгу</w:t>
      </w:r>
      <w:r w:rsidR="00113FD8">
        <w:t xml:space="preserve">эму) до бывшей </w:t>
      </w:r>
      <w:r w:rsidR="00113FD8" w:rsidRPr="00FC4EA2">
        <w:t>метеостанции.</w:t>
      </w:r>
      <w:r w:rsidR="00113FD8">
        <w:t xml:space="preserve"> Включает в себя высокие аллювиальные и флювиогляциальные (отчасти, возможно, и морские) террасы, </w:t>
      </w:r>
      <w:proofErr w:type="gramStart"/>
      <w:r w:rsidR="00113FD8">
        <w:t>моренные</w:t>
      </w:r>
      <w:proofErr w:type="gramEnd"/>
      <w:r w:rsidR="00113FD8">
        <w:t xml:space="preserve"> гряды, обособленные невысокие сопки и южные отроги Иультинского горного массива. Э</w:t>
      </w:r>
      <w:r w:rsidR="00113FD8" w:rsidRPr="00144A7D">
        <w:t xml:space="preserve">то </w:t>
      </w:r>
      <w:r w:rsidR="00113FD8">
        <w:t xml:space="preserve">самый </w:t>
      </w:r>
      <w:r w:rsidR="00113FD8" w:rsidRPr="00144A7D">
        <w:t xml:space="preserve">восточный форпост распространения криофитностепных </w:t>
      </w:r>
      <w:r w:rsidR="00113FD8">
        <w:t xml:space="preserve">сообществ в Чукотской тундре, район массового перекрытия ареалов континентальных и океанических элементов флоры. Самые восточные в Азии местонахождения степных скоплений реликтовых растений: первоцвет берингийский </w:t>
      </w:r>
      <w:r w:rsidR="00210C71">
        <w:t>(</w:t>
      </w:r>
      <w:r w:rsidR="00113FD8">
        <w:t>Primula</w:t>
      </w:r>
      <w:r w:rsidR="00113FD8" w:rsidRPr="00FC4EA2">
        <w:t xml:space="preserve"> </w:t>
      </w:r>
      <w:r w:rsidR="00113FD8">
        <w:t>beringensis</w:t>
      </w:r>
      <w:r w:rsidR="00210C71">
        <w:t>)</w:t>
      </w:r>
      <w:r w:rsidR="00113FD8">
        <w:t xml:space="preserve">, резко изолированные местонахождения американского мелколепестника сложного </w:t>
      </w:r>
      <w:r w:rsidR="00210C71">
        <w:t>(</w:t>
      </w:r>
      <w:r w:rsidR="00113FD8">
        <w:t>Erigeron</w:t>
      </w:r>
      <w:r w:rsidR="00113FD8" w:rsidRPr="00FC4EA2">
        <w:t xml:space="preserve"> </w:t>
      </w:r>
      <w:r w:rsidR="00113FD8">
        <w:t>composites</w:t>
      </w:r>
      <w:r w:rsidR="00210C71">
        <w:t>)</w:t>
      </w:r>
      <w:r w:rsidR="00113FD8">
        <w:t>, занесенных в Красные книги Российской Федерации и Чукотского автономного округа.</w:t>
      </w:r>
    </w:p>
    <w:p w:rsidR="00113FD8" w:rsidRDefault="005A6113" w:rsidP="00113FD8">
      <w:pPr>
        <w:ind w:firstLine="708"/>
        <w:jc w:val="both"/>
        <w:rPr>
          <w:rStyle w:val="afb"/>
        </w:rPr>
      </w:pPr>
      <w:r w:rsidRPr="00144A7D">
        <w:t xml:space="preserve">Ботанический памятник природы </w:t>
      </w:r>
      <w:r w:rsidR="00A3472C" w:rsidRPr="00A3472C">
        <w:rPr>
          <w:b/>
          <w:i/>
        </w:rPr>
        <w:t>Паляваамский</w:t>
      </w:r>
      <w:r w:rsidR="00A3472C">
        <w:t xml:space="preserve"> </w:t>
      </w:r>
      <w:r w:rsidR="00210C71">
        <w:t>–</w:t>
      </w:r>
      <w:r w:rsidR="00A3472C">
        <w:t xml:space="preserve"> </w:t>
      </w:r>
      <w:r w:rsidR="00113FD8">
        <w:t xml:space="preserve">включает пойму и горное правобережье р. Паляваам в среднем течении, выше устья р. Левтутвеем и вверх выше р. Голубой. </w:t>
      </w:r>
      <w:r w:rsidR="00113FD8">
        <w:rPr>
          <w:rStyle w:val="afb"/>
        </w:rPr>
        <w:t xml:space="preserve">Здесь </w:t>
      </w:r>
      <w:r w:rsidR="00113FD8" w:rsidRPr="00F84A94">
        <w:rPr>
          <w:rStyle w:val="afb"/>
        </w:rPr>
        <w:t xml:space="preserve">расположены наиболее крупные на Чукотке степные </w:t>
      </w:r>
      <w:r w:rsidR="00113FD8">
        <w:rPr>
          <w:rStyle w:val="afb"/>
        </w:rPr>
        <w:t xml:space="preserve">массивы. </w:t>
      </w:r>
      <w:r w:rsidR="00113FD8" w:rsidRPr="00F84A94">
        <w:rPr>
          <w:rStyle w:val="afb"/>
        </w:rPr>
        <w:t>Отмечено повышенное флористическое богатство района относительно окружающих локальных флор. На территории памятника зарегистрировано скопление редких реликтовых видов и один из самых богатых участков с развитием степоидов. Многие виды имеют здесь восточную границу распространения. На территории памятника найдено самое большое из всех памятников природы на Чукотке число видов редких мхов. На р.</w:t>
      </w:r>
      <w:r w:rsidR="00D96A67">
        <w:rPr>
          <w:rStyle w:val="afb"/>
        </w:rPr>
        <w:t xml:space="preserve"> </w:t>
      </w:r>
      <w:r w:rsidR="00113FD8" w:rsidRPr="00F84A94">
        <w:rPr>
          <w:rStyle w:val="afb"/>
        </w:rPr>
        <w:t xml:space="preserve">Паляваам, в пределах границ памятника, находится единственное на Чукотке местонахождение редкого мха </w:t>
      </w:r>
      <w:r w:rsidR="00D96A67">
        <w:rPr>
          <w:rStyle w:val="afb"/>
        </w:rPr>
        <w:t>(</w:t>
      </w:r>
      <w:r w:rsidR="00113FD8" w:rsidRPr="00F84A94">
        <w:rPr>
          <w:rStyle w:val="afb"/>
        </w:rPr>
        <w:t>Schistidium flexipile</w:t>
      </w:r>
      <w:r w:rsidR="00D96A67">
        <w:rPr>
          <w:rStyle w:val="afb"/>
        </w:rPr>
        <w:t>)</w:t>
      </w:r>
      <w:r w:rsidR="00113FD8" w:rsidRPr="00F84A94">
        <w:rPr>
          <w:rStyle w:val="afb"/>
        </w:rPr>
        <w:t xml:space="preserve">. </w:t>
      </w:r>
    </w:p>
    <w:p w:rsidR="00113FD8" w:rsidRDefault="005A6113" w:rsidP="00113FD8">
      <w:pPr>
        <w:ind w:firstLine="708"/>
        <w:jc w:val="both"/>
      </w:pPr>
      <w:r>
        <w:t xml:space="preserve">Природно-исторический памятник </w:t>
      </w:r>
      <w:r w:rsidR="00A3472C" w:rsidRPr="00CC08FC">
        <w:rPr>
          <w:b/>
          <w:i/>
        </w:rPr>
        <w:t>Пегтымельский</w:t>
      </w:r>
      <w:r w:rsidR="00CC08FC" w:rsidRPr="00CC08FC">
        <w:rPr>
          <w:b/>
          <w:i/>
        </w:rPr>
        <w:t xml:space="preserve"> </w:t>
      </w:r>
      <w:r w:rsidR="00D96A67">
        <w:t>–</w:t>
      </w:r>
      <w:r w:rsidR="00CC08FC">
        <w:t xml:space="preserve"> представляет собой уникальные </w:t>
      </w:r>
      <w:r w:rsidR="00113FD8" w:rsidRPr="00257282">
        <w:t>Пегтымельские петро</w:t>
      </w:r>
      <w:r w:rsidR="00113FD8">
        <w:t xml:space="preserve">глифы (наскальные </w:t>
      </w:r>
      <w:r w:rsidR="00113FD8" w:rsidRPr="00257282">
        <w:t xml:space="preserve">рисунки) </w:t>
      </w:r>
      <w:r w:rsidR="00113FD8">
        <w:t xml:space="preserve">являются </w:t>
      </w:r>
      <w:r w:rsidR="00113FD8" w:rsidRPr="00257282">
        <w:t xml:space="preserve">памятником </w:t>
      </w:r>
      <w:r w:rsidR="00113FD8">
        <w:t xml:space="preserve">древней культуры Чукотки </w:t>
      </w:r>
      <w:r w:rsidR="00113FD8" w:rsidRPr="00257282">
        <w:t>в позд</w:t>
      </w:r>
      <w:r w:rsidR="00113FD8">
        <w:t xml:space="preserve">нем неолите </w:t>
      </w:r>
      <w:r w:rsidR="00113FD8" w:rsidRPr="00257282">
        <w:t xml:space="preserve">(I </w:t>
      </w:r>
      <w:r w:rsidR="00113FD8">
        <w:t>тыс. лет до н.э.). Выбиты они на скалах правого берега р.</w:t>
      </w:r>
      <w:r w:rsidR="00D96A67">
        <w:t xml:space="preserve"> </w:t>
      </w:r>
      <w:r w:rsidR="00113FD8" w:rsidRPr="00257282">
        <w:t>Пегт</w:t>
      </w:r>
      <w:r w:rsidR="00113FD8">
        <w:t xml:space="preserve">ымель на весьма </w:t>
      </w:r>
      <w:r w:rsidR="00113FD8" w:rsidRPr="00257282">
        <w:t>продолжительном, почт</w:t>
      </w:r>
      <w:r w:rsidR="00113FD8">
        <w:t xml:space="preserve">и полукилометровом протяжении </w:t>
      </w:r>
      <w:r w:rsidR="00113FD8" w:rsidRPr="00257282">
        <w:t>Кайкуульского обрыва. Всего на 12 скалах сох</w:t>
      </w:r>
      <w:r w:rsidR="00113FD8">
        <w:t xml:space="preserve">ранилось </w:t>
      </w:r>
      <w:r w:rsidR="00113FD8" w:rsidRPr="00257282">
        <w:t xml:space="preserve">104 группы силуэтных </w:t>
      </w:r>
      <w:r w:rsidR="00113FD8">
        <w:t xml:space="preserve">изображений. Рисунки изображают </w:t>
      </w:r>
      <w:r w:rsidR="00113FD8" w:rsidRPr="00257282">
        <w:t>сцены охоты древних л</w:t>
      </w:r>
      <w:r w:rsidR="00113FD8">
        <w:t xml:space="preserve">юдей на северных оленей, есть рисунки пасущихся </w:t>
      </w:r>
      <w:r w:rsidR="00113FD8" w:rsidRPr="00257282">
        <w:t>о</w:t>
      </w:r>
      <w:r w:rsidR="00113FD8">
        <w:t xml:space="preserve">леней. Подлежат охране как памятники древней культуры. Территория </w:t>
      </w:r>
      <w:r w:rsidR="00113FD8" w:rsidRPr="00257282">
        <w:t>памятника</w:t>
      </w:r>
      <w:r w:rsidR="00113FD8">
        <w:t xml:space="preserve"> </w:t>
      </w:r>
      <w:r w:rsidR="00113FD8" w:rsidRPr="00257282">
        <w:t>вклю</w:t>
      </w:r>
      <w:r w:rsidR="00113FD8">
        <w:t xml:space="preserve">чает также крайне-западные в </w:t>
      </w:r>
      <w:r w:rsidR="00113FD8" w:rsidRPr="00257282">
        <w:t>Ч</w:t>
      </w:r>
      <w:r w:rsidR="00113FD8">
        <w:t xml:space="preserve">укотском нагорье выходы карбонатных палеозойских </w:t>
      </w:r>
      <w:r w:rsidR="00113FD8" w:rsidRPr="00257282">
        <w:t>по</w:t>
      </w:r>
      <w:r w:rsidR="00113FD8">
        <w:t xml:space="preserve">род с </w:t>
      </w:r>
      <w:r w:rsidR="00113FD8" w:rsidRPr="00257282">
        <w:t>сопутствующим им комп</w:t>
      </w:r>
      <w:r w:rsidR="00113FD8">
        <w:t xml:space="preserve">лексом кальцефитов, включающим </w:t>
      </w:r>
      <w:r w:rsidR="00113FD8" w:rsidRPr="00257282">
        <w:t>реликтовые виды</w:t>
      </w:r>
      <w:r w:rsidR="00113FD8">
        <w:t>.</w:t>
      </w:r>
    </w:p>
    <w:p w:rsidR="00EC6AF5" w:rsidRDefault="005A6113" w:rsidP="00EC6AF5">
      <w:pPr>
        <w:ind w:firstLine="708"/>
        <w:jc w:val="both"/>
      </w:pPr>
      <w:r w:rsidRPr="00144A7D">
        <w:t xml:space="preserve">Ботанический памятник природы </w:t>
      </w:r>
      <w:r>
        <w:t>«</w:t>
      </w:r>
      <w:r w:rsidR="00A3472C" w:rsidRPr="00A3472C">
        <w:rPr>
          <w:b/>
          <w:i/>
        </w:rPr>
        <w:t>Телекайская роща</w:t>
      </w:r>
      <w:r>
        <w:rPr>
          <w:b/>
          <w:i/>
        </w:rPr>
        <w:t>»</w:t>
      </w:r>
      <w:r w:rsidR="00A3472C">
        <w:t xml:space="preserve"> </w:t>
      </w:r>
      <w:r w:rsidR="00113FD8" w:rsidRPr="00CE5529">
        <w:t>включает Телекайскую чозениевую рощу, представляющую собой крайний лесной массив на северо-востоке Азии, расположенную в глубокой межгорной котловине при слиянии рек Правый и Левый Телекай. В условиях местного климата помимо чозении (Chosenia</w:t>
      </w:r>
      <w:r w:rsidR="00113FD8">
        <w:t xml:space="preserve"> </w:t>
      </w:r>
      <w:r w:rsidR="00113FD8" w:rsidRPr="00CE5529">
        <w:t xml:space="preserve">arbutiflora) сохранились и другие реликты. Сама чозениевая роща представляет собой многоярусный пойменный </w:t>
      </w:r>
      <w:r w:rsidR="00113FD8">
        <w:t>лес, вытянутый на 2 км вдоль р.</w:t>
      </w:r>
      <w:r w:rsidR="00133211">
        <w:t xml:space="preserve"> </w:t>
      </w:r>
      <w:r w:rsidR="00113FD8" w:rsidRPr="00CE5529">
        <w:t>Левый Телекай до его устья. Наибольшая ширина рощи - 0,8 км. Большая часть деревьев имеет высоту</w:t>
      </w:r>
      <w:r w:rsidR="00113FD8">
        <w:t xml:space="preserve"> около 15 м с диаметром ствола </w:t>
      </w:r>
      <w:r w:rsidR="00113FD8" w:rsidRPr="00CE5529">
        <w:t>от 20 до 40 см. Имеется обильный подрост из молодых чозений. В Телекайской чозениевой роще гнездятся многие виды птиц, и она же является естественным древесным питомником в тундре. Всего</w:t>
      </w:r>
      <w:r w:rsidR="00113FD8">
        <w:t xml:space="preserve"> на территории </w:t>
      </w:r>
      <w:r w:rsidR="00113FD8" w:rsidRPr="00CE5529">
        <w:t>памятника отмечено около 230 видов растений.</w:t>
      </w:r>
    </w:p>
    <w:p w:rsidR="00EC6AF5" w:rsidRDefault="005A6113" w:rsidP="00EC6AF5">
      <w:pPr>
        <w:ind w:firstLine="708"/>
        <w:jc w:val="both"/>
      </w:pPr>
      <w:r>
        <w:t xml:space="preserve">Памятник природы </w:t>
      </w:r>
      <w:r w:rsidR="00113FD8" w:rsidRPr="005A6113">
        <w:rPr>
          <w:b/>
          <w:i/>
        </w:rPr>
        <w:t>«Мыс Ванкарем»</w:t>
      </w:r>
      <w:r w:rsidR="00113FD8">
        <w:t xml:space="preserve"> - один из цепи мысов, окаймляющих северное побережье восточной Чукотки, является типичным арктическим прибрежным природным комплексом Чукотского моря. Он представляет собой невысокий (10-15 м над уровнем моря) останец, сложенный из рыхлых горных пород. Протяженность мыса составляет около 2 км, ширина у основания </w:t>
      </w:r>
      <w:r w:rsidR="0017625A">
        <w:t>–</w:t>
      </w:r>
      <w:r w:rsidR="00113FD8">
        <w:t xml:space="preserve"> не более 700 м. С берегом мыс соединяет галечно-песчаная коса, на которой расположено нацио</w:t>
      </w:r>
      <w:r w:rsidR="0017625A">
        <w:t>нальное село Ванкарем. В двух километрах</w:t>
      </w:r>
      <w:r w:rsidR="00113FD8">
        <w:t xml:space="preserve"> к юго-востоку от оконечности мыса находится небольшой (примерно 150x50 м) глыбово-галечный остров Каркарпко (в устной традиции местных жителей </w:t>
      </w:r>
      <w:r w:rsidR="0017625A">
        <w:t>–</w:t>
      </w:r>
      <w:r w:rsidR="00113FD8">
        <w:t xml:space="preserve"> Эмкэкун).</w:t>
      </w:r>
    </w:p>
    <w:p w:rsidR="00EC6AF5" w:rsidRDefault="00113FD8" w:rsidP="00EC6AF5">
      <w:pPr>
        <w:ind w:firstLine="708"/>
        <w:jc w:val="both"/>
      </w:pPr>
      <w:r>
        <w:lastRenderedPageBreak/>
        <w:t xml:space="preserve">Воды, омывающие мыс, являются постоянным местообитанием кольчатой нерпы (Pusa hispida), в летне-осенний период здесь обычны лахтак (Erignathus barbatus), серый кит (Eshrichtius robustus), а также ларга (Phoca largha), образующая небольшую береговую залежку в лагуне Ванкарем. По имеющимся наблюдениям, район мыса является крайним северо-западным пределом регулярных заходов косатки (Orcinus orca). С конца сентября по середину ноября в прибрежной зоне проходят массовые перемещения и, вероятно, нагул гренландского кита (Balaena mysticetus). Однако наиболее важным биологическим компонентом мыса Ванкарем является крупное лежбище моржей (Odobenus rosmarus divergens), которое регулярно действует в течение последних 10 лет при отсутствии льдов в сентябре </w:t>
      </w:r>
      <w:r w:rsidR="0081144F">
        <w:t>–</w:t>
      </w:r>
      <w:r>
        <w:t xml:space="preserve"> октябре.</w:t>
      </w:r>
    </w:p>
    <w:p w:rsidR="00EC6AF5" w:rsidRDefault="00113FD8" w:rsidP="00EC6AF5">
      <w:pPr>
        <w:ind w:firstLine="708"/>
        <w:jc w:val="both"/>
      </w:pPr>
      <w:r>
        <w:t>Первые сведения о «Ванкареминском» лежбище приведены у В.К.</w:t>
      </w:r>
      <w:r w:rsidR="0081144F">
        <w:t xml:space="preserve"> </w:t>
      </w:r>
      <w:r>
        <w:t>Арсеньева (1927 г.), оно действовало в 1934 г. (Никулин, 1941 г.), однако позже, по-видимому, прекратило свое существование. В.Н.</w:t>
      </w:r>
      <w:r w:rsidR="00D46E4C">
        <w:t xml:space="preserve"> </w:t>
      </w:r>
      <w:r>
        <w:t xml:space="preserve">Гольцев (1968 г.) пишет об этом лежбище как «угасшем», хотя упоминает, что в 1964 г. 600 моржей выходили </w:t>
      </w:r>
      <w:proofErr w:type="gramStart"/>
      <w:r>
        <w:t>на</w:t>
      </w:r>
      <w:proofErr w:type="gramEnd"/>
      <w:r>
        <w:t xml:space="preserve"> о.</w:t>
      </w:r>
      <w:r w:rsidR="00D46E4C">
        <w:t xml:space="preserve"> </w:t>
      </w:r>
      <w:r>
        <w:t xml:space="preserve">Каркарпко. Современное поколение охотников вообще не помнит, чтобы моржи когда-либо формировали береговые залежки в окрестностях села Ванкарем до 1990-х годов. Примерно с середины 1990-х годов моржи регулярно стали формировать залежки сначала на остров Каркарпко, а затем и на коренном берегу мыса Ванкарем. </w:t>
      </w:r>
    </w:p>
    <w:p w:rsidR="00EC6AF5" w:rsidRDefault="00113FD8" w:rsidP="00EC6AF5">
      <w:pPr>
        <w:ind w:firstLine="708"/>
        <w:jc w:val="both"/>
      </w:pPr>
      <w:r>
        <w:t xml:space="preserve">В настоящее время лежбище на мысе Ванкарем является одним из наиболее </w:t>
      </w:r>
      <w:proofErr w:type="gramStart"/>
      <w:r>
        <w:t>крупных</w:t>
      </w:r>
      <w:proofErr w:type="gramEnd"/>
      <w:r>
        <w:t xml:space="preserve"> по численности. По ориентировочной оценке в некоторые годы численность моржей на лежбище (на острове и мысу) достигает 20 тысяч и более голов. Лежбище служит местом отдыха моржей в период осенней миграции от кромки льдов к Берингову проливу. На лежбище преобладают самки с молодняком. Наблюдается высокий уровень смертности детенышей и ослабленных животных. Больше всего моржей гибнет в результате панических давок. Как правило, паника охватывает часть лежбища и может быть вызвана либо естественными причинами, либо присутствием человека или собак. Среди естественных причин выделяются обрушение берега, падение моржей с крутых склонов, а также действия отдельных моржей, которые провоцируют сход части животных в воду, вероятно, с целью освободить место для залегания на ограниченной территории лежбища. Даже в спокойной ситуации много сеголетков получают травмы и гибнут. В 2002 году на лежбище и в его окрестностях было насчитано свыше 100 трупов моржей, а в 2005 году </w:t>
      </w:r>
      <w:r w:rsidR="00890F0B">
        <w:t>–</w:t>
      </w:r>
      <w:r>
        <w:t xml:space="preserve"> свыше 150. Большую часть погибших моржей составляет молодняк. </w:t>
      </w:r>
    </w:p>
    <w:p w:rsidR="00EC6AF5" w:rsidRDefault="00113FD8" w:rsidP="00EC6AF5">
      <w:pPr>
        <w:ind w:firstLine="708"/>
        <w:jc w:val="both"/>
      </w:pPr>
      <w:r>
        <w:t xml:space="preserve">В свою очередь, высокая смертность моржей на лежбище является фактором, привлекающим белых медведей. Обычно хищники начинают посещать район мыса Ванкарем после установления ледового покрова поздней осенью и кормятся здесь в течение всей зимы, иногда образуя крупные скопления. В отличие от других мысов арктического побережья Чукотки уникальность мыса Ванкарем состоит в том, что ключевые участки обитания моржей и белых медведей находятся в непосредственной близости с поселением людей, история которого насчитывает не менее 1 </w:t>
      </w:r>
      <w:r w:rsidR="00890F0B">
        <w:t>–</w:t>
      </w:r>
      <w:r>
        <w:t xml:space="preserve"> 1,5 тысячелетий.</w:t>
      </w:r>
    </w:p>
    <w:p w:rsidR="00EC6AF5" w:rsidRDefault="005A6113" w:rsidP="00EC6AF5">
      <w:pPr>
        <w:ind w:firstLine="708"/>
        <w:jc w:val="both"/>
      </w:pPr>
      <w:r>
        <w:t xml:space="preserve">Памятник природы </w:t>
      </w:r>
      <w:r w:rsidRPr="005A6113">
        <w:rPr>
          <w:b/>
          <w:i/>
        </w:rPr>
        <w:t>«Мыс Кожевникова»</w:t>
      </w:r>
      <w:r>
        <w:t xml:space="preserve">. Памятник включает береговую полосу вдоль мыса Кожевникова, представляющего собой останец с наивысшей абсолютной отметкой 88,5 м. С берегом мыс Кожевникова соединён галечно-песчаной косой, в основании которой расположено национальное село Рыркайпий. Протяженность мыса составляет около 1 км, ширина у основания – 300 м. </w:t>
      </w:r>
    </w:p>
    <w:p w:rsidR="00EC6AF5" w:rsidRDefault="005A6113" w:rsidP="00EC6AF5">
      <w:pPr>
        <w:ind w:firstLine="708"/>
        <w:jc w:val="both"/>
      </w:pPr>
      <w:r>
        <w:t xml:space="preserve">Мыс Кожевникова, как и мыс Ванкарем, является типичным прибрежным природным комплексом арктического побережья, вклинивающимся в водное пространство и играющим особую роль в жизни многих видов морских млекопитающих и птиц. В летне-осенний период здесь формируются береговые лежбища тихоокеанского моржа (Odobenus rosmarus divergens) и колонии морских птиц. К ним приурочены прибрежные нагульные поля и миграционные пути разных видов китообразных. Для таких районов характерны сильные ветра и течения, которые зимой и весной создают постоянные разрывы в ледовом покрове, привлекающие кольчатую нерпу (Phoca hispida). Белые медведи (Ursus maritimus) регулярно посещают районы мысов во все сезоны, образуя, при обилии корма, долговременные скопления (чаще всего в конце лета и осенью). По тем же причинам вблизи мысов часто устраивают выводковые норы песцы (Alopex </w:t>
      </w:r>
      <w:r>
        <w:lastRenderedPageBreak/>
        <w:t>lagopus), которые кормятся не только птицами и их яйцами, но и трупами морских млекопитающих, остатками добычи белых медведей, а в весенний период активно охотятся на детенышей нерпы.</w:t>
      </w:r>
    </w:p>
    <w:p w:rsidR="00EC6AF5" w:rsidRDefault="005A6113" w:rsidP="00EC6AF5">
      <w:pPr>
        <w:ind w:firstLine="708"/>
        <w:jc w:val="both"/>
      </w:pPr>
      <w:r>
        <w:t>Глобальное изменение климата и повсеместное потепление привело к изменению экологической обстановки на арктическом побережье Чукотки. Сокращение ледяных полей в летнее время привело к тому, что тихоокеанские моржи были вынуждены перемещаться со льда на побережье и образовывать новые и новые лежбища.</w:t>
      </w:r>
    </w:p>
    <w:p w:rsidR="005A6113" w:rsidRDefault="005A6113" w:rsidP="00EC6AF5">
      <w:pPr>
        <w:ind w:firstLine="708"/>
        <w:jc w:val="both"/>
      </w:pPr>
      <w:r>
        <w:t>В последние годы моржи делали неоднократные попытки выходить на берег в районе мыса Кожевникова, но одиночные особи пугались людей и работающей техники и быстро уплывали. Благодаря усилиям сельской администрации, правоохранительных органов и местных жителей, взявших под охрану мыс Кожевникова, с 28 августа 2007 года на мысе Кожевникова начали выходить моржи, и в итоге образовалось крупнейшее на побережье Чукотки лежбище тихоокеанских моржей численностью не менее 40 тыс. особей. В свою очередь, высокая смертность моржей на лежбище является фактором, привлекающим белых медведей. Обычно хищники начинают посещать район села Рыркайпий после установления ледового покрова поздней осенью и кормятся в районе побережья здесь в течение всей зимы, иногда образуя крупные скопления.</w:t>
      </w:r>
    </w:p>
    <w:p w:rsidR="00EC6AF5" w:rsidRDefault="00113FD8" w:rsidP="00EC6AF5">
      <w:pPr>
        <w:ind w:firstLine="708"/>
        <w:jc w:val="both"/>
      </w:pPr>
      <w:r w:rsidRPr="00144A7D">
        <w:t>На территории Иультинского района расположен</w:t>
      </w:r>
      <w:r>
        <w:t xml:space="preserve"> уникальные </w:t>
      </w:r>
      <w:r w:rsidRPr="00144A7D">
        <w:t>памятник</w:t>
      </w:r>
      <w:r>
        <w:t>и</w:t>
      </w:r>
      <w:r w:rsidRPr="00144A7D">
        <w:t xml:space="preserve"> природы</w:t>
      </w:r>
      <w:r>
        <w:t xml:space="preserve"> - </w:t>
      </w:r>
      <w:r w:rsidRPr="00113FD8">
        <w:rPr>
          <w:b/>
          <w:i/>
        </w:rPr>
        <w:t>Государственный природный заповедник «Остров Врангеля»</w:t>
      </w:r>
      <w:r>
        <w:t xml:space="preserve">. </w:t>
      </w:r>
      <w:r w:rsidR="001E6C3C">
        <w:t>Заповедник с</w:t>
      </w:r>
      <w:r>
        <w:t xml:space="preserve">оздан в 1976 году. Его площадь включает в себя территории островов Врангеля и </w:t>
      </w:r>
      <w:proofErr w:type="gramStart"/>
      <w:r>
        <w:t>Геральд</w:t>
      </w:r>
      <w:proofErr w:type="gramEnd"/>
      <w:r>
        <w:t xml:space="preserve"> – 795,65 тыс. га и 1430 тыс. га в 12-мильной прибрежной зоне. В заповеднике насчитывается 417 видов высших растений, из них 23 вида и подвида – эндемики острова, а два вида занесены в Красную книгу Российской Федерации. Фауна заповедника представлена 31 видом пауков, 60 видами жуков, 42 видами бабочек, 169 видами птиц, из которых 62 гнездятся на островах, семи видами м</w:t>
      </w:r>
      <w:r w:rsidR="008E4EF4">
        <w:t xml:space="preserve">лекопитающих, из которых пять – </w:t>
      </w:r>
      <w:r>
        <w:t xml:space="preserve">аборигенные, а два (овцебык и северный олень) были завезены человеком. В заповеднике находится единственная в России гнездящаяся колония белых гусей. Остров также называют «родильным домом» белых медведей. Туда периодически заходят волк, росомаха и красная лисица. В 2004 году заповедник «Остров Врангеля» включен в перечень Всемирного наследия ЮНЕСКО. </w:t>
      </w:r>
    </w:p>
    <w:p w:rsidR="00BB5A24" w:rsidRDefault="00BB5A24" w:rsidP="00EC6AF5">
      <w:pPr>
        <w:ind w:firstLine="708"/>
        <w:jc w:val="both"/>
      </w:pPr>
      <w:r w:rsidRPr="00BB5A24">
        <w:t>На территориях ООПТ объявлены режимы особой охраны</w:t>
      </w:r>
      <w:r>
        <w:t xml:space="preserve"> и накладывается ряд ограничений.</w:t>
      </w:r>
    </w:p>
    <w:p w:rsidR="00BB5A24" w:rsidRDefault="00F41340" w:rsidP="00BB5A24">
      <w:pPr>
        <w:autoSpaceDE w:val="0"/>
        <w:autoSpaceDN w:val="0"/>
        <w:adjustRightInd w:val="0"/>
        <w:ind w:firstLine="720"/>
        <w:jc w:val="both"/>
        <w:rPr>
          <w:b/>
          <w:i/>
        </w:rPr>
      </w:pPr>
      <w:r>
        <w:rPr>
          <w:b/>
          <w:i/>
        </w:rPr>
        <w:t>Б</w:t>
      </w:r>
      <w:r w:rsidR="00BB5A24" w:rsidRPr="00BB5A24">
        <w:rPr>
          <w:b/>
          <w:i/>
        </w:rPr>
        <w:t>отанически</w:t>
      </w:r>
      <w:r>
        <w:rPr>
          <w:b/>
          <w:i/>
        </w:rPr>
        <w:t>е</w:t>
      </w:r>
      <w:r w:rsidR="00BB5A24" w:rsidRPr="00BB5A24">
        <w:rPr>
          <w:b/>
          <w:i/>
        </w:rPr>
        <w:t xml:space="preserve"> памятник</w:t>
      </w:r>
      <w:r>
        <w:rPr>
          <w:b/>
          <w:i/>
        </w:rPr>
        <w:t>и</w:t>
      </w:r>
      <w:r w:rsidR="00BB5A24" w:rsidRPr="00BB5A24">
        <w:rPr>
          <w:b/>
          <w:i/>
        </w:rPr>
        <w:t xml:space="preserve"> природы</w:t>
      </w:r>
      <w:r>
        <w:rPr>
          <w:b/>
          <w:i/>
        </w:rPr>
        <w:t>.</w:t>
      </w:r>
    </w:p>
    <w:p w:rsidR="00BB5A24" w:rsidRPr="00BB5A24" w:rsidRDefault="00F41340" w:rsidP="00BB5A24">
      <w:pPr>
        <w:autoSpaceDE w:val="0"/>
        <w:autoSpaceDN w:val="0"/>
        <w:adjustRightInd w:val="0"/>
        <w:ind w:firstLine="720"/>
        <w:jc w:val="both"/>
      </w:pPr>
      <w:r>
        <w:rPr>
          <w:i/>
        </w:rPr>
        <w:t>З</w:t>
      </w:r>
      <w:r w:rsidR="00BB5A24" w:rsidRPr="00BB5A24">
        <w:rPr>
          <w:i/>
        </w:rPr>
        <w:t>апрещается</w:t>
      </w:r>
      <w:r w:rsidR="00BB5A24" w:rsidRPr="00BB5A24">
        <w:t>:</w:t>
      </w:r>
    </w:p>
    <w:p w:rsidR="00BB5A24" w:rsidRPr="00BB5A24" w:rsidRDefault="00BB5A24" w:rsidP="00BB5A24">
      <w:pPr>
        <w:autoSpaceDE w:val="0"/>
        <w:autoSpaceDN w:val="0"/>
        <w:adjustRightInd w:val="0"/>
        <w:ind w:firstLine="720"/>
        <w:jc w:val="both"/>
      </w:pPr>
      <w:r>
        <w:t xml:space="preserve">- </w:t>
      </w:r>
      <w:r w:rsidRPr="00BB5A24">
        <w:t>распашка территории;</w:t>
      </w:r>
    </w:p>
    <w:p w:rsidR="00BB5A24" w:rsidRPr="00BB5A24" w:rsidRDefault="00BB5A24" w:rsidP="00BB5A24">
      <w:pPr>
        <w:autoSpaceDE w:val="0"/>
        <w:autoSpaceDN w:val="0"/>
        <w:adjustRightInd w:val="0"/>
        <w:ind w:firstLine="720"/>
        <w:jc w:val="both"/>
      </w:pPr>
      <w:r>
        <w:t xml:space="preserve">- </w:t>
      </w:r>
      <w:r w:rsidRPr="00BB5A24">
        <w:t>рубка, порча, изменение видового состава растительности, включая интродукцию чужеродных видов;</w:t>
      </w:r>
    </w:p>
    <w:p w:rsidR="00BB5A24" w:rsidRPr="00BB5A24" w:rsidRDefault="00BB5A24" w:rsidP="00BB5A24">
      <w:pPr>
        <w:autoSpaceDE w:val="0"/>
        <w:autoSpaceDN w:val="0"/>
        <w:adjustRightInd w:val="0"/>
        <w:ind w:firstLine="720"/>
        <w:jc w:val="both"/>
      </w:pPr>
      <w:r>
        <w:t xml:space="preserve">- </w:t>
      </w:r>
      <w:r w:rsidRPr="00BB5A24">
        <w:t>сбор цветов, листьев, ягод, заготовка сока;</w:t>
      </w:r>
    </w:p>
    <w:p w:rsidR="00BB5A24" w:rsidRPr="00BB5A24" w:rsidRDefault="00BB5A24" w:rsidP="00BB5A24">
      <w:pPr>
        <w:autoSpaceDE w:val="0"/>
        <w:autoSpaceDN w:val="0"/>
        <w:adjustRightInd w:val="0"/>
        <w:ind w:firstLine="720"/>
        <w:jc w:val="both"/>
      </w:pPr>
      <w:r>
        <w:t xml:space="preserve">- </w:t>
      </w:r>
      <w:r w:rsidRPr="00BB5A24">
        <w:t>прогон и выпас скота;</w:t>
      </w:r>
    </w:p>
    <w:p w:rsidR="00BB5A24" w:rsidRPr="00BB5A24" w:rsidRDefault="00BB5A24" w:rsidP="00BB5A24">
      <w:pPr>
        <w:autoSpaceDE w:val="0"/>
        <w:autoSpaceDN w:val="0"/>
        <w:adjustRightInd w:val="0"/>
        <w:ind w:firstLine="720"/>
        <w:jc w:val="both"/>
      </w:pPr>
      <w:r>
        <w:t xml:space="preserve">- </w:t>
      </w:r>
      <w:r w:rsidRPr="00BB5A24">
        <w:t>разведение костров;</w:t>
      </w:r>
    </w:p>
    <w:p w:rsidR="00BB5A24" w:rsidRPr="00BB5A24" w:rsidRDefault="00BB5A24" w:rsidP="00BB5A24">
      <w:pPr>
        <w:autoSpaceDE w:val="0"/>
        <w:autoSpaceDN w:val="0"/>
        <w:adjustRightInd w:val="0"/>
        <w:ind w:firstLine="720"/>
        <w:jc w:val="both"/>
      </w:pPr>
      <w:r>
        <w:t xml:space="preserve">- </w:t>
      </w:r>
      <w:r w:rsidRPr="00BB5A24">
        <w:t>разбивка палаток, стоянок (кроме специально оборудованных мест);</w:t>
      </w:r>
    </w:p>
    <w:p w:rsidR="00BB5A24" w:rsidRPr="00BB5A24" w:rsidRDefault="00BB5A24" w:rsidP="00BB5A24">
      <w:pPr>
        <w:autoSpaceDE w:val="0"/>
        <w:autoSpaceDN w:val="0"/>
        <w:adjustRightInd w:val="0"/>
        <w:ind w:firstLine="720"/>
        <w:jc w:val="both"/>
      </w:pPr>
      <w:r>
        <w:t xml:space="preserve">- </w:t>
      </w:r>
      <w:r w:rsidRPr="00BB5A24">
        <w:t>возведение построек, прокладка новых дорог;</w:t>
      </w:r>
    </w:p>
    <w:p w:rsidR="00BB5A24" w:rsidRPr="00BB5A24" w:rsidRDefault="00BB5A24" w:rsidP="00BB5A24">
      <w:pPr>
        <w:autoSpaceDE w:val="0"/>
        <w:autoSpaceDN w:val="0"/>
        <w:adjustRightInd w:val="0"/>
        <w:ind w:firstLine="720"/>
        <w:jc w:val="both"/>
      </w:pPr>
      <w:r>
        <w:t xml:space="preserve">- </w:t>
      </w:r>
      <w:r w:rsidRPr="00BB5A24">
        <w:t>изменение уровня грунтовых вод и гидрологического режима без соответствующего разрешения;</w:t>
      </w:r>
    </w:p>
    <w:p w:rsidR="00BB5A24" w:rsidRPr="00BB5A24" w:rsidRDefault="00BB5A24" w:rsidP="00BB5A24">
      <w:pPr>
        <w:autoSpaceDE w:val="0"/>
        <w:autoSpaceDN w:val="0"/>
        <w:adjustRightInd w:val="0"/>
        <w:ind w:firstLine="720"/>
        <w:jc w:val="both"/>
      </w:pPr>
      <w:r>
        <w:t xml:space="preserve">- </w:t>
      </w:r>
      <w:r w:rsidRPr="00BB5A24">
        <w:t>использование токсичных химических препаратов для охраны и защиты лесов, в том числе в научных целях;</w:t>
      </w:r>
    </w:p>
    <w:p w:rsidR="00BB5A24" w:rsidRPr="00BB5A24" w:rsidRDefault="00BB5A24" w:rsidP="00BB5A24">
      <w:pPr>
        <w:autoSpaceDE w:val="0"/>
        <w:autoSpaceDN w:val="0"/>
        <w:adjustRightInd w:val="0"/>
        <w:ind w:firstLine="720"/>
        <w:jc w:val="both"/>
      </w:pPr>
      <w:r>
        <w:t xml:space="preserve">- </w:t>
      </w:r>
      <w:r w:rsidRPr="00BB5A24">
        <w:t>сброс сточных вод.</w:t>
      </w:r>
    </w:p>
    <w:p w:rsidR="00BB5A24" w:rsidRPr="00BB5A24" w:rsidRDefault="00BB5A24" w:rsidP="00BB5A24">
      <w:pPr>
        <w:autoSpaceDE w:val="0"/>
        <w:autoSpaceDN w:val="0"/>
        <w:adjustRightInd w:val="0"/>
        <w:ind w:firstLine="720"/>
        <w:jc w:val="both"/>
      </w:pPr>
      <w:r w:rsidRPr="00BB5A24">
        <w:rPr>
          <w:i/>
        </w:rPr>
        <w:t>Допустимые виды</w:t>
      </w:r>
      <w:r w:rsidRPr="00BB5A24">
        <w:t xml:space="preserve"> </w:t>
      </w:r>
      <w:r w:rsidRPr="00BB5A24">
        <w:rPr>
          <w:i/>
        </w:rPr>
        <w:t>пользования:</w:t>
      </w:r>
    </w:p>
    <w:p w:rsidR="00BB5A24" w:rsidRPr="00BB5A24" w:rsidRDefault="00BB5A24" w:rsidP="00BB5A24">
      <w:pPr>
        <w:autoSpaceDE w:val="0"/>
        <w:autoSpaceDN w:val="0"/>
        <w:adjustRightInd w:val="0"/>
        <w:ind w:firstLine="720"/>
        <w:jc w:val="both"/>
      </w:pPr>
      <w:r>
        <w:t xml:space="preserve">- </w:t>
      </w:r>
      <w:r w:rsidRPr="00BB5A24">
        <w:t>благоустройство мест отдыха;</w:t>
      </w:r>
    </w:p>
    <w:p w:rsidR="00BB5A24" w:rsidRPr="00BB5A24" w:rsidRDefault="00BB5A24" w:rsidP="00BB5A24">
      <w:pPr>
        <w:autoSpaceDE w:val="0"/>
        <w:autoSpaceDN w:val="0"/>
        <w:adjustRightInd w:val="0"/>
        <w:ind w:firstLine="720"/>
        <w:jc w:val="both"/>
      </w:pPr>
      <w:r>
        <w:t xml:space="preserve">- </w:t>
      </w:r>
      <w:r w:rsidRPr="00BB5A24">
        <w:t>проведение научных работ;</w:t>
      </w:r>
    </w:p>
    <w:p w:rsidR="00BB5A24" w:rsidRPr="00BB5A24" w:rsidRDefault="00BB5A24" w:rsidP="00BB5A24">
      <w:pPr>
        <w:autoSpaceDE w:val="0"/>
        <w:autoSpaceDN w:val="0"/>
        <w:adjustRightInd w:val="0"/>
        <w:ind w:firstLine="720"/>
        <w:jc w:val="both"/>
      </w:pPr>
      <w:r>
        <w:lastRenderedPageBreak/>
        <w:t xml:space="preserve">- </w:t>
      </w:r>
      <w:r w:rsidRPr="00BB5A24">
        <w:t>проведение природоохранных мероприятий (для сохранения генофонда и обеспечения условий обитания редких и находящихся под угрозой исчезновения видов растений и животных, занесенных в Красные книги Российской Федерации и Чукотского автономного округа);</w:t>
      </w:r>
    </w:p>
    <w:p w:rsidR="00BB5A24" w:rsidRPr="00BB5A24" w:rsidRDefault="00BB5A24" w:rsidP="00BB5A24">
      <w:pPr>
        <w:autoSpaceDE w:val="0"/>
        <w:autoSpaceDN w:val="0"/>
        <w:adjustRightInd w:val="0"/>
        <w:ind w:firstLine="720"/>
        <w:jc w:val="both"/>
      </w:pPr>
      <w:r>
        <w:t xml:space="preserve">- </w:t>
      </w:r>
      <w:r w:rsidRPr="00BB5A24">
        <w:t>осуществление эколого-просветительской и рекреационной деятельности.</w:t>
      </w:r>
    </w:p>
    <w:p w:rsidR="00F41340" w:rsidRDefault="00F41340" w:rsidP="00BB5A24">
      <w:pPr>
        <w:autoSpaceDE w:val="0"/>
        <w:autoSpaceDN w:val="0"/>
        <w:adjustRightInd w:val="0"/>
        <w:ind w:firstLine="720"/>
        <w:jc w:val="both"/>
      </w:pPr>
      <w:r>
        <w:rPr>
          <w:b/>
          <w:i/>
        </w:rPr>
        <w:t>К</w:t>
      </w:r>
      <w:r w:rsidR="00BB5A24" w:rsidRPr="00BB5A24">
        <w:rPr>
          <w:b/>
          <w:i/>
        </w:rPr>
        <w:t>омплексны</w:t>
      </w:r>
      <w:r>
        <w:rPr>
          <w:b/>
          <w:i/>
        </w:rPr>
        <w:t>е</w:t>
      </w:r>
      <w:r w:rsidR="00BB5A24" w:rsidRPr="00BB5A24">
        <w:rPr>
          <w:b/>
          <w:i/>
        </w:rPr>
        <w:t xml:space="preserve"> памятник</w:t>
      </w:r>
      <w:r>
        <w:rPr>
          <w:b/>
          <w:i/>
        </w:rPr>
        <w:t>и</w:t>
      </w:r>
      <w:r w:rsidR="00BB5A24" w:rsidRPr="00BB5A24">
        <w:rPr>
          <w:b/>
          <w:i/>
        </w:rPr>
        <w:t xml:space="preserve"> природы</w:t>
      </w:r>
      <w:r w:rsidR="00BB5A24" w:rsidRPr="00BB5A24">
        <w:t xml:space="preserve"> (водноботанические, природно-исторические)</w:t>
      </w:r>
      <w:r>
        <w:t>.</w:t>
      </w:r>
    </w:p>
    <w:p w:rsidR="00BB5A24" w:rsidRPr="00BB5A24" w:rsidRDefault="00F41340" w:rsidP="00BB5A24">
      <w:pPr>
        <w:autoSpaceDE w:val="0"/>
        <w:autoSpaceDN w:val="0"/>
        <w:adjustRightInd w:val="0"/>
        <w:ind w:firstLine="720"/>
        <w:jc w:val="both"/>
        <w:rPr>
          <w:i/>
        </w:rPr>
      </w:pPr>
      <w:r w:rsidRPr="00F41340">
        <w:rPr>
          <w:i/>
        </w:rPr>
        <w:t>З</w:t>
      </w:r>
      <w:r w:rsidR="00BB5A24" w:rsidRPr="00BB5A24">
        <w:rPr>
          <w:i/>
        </w:rPr>
        <w:t>апрещается:</w:t>
      </w:r>
    </w:p>
    <w:p w:rsidR="00BB5A24" w:rsidRPr="00BB5A24" w:rsidRDefault="00BB5A24" w:rsidP="00BB5A24">
      <w:pPr>
        <w:autoSpaceDE w:val="0"/>
        <w:autoSpaceDN w:val="0"/>
        <w:adjustRightInd w:val="0"/>
        <w:ind w:firstLine="720"/>
        <w:jc w:val="both"/>
      </w:pPr>
      <w:r>
        <w:t xml:space="preserve">- </w:t>
      </w:r>
      <w:r w:rsidRPr="00BB5A24">
        <w:t>разрушение или ухудшение среды обитания объектов животного и растительного мира;</w:t>
      </w:r>
    </w:p>
    <w:p w:rsidR="00BB5A24" w:rsidRPr="00BB5A24" w:rsidRDefault="00BB5A24" w:rsidP="00BB5A24">
      <w:pPr>
        <w:autoSpaceDE w:val="0"/>
        <w:autoSpaceDN w:val="0"/>
        <w:adjustRightInd w:val="0"/>
        <w:ind w:firstLine="720"/>
        <w:jc w:val="both"/>
      </w:pPr>
      <w:r>
        <w:t xml:space="preserve">- </w:t>
      </w:r>
      <w:r w:rsidRPr="00BB5A24">
        <w:t>изменение естественного уровня водного горизонта, гидрологического режима и гидрохимического состава;</w:t>
      </w:r>
    </w:p>
    <w:p w:rsidR="00BB5A24" w:rsidRPr="00BB5A24" w:rsidRDefault="00BB5A24" w:rsidP="00BB5A24">
      <w:pPr>
        <w:autoSpaceDE w:val="0"/>
        <w:autoSpaceDN w:val="0"/>
        <w:adjustRightInd w:val="0"/>
        <w:ind w:firstLine="720"/>
        <w:jc w:val="both"/>
      </w:pPr>
      <w:r>
        <w:t xml:space="preserve">- </w:t>
      </w:r>
      <w:r w:rsidRPr="00BB5A24">
        <w:t>распашка и разрушение берегов водоема;</w:t>
      </w:r>
    </w:p>
    <w:p w:rsidR="00BB5A24" w:rsidRPr="00BB5A24" w:rsidRDefault="00BB5A24" w:rsidP="00BB5A24">
      <w:pPr>
        <w:autoSpaceDE w:val="0"/>
        <w:autoSpaceDN w:val="0"/>
        <w:adjustRightInd w:val="0"/>
        <w:ind w:firstLine="720"/>
        <w:jc w:val="both"/>
      </w:pPr>
      <w:r>
        <w:t xml:space="preserve">- </w:t>
      </w:r>
      <w:r w:rsidRPr="00BB5A24">
        <w:t>размещение отвалов размываемых грунтов;</w:t>
      </w:r>
    </w:p>
    <w:p w:rsidR="00BB5A24" w:rsidRPr="00BB5A24" w:rsidRDefault="00BB5A24" w:rsidP="00BB5A24">
      <w:pPr>
        <w:autoSpaceDE w:val="0"/>
        <w:autoSpaceDN w:val="0"/>
        <w:adjustRightInd w:val="0"/>
        <w:ind w:firstLine="720"/>
        <w:jc w:val="both"/>
      </w:pPr>
      <w:r>
        <w:t xml:space="preserve">- </w:t>
      </w:r>
      <w:r w:rsidRPr="00BB5A24">
        <w:t>выпас сельскохозяйственных животных;</w:t>
      </w:r>
    </w:p>
    <w:p w:rsidR="00BB5A24" w:rsidRPr="00BB5A24" w:rsidRDefault="00BB5A24" w:rsidP="00BB5A24">
      <w:pPr>
        <w:autoSpaceDE w:val="0"/>
        <w:autoSpaceDN w:val="0"/>
        <w:adjustRightInd w:val="0"/>
        <w:ind w:firstLine="720"/>
        <w:jc w:val="both"/>
      </w:pPr>
      <w:r>
        <w:t xml:space="preserve">- </w:t>
      </w:r>
      <w:r w:rsidRPr="00BB5A24">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B5A24" w:rsidRPr="00BB5A24" w:rsidRDefault="00BB5A24" w:rsidP="00BB5A24">
      <w:pPr>
        <w:autoSpaceDE w:val="0"/>
        <w:autoSpaceDN w:val="0"/>
        <w:adjustRightInd w:val="0"/>
        <w:ind w:firstLine="720"/>
        <w:jc w:val="both"/>
      </w:pPr>
      <w:r>
        <w:t xml:space="preserve">- </w:t>
      </w:r>
      <w:r w:rsidRPr="00BB5A24">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BB5A24" w:rsidRPr="00BB5A24" w:rsidRDefault="00BB5A24" w:rsidP="00BB5A24">
      <w:pPr>
        <w:autoSpaceDE w:val="0"/>
        <w:autoSpaceDN w:val="0"/>
        <w:adjustRightInd w:val="0"/>
        <w:ind w:firstLine="720"/>
        <w:jc w:val="both"/>
      </w:pPr>
      <w:r>
        <w:t xml:space="preserve">- </w:t>
      </w:r>
      <w:r w:rsidRPr="00BB5A24">
        <w:t>уничтожение водной и прибрежной растительности;</w:t>
      </w:r>
    </w:p>
    <w:p w:rsidR="00BB5A24" w:rsidRPr="00BB5A24" w:rsidRDefault="00BB5A24" w:rsidP="00BB5A24">
      <w:pPr>
        <w:autoSpaceDE w:val="0"/>
        <w:autoSpaceDN w:val="0"/>
        <w:adjustRightInd w:val="0"/>
        <w:ind w:firstLine="720"/>
        <w:jc w:val="both"/>
      </w:pPr>
      <w:r>
        <w:t xml:space="preserve">- </w:t>
      </w:r>
      <w:r w:rsidRPr="00BB5A24">
        <w:t>захламление берегов;</w:t>
      </w:r>
    </w:p>
    <w:p w:rsidR="00BB5A24" w:rsidRPr="00BB5A24" w:rsidRDefault="00BB5A24" w:rsidP="00BB5A24">
      <w:pPr>
        <w:autoSpaceDE w:val="0"/>
        <w:autoSpaceDN w:val="0"/>
        <w:adjustRightInd w:val="0"/>
        <w:ind w:firstLine="720"/>
        <w:jc w:val="both"/>
      </w:pPr>
      <w:r>
        <w:t xml:space="preserve">- </w:t>
      </w:r>
      <w:r w:rsidRPr="00BB5A24">
        <w:t>разведение костров и устройство стоянок (кроме специально оборудованных мест);</w:t>
      </w:r>
    </w:p>
    <w:p w:rsidR="00BB5A24" w:rsidRPr="00BB5A24" w:rsidRDefault="00BB5A24" w:rsidP="00BB5A24">
      <w:pPr>
        <w:autoSpaceDE w:val="0"/>
        <w:autoSpaceDN w:val="0"/>
        <w:adjustRightInd w:val="0"/>
        <w:ind w:firstLine="720"/>
        <w:jc w:val="both"/>
      </w:pPr>
      <w:r>
        <w:t xml:space="preserve">- </w:t>
      </w:r>
      <w:r w:rsidRPr="00BB5A24">
        <w:t>геологоразведочные работы и добыча полезных ископаемых.</w:t>
      </w:r>
    </w:p>
    <w:p w:rsidR="00BB5A24" w:rsidRPr="00BB5A24" w:rsidRDefault="00BB5A24" w:rsidP="00BB5A24">
      <w:pPr>
        <w:autoSpaceDE w:val="0"/>
        <w:autoSpaceDN w:val="0"/>
        <w:adjustRightInd w:val="0"/>
        <w:ind w:firstLine="720"/>
        <w:jc w:val="both"/>
        <w:rPr>
          <w:i/>
        </w:rPr>
      </w:pPr>
      <w:r w:rsidRPr="00BB5A24">
        <w:rPr>
          <w:i/>
        </w:rPr>
        <w:t>Допустимые виды пользования:</w:t>
      </w:r>
    </w:p>
    <w:p w:rsidR="00BB5A24" w:rsidRPr="00BB5A24" w:rsidRDefault="00F41340" w:rsidP="00BB5A24">
      <w:pPr>
        <w:autoSpaceDE w:val="0"/>
        <w:autoSpaceDN w:val="0"/>
        <w:adjustRightInd w:val="0"/>
        <w:ind w:firstLine="720"/>
        <w:jc w:val="both"/>
      </w:pPr>
      <w:r>
        <w:t xml:space="preserve">- </w:t>
      </w:r>
      <w:r w:rsidR="00BB5A24" w:rsidRPr="00BB5A24">
        <w:t>изучение, исследование и иное использование объектов животного и растительного мира в научных, культурно-просветительских, воспитательных, рекреационных, эстетических целях без изъятия их из среды обитания;</w:t>
      </w:r>
    </w:p>
    <w:p w:rsidR="00BB5A24" w:rsidRPr="00BB5A24" w:rsidRDefault="00F41340" w:rsidP="00BB5A24">
      <w:pPr>
        <w:autoSpaceDE w:val="0"/>
        <w:autoSpaceDN w:val="0"/>
        <w:adjustRightInd w:val="0"/>
        <w:ind w:firstLine="720"/>
        <w:jc w:val="both"/>
      </w:pPr>
      <w:r>
        <w:t xml:space="preserve">- </w:t>
      </w:r>
      <w:r w:rsidR="00BB5A24" w:rsidRPr="00BB5A24">
        <w:t>проведение природоохранных мероприятий (для сохранения генофонда и обеспечения условий обитания редких и находящихся под угрозой исчезновения видов растений и животных, занесенных в Красные книги Российской Федерации и Чукотского автономного округа);</w:t>
      </w:r>
    </w:p>
    <w:p w:rsidR="00BB5A24" w:rsidRPr="00BB5A24" w:rsidRDefault="00F41340" w:rsidP="00BB5A24">
      <w:pPr>
        <w:autoSpaceDE w:val="0"/>
        <w:autoSpaceDN w:val="0"/>
        <w:adjustRightInd w:val="0"/>
        <w:ind w:firstLine="720"/>
        <w:jc w:val="both"/>
      </w:pPr>
      <w:r>
        <w:t xml:space="preserve">- </w:t>
      </w:r>
      <w:r w:rsidR="00BB5A24" w:rsidRPr="00BB5A24">
        <w:t>сбор ягод, грибов для собственных нужд в установленные сроки без нарушения условий их произрастания;</w:t>
      </w:r>
    </w:p>
    <w:p w:rsidR="00BB5A24" w:rsidRPr="00BB5A24" w:rsidRDefault="00F41340" w:rsidP="00BB5A24">
      <w:pPr>
        <w:autoSpaceDE w:val="0"/>
        <w:autoSpaceDN w:val="0"/>
        <w:adjustRightInd w:val="0"/>
        <w:ind w:firstLine="720"/>
        <w:jc w:val="both"/>
      </w:pPr>
      <w:r>
        <w:t xml:space="preserve">- </w:t>
      </w:r>
      <w:r w:rsidR="00BB5A24" w:rsidRPr="00BB5A24">
        <w:t>заготовка и сбор гражданами недревесных лесных ресурсов для собственных нужд;</w:t>
      </w:r>
    </w:p>
    <w:p w:rsidR="00BB5A24" w:rsidRPr="00BB5A24" w:rsidRDefault="00F41340" w:rsidP="00BB5A24">
      <w:pPr>
        <w:autoSpaceDE w:val="0"/>
        <w:autoSpaceDN w:val="0"/>
        <w:adjustRightInd w:val="0"/>
        <w:ind w:firstLine="720"/>
        <w:jc w:val="both"/>
      </w:pPr>
      <w:r>
        <w:t xml:space="preserve">- </w:t>
      </w:r>
      <w:r w:rsidR="00BB5A24" w:rsidRPr="00BB5A24">
        <w:t>осуществление эколого-просветительской и рекреационной деятельности.</w:t>
      </w:r>
    </w:p>
    <w:p w:rsidR="000C724A" w:rsidRPr="00CF2E2B" w:rsidRDefault="00920D97" w:rsidP="00CF2E2B">
      <w:pPr>
        <w:ind w:firstLine="709"/>
        <w:jc w:val="both"/>
        <w:rPr>
          <w:bCs/>
        </w:rPr>
      </w:pPr>
      <w:r w:rsidRPr="00CF2E2B">
        <w:rPr>
          <w:bCs/>
        </w:rPr>
        <w:t>Комитетом природопользования и охраны окружающей среды Чукотского автономного округа подготовлен перечень территорий</w:t>
      </w:r>
      <w:r w:rsidR="00F41340" w:rsidRPr="00CF2E2B">
        <w:rPr>
          <w:bCs/>
        </w:rPr>
        <w:t>, расположенных в границах Иультинского муниципального образования</w:t>
      </w:r>
      <w:r w:rsidRPr="00CF2E2B">
        <w:rPr>
          <w:bCs/>
        </w:rPr>
        <w:t xml:space="preserve">, которым необходимо также придать статус </w:t>
      </w:r>
      <w:r w:rsidR="00F41340" w:rsidRPr="00CF2E2B">
        <w:rPr>
          <w:bCs/>
        </w:rPr>
        <w:t>ООПТ:</w:t>
      </w:r>
    </w:p>
    <w:p w:rsidR="00F41340" w:rsidRPr="00CF2E2B" w:rsidRDefault="00F41340" w:rsidP="00C8236E">
      <w:pPr>
        <w:ind w:firstLine="709"/>
        <w:jc w:val="both"/>
        <w:rPr>
          <w:snapToGrid w:val="0"/>
        </w:rPr>
      </w:pPr>
      <w:r w:rsidRPr="00CF2E2B">
        <w:rPr>
          <w:bCs/>
        </w:rPr>
        <w:t xml:space="preserve">- </w:t>
      </w:r>
      <w:r w:rsidRPr="00CF2E2B">
        <w:rPr>
          <w:snapToGrid w:val="0"/>
        </w:rPr>
        <w:t>Озеро Сеутакан, зоологический памятник природы;</w:t>
      </w:r>
    </w:p>
    <w:p w:rsidR="00F41340" w:rsidRPr="00CF2E2B" w:rsidRDefault="00F41340" w:rsidP="00C8236E">
      <w:pPr>
        <w:ind w:firstLine="709"/>
      </w:pPr>
      <w:r w:rsidRPr="00CF2E2B">
        <w:rPr>
          <w:snapToGrid w:val="0"/>
        </w:rPr>
        <w:t xml:space="preserve">- «Колючинский» («Земля белоголовых гусей»), зоологический памятник (водно-болотное угодье) 1 кластерный участок </w:t>
      </w:r>
      <w:r w:rsidR="00C8236E">
        <w:rPr>
          <w:snapToGrid w:val="0"/>
        </w:rPr>
        <w:t>–</w:t>
      </w:r>
      <w:r w:rsidRPr="00CF2E2B">
        <w:rPr>
          <w:snapToGrid w:val="0"/>
        </w:rPr>
        <w:t xml:space="preserve"> Колючинская губа (южная часть); 2 кластерный </w:t>
      </w:r>
      <w:r w:rsidRPr="00CF2E2B">
        <w:t xml:space="preserve">участок </w:t>
      </w:r>
      <w:r w:rsidR="00C8236E">
        <w:t>–</w:t>
      </w:r>
      <w:r w:rsidRPr="00CF2E2B">
        <w:t xml:space="preserve"> коса Беляка.</w:t>
      </w:r>
    </w:p>
    <w:p w:rsidR="0009523D" w:rsidRPr="00CF2E2B" w:rsidRDefault="0009523D" w:rsidP="00F41340">
      <w:pPr>
        <w:ind w:firstLine="709"/>
        <w:jc w:val="both"/>
      </w:pPr>
      <w:r w:rsidRPr="00CF2E2B">
        <w:t xml:space="preserve">Выделенные таким образом территории и установленные для них природоохранные режимы, безусловно, должны строго учитываться </w:t>
      </w:r>
      <w:r w:rsidR="00F41340" w:rsidRPr="00CF2E2B">
        <w:t>при</w:t>
      </w:r>
      <w:r w:rsidRPr="00CF2E2B">
        <w:t xml:space="preserve"> планировании и дальнейшем осуществлении градостроительной деятельности </w:t>
      </w:r>
      <w:r w:rsidR="00F41340" w:rsidRPr="00CF2E2B">
        <w:t>на терри</w:t>
      </w:r>
      <w:r w:rsidR="00C8236E">
        <w:t>тории муниципального района</w:t>
      </w:r>
      <w:r w:rsidRPr="00CF2E2B">
        <w:t>.</w:t>
      </w:r>
    </w:p>
    <w:p w:rsidR="00DC2F6D" w:rsidRPr="00C8236E" w:rsidRDefault="00DC2F6D" w:rsidP="007E6F7E">
      <w:pPr>
        <w:jc w:val="both"/>
      </w:pPr>
    </w:p>
    <w:p w:rsidR="00222F5B" w:rsidRPr="00C8236E" w:rsidRDefault="00284DBB" w:rsidP="00284DBB">
      <w:pPr>
        <w:pStyle w:val="4"/>
        <w:jc w:val="center"/>
      </w:pPr>
      <w:bookmarkStart w:id="42" w:name="_Toc370304184"/>
      <w:r w:rsidRPr="00C8236E">
        <w:t>2</w:t>
      </w:r>
      <w:r w:rsidR="00222F5B" w:rsidRPr="00C8236E">
        <w:t>.</w:t>
      </w:r>
      <w:r w:rsidR="0069397B" w:rsidRPr="00C8236E">
        <w:t>6</w:t>
      </w:r>
      <w:r w:rsidR="00222F5B" w:rsidRPr="00C8236E">
        <w:t xml:space="preserve"> Объекты культурного наследия</w:t>
      </w:r>
      <w:bookmarkEnd w:id="42"/>
    </w:p>
    <w:p w:rsidR="00284DBB" w:rsidRPr="00C8236E" w:rsidRDefault="00284DBB" w:rsidP="00284DBB"/>
    <w:p w:rsidR="00DC4850" w:rsidRDefault="00DC4850" w:rsidP="008E6EEF">
      <w:pPr>
        <w:pStyle w:val="S8"/>
        <w:rPr>
          <w:rFonts w:eastAsia="SimSun"/>
          <w:lang w:eastAsia="zh-CN"/>
        </w:rPr>
      </w:pPr>
      <w:r w:rsidRPr="00DC4850">
        <w:rPr>
          <w:rFonts w:eastAsia="SimSun"/>
          <w:lang w:eastAsia="zh-CN"/>
        </w:rPr>
        <w:t>Постановлением правительства Чукотского автономного округа</w:t>
      </w:r>
      <w:r w:rsidR="009B6E13">
        <w:rPr>
          <w:rFonts w:eastAsia="SimSun"/>
          <w:lang w:eastAsia="zh-CN"/>
        </w:rPr>
        <w:t xml:space="preserve"> №184 от 23 мая 2013 г.</w:t>
      </w:r>
      <w:r w:rsidRPr="00DC4850">
        <w:rPr>
          <w:rFonts w:eastAsia="SimSun"/>
          <w:lang w:eastAsia="zh-CN"/>
        </w:rPr>
        <w:t xml:space="preserve"> утвержден сводный перечень объектов культурного наследия федерального, регионального и местного значения на территории Чукотского автономного округа</w:t>
      </w:r>
      <w:r>
        <w:rPr>
          <w:rFonts w:eastAsia="SimSun"/>
          <w:lang w:eastAsia="zh-CN"/>
        </w:rPr>
        <w:t xml:space="preserve">. В </w:t>
      </w:r>
      <w:r w:rsidR="00780E8D">
        <w:rPr>
          <w:rFonts w:eastAsia="SimSun"/>
          <w:lang w:eastAsia="zh-CN"/>
        </w:rPr>
        <w:t>соответствии</w:t>
      </w:r>
      <w:r>
        <w:rPr>
          <w:rFonts w:eastAsia="SimSun"/>
          <w:lang w:eastAsia="zh-CN"/>
        </w:rPr>
        <w:t xml:space="preserve"> с данным </w:t>
      </w:r>
      <w:r>
        <w:rPr>
          <w:rFonts w:eastAsia="SimSun"/>
          <w:lang w:eastAsia="zh-CN"/>
        </w:rPr>
        <w:lastRenderedPageBreak/>
        <w:t xml:space="preserve">документом </w:t>
      </w:r>
      <w:r w:rsidR="00780E8D">
        <w:rPr>
          <w:rFonts w:eastAsia="SimSun"/>
          <w:lang w:eastAsia="zh-CN"/>
        </w:rPr>
        <w:t xml:space="preserve">на территории Иультинского муниципального района </w:t>
      </w:r>
      <w:r w:rsidR="00517A8D">
        <w:rPr>
          <w:rFonts w:eastAsia="SimSun"/>
          <w:lang w:eastAsia="zh-CN"/>
        </w:rPr>
        <w:t xml:space="preserve">расположен </w:t>
      </w:r>
      <w:r w:rsidR="00780E8D">
        <w:rPr>
          <w:rFonts w:eastAsia="SimSun"/>
          <w:lang w:eastAsia="zh-CN"/>
        </w:rPr>
        <w:t xml:space="preserve">21 </w:t>
      </w:r>
      <w:r w:rsidR="00517A8D">
        <w:rPr>
          <w:rFonts w:eastAsia="SimSun"/>
          <w:lang w:eastAsia="zh-CN"/>
        </w:rPr>
        <w:t xml:space="preserve">выявленный объект </w:t>
      </w:r>
      <w:r w:rsidR="00780E8D">
        <w:rPr>
          <w:rFonts w:eastAsia="SimSun"/>
          <w:lang w:eastAsia="zh-CN"/>
        </w:rPr>
        <w:t>археологического наследия</w:t>
      </w:r>
      <w:r w:rsidR="00C87DBC">
        <w:rPr>
          <w:rFonts w:eastAsia="SimSun"/>
          <w:lang w:eastAsia="zh-CN"/>
        </w:rPr>
        <w:t>.</w:t>
      </w:r>
    </w:p>
    <w:p w:rsidR="00C87DBC" w:rsidRDefault="00C87DBC" w:rsidP="008E6EEF">
      <w:pPr>
        <w:pStyle w:val="S8"/>
        <w:rPr>
          <w:rFonts w:eastAsia="SimSun"/>
          <w:lang w:eastAsia="zh-CN"/>
        </w:rPr>
      </w:pPr>
    </w:p>
    <w:p w:rsidR="0079654E" w:rsidRDefault="0079654E" w:rsidP="0079654E">
      <w:pPr>
        <w:pStyle w:val="affffff9"/>
      </w:pPr>
      <w:r>
        <w:t xml:space="preserve">Таблица </w:t>
      </w:r>
      <w:fldSimple w:instr=" SEQ Таблица \* ARABIC ">
        <w:r w:rsidR="00345DBD">
          <w:rPr>
            <w:noProof/>
          </w:rPr>
          <w:t>19</w:t>
        </w:r>
      </w:fldSimple>
    </w:p>
    <w:p w:rsidR="00780E8D" w:rsidRDefault="00780E8D" w:rsidP="00780E8D">
      <w:pPr>
        <w:pStyle w:val="S8"/>
        <w:jc w:val="center"/>
        <w:rPr>
          <w:rFonts w:eastAsia="SimSun"/>
          <w:lang w:eastAsia="zh-CN"/>
        </w:rPr>
      </w:pPr>
      <w:r>
        <w:rPr>
          <w:rFonts w:eastAsia="SimSun"/>
          <w:lang w:eastAsia="zh-CN"/>
        </w:rPr>
        <w:t xml:space="preserve">Перечень объектов </w:t>
      </w:r>
      <w:r w:rsidR="00517A8D">
        <w:rPr>
          <w:rFonts w:eastAsia="SimSun"/>
          <w:lang w:eastAsia="zh-CN"/>
        </w:rPr>
        <w:t>археологического</w:t>
      </w:r>
      <w:r>
        <w:rPr>
          <w:rFonts w:eastAsia="SimSun"/>
          <w:lang w:eastAsia="zh-CN"/>
        </w:rPr>
        <w:t xml:space="preserve"> наследия, выявленных на территории</w:t>
      </w:r>
    </w:p>
    <w:p w:rsidR="00780E8D" w:rsidRDefault="00780E8D" w:rsidP="00780E8D">
      <w:pPr>
        <w:pStyle w:val="S8"/>
        <w:jc w:val="center"/>
        <w:rPr>
          <w:rFonts w:eastAsia="SimSun"/>
          <w:lang w:eastAsia="zh-CN"/>
        </w:rPr>
      </w:pPr>
      <w:r>
        <w:rPr>
          <w:rFonts w:eastAsia="SimSun"/>
          <w:lang w:eastAsia="zh-CN"/>
        </w:rPr>
        <w:t>Иультинского муниципального района</w:t>
      </w:r>
    </w:p>
    <w:p w:rsidR="00780E8D" w:rsidRDefault="00780E8D" w:rsidP="00780E8D">
      <w:pPr>
        <w:pStyle w:val="S8"/>
        <w:jc w:val="center"/>
        <w:rPr>
          <w:rFonts w:eastAsia="SimSun"/>
          <w:lang w:eastAsia="zh-C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268"/>
        <w:gridCol w:w="3543"/>
        <w:gridCol w:w="3969"/>
      </w:tblGrid>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17A8D" w:rsidRDefault="00782A43" w:rsidP="00782A43">
            <w:pPr>
              <w:jc w:val="center"/>
            </w:pPr>
            <w:r>
              <w:rPr>
                <w:sz w:val="22"/>
                <w:szCs w:val="22"/>
              </w:rPr>
              <w:t xml:space="preserve">№ </w:t>
            </w:r>
            <w:proofErr w:type="gramStart"/>
            <w:r w:rsidR="00517A8D" w:rsidRPr="00517A8D">
              <w:rPr>
                <w:sz w:val="16"/>
                <w:szCs w:val="16"/>
              </w:rPr>
              <w:t>п</w:t>
            </w:r>
            <w:proofErr w:type="gramEnd"/>
            <w:r w:rsidR="00517A8D" w:rsidRPr="00517A8D">
              <w:rPr>
                <w:sz w:val="16"/>
                <w:szCs w:val="16"/>
              </w:rPr>
              <w:t>/п</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Pr>
                <w:sz w:val="22"/>
                <w:szCs w:val="22"/>
              </w:rPr>
              <w:t>Наименование объекта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rPr>
                <w:snapToGrid w:val="0"/>
              </w:rPr>
            </w:pPr>
            <w:r>
              <w:rPr>
                <w:snapToGrid w:val="0"/>
                <w:sz w:val="22"/>
                <w:szCs w:val="22"/>
              </w:rPr>
              <w:t>Адрес (местонахождение) объекта</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782A43" w:rsidRDefault="00782A43" w:rsidP="00782A43">
            <w:pPr>
              <w:jc w:val="center"/>
              <w:outlineLvl w:val="2"/>
            </w:pPr>
            <w:r w:rsidRPr="00782A43">
              <w:rPr>
                <w:sz w:val="22"/>
                <w:szCs w:val="22"/>
              </w:rPr>
              <w:t>Нормативный правовой акт</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Стоянка Амгуэма-</w:t>
            </w:r>
            <w:proofErr w:type="gramStart"/>
            <w:r w:rsidRPr="00556D4E">
              <w:rPr>
                <w:sz w:val="22"/>
                <w:szCs w:val="22"/>
                <w:lang w:val="en-US"/>
              </w:rPr>
              <w:t>I</w:t>
            </w:r>
            <w:proofErr w:type="gramEnd"/>
            <w:r w:rsidRPr="00556D4E">
              <w:rPr>
                <w:sz w:val="22"/>
                <w:szCs w:val="22"/>
              </w:rPr>
              <w:t>.</w:t>
            </w:r>
          </w:p>
          <w:p w:rsidR="00517A8D" w:rsidRPr="00556D4E" w:rsidRDefault="00517A8D" w:rsidP="00782A43">
            <w:r>
              <w:rPr>
                <w:sz w:val="22"/>
                <w:szCs w:val="22"/>
              </w:rPr>
              <w:t>4-</w:t>
            </w:r>
            <w:r w:rsidRPr="00556D4E">
              <w:rPr>
                <w:sz w:val="22"/>
                <w:szCs w:val="22"/>
              </w:rPr>
              <w:t>2 тыс. до н.э.</w:t>
            </w:r>
          </w:p>
          <w:p w:rsidR="00517A8D" w:rsidRPr="00556D4E" w:rsidRDefault="00517A8D" w:rsidP="00782A43"/>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в 1,4 км на север-северо-восток от п. Амгуэма.</w:t>
            </w:r>
          </w:p>
          <w:p w:rsidR="00517A8D" w:rsidRPr="00556D4E" w:rsidRDefault="00517A8D" w:rsidP="00782A43">
            <w:pPr>
              <w:rPr>
                <w:snapToGrid w:val="0"/>
              </w:rPr>
            </w:pPr>
            <w:r w:rsidRPr="00556D4E">
              <w:rPr>
                <w:snapToGrid w:val="0"/>
                <w:sz w:val="22"/>
                <w:szCs w:val="22"/>
              </w:rPr>
              <w:t xml:space="preserve">Координаты: </w:t>
            </w:r>
            <w:r w:rsidRPr="00556D4E">
              <w:rPr>
                <w:rFonts w:eastAsia="Lucida Bright"/>
                <w:sz w:val="22"/>
                <w:szCs w:val="22"/>
              </w:rPr>
              <w:t>67°02</w:t>
            </w:r>
            <w:r w:rsidRPr="00556D4E">
              <w:rPr>
                <w:rFonts w:eastAsia="Times"/>
                <w:sz w:val="22"/>
                <w:szCs w:val="22"/>
              </w:rPr>
              <w:t>′</w:t>
            </w:r>
            <w:r w:rsidRPr="00556D4E">
              <w:rPr>
                <w:rFonts w:eastAsia="Lucida Bright"/>
                <w:sz w:val="22"/>
                <w:szCs w:val="22"/>
              </w:rPr>
              <w:t>44</w:t>
            </w:r>
            <w:r w:rsidRPr="00556D4E">
              <w:rPr>
                <w:rFonts w:eastAsia="Times"/>
                <w:sz w:val="22"/>
                <w:szCs w:val="22"/>
              </w:rPr>
              <w:t>′′</w:t>
            </w:r>
            <w:r w:rsidRPr="00556D4E">
              <w:rPr>
                <w:rFonts w:eastAsia="Lucida Bright"/>
                <w:sz w:val="22"/>
                <w:szCs w:val="22"/>
              </w:rPr>
              <w:t xml:space="preserve"> 178°52</w:t>
            </w:r>
            <w:r w:rsidRPr="00556D4E">
              <w:rPr>
                <w:rFonts w:eastAsia="Times"/>
                <w:sz w:val="22"/>
                <w:szCs w:val="22"/>
              </w:rPr>
              <w:t>′</w:t>
            </w:r>
            <w:r w:rsidRPr="00556D4E">
              <w:rPr>
                <w:rFonts w:eastAsia="Lucida Bright"/>
                <w:sz w:val="22"/>
                <w:szCs w:val="22"/>
              </w:rPr>
              <w:t>19,4</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EE6BCC">
            <w:pPr>
              <w:jc w:val="center"/>
              <w:outlineLvl w:val="2"/>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Местонахождение</w:t>
            </w:r>
          </w:p>
          <w:p w:rsidR="00517A8D" w:rsidRPr="00556D4E" w:rsidRDefault="00517A8D" w:rsidP="00782A43">
            <w:r w:rsidRPr="00556D4E">
              <w:rPr>
                <w:sz w:val="22"/>
                <w:szCs w:val="22"/>
              </w:rPr>
              <w:t>Холм Геологов-</w:t>
            </w:r>
            <w:proofErr w:type="gramStart"/>
            <w:r w:rsidRPr="00556D4E">
              <w:rPr>
                <w:sz w:val="22"/>
                <w:szCs w:val="22"/>
                <w:lang w:val="en-US"/>
              </w:rPr>
              <w:t>I</w:t>
            </w:r>
            <w:proofErr w:type="gramEnd"/>
            <w:r w:rsidRPr="00556D4E">
              <w:rPr>
                <w:sz w:val="22"/>
                <w:szCs w:val="22"/>
              </w:rPr>
              <w:t>.</w:t>
            </w:r>
          </w:p>
          <w:p w:rsidR="00517A8D" w:rsidRPr="00556D4E" w:rsidRDefault="00517A8D" w:rsidP="00782A43">
            <w:r w:rsidRPr="00556D4E">
              <w:rPr>
                <w:sz w:val="22"/>
                <w:szCs w:val="22"/>
              </w:rPr>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на правом берегу р. Амгуэма, в 1 км к западу от участка дороги Эгвекинот - Иультин 106,5 км.</w:t>
            </w:r>
          </w:p>
          <w:p w:rsidR="00517A8D" w:rsidRPr="00556D4E" w:rsidRDefault="00517A8D" w:rsidP="00782A43">
            <w:pPr>
              <w:rPr>
                <w:snapToGrid w:val="0"/>
              </w:rPr>
            </w:pPr>
            <w:r w:rsidRPr="00556D4E">
              <w:rPr>
                <w:snapToGrid w:val="0"/>
                <w:sz w:val="22"/>
                <w:szCs w:val="22"/>
              </w:rPr>
              <w:t xml:space="preserve">Координаты: </w:t>
            </w:r>
            <w:r w:rsidRPr="00556D4E">
              <w:rPr>
                <w:rFonts w:eastAsia="Lucida Bright"/>
                <w:sz w:val="22"/>
                <w:szCs w:val="22"/>
              </w:rPr>
              <w:t>67°10</w:t>
            </w:r>
            <w:r w:rsidRPr="00556D4E">
              <w:rPr>
                <w:rFonts w:eastAsia="Times"/>
                <w:sz w:val="22"/>
                <w:szCs w:val="22"/>
              </w:rPr>
              <w:t>′</w:t>
            </w:r>
            <w:r w:rsidRPr="00556D4E">
              <w:rPr>
                <w:rFonts w:eastAsia="Lucida Bright"/>
                <w:sz w:val="22"/>
                <w:szCs w:val="22"/>
              </w:rPr>
              <w:t>20,6</w:t>
            </w:r>
            <w:r w:rsidRPr="00556D4E">
              <w:rPr>
                <w:rFonts w:eastAsia="Times"/>
                <w:sz w:val="22"/>
                <w:szCs w:val="22"/>
              </w:rPr>
              <w:t>′′</w:t>
            </w:r>
            <w:r w:rsidRPr="00556D4E">
              <w:rPr>
                <w:rFonts w:eastAsia="Lucida Bright"/>
                <w:sz w:val="22"/>
                <w:szCs w:val="22"/>
              </w:rPr>
              <w:t xml:space="preserve"> 78°44</w:t>
            </w:r>
            <w:r w:rsidRPr="00556D4E">
              <w:rPr>
                <w:rFonts w:eastAsia="Times"/>
                <w:sz w:val="22"/>
                <w:szCs w:val="22"/>
              </w:rPr>
              <w:t>′</w:t>
            </w:r>
            <w:r w:rsidRPr="00556D4E">
              <w:rPr>
                <w:rFonts w:eastAsia="Lucida Bright"/>
                <w:sz w:val="22"/>
                <w:szCs w:val="22"/>
              </w:rPr>
              <w:t>04,1</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Стоянка № 1 на 102 км. </w:t>
            </w:r>
          </w:p>
          <w:p w:rsidR="00517A8D" w:rsidRPr="00556D4E" w:rsidRDefault="00517A8D" w:rsidP="00782A43">
            <w:r w:rsidRPr="00556D4E">
              <w:rPr>
                <w:sz w:val="22"/>
                <w:szCs w:val="22"/>
              </w:rPr>
              <w:t>Середина 4 тыс. до н.э.</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102-й км автодороги Эгвекинот - Иультин, в 260 м. от дороги.</w:t>
            </w:r>
          </w:p>
          <w:p w:rsidR="00517A8D" w:rsidRPr="00556D4E" w:rsidRDefault="00517A8D" w:rsidP="00782A43">
            <w:pPr>
              <w:rPr>
                <w:snapToGrid w:val="0"/>
              </w:rPr>
            </w:pPr>
            <w:r w:rsidRPr="00556D4E">
              <w:rPr>
                <w:snapToGrid w:val="0"/>
                <w:sz w:val="22"/>
                <w:szCs w:val="22"/>
              </w:rPr>
              <w:t>Координаты:</w:t>
            </w:r>
          </w:p>
          <w:p w:rsidR="00517A8D" w:rsidRPr="00556D4E" w:rsidRDefault="00517A8D" w:rsidP="00782A43">
            <w:pPr>
              <w:pStyle w:val="afa"/>
              <w:rPr>
                <w:sz w:val="22"/>
                <w:szCs w:val="22"/>
              </w:rPr>
            </w:pPr>
            <w:r w:rsidRPr="00556D4E">
              <w:rPr>
                <w:rFonts w:eastAsia="Lucida Bright"/>
                <w:sz w:val="22"/>
                <w:szCs w:val="22"/>
              </w:rPr>
              <w:t>1)67°07</w:t>
            </w:r>
            <w:r w:rsidRPr="00556D4E">
              <w:rPr>
                <w:rFonts w:eastAsia="Times"/>
                <w:sz w:val="22"/>
                <w:szCs w:val="22"/>
              </w:rPr>
              <w:t>′</w:t>
            </w:r>
            <w:r w:rsidRPr="00556D4E">
              <w:rPr>
                <w:rFonts w:eastAsia="Lucida Bright"/>
                <w:sz w:val="22"/>
                <w:szCs w:val="22"/>
              </w:rPr>
              <w:t>58,4</w:t>
            </w:r>
            <w:r w:rsidRPr="00556D4E">
              <w:rPr>
                <w:rFonts w:eastAsia="Times"/>
                <w:sz w:val="22"/>
                <w:szCs w:val="22"/>
              </w:rPr>
              <w:t>′′</w:t>
            </w:r>
            <w:r w:rsidRPr="00556D4E">
              <w:rPr>
                <w:rFonts w:eastAsia="Lucida Bright"/>
                <w:sz w:val="22"/>
                <w:szCs w:val="22"/>
              </w:rPr>
              <w:t xml:space="preserve"> 78°43</w:t>
            </w:r>
            <w:r w:rsidRPr="00556D4E">
              <w:rPr>
                <w:rFonts w:eastAsia="Times"/>
                <w:sz w:val="22"/>
                <w:szCs w:val="22"/>
              </w:rPr>
              <w:t>′</w:t>
            </w:r>
            <w:r w:rsidRPr="00556D4E">
              <w:rPr>
                <w:rFonts w:eastAsia="Lucida Bright"/>
                <w:sz w:val="22"/>
                <w:szCs w:val="22"/>
              </w:rPr>
              <w:t>59,3</w:t>
            </w:r>
            <w:r w:rsidRPr="00556D4E">
              <w:rPr>
                <w:rFonts w:eastAsia="Times"/>
                <w:sz w:val="22"/>
                <w:szCs w:val="22"/>
              </w:rPr>
              <w:t>′′;</w:t>
            </w:r>
          </w:p>
          <w:p w:rsidR="00517A8D" w:rsidRPr="00556D4E" w:rsidRDefault="00517A8D" w:rsidP="00782A43">
            <w:pPr>
              <w:rPr>
                <w:snapToGrid w:val="0"/>
              </w:rPr>
            </w:pPr>
            <w:r w:rsidRPr="00556D4E">
              <w:rPr>
                <w:rFonts w:eastAsia="Lucida Bright"/>
                <w:sz w:val="22"/>
                <w:szCs w:val="22"/>
              </w:rPr>
              <w:t>2)67°08</w:t>
            </w:r>
            <w:r w:rsidRPr="00556D4E">
              <w:rPr>
                <w:rFonts w:eastAsia="Times"/>
                <w:sz w:val="22"/>
                <w:szCs w:val="22"/>
              </w:rPr>
              <w:t>′</w:t>
            </w:r>
            <w:r w:rsidRPr="00556D4E">
              <w:rPr>
                <w:rFonts w:eastAsia="Lucida Bright"/>
                <w:sz w:val="22"/>
                <w:szCs w:val="22"/>
              </w:rPr>
              <w:t>51,3</w:t>
            </w:r>
            <w:r w:rsidRPr="00556D4E">
              <w:rPr>
                <w:rFonts w:eastAsia="Times"/>
                <w:sz w:val="22"/>
                <w:szCs w:val="22"/>
              </w:rPr>
              <w:t>′′</w:t>
            </w:r>
            <w:r w:rsidRPr="00556D4E">
              <w:rPr>
                <w:rFonts w:eastAsia="Lucida Bright"/>
                <w:sz w:val="22"/>
                <w:szCs w:val="22"/>
              </w:rPr>
              <w:t xml:space="preserve"> 78°44</w:t>
            </w:r>
            <w:r w:rsidRPr="00556D4E">
              <w:rPr>
                <w:rFonts w:eastAsia="Times"/>
                <w:sz w:val="22"/>
                <w:szCs w:val="22"/>
              </w:rPr>
              <w:t>′</w:t>
            </w:r>
            <w:r w:rsidRPr="00556D4E">
              <w:rPr>
                <w:rFonts w:eastAsia="Lucida Bright"/>
                <w:sz w:val="22"/>
                <w:szCs w:val="22"/>
              </w:rPr>
              <w:t>13,6</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Стоянка № 2 на 102 км. </w:t>
            </w:r>
          </w:p>
          <w:p w:rsidR="00517A8D" w:rsidRPr="00556D4E" w:rsidRDefault="00517A8D" w:rsidP="00782A43">
            <w:r w:rsidRPr="00556D4E">
              <w:rPr>
                <w:sz w:val="22"/>
                <w:szCs w:val="22"/>
              </w:rPr>
              <w:t>Середина 4 тыс. до н.э.</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105-й км автодороги Эгвекинот - Иультин, в 2,4 км на запад.</w:t>
            </w:r>
          </w:p>
          <w:p w:rsidR="00517A8D" w:rsidRPr="00556D4E" w:rsidRDefault="00517A8D" w:rsidP="00782A43">
            <w:pPr>
              <w:rPr>
                <w:snapToGrid w:val="0"/>
              </w:rPr>
            </w:pP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Стоянка № 4 на 102 км.</w:t>
            </w:r>
          </w:p>
          <w:p w:rsidR="00517A8D" w:rsidRPr="00556D4E" w:rsidRDefault="00517A8D" w:rsidP="00782A43">
            <w:r w:rsidRPr="00556D4E">
              <w:rPr>
                <w:sz w:val="22"/>
                <w:szCs w:val="22"/>
              </w:rPr>
              <w:t>Середина 4 тыс. до н.э.</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 xml:space="preserve">Иультинский район, 104-й км от автодороги Эгвекинот – Иультин, в 500 м от дороги. </w:t>
            </w:r>
          </w:p>
          <w:p w:rsidR="00517A8D" w:rsidRPr="00556D4E" w:rsidRDefault="00517A8D" w:rsidP="00782A43">
            <w:pPr>
              <w:rPr>
                <w:snapToGrid w:val="0"/>
              </w:rPr>
            </w:pPr>
            <w:r w:rsidRPr="00556D4E">
              <w:rPr>
                <w:snapToGrid w:val="0"/>
                <w:sz w:val="22"/>
                <w:szCs w:val="22"/>
              </w:rPr>
              <w:t xml:space="preserve">Координаты: </w:t>
            </w:r>
            <w:r w:rsidRPr="00556D4E">
              <w:rPr>
                <w:rFonts w:eastAsia="Lucida Bright"/>
                <w:sz w:val="22"/>
                <w:szCs w:val="22"/>
              </w:rPr>
              <w:t>67°09</w:t>
            </w:r>
            <w:r w:rsidRPr="00556D4E">
              <w:rPr>
                <w:rFonts w:eastAsia="Times"/>
                <w:sz w:val="22"/>
                <w:szCs w:val="22"/>
              </w:rPr>
              <w:t>′</w:t>
            </w:r>
            <w:r w:rsidRPr="00556D4E">
              <w:rPr>
                <w:rFonts w:eastAsia="Lucida Bright"/>
                <w:sz w:val="22"/>
                <w:szCs w:val="22"/>
              </w:rPr>
              <w:t>20,6</w:t>
            </w:r>
            <w:r w:rsidRPr="00556D4E">
              <w:rPr>
                <w:rFonts w:eastAsia="Times"/>
                <w:sz w:val="22"/>
                <w:szCs w:val="22"/>
              </w:rPr>
              <w:t>′′</w:t>
            </w:r>
            <w:r w:rsidRPr="00556D4E">
              <w:rPr>
                <w:rFonts w:eastAsia="Lucida Bright"/>
                <w:sz w:val="22"/>
                <w:szCs w:val="22"/>
              </w:rPr>
              <w:t xml:space="preserve"> 78°45</w:t>
            </w:r>
            <w:r w:rsidRPr="00556D4E">
              <w:rPr>
                <w:rFonts w:eastAsia="Times"/>
                <w:sz w:val="22"/>
                <w:szCs w:val="22"/>
              </w:rPr>
              <w:t>′</w:t>
            </w:r>
            <w:r w:rsidRPr="00556D4E">
              <w:rPr>
                <w:rFonts w:eastAsia="Lucida Bright"/>
                <w:sz w:val="22"/>
                <w:szCs w:val="22"/>
              </w:rPr>
              <w:t>45,9</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Стоянка на 115 км.</w:t>
            </w:r>
          </w:p>
          <w:p w:rsidR="00517A8D" w:rsidRPr="00556D4E" w:rsidRDefault="00517A8D" w:rsidP="00782A43">
            <w:r w:rsidRPr="00556D4E">
              <w:rPr>
                <w:sz w:val="22"/>
                <w:szCs w:val="22"/>
              </w:rPr>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 xml:space="preserve">Иультинский район, мыс на левом берегу р. Амгуэма напротив 112,5 км автодороги Эгвекинот – Иультин. </w:t>
            </w:r>
          </w:p>
          <w:p w:rsidR="00517A8D" w:rsidRPr="00556D4E" w:rsidRDefault="00517A8D" w:rsidP="00782A43">
            <w:pPr>
              <w:rPr>
                <w:rFonts w:eastAsia="Times"/>
              </w:rPr>
            </w:pPr>
            <w:r w:rsidRPr="00556D4E">
              <w:rPr>
                <w:snapToGrid w:val="0"/>
                <w:sz w:val="22"/>
                <w:szCs w:val="22"/>
              </w:rPr>
              <w:t xml:space="preserve">Координаты: </w:t>
            </w:r>
            <w:r w:rsidRPr="00556D4E">
              <w:rPr>
                <w:rFonts w:eastAsia="Lucida Bright"/>
                <w:sz w:val="22"/>
                <w:szCs w:val="22"/>
              </w:rPr>
              <w:t>67°13</w:t>
            </w:r>
            <w:r w:rsidRPr="00556D4E">
              <w:rPr>
                <w:rFonts w:eastAsia="Times"/>
                <w:sz w:val="22"/>
                <w:szCs w:val="22"/>
              </w:rPr>
              <w:t>′</w:t>
            </w:r>
            <w:r w:rsidRPr="00556D4E">
              <w:rPr>
                <w:rFonts w:eastAsia="Lucida Bright"/>
                <w:sz w:val="22"/>
                <w:szCs w:val="22"/>
              </w:rPr>
              <w:t>21,5</w:t>
            </w:r>
            <w:r w:rsidRPr="00556D4E">
              <w:rPr>
                <w:rFonts w:eastAsia="Times"/>
                <w:sz w:val="22"/>
                <w:szCs w:val="22"/>
              </w:rPr>
              <w:t>′′</w:t>
            </w:r>
            <w:r w:rsidRPr="00556D4E">
              <w:rPr>
                <w:rFonts w:eastAsia="Lucida Bright"/>
                <w:sz w:val="22"/>
                <w:szCs w:val="22"/>
              </w:rPr>
              <w:t xml:space="preserve"> 78°43</w:t>
            </w:r>
            <w:r w:rsidRPr="00556D4E">
              <w:rPr>
                <w:rFonts w:eastAsia="Times"/>
                <w:sz w:val="22"/>
                <w:szCs w:val="22"/>
              </w:rPr>
              <w:t>′</w:t>
            </w:r>
            <w:r w:rsidRPr="00556D4E">
              <w:rPr>
                <w:rFonts w:eastAsia="Lucida Bright"/>
                <w:sz w:val="22"/>
                <w:szCs w:val="22"/>
              </w:rPr>
              <w:t>38,6</w:t>
            </w:r>
            <w:r w:rsidRPr="00556D4E">
              <w:rPr>
                <w:rFonts w:eastAsia="Times"/>
                <w:sz w:val="22"/>
                <w:szCs w:val="22"/>
              </w:rPr>
              <w:t>′′</w:t>
            </w: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Стоянка Мараваам-</w:t>
            </w:r>
            <w:proofErr w:type="gramStart"/>
            <w:r w:rsidRPr="00556D4E">
              <w:rPr>
                <w:sz w:val="22"/>
                <w:szCs w:val="22"/>
                <w:lang w:val="en-US"/>
              </w:rPr>
              <w:t>I</w:t>
            </w:r>
            <w:proofErr w:type="gramEnd"/>
            <w:r w:rsidRPr="00556D4E">
              <w:rPr>
                <w:sz w:val="22"/>
                <w:szCs w:val="22"/>
              </w:rPr>
              <w:t>.</w:t>
            </w:r>
          </w:p>
          <w:p w:rsidR="00517A8D" w:rsidRPr="00556D4E" w:rsidRDefault="00517A8D" w:rsidP="00782A43">
            <w:r>
              <w:rPr>
                <w:sz w:val="22"/>
                <w:szCs w:val="22"/>
              </w:rPr>
              <w:t>4-</w:t>
            </w:r>
            <w:r w:rsidRPr="00556D4E">
              <w:rPr>
                <w:sz w:val="22"/>
                <w:szCs w:val="22"/>
              </w:rPr>
              <w:t>2 тыс. до н.э.</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на правом берегу р. Амгуэма, напротив 120-го км автодороги Эгвекинот – Иультин.</w:t>
            </w:r>
          </w:p>
          <w:p w:rsidR="00517A8D" w:rsidRPr="00556D4E" w:rsidRDefault="00517A8D" w:rsidP="00782A43">
            <w:pPr>
              <w:rPr>
                <w:snapToGrid w:val="0"/>
              </w:rPr>
            </w:pPr>
            <w:r w:rsidRPr="00556D4E">
              <w:rPr>
                <w:snapToGrid w:val="0"/>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Местонахождение Мараваам-</w:t>
            </w:r>
            <w:proofErr w:type="gramStart"/>
            <w:r w:rsidRPr="00556D4E">
              <w:rPr>
                <w:sz w:val="22"/>
                <w:szCs w:val="22"/>
                <w:lang w:val="en-US"/>
              </w:rPr>
              <w:t>II</w:t>
            </w:r>
            <w:proofErr w:type="gramEnd"/>
            <w:r w:rsidRPr="00556D4E">
              <w:rPr>
                <w:sz w:val="22"/>
                <w:szCs w:val="22"/>
              </w:rPr>
              <w:t>.</w:t>
            </w:r>
          </w:p>
          <w:p w:rsidR="00517A8D" w:rsidRPr="00556D4E" w:rsidRDefault="00517A8D" w:rsidP="00782A43">
            <w:r>
              <w:rPr>
                <w:sz w:val="22"/>
                <w:szCs w:val="22"/>
              </w:rPr>
              <w:t>4-</w:t>
            </w:r>
            <w:r w:rsidRPr="00556D4E">
              <w:rPr>
                <w:sz w:val="22"/>
                <w:szCs w:val="22"/>
              </w:rPr>
              <w:t>2 тыс. до н.э.</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на правом берегу р. Амгуэма, против устья р. Мараваам</w:t>
            </w:r>
          </w:p>
          <w:p w:rsidR="00517A8D" w:rsidRPr="00556D4E" w:rsidRDefault="00517A8D" w:rsidP="00782A43">
            <w:pPr>
              <w:rPr>
                <w:snapToGrid w:val="0"/>
              </w:rPr>
            </w:pP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9</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Местонахождение Мараваам-</w:t>
            </w:r>
            <w:proofErr w:type="gramStart"/>
            <w:r w:rsidRPr="00556D4E">
              <w:rPr>
                <w:sz w:val="22"/>
                <w:szCs w:val="22"/>
                <w:lang w:val="en-US"/>
              </w:rPr>
              <w:t>III</w:t>
            </w:r>
            <w:proofErr w:type="gramEnd"/>
            <w:r w:rsidRPr="00556D4E">
              <w:rPr>
                <w:sz w:val="22"/>
                <w:szCs w:val="22"/>
              </w:rPr>
              <w:t>.</w:t>
            </w:r>
          </w:p>
          <w:p w:rsidR="00517A8D" w:rsidRPr="00556D4E" w:rsidRDefault="00517A8D" w:rsidP="00782A43">
            <w:r w:rsidRPr="00556D4E">
              <w:rPr>
                <w:sz w:val="22"/>
                <w:szCs w:val="22"/>
              </w:rPr>
              <w:lastRenderedPageBreak/>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lastRenderedPageBreak/>
              <w:t xml:space="preserve">Иультинский район, на правом берегу р. Мараваам при её </w:t>
            </w:r>
            <w:r w:rsidRPr="00556D4E">
              <w:rPr>
                <w:snapToGrid w:val="0"/>
                <w:sz w:val="22"/>
                <w:szCs w:val="22"/>
              </w:rPr>
              <w:lastRenderedPageBreak/>
              <w:t>впадении в р. Амгуэма.</w:t>
            </w:r>
          </w:p>
          <w:p w:rsidR="00517A8D" w:rsidRPr="00556D4E" w:rsidRDefault="00517A8D" w:rsidP="00782A43">
            <w:pPr>
              <w:rPr>
                <w:snapToGrid w:val="0"/>
              </w:rPr>
            </w:pPr>
            <w:r w:rsidRPr="00556D4E">
              <w:rPr>
                <w:snapToGrid w:val="0"/>
                <w:sz w:val="22"/>
                <w:szCs w:val="22"/>
              </w:rPr>
              <w:t xml:space="preserve">Координаты: </w:t>
            </w:r>
            <w:r w:rsidRPr="00556D4E">
              <w:rPr>
                <w:rFonts w:eastAsia="Lucida Bright"/>
                <w:sz w:val="22"/>
                <w:szCs w:val="22"/>
              </w:rPr>
              <w:t>67°16</w:t>
            </w:r>
            <w:r w:rsidRPr="00556D4E">
              <w:rPr>
                <w:rFonts w:eastAsia="Times"/>
                <w:sz w:val="22"/>
                <w:szCs w:val="22"/>
              </w:rPr>
              <w:t>′38</w:t>
            </w:r>
            <w:r w:rsidRPr="00556D4E">
              <w:rPr>
                <w:rFonts w:eastAsia="Lucida Bright"/>
                <w:sz w:val="22"/>
                <w:szCs w:val="22"/>
              </w:rPr>
              <w:t>,7</w:t>
            </w:r>
            <w:r w:rsidRPr="00556D4E">
              <w:rPr>
                <w:rFonts w:eastAsia="Times"/>
                <w:sz w:val="22"/>
                <w:szCs w:val="22"/>
              </w:rPr>
              <w:t xml:space="preserve">′′ </w:t>
            </w:r>
            <w:r w:rsidRPr="00556D4E">
              <w:rPr>
                <w:rFonts w:eastAsia="Lucida Bright"/>
                <w:sz w:val="22"/>
                <w:szCs w:val="22"/>
              </w:rPr>
              <w:t>178°44</w:t>
            </w:r>
            <w:r w:rsidRPr="00556D4E">
              <w:rPr>
                <w:rFonts w:eastAsia="Times"/>
                <w:sz w:val="22"/>
                <w:szCs w:val="22"/>
              </w:rPr>
              <w:t>′10</w:t>
            </w:r>
            <w:r w:rsidRPr="00556D4E">
              <w:rPr>
                <w:rFonts w:eastAsia="Lucida Bright"/>
                <w:sz w:val="22"/>
                <w:szCs w:val="22"/>
              </w:rPr>
              <w:t>,4</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lastRenderedPageBreak/>
              <w:t xml:space="preserve">Приказ Департамента культуры, молодежи, спорта, туризма и </w:t>
            </w:r>
            <w:r w:rsidRPr="00556D4E">
              <w:rPr>
                <w:sz w:val="22"/>
                <w:szCs w:val="22"/>
              </w:rPr>
              <w:lastRenderedPageBreak/>
              <w:t>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lastRenderedPageBreak/>
              <w:t>10</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Стоянка Экитики-</w:t>
            </w:r>
            <w:proofErr w:type="gramStart"/>
            <w:r w:rsidRPr="00556D4E">
              <w:rPr>
                <w:sz w:val="22"/>
                <w:szCs w:val="22"/>
                <w:lang w:val="en-US"/>
              </w:rPr>
              <w:t>I</w:t>
            </w:r>
            <w:proofErr w:type="gramEnd"/>
            <w:r w:rsidRPr="00556D4E">
              <w:rPr>
                <w:sz w:val="22"/>
                <w:szCs w:val="22"/>
              </w:rPr>
              <w:t>.</w:t>
            </w:r>
          </w:p>
          <w:p w:rsidR="00517A8D" w:rsidRPr="00556D4E" w:rsidRDefault="00517A8D" w:rsidP="00782A43">
            <w:r w:rsidRPr="00556D4E">
              <w:rPr>
                <w:sz w:val="22"/>
                <w:szCs w:val="22"/>
              </w:rPr>
              <w:t>Датировка не установлена</w:t>
            </w:r>
          </w:p>
          <w:p w:rsidR="00517A8D" w:rsidRPr="00556D4E" w:rsidRDefault="00517A8D" w:rsidP="00782A43"/>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на сопке Экакыннот, при впадении р. Экитики в р. Амгуэма.</w:t>
            </w:r>
          </w:p>
          <w:p w:rsidR="00517A8D" w:rsidRPr="00556D4E" w:rsidRDefault="00517A8D" w:rsidP="00782A43">
            <w:pPr>
              <w:rPr>
                <w:snapToGrid w:val="0"/>
              </w:rPr>
            </w:pPr>
            <w:r w:rsidRPr="00556D4E">
              <w:rPr>
                <w:snapToGrid w:val="0"/>
                <w:sz w:val="22"/>
                <w:szCs w:val="22"/>
              </w:rPr>
              <w:t xml:space="preserve">Координаты: </w:t>
            </w:r>
            <w:r w:rsidRPr="00556D4E">
              <w:rPr>
                <w:rFonts w:eastAsia="Lucida Bright"/>
                <w:sz w:val="22"/>
                <w:szCs w:val="22"/>
              </w:rPr>
              <w:t>67°39</w:t>
            </w:r>
            <w:r w:rsidRPr="00556D4E">
              <w:rPr>
                <w:rFonts w:eastAsia="Times"/>
                <w:sz w:val="22"/>
                <w:szCs w:val="22"/>
              </w:rPr>
              <w:t>′</w:t>
            </w:r>
            <w:r w:rsidRPr="00556D4E">
              <w:rPr>
                <w:rFonts w:eastAsia="Lucida Bright"/>
                <w:sz w:val="22"/>
                <w:szCs w:val="22"/>
              </w:rPr>
              <w:t>09,2</w:t>
            </w:r>
            <w:r w:rsidRPr="00556D4E">
              <w:rPr>
                <w:rFonts w:eastAsia="Times"/>
                <w:sz w:val="22"/>
                <w:szCs w:val="22"/>
              </w:rPr>
              <w:t>′′</w:t>
            </w:r>
            <w:r w:rsidRPr="00556D4E">
              <w:rPr>
                <w:rFonts w:eastAsia="Lucida Bright"/>
                <w:sz w:val="22"/>
                <w:szCs w:val="22"/>
              </w:rPr>
              <w:t xml:space="preserve"> 178°43</w:t>
            </w:r>
            <w:r w:rsidRPr="00556D4E">
              <w:rPr>
                <w:rFonts w:eastAsia="Times"/>
                <w:sz w:val="22"/>
                <w:szCs w:val="22"/>
              </w:rPr>
              <w:t>′</w:t>
            </w:r>
            <w:r w:rsidRPr="00556D4E">
              <w:rPr>
                <w:rFonts w:eastAsia="Lucida Bright"/>
                <w:sz w:val="22"/>
                <w:szCs w:val="22"/>
              </w:rPr>
              <w:t>39,2</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11</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Местонахождение Экитики-</w:t>
            </w:r>
            <w:proofErr w:type="gramStart"/>
            <w:r w:rsidRPr="00556D4E">
              <w:rPr>
                <w:sz w:val="22"/>
                <w:szCs w:val="22"/>
                <w:lang w:val="en-US"/>
              </w:rPr>
              <w:t>II</w:t>
            </w:r>
            <w:proofErr w:type="gramEnd"/>
            <w:r w:rsidRPr="00556D4E">
              <w:rPr>
                <w:sz w:val="22"/>
                <w:szCs w:val="22"/>
              </w:rPr>
              <w:t>.</w:t>
            </w:r>
          </w:p>
          <w:p w:rsidR="00517A8D" w:rsidRPr="00556D4E" w:rsidRDefault="00517A8D" w:rsidP="00782A43">
            <w:r w:rsidRPr="00556D4E">
              <w:rPr>
                <w:sz w:val="22"/>
                <w:szCs w:val="22"/>
              </w:rPr>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на сопке Экакыннот, при впадении р. Экитики в р. Амгуэма.</w:t>
            </w:r>
          </w:p>
          <w:p w:rsidR="00517A8D" w:rsidRPr="00556D4E" w:rsidRDefault="00517A8D" w:rsidP="00782A43">
            <w:pPr>
              <w:rPr>
                <w:snapToGrid w:val="0"/>
              </w:rPr>
            </w:pPr>
            <w:r w:rsidRPr="00556D4E">
              <w:rPr>
                <w:snapToGrid w:val="0"/>
                <w:sz w:val="22"/>
                <w:szCs w:val="22"/>
              </w:rPr>
              <w:t xml:space="preserve">Координаты: </w:t>
            </w:r>
            <w:r w:rsidRPr="00556D4E">
              <w:rPr>
                <w:rFonts w:eastAsia="Lucida Bright"/>
                <w:sz w:val="22"/>
                <w:szCs w:val="22"/>
              </w:rPr>
              <w:t>67°39</w:t>
            </w:r>
            <w:r w:rsidRPr="00556D4E">
              <w:rPr>
                <w:rFonts w:eastAsia="Times"/>
                <w:sz w:val="22"/>
                <w:szCs w:val="22"/>
              </w:rPr>
              <w:t>′</w:t>
            </w:r>
            <w:r w:rsidRPr="00556D4E">
              <w:rPr>
                <w:rFonts w:eastAsia="Lucida Bright"/>
                <w:sz w:val="22"/>
                <w:szCs w:val="22"/>
              </w:rPr>
              <w:t>04,7</w:t>
            </w:r>
            <w:r w:rsidRPr="00556D4E">
              <w:rPr>
                <w:rFonts w:eastAsia="Times"/>
                <w:sz w:val="22"/>
                <w:szCs w:val="22"/>
              </w:rPr>
              <w:t>′′</w:t>
            </w:r>
            <w:r w:rsidRPr="00556D4E">
              <w:rPr>
                <w:rFonts w:eastAsia="Lucida Bright"/>
                <w:sz w:val="22"/>
                <w:szCs w:val="22"/>
              </w:rPr>
              <w:t xml:space="preserve"> 178°42</w:t>
            </w:r>
            <w:r w:rsidRPr="00556D4E">
              <w:rPr>
                <w:rFonts w:eastAsia="Times"/>
                <w:sz w:val="22"/>
                <w:szCs w:val="22"/>
              </w:rPr>
              <w:t>′</w:t>
            </w:r>
            <w:r w:rsidRPr="00556D4E">
              <w:rPr>
                <w:rFonts w:eastAsia="Lucida Bright"/>
                <w:sz w:val="22"/>
                <w:szCs w:val="22"/>
              </w:rPr>
              <w:t>46,8</w:t>
            </w:r>
            <w:r w:rsidRPr="00556D4E">
              <w:rPr>
                <w:rFonts w:eastAsia="Times"/>
                <w:sz w:val="22"/>
                <w:szCs w:val="22"/>
              </w:rPr>
              <w:t>′′</w:t>
            </w: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23.03.2005 г. № 53</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12</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Ванкарем-</w:t>
            </w:r>
            <w:proofErr w:type="gramStart"/>
            <w:r w:rsidRPr="00556D4E">
              <w:rPr>
                <w:sz w:val="22"/>
                <w:szCs w:val="22"/>
                <w:lang w:val="en-US"/>
              </w:rPr>
              <w:t>I</w:t>
            </w:r>
            <w:proofErr w:type="gramEnd"/>
            <w:r w:rsidRPr="00556D4E">
              <w:rPr>
                <w:sz w:val="22"/>
                <w:szCs w:val="22"/>
              </w:rPr>
              <w:t xml:space="preserve">. </w:t>
            </w:r>
          </w:p>
          <w:p w:rsidR="00517A8D" w:rsidRPr="00556D4E" w:rsidRDefault="00517A8D" w:rsidP="00782A43">
            <w:r w:rsidRPr="00556D4E">
              <w:rPr>
                <w:sz w:val="22"/>
                <w:szCs w:val="22"/>
              </w:rPr>
              <w:t>Начало 1 тыс. н.э.</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село Ванкарем, 300 м к северо-востоку от ориентира «Огонь Ванкарем полярный».</w:t>
            </w:r>
          </w:p>
          <w:p w:rsidR="00517A8D" w:rsidRPr="00556D4E" w:rsidRDefault="00517A8D" w:rsidP="00782A43">
            <w:pPr>
              <w:rPr>
                <w:snapToGrid w:val="0"/>
              </w:rPr>
            </w:pP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outlineLvl w:val="2"/>
            </w:pPr>
            <w:r w:rsidRPr="00556D4E">
              <w:rPr>
                <w:sz w:val="22"/>
                <w:szCs w:val="22"/>
              </w:rPr>
              <w:t>Приказ Департамента культуры, молодежи, спорта, туризма и информационной политики Чукотского автономного округа от 28.12.2005 г. № 232</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Ванкарем-</w:t>
            </w:r>
            <w:proofErr w:type="gramStart"/>
            <w:r w:rsidRPr="00556D4E">
              <w:rPr>
                <w:sz w:val="22"/>
                <w:szCs w:val="22"/>
                <w:lang w:val="en-US"/>
              </w:rPr>
              <w:t>II</w:t>
            </w:r>
            <w:proofErr w:type="gramEnd"/>
            <w:r w:rsidRPr="00556D4E">
              <w:rPr>
                <w:sz w:val="22"/>
                <w:szCs w:val="22"/>
              </w:rPr>
              <w:t>. 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юго-западная часть мыса Ванкарем.</w:t>
            </w: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28.12.2005 г. № 232</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14</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Ванкарем-</w:t>
            </w:r>
            <w:proofErr w:type="gramStart"/>
            <w:r w:rsidRPr="00556D4E">
              <w:rPr>
                <w:sz w:val="22"/>
                <w:szCs w:val="22"/>
                <w:lang w:val="en-US"/>
              </w:rPr>
              <w:t>III</w:t>
            </w:r>
            <w:proofErr w:type="gramEnd"/>
            <w:r w:rsidRPr="00556D4E">
              <w:rPr>
                <w:sz w:val="22"/>
                <w:szCs w:val="22"/>
              </w:rPr>
              <w:t>.</w:t>
            </w:r>
          </w:p>
          <w:p w:rsidR="00517A8D" w:rsidRPr="00556D4E" w:rsidRDefault="00517A8D" w:rsidP="00782A43">
            <w:r w:rsidRPr="00556D4E">
              <w:rPr>
                <w:sz w:val="22"/>
                <w:szCs w:val="22"/>
              </w:rPr>
              <w:t>Начало 2 тыс. н.э.</w:t>
            </w:r>
          </w:p>
          <w:p w:rsidR="00517A8D" w:rsidRPr="00556D4E" w:rsidRDefault="00517A8D" w:rsidP="00782A43"/>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мыс Ванкарем, 700 м к юго-западу от светового знака.</w:t>
            </w: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28.12.2005 г. № 232</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15</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Ванкарем-</w:t>
            </w:r>
            <w:proofErr w:type="gramStart"/>
            <w:r w:rsidRPr="00556D4E">
              <w:rPr>
                <w:sz w:val="22"/>
                <w:szCs w:val="22"/>
                <w:lang w:val="en-US"/>
              </w:rPr>
              <w:t>IV</w:t>
            </w:r>
            <w:proofErr w:type="gramEnd"/>
            <w:r w:rsidRPr="00556D4E">
              <w:rPr>
                <w:sz w:val="22"/>
                <w:szCs w:val="22"/>
              </w:rPr>
              <w:t>.</w:t>
            </w:r>
          </w:p>
          <w:p w:rsidR="00517A8D" w:rsidRPr="00556D4E" w:rsidRDefault="00517A8D" w:rsidP="00782A43">
            <w:r w:rsidRPr="00556D4E">
              <w:rPr>
                <w:rFonts w:eastAsia="Lucida Bright"/>
                <w:sz w:val="22"/>
                <w:szCs w:val="22"/>
              </w:rPr>
              <w:t>Х</w:t>
            </w:r>
            <w:proofErr w:type="gramStart"/>
            <w:r w:rsidRPr="00556D4E">
              <w:rPr>
                <w:rFonts w:eastAsia="Lucida Bright"/>
                <w:sz w:val="22"/>
                <w:szCs w:val="22"/>
                <w:lang w:val="en-US"/>
              </w:rPr>
              <w:t>I</w:t>
            </w:r>
            <w:proofErr w:type="gramEnd"/>
            <w:r>
              <w:rPr>
                <w:rFonts w:eastAsia="Lucida Bright"/>
                <w:sz w:val="22"/>
                <w:szCs w:val="22"/>
              </w:rPr>
              <w:t>-</w:t>
            </w:r>
            <w:r w:rsidRPr="00556D4E">
              <w:rPr>
                <w:rFonts w:eastAsia="Lucida Bright"/>
                <w:sz w:val="22"/>
                <w:szCs w:val="22"/>
              </w:rPr>
              <w:t>Х</w:t>
            </w:r>
            <w:r w:rsidRPr="00556D4E">
              <w:rPr>
                <w:rFonts w:eastAsia="Lucida Bright"/>
                <w:sz w:val="22"/>
                <w:szCs w:val="22"/>
                <w:lang w:val="en-US"/>
              </w:rPr>
              <w:t>V</w:t>
            </w:r>
            <w:r w:rsidRPr="00556D4E">
              <w:rPr>
                <w:rFonts w:eastAsia="Lucida Bright"/>
                <w:sz w:val="22"/>
                <w:szCs w:val="22"/>
              </w:rPr>
              <w:t xml:space="preserve"> века</w:t>
            </w:r>
            <w:r w:rsidRPr="00556D4E">
              <w:rPr>
                <w:sz w:val="22"/>
                <w:szCs w:val="22"/>
              </w:rPr>
              <w:t xml:space="preserve"> н.э.</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мыс Ванкарем, в 150 м к северо-западу от светового знака.</w:t>
            </w:r>
          </w:p>
          <w:p w:rsidR="00517A8D" w:rsidRPr="00556D4E" w:rsidRDefault="00517A8D" w:rsidP="00782A43">
            <w:pPr>
              <w:rPr>
                <w:snapToGrid w:val="0"/>
              </w:rPr>
            </w:pP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28.12.2005 г. № 232</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16</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Стоянка Онмын-</w:t>
            </w:r>
            <w:proofErr w:type="gramStart"/>
            <w:r w:rsidRPr="00556D4E">
              <w:rPr>
                <w:sz w:val="22"/>
                <w:szCs w:val="22"/>
              </w:rPr>
              <w:t>I</w:t>
            </w:r>
            <w:proofErr w:type="gramEnd"/>
            <w:r w:rsidRPr="00556D4E">
              <w:rPr>
                <w:sz w:val="22"/>
                <w:szCs w:val="22"/>
              </w:rPr>
              <w:t>.</w:t>
            </w:r>
          </w:p>
          <w:p w:rsidR="00517A8D" w:rsidRPr="00556D4E" w:rsidRDefault="00517A8D" w:rsidP="00782A43">
            <w:r w:rsidRPr="00556D4E">
              <w:rPr>
                <w:sz w:val="22"/>
                <w:szCs w:val="22"/>
              </w:rPr>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в 1,8 км к западу от светового знака на мысе Онмын.</w:t>
            </w:r>
          </w:p>
          <w:p w:rsidR="00517A8D" w:rsidRPr="00556D4E" w:rsidRDefault="00517A8D" w:rsidP="00782A43">
            <w:r w:rsidRPr="00556D4E">
              <w:rPr>
                <w:snapToGrid w:val="0"/>
                <w:sz w:val="22"/>
                <w:szCs w:val="22"/>
              </w:rPr>
              <w:t xml:space="preserve">Координаты: </w:t>
            </w:r>
            <w:r w:rsidRPr="00556D4E">
              <w:rPr>
                <w:rFonts w:eastAsia="Lucida Bright"/>
                <w:sz w:val="22"/>
                <w:szCs w:val="22"/>
              </w:rPr>
              <w:t>1) 67˚40</w:t>
            </w:r>
            <w:r w:rsidRPr="00556D4E">
              <w:rPr>
                <w:rFonts w:eastAsia="Times"/>
                <w:sz w:val="22"/>
                <w:szCs w:val="22"/>
              </w:rPr>
              <w:t>′</w:t>
            </w:r>
            <w:r w:rsidRPr="00556D4E">
              <w:rPr>
                <w:rFonts w:eastAsia="Lucida Bright"/>
                <w:sz w:val="22"/>
                <w:szCs w:val="22"/>
              </w:rPr>
              <w:t>05,2</w:t>
            </w:r>
            <w:r w:rsidRPr="00556D4E">
              <w:rPr>
                <w:rFonts w:eastAsia="Times"/>
                <w:sz w:val="22"/>
                <w:szCs w:val="22"/>
              </w:rPr>
              <w:t>′′</w:t>
            </w:r>
            <w:r w:rsidRPr="00556D4E">
              <w:rPr>
                <w:rFonts w:eastAsia="Lucida Bright"/>
                <w:sz w:val="22"/>
                <w:szCs w:val="22"/>
              </w:rPr>
              <w:t xml:space="preserve"> 175˚18</w:t>
            </w:r>
            <w:r w:rsidRPr="00556D4E">
              <w:rPr>
                <w:rFonts w:eastAsia="Times"/>
                <w:sz w:val="22"/>
                <w:szCs w:val="22"/>
              </w:rPr>
              <w:t>′</w:t>
            </w:r>
            <w:r w:rsidRPr="00556D4E">
              <w:rPr>
                <w:rFonts w:eastAsia="Lucida Bright"/>
                <w:sz w:val="22"/>
                <w:szCs w:val="22"/>
              </w:rPr>
              <w:t>57,3</w:t>
            </w:r>
            <w:r w:rsidRPr="00556D4E">
              <w:rPr>
                <w:rFonts w:eastAsia="Times"/>
                <w:sz w:val="22"/>
                <w:szCs w:val="22"/>
              </w:rPr>
              <w:t>′′;</w:t>
            </w:r>
          </w:p>
          <w:p w:rsidR="00517A8D" w:rsidRPr="00556D4E" w:rsidRDefault="00517A8D" w:rsidP="00782A43">
            <w:pPr>
              <w:pStyle w:val="afa"/>
              <w:rPr>
                <w:rFonts w:eastAsia="Times"/>
                <w:sz w:val="22"/>
                <w:szCs w:val="22"/>
              </w:rPr>
            </w:pPr>
            <w:r w:rsidRPr="00556D4E">
              <w:rPr>
                <w:rFonts w:eastAsia="Lucida Bright"/>
                <w:sz w:val="22"/>
                <w:szCs w:val="22"/>
              </w:rPr>
              <w:t>2) 67˚40</w:t>
            </w:r>
            <w:r w:rsidRPr="00556D4E">
              <w:rPr>
                <w:rFonts w:eastAsia="Times"/>
                <w:sz w:val="22"/>
                <w:szCs w:val="22"/>
              </w:rPr>
              <w:t>′</w:t>
            </w:r>
            <w:r w:rsidRPr="00556D4E">
              <w:rPr>
                <w:rFonts w:eastAsia="Lucida Bright"/>
                <w:sz w:val="22"/>
                <w:szCs w:val="22"/>
              </w:rPr>
              <w:t>05,9</w:t>
            </w:r>
            <w:r w:rsidRPr="00556D4E">
              <w:rPr>
                <w:rFonts w:eastAsia="Times"/>
                <w:sz w:val="22"/>
                <w:szCs w:val="22"/>
              </w:rPr>
              <w:t>′′</w:t>
            </w:r>
            <w:r w:rsidRPr="00556D4E">
              <w:rPr>
                <w:rFonts w:eastAsia="Lucida Bright"/>
                <w:sz w:val="22"/>
                <w:szCs w:val="22"/>
              </w:rPr>
              <w:t xml:space="preserve"> 175˚18</w:t>
            </w:r>
            <w:r w:rsidRPr="00556D4E">
              <w:rPr>
                <w:rFonts w:eastAsia="Times"/>
                <w:sz w:val="22"/>
                <w:szCs w:val="22"/>
              </w:rPr>
              <w:t>′</w:t>
            </w:r>
            <w:r w:rsidRPr="00556D4E">
              <w:rPr>
                <w:rFonts w:eastAsia="Lucida Bright"/>
                <w:sz w:val="22"/>
                <w:szCs w:val="22"/>
              </w:rPr>
              <w:t>57,6</w:t>
            </w:r>
            <w:r w:rsidRPr="00556D4E">
              <w:rPr>
                <w:rFonts w:eastAsia="Times"/>
                <w:sz w:val="22"/>
                <w:szCs w:val="22"/>
              </w:rPr>
              <w:t xml:space="preserve">′′; </w:t>
            </w:r>
          </w:p>
          <w:p w:rsidR="00517A8D" w:rsidRPr="00556D4E" w:rsidRDefault="00517A8D" w:rsidP="00782A43">
            <w:pPr>
              <w:pStyle w:val="afa"/>
              <w:rPr>
                <w:rFonts w:eastAsia="Times"/>
                <w:sz w:val="22"/>
                <w:szCs w:val="22"/>
              </w:rPr>
            </w:pPr>
            <w:r w:rsidRPr="00556D4E">
              <w:rPr>
                <w:rFonts w:eastAsia="Lucida Bright"/>
                <w:sz w:val="22"/>
                <w:szCs w:val="22"/>
              </w:rPr>
              <w:t>3) 67˚40</w:t>
            </w:r>
            <w:r w:rsidRPr="00556D4E">
              <w:rPr>
                <w:rFonts w:eastAsia="Times"/>
                <w:sz w:val="22"/>
                <w:szCs w:val="22"/>
              </w:rPr>
              <w:t>′</w:t>
            </w:r>
            <w:r w:rsidRPr="00556D4E">
              <w:rPr>
                <w:rFonts w:eastAsia="Lucida Bright"/>
                <w:sz w:val="22"/>
                <w:szCs w:val="22"/>
              </w:rPr>
              <w:t>04,6</w:t>
            </w:r>
            <w:r w:rsidRPr="00556D4E">
              <w:rPr>
                <w:rFonts w:eastAsia="Times"/>
                <w:sz w:val="22"/>
                <w:szCs w:val="22"/>
              </w:rPr>
              <w:t>′′</w:t>
            </w:r>
            <w:r w:rsidRPr="00556D4E">
              <w:rPr>
                <w:rFonts w:eastAsia="Lucida Bright"/>
                <w:sz w:val="22"/>
                <w:szCs w:val="22"/>
              </w:rPr>
              <w:t xml:space="preserve"> 175˚18</w:t>
            </w:r>
            <w:r w:rsidRPr="00556D4E">
              <w:rPr>
                <w:rFonts w:eastAsia="Times"/>
                <w:sz w:val="22"/>
                <w:szCs w:val="22"/>
              </w:rPr>
              <w:t>′</w:t>
            </w:r>
            <w:r w:rsidRPr="00556D4E">
              <w:rPr>
                <w:rFonts w:eastAsia="Lucida Bright"/>
                <w:sz w:val="22"/>
                <w:szCs w:val="22"/>
              </w:rPr>
              <w:t>56,5</w:t>
            </w:r>
            <w:r w:rsidRPr="00556D4E">
              <w:rPr>
                <w:rFonts w:eastAsia="Times"/>
                <w:sz w:val="22"/>
                <w:szCs w:val="22"/>
              </w:rPr>
              <w:t xml:space="preserve">′′; </w:t>
            </w:r>
          </w:p>
          <w:p w:rsidR="00517A8D" w:rsidRPr="00556D4E" w:rsidRDefault="00517A8D" w:rsidP="00782A43">
            <w:pPr>
              <w:pStyle w:val="afa"/>
              <w:rPr>
                <w:rFonts w:eastAsia="Times"/>
                <w:sz w:val="22"/>
                <w:szCs w:val="22"/>
              </w:rPr>
            </w:pPr>
            <w:r w:rsidRPr="00556D4E">
              <w:rPr>
                <w:rFonts w:eastAsia="Lucida Bright"/>
                <w:sz w:val="22"/>
                <w:szCs w:val="22"/>
              </w:rPr>
              <w:t>4) 67˚40</w:t>
            </w:r>
            <w:r w:rsidRPr="00556D4E">
              <w:rPr>
                <w:rFonts w:eastAsia="Times"/>
                <w:sz w:val="22"/>
                <w:szCs w:val="22"/>
              </w:rPr>
              <w:t>′</w:t>
            </w:r>
            <w:r w:rsidRPr="00556D4E">
              <w:rPr>
                <w:rFonts w:eastAsia="Lucida Bright"/>
                <w:sz w:val="22"/>
                <w:szCs w:val="22"/>
              </w:rPr>
              <w:t>05,5</w:t>
            </w:r>
            <w:r w:rsidRPr="00556D4E">
              <w:rPr>
                <w:rFonts w:eastAsia="Times"/>
                <w:sz w:val="22"/>
                <w:szCs w:val="22"/>
              </w:rPr>
              <w:t>′′</w:t>
            </w:r>
            <w:r w:rsidRPr="00556D4E">
              <w:rPr>
                <w:rFonts w:eastAsia="Lucida Bright"/>
                <w:sz w:val="22"/>
                <w:szCs w:val="22"/>
              </w:rPr>
              <w:t xml:space="preserve"> 175˚18</w:t>
            </w:r>
            <w:r w:rsidRPr="00556D4E">
              <w:rPr>
                <w:rFonts w:eastAsia="Times"/>
                <w:sz w:val="22"/>
                <w:szCs w:val="22"/>
              </w:rPr>
              <w:t>′</w:t>
            </w:r>
            <w:r w:rsidRPr="00556D4E">
              <w:rPr>
                <w:rFonts w:eastAsia="Lucida Bright"/>
                <w:sz w:val="22"/>
                <w:szCs w:val="22"/>
              </w:rPr>
              <w:t>58,9</w:t>
            </w:r>
            <w:r w:rsidRPr="00556D4E">
              <w:rPr>
                <w:rFonts w:eastAsia="Times"/>
                <w:sz w:val="22"/>
                <w:szCs w:val="22"/>
              </w:rPr>
              <w:t xml:space="preserve">′′;  </w:t>
            </w:r>
          </w:p>
          <w:p w:rsidR="00517A8D" w:rsidRPr="00556D4E" w:rsidRDefault="00517A8D" w:rsidP="00782A43">
            <w:pPr>
              <w:pStyle w:val="afa"/>
              <w:rPr>
                <w:rFonts w:eastAsia="Times"/>
                <w:sz w:val="22"/>
                <w:szCs w:val="22"/>
              </w:rPr>
            </w:pPr>
            <w:r w:rsidRPr="00556D4E">
              <w:rPr>
                <w:rFonts w:eastAsia="Lucida Bright"/>
                <w:sz w:val="22"/>
                <w:szCs w:val="22"/>
              </w:rPr>
              <w:t>5) 67˚40</w:t>
            </w:r>
            <w:r w:rsidRPr="00556D4E">
              <w:rPr>
                <w:rFonts w:eastAsia="Times"/>
                <w:sz w:val="22"/>
                <w:szCs w:val="22"/>
              </w:rPr>
              <w:t>′</w:t>
            </w:r>
            <w:r w:rsidRPr="00556D4E">
              <w:rPr>
                <w:rFonts w:eastAsia="Lucida Bright"/>
                <w:sz w:val="22"/>
                <w:szCs w:val="22"/>
              </w:rPr>
              <w:t>04,9</w:t>
            </w:r>
            <w:r w:rsidRPr="00556D4E">
              <w:rPr>
                <w:rFonts w:eastAsia="Times"/>
                <w:sz w:val="22"/>
                <w:szCs w:val="22"/>
              </w:rPr>
              <w:t>′′</w:t>
            </w:r>
            <w:r w:rsidRPr="00556D4E">
              <w:rPr>
                <w:rFonts w:eastAsia="Lucida Bright"/>
                <w:sz w:val="22"/>
                <w:szCs w:val="22"/>
              </w:rPr>
              <w:t xml:space="preserve"> 175˚19</w:t>
            </w:r>
            <w:r w:rsidRPr="00556D4E">
              <w:rPr>
                <w:rFonts w:eastAsia="Times"/>
                <w:sz w:val="22"/>
                <w:szCs w:val="22"/>
              </w:rPr>
              <w:t>′</w:t>
            </w:r>
            <w:r w:rsidRPr="00556D4E">
              <w:rPr>
                <w:rFonts w:eastAsia="Lucida Bright"/>
                <w:sz w:val="22"/>
                <w:szCs w:val="22"/>
              </w:rPr>
              <w:t>00,8</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outlineLvl w:val="2"/>
            </w:pPr>
            <w:r w:rsidRPr="00556D4E">
              <w:rPr>
                <w:sz w:val="22"/>
                <w:szCs w:val="22"/>
              </w:rPr>
              <w:t>Приказ Департамента культуры, молодежи, спорта, туризма и информационной политики Чукотского автономного округа от 26.12.2006 г. № 304</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17</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Стоянка Онмын-</w:t>
            </w:r>
            <w:proofErr w:type="gramStart"/>
            <w:r w:rsidRPr="00556D4E">
              <w:rPr>
                <w:sz w:val="22"/>
                <w:szCs w:val="22"/>
              </w:rPr>
              <w:t>II</w:t>
            </w:r>
            <w:proofErr w:type="gramEnd"/>
            <w:r w:rsidRPr="00556D4E">
              <w:rPr>
                <w:sz w:val="22"/>
                <w:szCs w:val="22"/>
              </w:rPr>
              <w:t>.</w:t>
            </w:r>
          </w:p>
          <w:p w:rsidR="00517A8D" w:rsidRPr="00556D4E" w:rsidRDefault="00517A8D" w:rsidP="00782A43">
            <w:r w:rsidRPr="00556D4E">
              <w:rPr>
                <w:sz w:val="22"/>
                <w:szCs w:val="22"/>
              </w:rPr>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Иультинский район, в 1,8 км к западу от светового знака на мысе Онмын, в 540 м юго-юго-западнее стоянки Онмын-</w:t>
            </w:r>
            <w:proofErr w:type="gramStart"/>
            <w:r w:rsidRPr="00556D4E">
              <w:rPr>
                <w:snapToGrid w:val="0"/>
                <w:sz w:val="22"/>
                <w:szCs w:val="22"/>
              </w:rPr>
              <w:t>I</w:t>
            </w:r>
            <w:proofErr w:type="gramEnd"/>
            <w:r w:rsidRPr="00556D4E">
              <w:rPr>
                <w:snapToGrid w:val="0"/>
                <w:sz w:val="22"/>
                <w:szCs w:val="22"/>
              </w:rPr>
              <w:t xml:space="preserve">. </w:t>
            </w:r>
          </w:p>
          <w:p w:rsidR="00517A8D" w:rsidRPr="00556D4E" w:rsidRDefault="00517A8D" w:rsidP="00782A43">
            <w:pPr>
              <w:rPr>
                <w:rFonts w:eastAsia="Times"/>
              </w:rPr>
            </w:pPr>
            <w:r w:rsidRPr="00556D4E">
              <w:rPr>
                <w:snapToGrid w:val="0"/>
                <w:sz w:val="22"/>
                <w:szCs w:val="22"/>
              </w:rPr>
              <w:t xml:space="preserve">Координаты: </w:t>
            </w:r>
            <w:r w:rsidRPr="00556D4E">
              <w:rPr>
                <w:rFonts w:eastAsia="Lucida Bright"/>
                <w:sz w:val="22"/>
                <w:szCs w:val="22"/>
              </w:rPr>
              <w:t>1) 67˚39</w:t>
            </w:r>
            <w:r w:rsidRPr="00556D4E">
              <w:rPr>
                <w:rFonts w:eastAsia="Times"/>
                <w:sz w:val="22"/>
                <w:szCs w:val="22"/>
              </w:rPr>
              <w:t>′</w:t>
            </w:r>
            <w:r w:rsidRPr="00556D4E">
              <w:rPr>
                <w:rFonts w:eastAsia="Lucida Bright"/>
                <w:sz w:val="22"/>
                <w:szCs w:val="22"/>
              </w:rPr>
              <w:t>58,6</w:t>
            </w:r>
            <w:r w:rsidRPr="00556D4E">
              <w:rPr>
                <w:rFonts w:eastAsia="Times"/>
                <w:sz w:val="22"/>
                <w:szCs w:val="22"/>
              </w:rPr>
              <w:t>′′</w:t>
            </w:r>
            <w:r w:rsidRPr="00556D4E">
              <w:rPr>
                <w:rFonts w:eastAsia="Lucida Bright"/>
                <w:sz w:val="22"/>
                <w:szCs w:val="22"/>
              </w:rPr>
              <w:t xml:space="preserve"> 175˚19</w:t>
            </w:r>
            <w:r w:rsidRPr="00556D4E">
              <w:rPr>
                <w:rFonts w:eastAsia="Times"/>
                <w:sz w:val="22"/>
                <w:szCs w:val="22"/>
              </w:rPr>
              <w:t>′</w:t>
            </w:r>
            <w:r w:rsidRPr="00556D4E">
              <w:rPr>
                <w:rFonts w:eastAsia="Lucida Bright"/>
                <w:sz w:val="22"/>
                <w:szCs w:val="22"/>
              </w:rPr>
              <w:t>08,5</w:t>
            </w:r>
            <w:r w:rsidRPr="00556D4E">
              <w:rPr>
                <w:rFonts w:eastAsia="Times"/>
                <w:sz w:val="22"/>
                <w:szCs w:val="22"/>
              </w:rPr>
              <w:t xml:space="preserve">′′; </w:t>
            </w:r>
          </w:p>
          <w:p w:rsidR="00517A8D" w:rsidRPr="00556D4E" w:rsidRDefault="00517A8D" w:rsidP="00782A43">
            <w:pPr>
              <w:rPr>
                <w:rFonts w:eastAsia="Times"/>
              </w:rPr>
            </w:pPr>
            <w:r w:rsidRPr="00556D4E">
              <w:rPr>
                <w:rFonts w:eastAsia="Lucida Bright"/>
                <w:sz w:val="22"/>
                <w:szCs w:val="22"/>
              </w:rPr>
              <w:t>2) 67˚39</w:t>
            </w:r>
            <w:r w:rsidRPr="00556D4E">
              <w:rPr>
                <w:rFonts w:eastAsia="Times"/>
                <w:sz w:val="22"/>
                <w:szCs w:val="22"/>
              </w:rPr>
              <w:t>′</w:t>
            </w:r>
            <w:r w:rsidRPr="00556D4E">
              <w:rPr>
                <w:rFonts w:eastAsia="Lucida Bright"/>
                <w:sz w:val="22"/>
                <w:szCs w:val="22"/>
              </w:rPr>
              <w:t>58,4</w:t>
            </w:r>
            <w:r w:rsidRPr="00556D4E">
              <w:rPr>
                <w:rFonts w:eastAsia="Times"/>
                <w:sz w:val="22"/>
                <w:szCs w:val="22"/>
              </w:rPr>
              <w:t>′′</w:t>
            </w:r>
            <w:r w:rsidRPr="00556D4E">
              <w:rPr>
                <w:rFonts w:eastAsia="Lucida Bright"/>
                <w:sz w:val="22"/>
                <w:szCs w:val="22"/>
              </w:rPr>
              <w:t xml:space="preserve"> 175˚19</w:t>
            </w:r>
            <w:r w:rsidRPr="00556D4E">
              <w:rPr>
                <w:rFonts w:eastAsia="Times"/>
                <w:sz w:val="22"/>
                <w:szCs w:val="22"/>
              </w:rPr>
              <w:t>′</w:t>
            </w:r>
            <w:r w:rsidRPr="00556D4E">
              <w:rPr>
                <w:rFonts w:eastAsia="Lucida Bright"/>
                <w:sz w:val="22"/>
                <w:szCs w:val="22"/>
              </w:rPr>
              <w:t>10,5</w:t>
            </w:r>
            <w:r w:rsidRPr="00556D4E">
              <w:rPr>
                <w:rFonts w:eastAsia="Times"/>
                <w:sz w:val="22"/>
                <w:szCs w:val="22"/>
              </w:rPr>
              <w:t xml:space="preserve">′′;  </w:t>
            </w:r>
          </w:p>
          <w:p w:rsidR="00517A8D" w:rsidRPr="00556D4E" w:rsidRDefault="00517A8D" w:rsidP="00782A43">
            <w:pPr>
              <w:rPr>
                <w:rFonts w:eastAsia="Times"/>
              </w:rPr>
            </w:pPr>
            <w:r w:rsidRPr="00556D4E">
              <w:rPr>
                <w:rFonts w:eastAsia="Lucida Bright"/>
                <w:sz w:val="22"/>
                <w:szCs w:val="22"/>
              </w:rPr>
              <w:t>3) 67˚40</w:t>
            </w:r>
            <w:r w:rsidRPr="00556D4E">
              <w:rPr>
                <w:rFonts w:eastAsia="Times"/>
                <w:sz w:val="22"/>
                <w:szCs w:val="22"/>
              </w:rPr>
              <w:t>′</w:t>
            </w:r>
            <w:r w:rsidRPr="00556D4E">
              <w:rPr>
                <w:rFonts w:eastAsia="Lucida Bright"/>
                <w:sz w:val="22"/>
                <w:szCs w:val="22"/>
              </w:rPr>
              <w:t>00,6</w:t>
            </w:r>
            <w:r w:rsidRPr="00556D4E">
              <w:rPr>
                <w:rFonts w:eastAsia="Times"/>
                <w:sz w:val="22"/>
                <w:szCs w:val="22"/>
              </w:rPr>
              <w:t>′′</w:t>
            </w:r>
            <w:r w:rsidRPr="00556D4E">
              <w:rPr>
                <w:rFonts w:eastAsia="Lucida Bright"/>
                <w:sz w:val="22"/>
                <w:szCs w:val="22"/>
              </w:rPr>
              <w:t xml:space="preserve"> 175˚19</w:t>
            </w:r>
            <w:r w:rsidRPr="00556D4E">
              <w:rPr>
                <w:rFonts w:eastAsia="Times"/>
                <w:sz w:val="22"/>
                <w:szCs w:val="22"/>
              </w:rPr>
              <w:t>′</w:t>
            </w:r>
            <w:r w:rsidRPr="00556D4E">
              <w:rPr>
                <w:rFonts w:eastAsia="Lucida Bright"/>
                <w:sz w:val="22"/>
                <w:szCs w:val="22"/>
              </w:rPr>
              <w:t>06,8</w:t>
            </w:r>
            <w:r w:rsidRPr="00556D4E">
              <w:rPr>
                <w:rFonts w:eastAsia="Times"/>
                <w:sz w:val="22"/>
                <w:szCs w:val="22"/>
              </w:rPr>
              <w:t xml:space="preserve">′′; </w:t>
            </w:r>
          </w:p>
          <w:p w:rsidR="00517A8D" w:rsidRPr="00556D4E" w:rsidRDefault="00517A8D" w:rsidP="00782A43">
            <w:pPr>
              <w:rPr>
                <w:rFonts w:eastAsia="Times"/>
              </w:rPr>
            </w:pPr>
            <w:r w:rsidRPr="00556D4E">
              <w:rPr>
                <w:rFonts w:eastAsia="Lucida Bright"/>
                <w:sz w:val="22"/>
                <w:szCs w:val="22"/>
              </w:rPr>
              <w:t>4) 67˚39</w:t>
            </w:r>
            <w:r w:rsidRPr="00556D4E">
              <w:rPr>
                <w:rFonts w:eastAsia="Times"/>
                <w:sz w:val="22"/>
                <w:szCs w:val="22"/>
              </w:rPr>
              <w:t>′</w:t>
            </w:r>
            <w:r w:rsidRPr="00556D4E">
              <w:rPr>
                <w:rFonts w:eastAsia="Lucida Bright"/>
                <w:sz w:val="22"/>
                <w:szCs w:val="22"/>
              </w:rPr>
              <w:t>59,8</w:t>
            </w:r>
            <w:r w:rsidRPr="00556D4E">
              <w:rPr>
                <w:rFonts w:eastAsia="Times"/>
                <w:sz w:val="22"/>
                <w:szCs w:val="22"/>
              </w:rPr>
              <w:t>′′</w:t>
            </w:r>
            <w:r w:rsidRPr="00556D4E">
              <w:rPr>
                <w:rFonts w:eastAsia="Lucida Bright"/>
                <w:sz w:val="22"/>
                <w:szCs w:val="22"/>
              </w:rPr>
              <w:t xml:space="preserve"> 175˚19</w:t>
            </w:r>
            <w:r w:rsidRPr="00556D4E">
              <w:rPr>
                <w:rFonts w:eastAsia="Times"/>
                <w:sz w:val="22"/>
                <w:szCs w:val="22"/>
              </w:rPr>
              <w:t>′</w:t>
            </w:r>
            <w:r w:rsidRPr="00556D4E">
              <w:rPr>
                <w:rFonts w:eastAsia="Lucida Bright"/>
                <w:sz w:val="22"/>
                <w:szCs w:val="22"/>
              </w:rPr>
              <w:t>05,8</w:t>
            </w:r>
            <w:r w:rsidRPr="00556D4E">
              <w:rPr>
                <w:rFonts w:eastAsia="Times"/>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26.12.2006 г. № 304</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18</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Рыркайпий-</w:t>
            </w:r>
            <w:proofErr w:type="gramStart"/>
            <w:r w:rsidRPr="00556D4E">
              <w:rPr>
                <w:sz w:val="22"/>
                <w:szCs w:val="22"/>
              </w:rPr>
              <w:t>I</w:t>
            </w:r>
            <w:proofErr w:type="gramEnd"/>
            <w:r w:rsidRPr="00556D4E">
              <w:rPr>
                <w:sz w:val="22"/>
                <w:szCs w:val="22"/>
              </w:rPr>
              <w:t>.</w:t>
            </w:r>
          </w:p>
          <w:p w:rsidR="00517A8D" w:rsidRPr="00556D4E" w:rsidRDefault="00517A8D" w:rsidP="00782A43">
            <w:r w:rsidRPr="00556D4E">
              <w:rPr>
                <w:sz w:val="22"/>
                <w:szCs w:val="22"/>
              </w:rPr>
              <w:lastRenderedPageBreak/>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lastRenderedPageBreak/>
              <w:t xml:space="preserve">Иультинский район, в юго-западной части Утёса </w:t>
            </w:r>
            <w:r w:rsidRPr="00556D4E">
              <w:rPr>
                <w:snapToGrid w:val="0"/>
                <w:sz w:val="22"/>
                <w:szCs w:val="22"/>
              </w:rPr>
              <w:lastRenderedPageBreak/>
              <w:t xml:space="preserve">Кожевникова, в 40 м от берега моря. </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lastRenderedPageBreak/>
              <w:t xml:space="preserve">Приказ Департамента культуры, молодежи, спорта, туризма и </w:t>
            </w:r>
            <w:r w:rsidRPr="00556D4E">
              <w:rPr>
                <w:sz w:val="22"/>
                <w:szCs w:val="22"/>
              </w:rPr>
              <w:lastRenderedPageBreak/>
              <w:t>информационной политики Чукотского автономного округа от 26.12.2006 г. № 304</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Рыркайпий-</w:t>
            </w:r>
            <w:proofErr w:type="gramStart"/>
            <w:r w:rsidRPr="00556D4E">
              <w:rPr>
                <w:sz w:val="22"/>
                <w:szCs w:val="22"/>
              </w:rPr>
              <w:t>II</w:t>
            </w:r>
            <w:proofErr w:type="gramEnd"/>
            <w:r w:rsidRPr="00556D4E">
              <w:rPr>
                <w:sz w:val="22"/>
                <w:szCs w:val="22"/>
              </w:rPr>
              <w:t>.</w:t>
            </w:r>
          </w:p>
          <w:p w:rsidR="00517A8D" w:rsidRPr="00556D4E" w:rsidRDefault="00517A8D" w:rsidP="00782A43">
            <w:r w:rsidRPr="00556D4E">
              <w:rPr>
                <w:sz w:val="22"/>
                <w:szCs w:val="22"/>
              </w:rPr>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 xml:space="preserve">Иультинский район, в юго-западной части Утёса Кожевникова, в 150 м. от берега моря. </w:t>
            </w:r>
          </w:p>
          <w:p w:rsidR="00517A8D" w:rsidRPr="00556D4E" w:rsidRDefault="00517A8D" w:rsidP="00782A43">
            <w:r w:rsidRPr="00556D4E">
              <w:rPr>
                <w:snapToGrid w:val="0"/>
                <w:sz w:val="22"/>
                <w:szCs w:val="22"/>
              </w:rPr>
              <w:t xml:space="preserve">Координаты: 1) </w:t>
            </w:r>
            <w:r w:rsidRPr="00556D4E">
              <w:rPr>
                <w:rFonts w:eastAsia="Lucida Bright"/>
                <w:sz w:val="22"/>
                <w:szCs w:val="22"/>
              </w:rPr>
              <w:t>68˚55</w:t>
            </w:r>
            <w:r w:rsidRPr="00556D4E">
              <w:rPr>
                <w:rFonts w:eastAsia="Times"/>
                <w:sz w:val="22"/>
                <w:szCs w:val="22"/>
              </w:rPr>
              <w:t>′</w:t>
            </w:r>
            <w:r w:rsidRPr="00556D4E">
              <w:rPr>
                <w:rFonts w:eastAsia="Lucida Bright"/>
                <w:sz w:val="22"/>
                <w:szCs w:val="22"/>
              </w:rPr>
              <w:t>50,8</w:t>
            </w:r>
            <w:r w:rsidRPr="00556D4E">
              <w:rPr>
                <w:rFonts w:eastAsia="Times"/>
                <w:sz w:val="22"/>
                <w:szCs w:val="22"/>
              </w:rPr>
              <w:t>′′</w:t>
            </w:r>
            <w:r w:rsidRPr="00556D4E">
              <w:rPr>
                <w:rFonts w:eastAsia="Lucida Bright"/>
                <w:sz w:val="22"/>
                <w:szCs w:val="22"/>
              </w:rPr>
              <w:t xml:space="preserve"> 179˚30</w:t>
            </w:r>
            <w:r w:rsidRPr="00556D4E">
              <w:rPr>
                <w:rFonts w:eastAsia="Times"/>
                <w:sz w:val="22"/>
                <w:szCs w:val="22"/>
              </w:rPr>
              <w:t>′</w:t>
            </w:r>
            <w:r w:rsidRPr="00556D4E">
              <w:rPr>
                <w:rFonts w:eastAsia="Lucida Bright"/>
                <w:sz w:val="22"/>
                <w:szCs w:val="22"/>
              </w:rPr>
              <w:t>03,6</w:t>
            </w:r>
            <w:r w:rsidRPr="00556D4E">
              <w:rPr>
                <w:rFonts w:eastAsia="Times"/>
                <w:sz w:val="22"/>
                <w:szCs w:val="22"/>
              </w:rPr>
              <w:t>′′;</w:t>
            </w:r>
          </w:p>
          <w:p w:rsidR="00517A8D" w:rsidRPr="00556D4E" w:rsidRDefault="00517A8D" w:rsidP="00782A43">
            <w:pPr>
              <w:pStyle w:val="afa"/>
              <w:rPr>
                <w:sz w:val="22"/>
                <w:szCs w:val="22"/>
              </w:rPr>
            </w:pPr>
            <w:r w:rsidRPr="00556D4E">
              <w:rPr>
                <w:rFonts w:eastAsia="Lucida Bright"/>
                <w:sz w:val="22"/>
                <w:szCs w:val="22"/>
              </w:rPr>
              <w:t>2) 68˚55</w:t>
            </w:r>
            <w:r w:rsidRPr="00556D4E">
              <w:rPr>
                <w:rFonts w:eastAsia="Times"/>
                <w:sz w:val="22"/>
                <w:szCs w:val="22"/>
              </w:rPr>
              <w:t>′</w:t>
            </w:r>
            <w:r w:rsidRPr="00556D4E">
              <w:rPr>
                <w:rFonts w:eastAsia="Lucida Bright"/>
                <w:sz w:val="22"/>
                <w:szCs w:val="22"/>
              </w:rPr>
              <w:t>50,2</w:t>
            </w:r>
            <w:r w:rsidRPr="00556D4E">
              <w:rPr>
                <w:rFonts w:eastAsia="Times"/>
                <w:sz w:val="22"/>
                <w:szCs w:val="22"/>
              </w:rPr>
              <w:t>′′</w:t>
            </w:r>
            <w:r w:rsidRPr="00556D4E">
              <w:rPr>
                <w:rFonts w:eastAsia="Lucida Bright"/>
                <w:sz w:val="22"/>
                <w:szCs w:val="22"/>
              </w:rPr>
              <w:t xml:space="preserve"> 179˚30</w:t>
            </w:r>
            <w:r w:rsidRPr="00556D4E">
              <w:rPr>
                <w:rFonts w:eastAsia="Times"/>
                <w:sz w:val="22"/>
                <w:szCs w:val="22"/>
              </w:rPr>
              <w:t>′</w:t>
            </w:r>
            <w:r w:rsidRPr="00556D4E">
              <w:rPr>
                <w:rFonts w:eastAsia="Lucida Bright"/>
                <w:sz w:val="22"/>
                <w:szCs w:val="22"/>
              </w:rPr>
              <w:t>00,7</w:t>
            </w:r>
            <w:r w:rsidRPr="00556D4E">
              <w:rPr>
                <w:rFonts w:eastAsia="Times"/>
                <w:sz w:val="22"/>
                <w:szCs w:val="22"/>
              </w:rPr>
              <w:t>′′;</w:t>
            </w:r>
          </w:p>
          <w:p w:rsidR="00517A8D" w:rsidRPr="00556D4E" w:rsidRDefault="00517A8D" w:rsidP="00782A43">
            <w:pPr>
              <w:rPr>
                <w:snapToGrid w:val="0"/>
              </w:rPr>
            </w:pPr>
            <w:r w:rsidRPr="00556D4E">
              <w:rPr>
                <w:rFonts w:eastAsia="Lucida Bright"/>
                <w:sz w:val="22"/>
                <w:szCs w:val="22"/>
              </w:rPr>
              <w:t>3) 68˚55</w:t>
            </w:r>
            <w:r w:rsidRPr="00556D4E">
              <w:rPr>
                <w:rFonts w:eastAsia="Times"/>
                <w:sz w:val="22"/>
                <w:szCs w:val="22"/>
              </w:rPr>
              <w:t>′</w:t>
            </w:r>
            <w:r w:rsidRPr="00556D4E">
              <w:rPr>
                <w:rFonts w:eastAsia="Lucida Bright"/>
                <w:sz w:val="22"/>
                <w:szCs w:val="22"/>
              </w:rPr>
              <w:t>49,3</w:t>
            </w:r>
            <w:r w:rsidRPr="00556D4E">
              <w:rPr>
                <w:rFonts w:eastAsia="Times"/>
                <w:sz w:val="22"/>
                <w:szCs w:val="22"/>
              </w:rPr>
              <w:t>′′</w:t>
            </w:r>
            <w:r w:rsidRPr="00556D4E">
              <w:rPr>
                <w:rFonts w:eastAsia="Lucida Bright"/>
                <w:sz w:val="22"/>
                <w:szCs w:val="22"/>
              </w:rPr>
              <w:t xml:space="preserve"> 179˚29</w:t>
            </w:r>
            <w:r w:rsidRPr="00556D4E">
              <w:rPr>
                <w:rFonts w:eastAsia="Times"/>
                <w:sz w:val="22"/>
                <w:szCs w:val="22"/>
              </w:rPr>
              <w:t>′</w:t>
            </w:r>
            <w:r w:rsidRPr="00556D4E">
              <w:rPr>
                <w:rFonts w:eastAsia="Lucida Bright"/>
                <w:sz w:val="22"/>
                <w:szCs w:val="22"/>
              </w:rPr>
              <w:t>58</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26.12.2006 г № 304</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Рыркайпий-</w:t>
            </w:r>
            <w:proofErr w:type="gramStart"/>
            <w:r w:rsidRPr="00556D4E">
              <w:rPr>
                <w:sz w:val="22"/>
                <w:szCs w:val="22"/>
              </w:rPr>
              <w:t>III</w:t>
            </w:r>
            <w:proofErr w:type="gramEnd"/>
            <w:r w:rsidRPr="00556D4E">
              <w:rPr>
                <w:sz w:val="22"/>
                <w:szCs w:val="22"/>
              </w:rPr>
              <w:t>.</w:t>
            </w:r>
          </w:p>
          <w:p w:rsidR="00517A8D" w:rsidRPr="00556D4E" w:rsidRDefault="00517A8D" w:rsidP="00782A43">
            <w:r w:rsidRPr="00556D4E">
              <w:rPr>
                <w:sz w:val="22"/>
                <w:szCs w:val="22"/>
              </w:rPr>
              <w:t>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 xml:space="preserve">Иультинский район, в западной части Утёса Кожевникова, в 230 м от берега моря. </w:t>
            </w:r>
          </w:p>
          <w:p w:rsidR="00517A8D" w:rsidRPr="00556D4E" w:rsidRDefault="00517A8D" w:rsidP="00782A43">
            <w:pPr>
              <w:rPr>
                <w:snapToGrid w:val="0"/>
              </w:rPr>
            </w:pPr>
            <w:r w:rsidRPr="00556D4E">
              <w:rPr>
                <w:snapToGrid w:val="0"/>
                <w:sz w:val="22"/>
                <w:szCs w:val="22"/>
              </w:rPr>
              <w:t>Координаты:</w:t>
            </w:r>
          </w:p>
          <w:p w:rsidR="00517A8D" w:rsidRPr="00556D4E" w:rsidRDefault="00517A8D" w:rsidP="00782A43">
            <w:pPr>
              <w:pStyle w:val="afa"/>
              <w:rPr>
                <w:rFonts w:eastAsia="Times"/>
                <w:sz w:val="22"/>
                <w:szCs w:val="22"/>
              </w:rPr>
            </w:pPr>
            <w:r w:rsidRPr="00556D4E">
              <w:rPr>
                <w:rFonts w:eastAsia="Lucida Bright"/>
                <w:sz w:val="22"/>
                <w:szCs w:val="22"/>
              </w:rPr>
              <w:t>1) 68˚55</w:t>
            </w:r>
            <w:r w:rsidRPr="00556D4E">
              <w:rPr>
                <w:rFonts w:eastAsia="Times"/>
                <w:sz w:val="22"/>
                <w:szCs w:val="22"/>
              </w:rPr>
              <w:t>′</w:t>
            </w:r>
            <w:r w:rsidRPr="00556D4E">
              <w:rPr>
                <w:rFonts w:eastAsia="Lucida Bright"/>
                <w:sz w:val="22"/>
                <w:szCs w:val="22"/>
              </w:rPr>
              <w:t>53,7</w:t>
            </w:r>
            <w:r w:rsidRPr="00556D4E">
              <w:rPr>
                <w:rFonts w:eastAsia="Times"/>
                <w:sz w:val="22"/>
                <w:szCs w:val="22"/>
              </w:rPr>
              <w:t>′′</w:t>
            </w:r>
            <w:r w:rsidRPr="00556D4E">
              <w:rPr>
                <w:rFonts w:eastAsia="Lucida Bright"/>
                <w:sz w:val="22"/>
                <w:szCs w:val="22"/>
              </w:rPr>
              <w:t xml:space="preserve"> 179˚29</w:t>
            </w:r>
            <w:r w:rsidRPr="00556D4E">
              <w:rPr>
                <w:rFonts w:eastAsia="Times"/>
                <w:sz w:val="22"/>
                <w:szCs w:val="22"/>
              </w:rPr>
              <w:t>′</w:t>
            </w:r>
            <w:r w:rsidRPr="00556D4E">
              <w:rPr>
                <w:rFonts w:eastAsia="Lucida Bright"/>
                <w:sz w:val="22"/>
                <w:szCs w:val="22"/>
              </w:rPr>
              <w:t>56</w:t>
            </w:r>
            <w:r w:rsidRPr="00556D4E">
              <w:rPr>
                <w:rFonts w:eastAsia="Times"/>
                <w:sz w:val="22"/>
                <w:szCs w:val="22"/>
              </w:rPr>
              <w:t xml:space="preserve">′′; </w:t>
            </w:r>
          </w:p>
          <w:p w:rsidR="00517A8D" w:rsidRPr="00556D4E" w:rsidRDefault="00517A8D" w:rsidP="00782A43">
            <w:pPr>
              <w:pStyle w:val="afa"/>
              <w:rPr>
                <w:snapToGrid w:val="0"/>
                <w:sz w:val="22"/>
                <w:szCs w:val="22"/>
              </w:rPr>
            </w:pPr>
            <w:r w:rsidRPr="00556D4E">
              <w:rPr>
                <w:rFonts w:eastAsia="Lucida Bright"/>
                <w:sz w:val="22"/>
                <w:szCs w:val="22"/>
              </w:rPr>
              <w:t>2) 68˚55</w:t>
            </w:r>
            <w:r w:rsidRPr="00556D4E">
              <w:rPr>
                <w:rFonts w:eastAsia="Times"/>
                <w:sz w:val="22"/>
                <w:szCs w:val="22"/>
              </w:rPr>
              <w:t>′</w:t>
            </w:r>
            <w:r w:rsidRPr="00556D4E">
              <w:rPr>
                <w:rFonts w:eastAsia="Lucida Bright"/>
                <w:sz w:val="22"/>
                <w:szCs w:val="22"/>
              </w:rPr>
              <w:t>51,4</w:t>
            </w:r>
            <w:r w:rsidRPr="00556D4E">
              <w:rPr>
                <w:rFonts w:eastAsia="Times"/>
                <w:sz w:val="22"/>
                <w:szCs w:val="22"/>
              </w:rPr>
              <w:t>′′</w:t>
            </w:r>
            <w:r w:rsidRPr="00556D4E">
              <w:rPr>
                <w:rFonts w:eastAsia="Lucida Bright"/>
                <w:sz w:val="22"/>
                <w:szCs w:val="22"/>
              </w:rPr>
              <w:t xml:space="preserve"> 179˚29</w:t>
            </w:r>
            <w:r w:rsidRPr="00556D4E">
              <w:rPr>
                <w:rFonts w:eastAsia="Times"/>
                <w:sz w:val="22"/>
                <w:szCs w:val="22"/>
              </w:rPr>
              <w:t>′</w:t>
            </w:r>
            <w:r w:rsidRPr="00556D4E">
              <w:rPr>
                <w:rFonts w:eastAsia="Lucida Bright"/>
                <w:sz w:val="22"/>
                <w:szCs w:val="22"/>
              </w:rPr>
              <w:t>48,1</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26.12.2006 г. № 304</w:t>
            </w:r>
          </w:p>
        </w:tc>
      </w:tr>
      <w:tr w:rsidR="00517A8D" w:rsidRPr="00556D4E" w:rsidTr="008E0C94">
        <w:tc>
          <w:tcPr>
            <w:tcW w:w="710"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517A8D">
            <w:pPr>
              <w:jc w:val="center"/>
            </w:pPr>
            <w:r>
              <w:rPr>
                <w:sz w:val="22"/>
                <w:szCs w:val="22"/>
              </w:rPr>
              <w:t>21</w:t>
            </w:r>
          </w:p>
        </w:tc>
        <w:tc>
          <w:tcPr>
            <w:tcW w:w="2268"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r w:rsidRPr="00556D4E">
              <w:rPr>
                <w:sz w:val="22"/>
                <w:szCs w:val="22"/>
              </w:rPr>
              <w:t xml:space="preserve">Поселение </w:t>
            </w:r>
          </w:p>
          <w:p w:rsidR="00517A8D" w:rsidRPr="00556D4E" w:rsidRDefault="00517A8D" w:rsidP="00782A43">
            <w:r w:rsidRPr="00556D4E">
              <w:rPr>
                <w:sz w:val="22"/>
                <w:szCs w:val="22"/>
              </w:rPr>
              <w:t>Рыркайпий-</w:t>
            </w:r>
            <w:proofErr w:type="gramStart"/>
            <w:r w:rsidRPr="00556D4E">
              <w:rPr>
                <w:sz w:val="22"/>
                <w:szCs w:val="22"/>
              </w:rPr>
              <w:t>IV</w:t>
            </w:r>
            <w:proofErr w:type="gramEnd"/>
            <w:r w:rsidRPr="00556D4E">
              <w:rPr>
                <w:sz w:val="22"/>
                <w:szCs w:val="22"/>
              </w:rPr>
              <w:t>. Датировка не установлена</w:t>
            </w:r>
          </w:p>
        </w:tc>
        <w:tc>
          <w:tcPr>
            <w:tcW w:w="3543"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rPr>
                <w:snapToGrid w:val="0"/>
              </w:rPr>
            </w:pPr>
            <w:r w:rsidRPr="00556D4E">
              <w:rPr>
                <w:snapToGrid w:val="0"/>
                <w:sz w:val="22"/>
                <w:szCs w:val="22"/>
              </w:rPr>
              <w:t xml:space="preserve">Иультинский район, в центральной части Утёса Кожевникова в 40 м к югу от гребня утёса. </w:t>
            </w:r>
          </w:p>
          <w:p w:rsidR="00517A8D" w:rsidRPr="00556D4E" w:rsidRDefault="00517A8D" w:rsidP="00782A43">
            <w:pPr>
              <w:rPr>
                <w:snapToGrid w:val="0"/>
              </w:rPr>
            </w:pPr>
            <w:r w:rsidRPr="00556D4E">
              <w:rPr>
                <w:snapToGrid w:val="0"/>
                <w:sz w:val="22"/>
                <w:szCs w:val="22"/>
              </w:rPr>
              <w:t xml:space="preserve">Координаты: </w:t>
            </w:r>
          </w:p>
          <w:p w:rsidR="00517A8D" w:rsidRPr="00556D4E" w:rsidRDefault="00517A8D" w:rsidP="00782A43">
            <w:r w:rsidRPr="00556D4E">
              <w:rPr>
                <w:rFonts w:eastAsia="Lucida Bright"/>
                <w:sz w:val="22"/>
                <w:szCs w:val="22"/>
              </w:rPr>
              <w:t>1) 68˚55</w:t>
            </w:r>
            <w:r w:rsidRPr="00556D4E">
              <w:rPr>
                <w:rFonts w:eastAsia="Times"/>
                <w:sz w:val="22"/>
                <w:szCs w:val="22"/>
              </w:rPr>
              <w:t>′</w:t>
            </w:r>
            <w:r w:rsidRPr="00556D4E">
              <w:rPr>
                <w:rFonts w:eastAsia="Lucida Bright"/>
                <w:sz w:val="22"/>
                <w:szCs w:val="22"/>
              </w:rPr>
              <w:t>48,8</w:t>
            </w:r>
            <w:r w:rsidRPr="00556D4E">
              <w:rPr>
                <w:rFonts w:eastAsia="Times"/>
                <w:sz w:val="22"/>
                <w:szCs w:val="22"/>
              </w:rPr>
              <w:t>′′</w:t>
            </w:r>
            <w:r w:rsidRPr="00556D4E">
              <w:rPr>
                <w:rFonts w:eastAsia="Lucida Bright"/>
                <w:sz w:val="22"/>
                <w:szCs w:val="22"/>
              </w:rPr>
              <w:t xml:space="preserve"> 179˚29</w:t>
            </w:r>
            <w:r w:rsidRPr="00556D4E">
              <w:rPr>
                <w:rFonts w:eastAsia="Times"/>
                <w:sz w:val="22"/>
                <w:szCs w:val="22"/>
              </w:rPr>
              <w:t>′</w:t>
            </w:r>
            <w:r w:rsidRPr="00556D4E">
              <w:rPr>
                <w:rFonts w:eastAsia="Lucida Bright"/>
                <w:sz w:val="22"/>
                <w:szCs w:val="22"/>
              </w:rPr>
              <w:t>43,2</w:t>
            </w:r>
            <w:r w:rsidRPr="00556D4E">
              <w:rPr>
                <w:rFonts w:eastAsia="Times"/>
                <w:sz w:val="22"/>
                <w:szCs w:val="22"/>
              </w:rPr>
              <w:t>′′;</w:t>
            </w:r>
          </w:p>
          <w:p w:rsidR="00517A8D" w:rsidRPr="00556D4E" w:rsidRDefault="00517A8D" w:rsidP="00782A43">
            <w:pPr>
              <w:rPr>
                <w:snapToGrid w:val="0"/>
              </w:rPr>
            </w:pPr>
            <w:r w:rsidRPr="00556D4E">
              <w:rPr>
                <w:rFonts w:eastAsia="Lucida Bright"/>
                <w:sz w:val="22"/>
                <w:szCs w:val="22"/>
              </w:rPr>
              <w:t>2) 68˚55</w:t>
            </w:r>
            <w:r w:rsidRPr="00556D4E">
              <w:rPr>
                <w:rFonts w:eastAsia="Times"/>
                <w:sz w:val="22"/>
                <w:szCs w:val="22"/>
              </w:rPr>
              <w:t>′</w:t>
            </w:r>
            <w:r w:rsidRPr="00556D4E">
              <w:rPr>
                <w:rFonts w:eastAsia="Lucida Bright"/>
                <w:sz w:val="22"/>
                <w:szCs w:val="22"/>
              </w:rPr>
              <w:t>49,0</w:t>
            </w:r>
            <w:r w:rsidRPr="00556D4E">
              <w:rPr>
                <w:rFonts w:eastAsia="Times"/>
                <w:sz w:val="22"/>
                <w:szCs w:val="22"/>
              </w:rPr>
              <w:t>′′</w:t>
            </w:r>
            <w:r w:rsidRPr="00556D4E">
              <w:rPr>
                <w:rFonts w:eastAsia="Lucida Bright"/>
                <w:sz w:val="22"/>
                <w:szCs w:val="22"/>
              </w:rPr>
              <w:t xml:space="preserve"> 179˚29</w:t>
            </w:r>
            <w:r w:rsidRPr="00556D4E">
              <w:rPr>
                <w:rFonts w:eastAsia="Times"/>
                <w:sz w:val="22"/>
                <w:szCs w:val="22"/>
              </w:rPr>
              <w:t>′</w:t>
            </w:r>
            <w:r w:rsidRPr="00556D4E">
              <w:rPr>
                <w:rFonts w:eastAsia="Lucida Bright"/>
                <w:sz w:val="22"/>
                <w:szCs w:val="22"/>
              </w:rPr>
              <w:t>39,5</w:t>
            </w:r>
            <w:r w:rsidRPr="00556D4E">
              <w:rPr>
                <w:rFonts w:eastAsia="Times"/>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517A8D" w:rsidRPr="00556D4E" w:rsidRDefault="00517A8D" w:rsidP="00782A43">
            <w:pPr>
              <w:jc w:val="center"/>
            </w:pPr>
            <w:r w:rsidRPr="00556D4E">
              <w:rPr>
                <w:sz w:val="22"/>
                <w:szCs w:val="22"/>
              </w:rPr>
              <w:t>Приказ Департамента культуры, молодежи, спорта, туризма и информационной политики Чукотского автономного округа от 26.12.2006 г. № 304</w:t>
            </w:r>
          </w:p>
        </w:tc>
      </w:tr>
    </w:tbl>
    <w:p w:rsidR="00780E8D" w:rsidRDefault="00780E8D" w:rsidP="00517A8D">
      <w:pPr>
        <w:pStyle w:val="S8"/>
        <w:rPr>
          <w:rFonts w:eastAsia="SimSun"/>
          <w:lang w:eastAsia="zh-CN"/>
        </w:rPr>
      </w:pPr>
    </w:p>
    <w:p w:rsidR="006868FC" w:rsidRPr="007E204D" w:rsidRDefault="00150CE0" w:rsidP="00EC03C3">
      <w:pPr>
        <w:pStyle w:val="S8"/>
      </w:pPr>
      <w:r>
        <w:rPr>
          <w:rFonts w:eastAsia="SimSun"/>
          <w:lang w:eastAsia="zh-CN"/>
        </w:rPr>
        <w:t xml:space="preserve">В настоящее время границы территорий объектов культурного наследия </w:t>
      </w:r>
      <w:r w:rsidR="00FB0BC5">
        <w:rPr>
          <w:rFonts w:eastAsia="SimSun"/>
          <w:lang w:eastAsia="zh-CN"/>
        </w:rPr>
        <w:t xml:space="preserve">не установлены. </w:t>
      </w:r>
      <w:r w:rsidR="006868FC">
        <w:t xml:space="preserve">Кадастровые номера отсутствуют. </w:t>
      </w:r>
      <w:r w:rsidR="006868FC" w:rsidRPr="007E204D">
        <w:t>Также не</w:t>
      </w:r>
      <w:r w:rsidR="00FB0BC5">
        <w:t xml:space="preserve"> утверждены</w:t>
      </w:r>
      <w:r w:rsidR="006868FC" w:rsidRPr="007E204D">
        <w:t xml:space="preserve"> зоны охраны</w:t>
      </w:r>
      <w:r w:rsidR="00FB0BC5">
        <w:t xml:space="preserve"> объектов культурного наследия.</w:t>
      </w:r>
    </w:p>
    <w:p w:rsidR="006868FC" w:rsidRPr="007E204D" w:rsidRDefault="006868FC" w:rsidP="00EC03C3">
      <w:pPr>
        <w:ind w:firstLine="709"/>
        <w:jc w:val="both"/>
      </w:pPr>
      <w:r>
        <w:t xml:space="preserve">Схемой территориального планирования </w:t>
      </w:r>
      <w:r w:rsidR="00FB0BC5">
        <w:t>рекомендуется подготовить</w:t>
      </w:r>
      <w:r w:rsidRPr="007E204D">
        <w:t xml:space="preserve"> и утвердить «Проекты зон охраны объектов культурного наследия </w:t>
      </w:r>
      <w:r w:rsidR="00FB0BC5">
        <w:t>(памятников истории и культуры) народов Российской Федерации»</w:t>
      </w:r>
      <w:r w:rsidRPr="007E204D">
        <w:t xml:space="preserve"> для учета на следующих стадиях проектирова</w:t>
      </w:r>
      <w:r w:rsidR="003039A2">
        <w:t>ния</w:t>
      </w:r>
      <w:r w:rsidRPr="007E204D">
        <w:t>.</w:t>
      </w:r>
      <w:r w:rsidR="003039A2">
        <w:t xml:space="preserve"> Порядок </w:t>
      </w:r>
      <w:proofErr w:type="gramStart"/>
      <w:r w:rsidR="003039A2">
        <w:t xml:space="preserve">подготовки </w:t>
      </w:r>
      <w:r w:rsidR="00B11375">
        <w:t>проектов зон</w:t>
      </w:r>
      <w:r w:rsidR="003039A2">
        <w:t xml:space="preserve"> </w:t>
      </w:r>
      <w:r w:rsidR="00B11375">
        <w:t xml:space="preserve">охраны </w:t>
      </w:r>
      <w:r w:rsidR="003039A2">
        <w:t>объектов культурного наследия</w:t>
      </w:r>
      <w:proofErr w:type="gramEnd"/>
      <w:r w:rsidR="003039A2">
        <w:t xml:space="preserve"> </w:t>
      </w:r>
      <w:r w:rsidR="00B11375">
        <w:t>установлен Федеральным законом от 25.06.2002 № 73-ФЗ «Об объектах культурного наследия (памятниках истории и культуры) народов Российской Федерации»</w:t>
      </w:r>
      <w:r w:rsidR="00C93E9F">
        <w:t xml:space="preserve"> 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692D28" w:rsidRDefault="00692D28" w:rsidP="00EC03C3">
      <w:pPr>
        <w:tabs>
          <w:tab w:val="left" w:pos="10206"/>
        </w:tabs>
        <w:ind w:firstLine="709"/>
        <w:jc w:val="both"/>
      </w:pPr>
      <w:r>
        <w:t>В целях охраны объектов культурного наследия при использовании, организации планировки и застройки территории соблюдаются следующие требования:</w:t>
      </w:r>
    </w:p>
    <w:p w:rsidR="00692D28" w:rsidRDefault="00692D28" w:rsidP="00EC03C3">
      <w:pPr>
        <w:tabs>
          <w:tab w:val="left" w:pos="709"/>
          <w:tab w:val="left" w:pos="1832"/>
          <w:tab w:val="left" w:pos="2748"/>
          <w:tab w:val="left" w:pos="3664"/>
          <w:tab w:val="left" w:pos="4580"/>
          <w:tab w:val="left" w:pos="5496"/>
          <w:tab w:val="left" w:pos="6412"/>
          <w:tab w:val="left" w:pos="8364"/>
          <w:tab w:val="left" w:pos="9072"/>
          <w:tab w:val="left" w:pos="9160"/>
          <w:tab w:val="left" w:pos="10076"/>
          <w:tab w:val="left" w:pos="10206"/>
          <w:tab w:val="left" w:pos="10992"/>
          <w:tab w:val="left" w:pos="11908"/>
          <w:tab w:val="left" w:pos="12824"/>
          <w:tab w:val="left" w:pos="13740"/>
          <w:tab w:val="left" w:pos="14656"/>
        </w:tabs>
        <w:ind w:firstLine="709"/>
        <w:jc w:val="both"/>
      </w:pPr>
      <w:r>
        <w:t>- в</w:t>
      </w:r>
      <w:r w:rsidRPr="002524F0">
        <w:t xml:space="preserve"> пределах охранных зон, зон регулирования застройки запрещается производство земляных,</w:t>
      </w:r>
      <w:r>
        <w:t xml:space="preserve"> </w:t>
      </w:r>
      <w:r w:rsidRPr="002524F0">
        <w:t>строительных и других работ, а также хозяйственная деятельность без</w:t>
      </w:r>
      <w:r>
        <w:t xml:space="preserve"> </w:t>
      </w:r>
      <w:r w:rsidRPr="002524F0">
        <w:t>разрешения соответствующих органов охраны памятников</w:t>
      </w:r>
      <w:r>
        <w:t>;</w:t>
      </w:r>
    </w:p>
    <w:p w:rsidR="00692D28" w:rsidRDefault="00692D28" w:rsidP="00EC0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t>- м</w:t>
      </w:r>
      <w:r w:rsidRPr="002524F0">
        <w:t>ероприятия по обеспечению</w:t>
      </w:r>
      <w:r w:rsidR="001F1CFF">
        <w:t xml:space="preserve"> сохранности</w:t>
      </w:r>
      <w:r w:rsidRPr="002524F0">
        <w:t xml:space="preserve"> памятников истории и</w:t>
      </w:r>
      <w:r>
        <w:t xml:space="preserve"> </w:t>
      </w:r>
      <w:r w:rsidRPr="002524F0">
        <w:t>культуры при производстве строительных, мелиоративных, дорожных и</w:t>
      </w:r>
      <w:r>
        <w:t xml:space="preserve"> </w:t>
      </w:r>
      <w:r w:rsidRPr="002524F0">
        <w:t>других работ осуществляются предприятиями, учреждениями и</w:t>
      </w:r>
      <w:r>
        <w:t xml:space="preserve"> </w:t>
      </w:r>
      <w:r w:rsidRPr="002524F0">
        <w:t>организациями, ведущими эти работы, с привлечением специализированных</w:t>
      </w:r>
      <w:r>
        <w:t xml:space="preserve"> </w:t>
      </w:r>
      <w:r w:rsidRPr="002524F0">
        <w:t>научных или научно-реставрационных организаций и координируются</w:t>
      </w:r>
      <w:r>
        <w:t xml:space="preserve"> </w:t>
      </w:r>
      <w:r w:rsidRPr="002524F0">
        <w:t>соответствующими государственными органами охраны памятников</w:t>
      </w:r>
      <w:r>
        <w:t>.</w:t>
      </w:r>
    </w:p>
    <w:p w:rsidR="00EC03C3" w:rsidRDefault="00EC03C3" w:rsidP="00EC0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p>
    <w:p w:rsidR="00EC03C3" w:rsidRDefault="00EC03C3" w:rsidP="00EC0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p>
    <w:p w:rsidR="00EC03C3" w:rsidRDefault="00EC03C3" w:rsidP="00EC0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p>
    <w:p w:rsidR="00EC03C3" w:rsidRDefault="00EC03C3" w:rsidP="00EC0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p>
    <w:p w:rsidR="00EC03C3" w:rsidRDefault="00EC03C3" w:rsidP="00EC0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p>
    <w:p w:rsidR="00EC03C3" w:rsidRPr="002524F0" w:rsidRDefault="00EC03C3" w:rsidP="00EC0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p>
    <w:p w:rsidR="00692D28" w:rsidRDefault="00692D28" w:rsidP="000C72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p>
    <w:p w:rsidR="00D3034A" w:rsidRPr="00D3034A" w:rsidRDefault="00D3034A" w:rsidP="00222F5B">
      <w:pPr>
        <w:pStyle w:val="4"/>
        <w:jc w:val="center"/>
        <w:rPr>
          <w:sz w:val="16"/>
          <w:szCs w:val="16"/>
        </w:rPr>
      </w:pPr>
    </w:p>
    <w:p w:rsidR="00222F5B" w:rsidRPr="00820922" w:rsidRDefault="00222F5B" w:rsidP="00D3034A">
      <w:pPr>
        <w:pStyle w:val="4"/>
        <w:spacing w:before="0"/>
        <w:jc w:val="center"/>
      </w:pPr>
      <w:bookmarkStart w:id="43" w:name="_Toc370304185"/>
      <w:r w:rsidRPr="00820922">
        <w:t>2.</w:t>
      </w:r>
      <w:r w:rsidR="0069397B">
        <w:t>7</w:t>
      </w:r>
      <w:r w:rsidRPr="00820922">
        <w:t xml:space="preserve"> Размещение объектов местного значения</w:t>
      </w:r>
      <w:r w:rsidR="0069397B">
        <w:t xml:space="preserve"> муниципального района</w:t>
      </w:r>
      <w:bookmarkEnd w:id="43"/>
    </w:p>
    <w:p w:rsidR="00744649" w:rsidRDefault="00744649" w:rsidP="00222F5B">
      <w:pPr>
        <w:pStyle w:val="S8"/>
        <w:ind w:firstLine="0"/>
      </w:pPr>
    </w:p>
    <w:p w:rsidR="00222F5B" w:rsidRPr="00C568A3" w:rsidRDefault="00222F5B" w:rsidP="00222F5B">
      <w:pPr>
        <w:pStyle w:val="5"/>
        <w:jc w:val="center"/>
      </w:pPr>
      <w:bookmarkStart w:id="44" w:name="_Toc370304186"/>
      <w:r w:rsidRPr="00C568A3">
        <w:t>2.</w:t>
      </w:r>
      <w:r w:rsidR="0069397B">
        <w:t>7</w:t>
      </w:r>
      <w:r w:rsidRPr="00C568A3">
        <w:t>.</w:t>
      </w:r>
      <w:r w:rsidR="000B6878">
        <w:t>1</w:t>
      </w:r>
      <w:r w:rsidRPr="00C568A3">
        <w:t xml:space="preserve"> Социальная инфраструктура</w:t>
      </w:r>
      <w:bookmarkEnd w:id="44"/>
    </w:p>
    <w:p w:rsidR="009F6F7A" w:rsidRDefault="009F6F7A" w:rsidP="009F6F7A">
      <w:pPr>
        <w:pStyle w:val="S8"/>
      </w:pPr>
      <w:r w:rsidRPr="007C49C5">
        <w:t>Согласно проведенным расчетам, анализу существующего состояния объектов, а также основываясь на</w:t>
      </w:r>
      <w:r w:rsidR="000B6878">
        <w:t xml:space="preserve"> </w:t>
      </w:r>
      <w:r w:rsidR="00137EAE">
        <w:t>основных показателях прогноза социально-экономического развития Иультинского муниципального района на 2013-2015 гг.</w:t>
      </w:r>
      <w:r w:rsidR="00180DAF">
        <w:t>, схемой территориального планирования</w:t>
      </w:r>
      <w:r w:rsidRPr="007C49C5">
        <w:t xml:space="preserve"> предлагаются</w:t>
      </w:r>
      <w:r>
        <w:t xml:space="preserve"> следующие</w:t>
      </w:r>
      <w:r w:rsidRPr="007C49C5">
        <w:t xml:space="preserve"> проектные мероприятия обеспечивающие повышение показателей качества жизни населения.</w:t>
      </w:r>
    </w:p>
    <w:p w:rsidR="00137EAE" w:rsidRDefault="00137EAE" w:rsidP="00180DAF">
      <w:pPr>
        <w:ind w:firstLine="709"/>
        <w:jc w:val="both"/>
        <w:rPr>
          <w:rFonts w:eastAsia="Times New Roman"/>
          <w:color w:val="000000"/>
          <w:lang w:eastAsia="ru-RU"/>
        </w:rPr>
      </w:pPr>
      <w:r w:rsidRPr="00E37589">
        <w:rPr>
          <w:rFonts w:eastAsia="Times New Roman"/>
          <w:color w:val="000000"/>
          <w:lang w:eastAsia="ru-RU"/>
        </w:rPr>
        <w:t>п. Эгвекинот</w:t>
      </w:r>
      <w:r>
        <w:rPr>
          <w:rFonts w:eastAsia="Times New Roman"/>
          <w:color w:val="000000"/>
          <w:lang w:eastAsia="ru-RU"/>
        </w:rPr>
        <w:t>:</w:t>
      </w:r>
    </w:p>
    <w:p w:rsidR="00137EAE" w:rsidRDefault="00137EAE" w:rsidP="00137EAE">
      <w:pPr>
        <w:ind w:firstLine="708"/>
        <w:jc w:val="both"/>
        <w:rPr>
          <w:rFonts w:eastAsia="Times New Roman"/>
          <w:color w:val="000000"/>
          <w:lang w:eastAsia="ru-RU"/>
        </w:rPr>
      </w:pPr>
      <w:r>
        <w:rPr>
          <w:rFonts w:eastAsia="Times New Roman"/>
          <w:color w:val="000000"/>
          <w:lang w:eastAsia="ru-RU"/>
        </w:rPr>
        <w:t xml:space="preserve">- </w:t>
      </w:r>
      <w:r w:rsidR="00F338C4">
        <w:rPr>
          <w:rFonts w:eastAsia="Times New Roman"/>
          <w:color w:val="000000"/>
          <w:lang w:eastAsia="ru-RU"/>
        </w:rPr>
        <w:t xml:space="preserve">реконструкция </w:t>
      </w:r>
      <w:r w:rsidR="00293395">
        <w:rPr>
          <w:rFonts w:eastAsia="Times New Roman"/>
          <w:color w:val="000000"/>
          <w:lang w:eastAsia="ru-RU"/>
        </w:rPr>
        <w:t>школы МБ</w:t>
      </w:r>
      <w:proofErr w:type="gramStart"/>
      <w:r w:rsidR="00293395">
        <w:rPr>
          <w:rFonts w:eastAsia="Times New Roman"/>
          <w:color w:val="000000"/>
          <w:lang w:eastAsia="ru-RU"/>
        </w:rPr>
        <w:t>С(</w:t>
      </w:r>
      <w:proofErr w:type="gramEnd"/>
      <w:r w:rsidR="00293395">
        <w:rPr>
          <w:rFonts w:eastAsia="Times New Roman"/>
          <w:color w:val="000000"/>
          <w:lang w:eastAsia="ru-RU"/>
        </w:rPr>
        <w:t xml:space="preserve">К)ОУ «С(К)ОШ-И </w:t>
      </w:r>
      <w:r w:rsidR="00293395">
        <w:rPr>
          <w:rFonts w:eastAsia="Times New Roman"/>
          <w:color w:val="000000"/>
          <w:lang w:val="en-US" w:eastAsia="ru-RU"/>
        </w:rPr>
        <w:t>VIII</w:t>
      </w:r>
      <w:r w:rsidR="00293395">
        <w:rPr>
          <w:rFonts w:eastAsia="Times New Roman"/>
          <w:color w:val="000000"/>
          <w:lang w:eastAsia="ru-RU"/>
        </w:rPr>
        <w:t xml:space="preserve"> вида п. </w:t>
      </w:r>
      <w:r w:rsidR="00293395" w:rsidRPr="00E37589">
        <w:rPr>
          <w:rFonts w:eastAsia="Times New Roman"/>
          <w:color w:val="000000"/>
          <w:lang w:eastAsia="ru-RU"/>
        </w:rPr>
        <w:t>Эгвекинот</w:t>
      </w:r>
      <w:r w:rsidR="00293395">
        <w:rPr>
          <w:rFonts w:eastAsia="Times New Roman"/>
          <w:color w:val="000000"/>
          <w:lang w:eastAsia="ru-RU"/>
        </w:rPr>
        <w:t>а»</w:t>
      </w:r>
      <w:r w:rsidR="00DE3149" w:rsidRPr="00DE3149">
        <w:rPr>
          <w:color w:val="000000"/>
        </w:rPr>
        <w:t xml:space="preserve"> </w:t>
      </w:r>
      <w:r w:rsidR="00DE3149">
        <w:rPr>
          <w:color w:val="000000"/>
        </w:rPr>
        <w:t>(120 учащихся)</w:t>
      </w:r>
      <w:r w:rsidR="00293395">
        <w:rPr>
          <w:rFonts w:eastAsia="Times New Roman"/>
          <w:color w:val="000000"/>
          <w:lang w:eastAsia="ru-RU"/>
        </w:rPr>
        <w:t>;</w:t>
      </w:r>
    </w:p>
    <w:p w:rsidR="00293395" w:rsidRDefault="00293395" w:rsidP="00137EAE">
      <w:pPr>
        <w:ind w:firstLine="708"/>
        <w:jc w:val="both"/>
        <w:rPr>
          <w:rFonts w:eastAsia="Times New Roman"/>
          <w:color w:val="000000"/>
          <w:lang w:eastAsia="ru-RU"/>
        </w:rPr>
      </w:pPr>
      <w:r>
        <w:rPr>
          <w:rFonts w:eastAsia="Times New Roman"/>
          <w:color w:val="000000"/>
          <w:lang w:eastAsia="ru-RU"/>
        </w:rPr>
        <w:t>- реконструкция тир МАУ ФКиС «ФОК Иультинского района»;</w:t>
      </w:r>
    </w:p>
    <w:p w:rsidR="00293395" w:rsidRDefault="00293395" w:rsidP="00137EAE">
      <w:pPr>
        <w:ind w:firstLine="708"/>
        <w:jc w:val="both"/>
        <w:rPr>
          <w:rFonts w:eastAsia="Times New Roman"/>
          <w:color w:val="000000"/>
          <w:lang w:eastAsia="ru-RU"/>
        </w:rPr>
      </w:pPr>
      <w:r>
        <w:rPr>
          <w:rFonts w:eastAsia="Times New Roman"/>
          <w:color w:val="000000"/>
          <w:lang w:eastAsia="ru-RU"/>
        </w:rPr>
        <w:t>- реконструкция здания под социальное жильё;</w:t>
      </w:r>
    </w:p>
    <w:p w:rsidR="00293395" w:rsidRDefault="00293395" w:rsidP="00137EAE">
      <w:pPr>
        <w:ind w:firstLine="708"/>
        <w:jc w:val="both"/>
        <w:rPr>
          <w:rFonts w:eastAsia="Times New Roman"/>
          <w:color w:val="000000"/>
          <w:lang w:eastAsia="ru-RU"/>
        </w:rPr>
      </w:pPr>
      <w:r>
        <w:rPr>
          <w:rFonts w:eastAsia="Times New Roman"/>
          <w:color w:val="000000"/>
          <w:lang w:eastAsia="ru-RU"/>
        </w:rPr>
        <w:t>- строительство спортивной площадки с искусственным покрытием</w:t>
      </w:r>
      <w:r w:rsidR="00D3046A">
        <w:rPr>
          <w:rFonts w:eastAsia="Times New Roman"/>
          <w:color w:val="000000"/>
          <w:lang w:eastAsia="ru-RU"/>
        </w:rPr>
        <w:t>;</w:t>
      </w:r>
    </w:p>
    <w:p w:rsidR="00D3046A" w:rsidRPr="00293395" w:rsidRDefault="00D3046A" w:rsidP="00137EAE">
      <w:pPr>
        <w:ind w:firstLine="708"/>
        <w:jc w:val="both"/>
      </w:pPr>
      <w:r>
        <w:rPr>
          <w:rFonts w:eastAsia="Times New Roman"/>
          <w:color w:val="000000"/>
          <w:lang w:eastAsia="ru-RU"/>
        </w:rPr>
        <w:t>- размещение аптеки – 2 объекта.</w:t>
      </w:r>
    </w:p>
    <w:p w:rsidR="00137EAE" w:rsidRDefault="00293395" w:rsidP="00E4299A">
      <w:pPr>
        <w:ind w:firstLine="709"/>
        <w:jc w:val="both"/>
        <w:rPr>
          <w:rFonts w:eastAsia="Times New Roman"/>
          <w:color w:val="000000"/>
          <w:lang w:eastAsia="ru-RU"/>
        </w:rPr>
      </w:pPr>
      <w:r w:rsidRPr="00E37589">
        <w:rPr>
          <w:rFonts w:eastAsia="Times New Roman"/>
          <w:color w:val="000000"/>
          <w:lang w:eastAsia="ru-RU"/>
        </w:rPr>
        <w:t>с. Амгуэма</w:t>
      </w:r>
      <w:r w:rsidR="00D3046A">
        <w:rPr>
          <w:rFonts w:eastAsia="Times New Roman"/>
          <w:color w:val="000000"/>
          <w:lang w:eastAsia="ru-RU"/>
        </w:rPr>
        <w:t>:</w:t>
      </w:r>
    </w:p>
    <w:p w:rsidR="00D3046A" w:rsidRDefault="00D3046A" w:rsidP="00E4299A">
      <w:pPr>
        <w:ind w:firstLine="709"/>
        <w:jc w:val="both"/>
        <w:rPr>
          <w:rFonts w:eastAsia="Times New Roman"/>
          <w:color w:val="000000"/>
          <w:lang w:eastAsia="ru-RU"/>
        </w:rPr>
      </w:pPr>
      <w:r>
        <w:rPr>
          <w:rFonts w:eastAsia="Times New Roman"/>
          <w:color w:val="000000"/>
          <w:lang w:eastAsia="ru-RU"/>
        </w:rPr>
        <w:t>- строительство спортивного комплекса (730 м</w:t>
      </w:r>
      <w:proofErr w:type="gramStart"/>
      <w:r>
        <w:rPr>
          <w:rFonts w:eastAsia="Times New Roman"/>
          <w:color w:val="000000"/>
          <w:vertAlign w:val="superscript"/>
          <w:lang w:eastAsia="ru-RU"/>
        </w:rPr>
        <w:t>2</w:t>
      </w:r>
      <w:proofErr w:type="gramEnd"/>
      <w:r>
        <w:rPr>
          <w:rFonts w:eastAsia="Times New Roman"/>
          <w:color w:val="000000"/>
          <w:lang w:eastAsia="ru-RU"/>
        </w:rPr>
        <w:t>);</w:t>
      </w:r>
    </w:p>
    <w:p w:rsidR="00D3046A" w:rsidRDefault="00D3046A" w:rsidP="00E4299A">
      <w:pPr>
        <w:ind w:firstLine="709"/>
        <w:jc w:val="both"/>
        <w:rPr>
          <w:rFonts w:eastAsia="Times New Roman"/>
          <w:color w:val="000000"/>
          <w:lang w:eastAsia="ru-RU"/>
        </w:rPr>
      </w:pPr>
      <w:r w:rsidRPr="00E37589">
        <w:rPr>
          <w:rFonts w:eastAsia="Times New Roman"/>
          <w:color w:val="000000"/>
          <w:lang w:eastAsia="ru-RU"/>
        </w:rPr>
        <w:t>с. Ванкарем</w:t>
      </w:r>
      <w:r>
        <w:rPr>
          <w:rFonts w:eastAsia="Times New Roman"/>
          <w:color w:val="000000"/>
          <w:lang w:eastAsia="ru-RU"/>
        </w:rPr>
        <w:t>:</w:t>
      </w:r>
    </w:p>
    <w:p w:rsidR="00D3046A" w:rsidRDefault="00D3046A" w:rsidP="00D3046A">
      <w:pPr>
        <w:ind w:firstLine="708"/>
        <w:jc w:val="both"/>
        <w:rPr>
          <w:rFonts w:eastAsia="Times New Roman"/>
          <w:color w:val="000000"/>
          <w:lang w:eastAsia="ru-RU"/>
        </w:rPr>
      </w:pPr>
      <w:r>
        <w:rPr>
          <w:rFonts w:eastAsia="Times New Roman"/>
          <w:color w:val="000000"/>
          <w:lang w:eastAsia="ru-RU"/>
        </w:rPr>
        <w:t xml:space="preserve">- строительство </w:t>
      </w:r>
      <w:r w:rsidR="00E4299A">
        <w:rPr>
          <w:rFonts w:eastAsia="Times New Roman"/>
          <w:color w:val="000000"/>
          <w:lang w:eastAsia="ru-RU"/>
        </w:rPr>
        <w:t>школы/сада (40 учащихся).</w:t>
      </w:r>
    </w:p>
    <w:p w:rsidR="00D3046A" w:rsidRDefault="00D3046A" w:rsidP="002C1E8D">
      <w:pPr>
        <w:ind w:firstLine="708"/>
        <w:jc w:val="both"/>
        <w:rPr>
          <w:rFonts w:eastAsia="Times New Roman"/>
          <w:color w:val="000000"/>
          <w:lang w:eastAsia="ru-RU"/>
        </w:rPr>
      </w:pPr>
      <w:r w:rsidRPr="00E37589">
        <w:rPr>
          <w:rFonts w:eastAsia="Times New Roman"/>
          <w:color w:val="000000"/>
          <w:lang w:eastAsia="ru-RU"/>
        </w:rPr>
        <w:t>с. Рыркайпий</w:t>
      </w:r>
      <w:r w:rsidR="002C1E8D">
        <w:rPr>
          <w:rFonts w:eastAsia="Times New Roman"/>
          <w:color w:val="000000"/>
          <w:lang w:eastAsia="ru-RU"/>
        </w:rPr>
        <w:t>:</w:t>
      </w:r>
    </w:p>
    <w:p w:rsidR="002C1E8D" w:rsidRDefault="002C1E8D" w:rsidP="002C1E8D">
      <w:pPr>
        <w:ind w:firstLine="708"/>
        <w:jc w:val="both"/>
        <w:rPr>
          <w:rFonts w:eastAsia="Times New Roman"/>
          <w:color w:val="000000"/>
          <w:lang w:eastAsia="ru-RU"/>
        </w:rPr>
      </w:pPr>
      <w:r>
        <w:rPr>
          <w:rFonts w:eastAsia="Times New Roman"/>
          <w:color w:val="000000"/>
          <w:lang w:eastAsia="ru-RU"/>
        </w:rPr>
        <w:t>- строительство спортивного комплекса (730 м</w:t>
      </w:r>
      <w:proofErr w:type="gramStart"/>
      <w:r>
        <w:rPr>
          <w:rFonts w:eastAsia="Times New Roman"/>
          <w:color w:val="000000"/>
          <w:vertAlign w:val="superscript"/>
          <w:lang w:eastAsia="ru-RU"/>
        </w:rPr>
        <w:t>2</w:t>
      </w:r>
      <w:proofErr w:type="gramEnd"/>
      <w:r>
        <w:rPr>
          <w:rFonts w:eastAsia="Times New Roman"/>
          <w:color w:val="000000"/>
          <w:lang w:eastAsia="ru-RU"/>
        </w:rPr>
        <w:t>);</w:t>
      </w:r>
    </w:p>
    <w:p w:rsidR="002C1E8D" w:rsidRDefault="002C1E8D" w:rsidP="002C1E8D">
      <w:pPr>
        <w:ind w:firstLine="708"/>
        <w:jc w:val="both"/>
        <w:rPr>
          <w:rFonts w:eastAsia="Times New Roman"/>
          <w:color w:val="000000"/>
          <w:lang w:eastAsia="ru-RU"/>
        </w:rPr>
      </w:pPr>
      <w:r>
        <w:rPr>
          <w:rFonts w:eastAsia="Times New Roman"/>
          <w:color w:val="000000"/>
          <w:lang w:eastAsia="ru-RU"/>
        </w:rPr>
        <w:t xml:space="preserve">- </w:t>
      </w:r>
      <w:r w:rsidR="004A55D7">
        <w:rPr>
          <w:rFonts w:eastAsia="Times New Roman"/>
          <w:color w:val="000000"/>
          <w:lang w:eastAsia="ru-RU"/>
        </w:rPr>
        <w:t>строительство спортивной площадки (400 м</w:t>
      </w:r>
      <w:proofErr w:type="gramStart"/>
      <w:r w:rsidR="004A55D7">
        <w:rPr>
          <w:rFonts w:eastAsia="Times New Roman"/>
          <w:color w:val="000000"/>
          <w:vertAlign w:val="superscript"/>
          <w:lang w:eastAsia="ru-RU"/>
        </w:rPr>
        <w:t>2</w:t>
      </w:r>
      <w:proofErr w:type="gramEnd"/>
      <w:r w:rsidR="004A55D7">
        <w:rPr>
          <w:rFonts w:eastAsia="Times New Roman"/>
          <w:color w:val="000000"/>
          <w:lang w:eastAsia="ru-RU"/>
        </w:rPr>
        <w:t>)</w:t>
      </w:r>
      <w:r w:rsidR="00C22565">
        <w:rPr>
          <w:rFonts w:eastAsia="Times New Roman"/>
          <w:color w:val="000000"/>
          <w:lang w:eastAsia="ru-RU"/>
        </w:rPr>
        <w:t>.</w:t>
      </w:r>
    </w:p>
    <w:p w:rsidR="00D3046A" w:rsidRDefault="00D3046A" w:rsidP="00C22565">
      <w:pPr>
        <w:ind w:firstLine="709"/>
        <w:jc w:val="both"/>
        <w:rPr>
          <w:rFonts w:eastAsia="Times New Roman"/>
          <w:color w:val="000000"/>
          <w:lang w:eastAsia="ru-RU"/>
        </w:rPr>
      </w:pPr>
      <w:r w:rsidRPr="00E37589">
        <w:rPr>
          <w:rFonts w:eastAsia="Times New Roman"/>
          <w:color w:val="000000"/>
          <w:lang w:eastAsia="ru-RU"/>
        </w:rPr>
        <w:t>с. Нутэпэльмен</w:t>
      </w:r>
      <w:r w:rsidR="00C22565">
        <w:rPr>
          <w:rFonts w:eastAsia="Times New Roman"/>
          <w:color w:val="000000"/>
          <w:lang w:eastAsia="ru-RU"/>
        </w:rPr>
        <w:t>:</w:t>
      </w:r>
    </w:p>
    <w:p w:rsidR="007966CF" w:rsidRDefault="00C22565" w:rsidP="00C22565">
      <w:pPr>
        <w:ind w:firstLine="709"/>
        <w:jc w:val="both"/>
        <w:rPr>
          <w:rFonts w:eastAsia="Times New Roman"/>
          <w:color w:val="000000"/>
          <w:lang w:eastAsia="ru-RU"/>
        </w:rPr>
      </w:pPr>
      <w:r>
        <w:rPr>
          <w:rFonts w:eastAsia="Times New Roman"/>
          <w:color w:val="000000"/>
          <w:lang w:eastAsia="ru-RU"/>
        </w:rPr>
        <w:t xml:space="preserve">- строительство </w:t>
      </w:r>
      <w:r w:rsidR="00D66B35">
        <w:rPr>
          <w:rFonts w:eastAsia="Times New Roman"/>
          <w:color w:val="000000"/>
          <w:lang w:eastAsia="ru-RU"/>
        </w:rPr>
        <w:t xml:space="preserve">детского </w:t>
      </w:r>
      <w:r>
        <w:rPr>
          <w:rFonts w:eastAsia="Times New Roman"/>
          <w:color w:val="000000"/>
          <w:lang w:eastAsia="ru-RU"/>
        </w:rPr>
        <w:t>сада (пристройка к школе</w:t>
      </w:r>
      <w:r w:rsidR="007966CF">
        <w:rPr>
          <w:rFonts w:eastAsia="Times New Roman"/>
          <w:color w:val="000000"/>
          <w:lang w:eastAsia="ru-RU"/>
        </w:rPr>
        <w:t xml:space="preserve"> на 1 группу</w:t>
      </w:r>
      <w:r>
        <w:rPr>
          <w:rFonts w:eastAsia="Times New Roman"/>
          <w:color w:val="000000"/>
          <w:lang w:eastAsia="ru-RU"/>
        </w:rPr>
        <w:t>)</w:t>
      </w:r>
      <w:r w:rsidR="007966CF">
        <w:rPr>
          <w:rFonts w:eastAsia="Times New Roman"/>
          <w:color w:val="000000"/>
          <w:lang w:eastAsia="ru-RU"/>
        </w:rPr>
        <w:t>;</w:t>
      </w:r>
    </w:p>
    <w:p w:rsidR="007966CF" w:rsidRDefault="00E4299A" w:rsidP="007966CF">
      <w:pPr>
        <w:ind w:firstLine="709"/>
        <w:rPr>
          <w:rFonts w:eastAsia="Times New Roman"/>
          <w:color w:val="000000"/>
          <w:lang w:eastAsia="ru-RU"/>
        </w:rPr>
      </w:pPr>
      <w:r>
        <w:rPr>
          <w:rFonts w:eastAsia="Times New Roman"/>
          <w:color w:val="000000"/>
          <w:lang w:eastAsia="ru-RU"/>
        </w:rPr>
        <w:t>- строительство СКП и ДД.</w:t>
      </w:r>
    </w:p>
    <w:p w:rsidR="000B6878" w:rsidRPr="007C49C5" w:rsidRDefault="000B6878" w:rsidP="009F6F7A">
      <w:pPr>
        <w:pStyle w:val="S8"/>
      </w:pPr>
    </w:p>
    <w:p w:rsidR="00222F5B" w:rsidRPr="00D8664C" w:rsidRDefault="00222F5B" w:rsidP="00222F5B">
      <w:pPr>
        <w:pStyle w:val="5"/>
        <w:jc w:val="center"/>
      </w:pPr>
      <w:bookmarkStart w:id="45" w:name="_Toc370304187"/>
      <w:r w:rsidRPr="00D8664C">
        <w:t>2.</w:t>
      </w:r>
      <w:r w:rsidR="0069397B">
        <w:t>7</w:t>
      </w:r>
      <w:r w:rsidRPr="00D8664C">
        <w:t>.</w:t>
      </w:r>
      <w:r w:rsidR="000B6878">
        <w:t>2</w:t>
      </w:r>
      <w:r w:rsidRPr="00D8664C">
        <w:t xml:space="preserve"> Транспортная инфраструктура</w:t>
      </w:r>
      <w:bookmarkEnd w:id="45"/>
    </w:p>
    <w:p w:rsidR="005D7695" w:rsidRDefault="005D7695" w:rsidP="00A86E94">
      <w:pPr>
        <w:pStyle w:val="afa"/>
        <w:ind w:firstLine="709"/>
        <w:jc w:val="both"/>
      </w:pPr>
      <w:proofErr w:type="gramStart"/>
      <w:r>
        <w:t xml:space="preserve">В соответствии </w:t>
      </w:r>
      <w:r w:rsidR="00CD2D12">
        <w:t>с п. 5 ч. 1 ст. 15 Федерального закона от 06.10.2003 № 131-ФЗ «Об общих принципах организации местного самоуправления в Российской Федерации»</w:t>
      </w:r>
      <w:r w:rsidR="00431980">
        <w:t xml:space="preserve">, </w:t>
      </w:r>
      <w:r>
        <w:t>пп. «б» п. 1 ч. 3 ст. 19 Градостроительного кодекса Российской Федерации</w:t>
      </w:r>
      <w:r w:rsidR="00431980">
        <w:t xml:space="preserve"> органы местного самоуправления муниципального района наделены полномочиями по </w:t>
      </w:r>
      <w:r w:rsidR="00705BAA">
        <w:t>осуществлению дорожной деятельности в отношении автомобильных дорог местного значения вне границ населенных пунктов</w:t>
      </w:r>
      <w:r w:rsidR="001B31F6">
        <w:t>.</w:t>
      </w:r>
      <w:proofErr w:type="gramEnd"/>
    </w:p>
    <w:p w:rsidR="001B31F6" w:rsidRDefault="001B31F6" w:rsidP="00A86E94">
      <w:pPr>
        <w:pStyle w:val="afa"/>
        <w:ind w:firstLine="709"/>
        <w:jc w:val="both"/>
      </w:pPr>
      <w:r>
        <w:t xml:space="preserve">Схемой территориального планирования Иультинского муниципального района не </w:t>
      </w:r>
      <w:r w:rsidR="00AA4A78">
        <w:t>предусматривается размещение автомобильных дорог местного значения вне границ населенных пунктов в границах муниципального района.</w:t>
      </w:r>
    </w:p>
    <w:p w:rsidR="00D3034A" w:rsidRDefault="00D3034A" w:rsidP="00A86E94">
      <w:pPr>
        <w:pStyle w:val="afa"/>
        <w:ind w:firstLine="709"/>
        <w:jc w:val="both"/>
      </w:pPr>
    </w:p>
    <w:p w:rsidR="00222F5B" w:rsidRPr="00DF71E4" w:rsidRDefault="00222F5B" w:rsidP="00222F5B">
      <w:pPr>
        <w:pStyle w:val="5"/>
        <w:jc w:val="center"/>
      </w:pPr>
      <w:bookmarkStart w:id="46" w:name="_Toc370304188"/>
      <w:r w:rsidRPr="00DF71E4">
        <w:t>2.</w:t>
      </w:r>
      <w:r w:rsidR="0069397B">
        <w:t>7</w:t>
      </w:r>
      <w:r w:rsidRPr="00DF71E4">
        <w:t>.</w:t>
      </w:r>
      <w:r w:rsidR="000B6878">
        <w:t>3</w:t>
      </w:r>
      <w:r w:rsidRPr="00DF71E4">
        <w:t xml:space="preserve"> Инженерная инфраструктура</w:t>
      </w:r>
      <w:bookmarkEnd w:id="46"/>
    </w:p>
    <w:p w:rsidR="00222F5B" w:rsidRPr="00DF71E4" w:rsidRDefault="0069397B" w:rsidP="00222F5B">
      <w:pPr>
        <w:pStyle w:val="6"/>
        <w:rPr>
          <w:sz w:val="26"/>
          <w:szCs w:val="26"/>
        </w:rPr>
      </w:pPr>
      <w:bookmarkStart w:id="47" w:name="_Toc370304189"/>
      <w:r w:rsidRPr="0069397B">
        <w:rPr>
          <w:sz w:val="26"/>
          <w:szCs w:val="26"/>
        </w:rPr>
        <w:t>2.7.</w:t>
      </w:r>
      <w:r w:rsidR="000B6878">
        <w:rPr>
          <w:sz w:val="26"/>
          <w:szCs w:val="26"/>
        </w:rPr>
        <w:t>3</w:t>
      </w:r>
      <w:r w:rsidR="00222F5B" w:rsidRPr="00DF71E4">
        <w:rPr>
          <w:sz w:val="26"/>
          <w:szCs w:val="26"/>
        </w:rPr>
        <w:t xml:space="preserve">.1 </w:t>
      </w:r>
      <w:r w:rsidR="006E6D26" w:rsidRPr="00DF71E4">
        <w:rPr>
          <w:sz w:val="26"/>
          <w:szCs w:val="26"/>
        </w:rPr>
        <w:t>Электроснабжение</w:t>
      </w:r>
      <w:bookmarkEnd w:id="47"/>
    </w:p>
    <w:p w:rsidR="00222F5B" w:rsidRPr="004254D4" w:rsidRDefault="005E3864" w:rsidP="005E3864">
      <w:pPr>
        <w:tabs>
          <w:tab w:val="left" w:pos="720"/>
        </w:tabs>
        <w:ind w:firstLine="720"/>
        <w:jc w:val="both"/>
        <w:rPr>
          <w:sz w:val="26"/>
          <w:szCs w:val="26"/>
        </w:rPr>
      </w:pPr>
      <w:r>
        <w:t>Схемой территориального планирования Иультинского муниципального района не предусматривается размещение объектов электроснабжения поселений.</w:t>
      </w:r>
    </w:p>
    <w:p w:rsidR="00222F5B" w:rsidRPr="000A09F4" w:rsidRDefault="0069397B" w:rsidP="00222F5B">
      <w:pPr>
        <w:pStyle w:val="6"/>
        <w:rPr>
          <w:sz w:val="26"/>
          <w:szCs w:val="26"/>
        </w:rPr>
      </w:pPr>
      <w:bookmarkStart w:id="48" w:name="_Toc370304190"/>
      <w:r w:rsidRPr="0069397B">
        <w:rPr>
          <w:sz w:val="26"/>
          <w:szCs w:val="26"/>
        </w:rPr>
        <w:t>2.7.</w:t>
      </w:r>
      <w:r w:rsidR="000B6878">
        <w:rPr>
          <w:sz w:val="26"/>
          <w:szCs w:val="26"/>
        </w:rPr>
        <w:t>3</w:t>
      </w:r>
      <w:r w:rsidRPr="00DF71E4">
        <w:rPr>
          <w:sz w:val="26"/>
          <w:szCs w:val="26"/>
        </w:rPr>
        <w:t>.</w:t>
      </w:r>
      <w:r w:rsidR="00222F5B" w:rsidRPr="000A09F4">
        <w:rPr>
          <w:sz w:val="26"/>
          <w:szCs w:val="26"/>
        </w:rPr>
        <w:t xml:space="preserve">2 </w:t>
      </w:r>
      <w:r w:rsidR="006E6D26" w:rsidRPr="002C479B">
        <w:rPr>
          <w:sz w:val="26"/>
          <w:szCs w:val="26"/>
        </w:rPr>
        <w:t>Газоснабжение</w:t>
      </w:r>
      <w:bookmarkEnd w:id="48"/>
    </w:p>
    <w:p w:rsidR="007E6C12" w:rsidRDefault="005E3864" w:rsidP="007E6C12">
      <w:pPr>
        <w:ind w:firstLine="708"/>
        <w:jc w:val="both"/>
      </w:pPr>
      <w:r w:rsidRPr="005E3864">
        <w:t xml:space="preserve">Схемой территориального планирования Иультинского муниципального района не предусматривается </w:t>
      </w:r>
      <w:r w:rsidR="004254D4">
        <w:t>газификация района.</w:t>
      </w:r>
    </w:p>
    <w:p w:rsidR="00B26E17" w:rsidRPr="00B26E17" w:rsidRDefault="00B26E17" w:rsidP="00B26E17">
      <w:pPr>
        <w:pStyle w:val="4"/>
        <w:spacing w:before="0"/>
        <w:jc w:val="center"/>
        <w:rPr>
          <w:sz w:val="16"/>
          <w:szCs w:val="16"/>
        </w:rPr>
      </w:pPr>
    </w:p>
    <w:p w:rsidR="00EA7C0F" w:rsidRPr="00EB398F" w:rsidRDefault="00EA7C0F" w:rsidP="00B26E17">
      <w:pPr>
        <w:pStyle w:val="4"/>
        <w:spacing w:before="0"/>
        <w:jc w:val="center"/>
      </w:pPr>
      <w:bookmarkStart w:id="49" w:name="_Toc370304191"/>
      <w:r w:rsidRPr="00EB398F">
        <w:t>2.</w:t>
      </w:r>
      <w:r w:rsidR="006C1B89">
        <w:t>8</w:t>
      </w:r>
      <w:r w:rsidRPr="00EB398F">
        <w:t xml:space="preserve"> Возможные направления развития территории</w:t>
      </w:r>
      <w:bookmarkEnd w:id="49"/>
    </w:p>
    <w:p w:rsidR="00B26E17" w:rsidRDefault="00B26E17" w:rsidP="009D358B">
      <w:pPr>
        <w:ind w:firstLine="709"/>
        <w:jc w:val="both"/>
        <w:rPr>
          <w:rFonts w:eastAsia="Times New Roman"/>
          <w:sz w:val="23"/>
          <w:szCs w:val="23"/>
          <w:lang w:eastAsia="ar-SA"/>
        </w:rPr>
      </w:pPr>
    </w:p>
    <w:p w:rsidR="000C40EC" w:rsidRPr="00B26E17" w:rsidRDefault="001F7CD0" w:rsidP="009D358B">
      <w:pPr>
        <w:ind w:firstLine="709"/>
        <w:jc w:val="both"/>
        <w:rPr>
          <w:rFonts w:eastAsia="Times New Roman"/>
          <w:sz w:val="23"/>
          <w:szCs w:val="23"/>
          <w:lang w:eastAsia="ar-SA"/>
        </w:rPr>
      </w:pPr>
      <w:r w:rsidRPr="00B26E17">
        <w:rPr>
          <w:rFonts w:eastAsia="Times New Roman"/>
          <w:sz w:val="23"/>
          <w:szCs w:val="23"/>
          <w:lang w:eastAsia="ar-SA"/>
        </w:rPr>
        <w:t>Анализ современного использования территории, а также информация о природно-климатическом и социально-экономическом состоянии муниципального района свидетельствует о потенциале территории и возможностях</w:t>
      </w:r>
      <w:r w:rsidR="00044CEE" w:rsidRPr="00B26E17">
        <w:rPr>
          <w:rFonts w:eastAsia="Times New Roman"/>
          <w:sz w:val="23"/>
          <w:szCs w:val="23"/>
          <w:lang w:eastAsia="ar-SA"/>
        </w:rPr>
        <w:t xml:space="preserve"> ее устойчивого развития.</w:t>
      </w:r>
    </w:p>
    <w:p w:rsidR="00044CEE" w:rsidRPr="00B26E17" w:rsidRDefault="007151C3" w:rsidP="007151C3">
      <w:pPr>
        <w:ind w:firstLine="709"/>
        <w:jc w:val="both"/>
        <w:rPr>
          <w:rFonts w:eastAsia="Times New Roman"/>
          <w:sz w:val="23"/>
          <w:szCs w:val="23"/>
          <w:lang w:eastAsia="ar-SA"/>
        </w:rPr>
      </w:pPr>
      <w:r w:rsidRPr="00B26E17">
        <w:rPr>
          <w:rFonts w:eastAsia="Times New Roman"/>
          <w:sz w:val="23"/>
          <w:szCs w:val="23"/>
          <w:lang w:eastAsia="ar-SA"/>
        </w:rPr>
        <w:t>На основании вышеуказанного анализа можно выделить наиболее перспективные направления развития Иультин</w:t>
      </w:r>
      <w:bookmarkStart w:id="50" w:name="_GoBack"/>
      <w:bookmarkEnd w:id="50"/>
      <w:r w:rsidRPr="00B26E17">
        <w:rPr>
          <w:rFonts w:eastAsia="Times New Roman"/>
          <w:sz w:val="23"/>
          <w:szCs w:val="23"/>
          <w:lang w:eastAsia="ar-SA"/>
        </w:rPr>
        <w:t>ского муниципального района, которые могут быть реально осуществлены с учетом сложившейся ситуации, тенденций развития, имеющихся или привлеченных ресурсов. Указанные направления стимулируют дальнейшее социально-экономическое развитие района.</w:t>
      </w:r>
    </w:p>
    <w:p w:rsidR="001F7CD0" w:rsidRPr="00B26E17" w:rsidRDefault="00B5519C" w:rsidP="009D358B">
      <w:pPr>
        <w:ind w:firstLine="709"/>
        <w:jc w:val="both"/>
        <w:rPr>
          <w:rFonts w:eastAsia="Times New Roman"/>
          <w:sz w:val="23"/>
          <w:szCs w:val="23"/>
          <w:lang w:eastAsia="ar-SA"/>
        </w:rPr>
      </w:pPr>
      <w:r w:rsidRPr="00B26E17">
        <w:rPr>
          <w:rFonts w:eastAsia="Times New Roman"/>
          <w:sz w:val="23"/>
          <w:szCs w:val="23"/>
          <w:lang w:eastAsia="ar-SA"/>
        </w:rPr>
        <w:t>Наиболее перспективными направлениями развития муниципального района являются:</w:t>
      </w:r>
    </w:p>
    <w:p w:rsidR="001F7CD0" w:rsidRPr="00B26E17" w:rsidRDefault="00B5519C" w:rsidP="009D358B">
      <w:pPr>
        <w:ind w:firstLine="709"/>
        <w:jc w:val="both"/>
        <w:rPr>
          <w:rFonts w:eastAsia="Times New Roman"/>
          <w:sz w:val="23"/>
          <w:szCs w:val="23"/>
          <w:lang w:eastAsia="ar-SA"/>
        </w:rPr>
      </w:pPr>
      <w:r w:rsidRPr="00B26E17">
        <w:rPr>
          <w:rFonts w:eastAsia="Times New Roman"/>
          <w:sz w:val="23"/>
          <w:szCs w:val="23"/>
          <w:lang w:eastAsia="ar-SA"/>
        </w:rPr>
        <w:t xml:space="preserve">1. </w:t>
      </w:r>
      <w:r w:rsidR="0057048B" w:rsidRPr="00B26E17">
        <w:rPr>
          <w:rFonts w:eastAsia="Times New Roman"/>
          <w:sz w:val="23"/>
          <w:szCs w:val="23"/>
          <w:lang w:eastAsia="ar-SA"/>
        </w:rPr>
        <w:t>Промышленность;</w:t>
      </w:r>
    </w:p>
    <w:p w:rsidR="0057048B" w:rsidRPr="00B26E17" w:rsidRDefault="0057048B" w:rsidP="009D358B">
      <w:pPr>
        <w:ind w:firstLine="709"/>
        <w:jc w:val="both"/>
        <w:rPr>
          <w:rFonts w:eastAsia="Times New Roman"/>
          <w:sz w:val="23"/>
          <w:szCs w:val="23"/>
          <w:lang w:eastAsia="ar-SA"/>
        </w:rPr>
      </w:pPr>
      <w:r w:rsidRPr="00B26E17">
        <w:rPr>
          <w:rFonts w:eastAsia="Times New Roman"/>
          <w:sz w:val="23"/>
          <w:szCs w:val="23"/>
          <w:lang w:eastAsia="ar-SA"/>
        </w:rPr>
        <w:t>2. Сельское хозяйство;</w:t>
      </w:r>
    </w:p>
    <w:p w:rsidR="0057048B" w:rsidRPr="00B26E17" w:rsidRDefault="0057048B" w:rsidP="009D358B">
      <w:pPr>
        <w:ind w:firstLine="709"/>
        <w:jc w:val="both"/>
        <w:rPr>
          <w:rFonts w:eastAsia="Times New Roman"/>
          <w:sz w:val="23"/>
          <w:szCs w:val="23"/>
          <w:lang w:eastAsia="ar-SA"/>
        </w:rPr>
      </w:pPr>
      <w:r w:rsidRPr="00B26E17">
        <w:rPr>
          <w:rFonts w:eastAsia="Times New Roman"/>
          <w:sz w:val="23"/>
          <w:szCs w:val="23"/>
          <w:lang w:eastAsia="ar-SA"/>
        </w:rPr>
        <w:t xml:space="preserve">3. </w:t>
      </w:r>
      <w:r w:rsidR="004B512D" w:rsidRPr="00B26E17">
        <w:rPr>
          <w:rFonts w:eastAsia="Times New Roman"/>
          <w:sz w:val="23"/>
          <w:szCs w:val="23"/>
          <w:lang w:eastAsia="ar-SA"/>
        </w:rPr>
        <w:t>Туризм.</w:t>
      </w:r>
    </w:p>
    <w:p w:rsidR="001F7CD0" w:rsidRPr="00B26E17" w:rsidRDefault="00021B27" w:rsidP="009D358B">
      <w:pPr>
        <w:ind w:firstLine="709"/>
        <w:jc w:val="both"/>
        <w:rPr>
          <w:rFonts w:eastAsia="Times New Roman"/>
          <w:sz w:val="23"/>
          <w:szCs w:val="23"/>
          <w:lang w:eastAsia="ar-SA"/>
        </w:rPr>
      </w:pPr>
      <w:r w:rsidRPr="00B26E17">
        <w:rPr>
          <w:rFonts w:eastAsia="Times New Roman"/>
          <w:sz w:val="23"/>
          <w:szCs w:val="23"/>
          <w:lang w:eastAsia="ar-SA"/>
        </w:rPr>
        <w:t xml:space="preserve">Иультинский муниципальный район по своей сути является промышленным районом. Основные отрасли промышленности </w:t>
      </w:r>
      <w:r w:rsidR="00554FE9" w:rsidRPr="00B26E17">
        <w:rPr>
          <w:rFonts w:eastAsia="Times New Roman"/>
          <w:sz w:val="23"/>
          <w:szCs w:val="23"/>
          <w:lang w:eastAsia="ar-SA"/>
        </w:rPr>
        <w:t>–</w:t>
      </w:r>
      <w:r w:rsidRPr="00B26E17">
        <w:rPr>
          <w:rFonts w:eastAsia="Times New Roman"/>
          <w:sz w:val="23"/>
          <w:szCs w:val="23"/>
          <w:lang w:eastAsia="ar-SA"/>
        </w:rPr>
        <w:t xml:space="preserve"> энергетика</w:t>
      </w:r>
      <w:r w:rsidR="00554FE9" w:rsidRPr="00B26E17">
        <w:rPr>
          <w:rFonts w:eastAsia="Times New Roman"/>
          <w:sz w:val="23"/>
          <w:szCs w:val="23"/>
          <w:lang w:eastAsia="ar-SA"/>
        </w:rPr>
        <w:t xml:space="preserve"> и горнодобывающая промышленность (в основном добыча золота). </w:t>
      </w:r>
    </w:p>
    <w:p w:rsidR="00554FE9" w:rsidRPr="00B26E17" w:rsidRDefault="00554FE9" w:rsidP="00554FE9">
      <w:pPr>
        <w:ind w:firstLine="709"/>
        <w:jc w:val="both"/>
        <w:rPr>
          <w:rFonts w:eastAsia="Times New Roman"/>
          <w:sz w:val="23"/>
          <w:szCs w:val="23"/>
          <w:lang w:eastAsia="ar-SA"/>
        </w:rPr>
      </w:pPr>
      <w:r w:rsidRPr="00B26E17">
        <w:rPr>
          <w:rFonts w:eastAsia="Times New Roman"/>
          <w:sz w:val="23"/>
          <w:szCs w:val="23"/>
          <w:lang w:eastAsia="ar-SA"/>
        </w:rPr>
        <w:t>Ведущее место в структуре промышленности занимает энергетика, обеспечивающая потребности района в электрической и тепловой энергии, и которая определяющим образом влияет на стабильность социально-экономического положения район</w:t>
      </w:r>
      <w:r w:rsidR="00414670" w:rsidRPr="00B26E17">
        <w:rPr>
          <w:rFonts w:eastAsia="Times New Roman"/>
          <w:sz w:val="23"/>
          <w:szCs w:val="23"/>
          <w:lang w:eastAsia="ar-SA"/>
        </w:rPr>
        <w:t>а. Энергетика представлена Эгвекинотской ГРЭС</w:t>
      </w:r>
      <w:r w:rsidRPr="00B26E17">
        <w:rPr>
          <w:rFonts w:eastAsia="Times New Roman"/>
          <w:sz w:val="23"/>
          <w:szCs w:val="23"/>
          <w:lang w:eastAsia="ar-SA"/>
        </w:rPr>
        <w:t xml:space="preserve"> и </w:t>
      </w:r>
      <w:r w:rsidR="00414670" w:rsidRPr="00B26E17">
        <w:rPr>
          <w:rFonts w:eastAsia="Times New Roman"/>
          <w:sz w:val="23"/>
          <w:szCs w:val="23"/>
          <w:lang w:eastAsia="ar-SA"/>
        </w:rPr>
        <w:t xml:space="preserve">модульными </w:t>
      </w:r>
      <w:r w:rsidRPr="00B26E17">
        <w:rPr>
          <w:rFonts w:eastAsia="Times New Roman"/>
          <w:sz w:val="23"/>
          <w:szCs w:val="23"/>
          <w:lang w:eastAsia="ar-SA"/>
        </w:rPr>
        <w:t>дизельными электростанциями в селах.</w:t>
      </w:r>
    </w:p>
    <w:p w:rsidR="00554FE9" w:rsidRPr="00B26E17" w:rsidRDefault="008B4F7D" w:rsidP="00554FE9">
      <w:pPr>
        <w:ind w:firstLine="709"/>
        <w:jc w:val="both"/>
        <w:rPr>
          <w:rFonts w:eastAsia="Times New Roman"/>
          <w:sz w:val="23"/>
          <w:szCs w:val="23"/>
          <w:lang w:eastAsia="ar-SA"/>
        </w:rPr>
      </w:pPr>
      <w:r w:rsidRPr="00B26E17">
        <w:rPr>
          <w:rFonts w:eastAsia="Times New Roman"/>
          <w:sz w:val="23"/>
          <w:szCs w:val="23"/>
          <w:lang w:eastAsia="ar-SA"/>
        </w:rPr>
        <w:t xml:space="preserve">Золотодобывающими </w:t>
      </w:r>
      <w:r w:rsidR="00554FE9" w:rsidRPr="00B26E17">
        <w:rPr>
          <w:rFonts w:eastAsia="Times New Roman"/>
          <w:sz w:val="23"/>
          <w:szCs w:val="23"/>
          <w:lang w:eastAsia="ar-SA"/>
        </w:rPr>
        <w:t>предприятиями в районе являются ООО «Артель старателей Шахтер», ПК «Артель старателей «Полярная», ООО «Арктика» и ЗА</w:t>
      </w:r>
      <w:r w:rsidR="008951DB" w:rsidRPr="00B26E17">
        <w:rPr>
          <w:rFonts w:eastAsia="Times New Roman"/>
          <w:sz w:val="23"/>
          <w:szCs w:val="23"/>
          <w:lang w:eastAsia="ar-SA"/>
        </w:rPr>
        <w:t>О «Чукотская торговая компания». Указанные предприятия, а также Эгвекинотская ГРЭС</w:t>
      </w:r>
      <w:r w:rsidR="00554FE9" w:rsidRPr="00B26E17">
        <w:rPr>
          <w:rFonts w:eastAsia="Times New Roman"/>
          <w:sz w:val="23"/>
          <w:szCs w:val="23"/>
          <w:lang w:eastAsia="ar-SA"/>
        </w:rPr>
        <w:t xml:space="preserve"> основны</w:t>
      </w:r>
      <w:r w:rsidR="006D390D" w:rsidRPr="00B26E17">
        <w:rPr>
          <w:rFonts w:eastAsia="Times New Roman"/>
          <w:sz w:val="23"/>
          <w:szCs w:val="23"/>
          <w:lang w:eastAsia="ar-SA"/>
        </w:rPr>
        <w:t>е</w:t>
      </w:r>
      <w:r w:rsidR="00554FE9" w:rsidRPr="00B26E17">
        <w:rPr>
          <w:rFonts w:eastAsia="Times New Roman"/>
          <w:sz w:val="23"/>
          <w:szCs w:val="23"/>
          <w:lang w:eastAsia="ar-SA"/>
        </w:rPr>
        <w:t xml:space="preserve"> доходообразующи</w:t>
      </w:r>
      <w:r w:rsidR="006D390D" w:rsidRPr="00B26E17">
        <w:rPr>
          <w:rFonts w:eastAsia="Times New Roman"/>
          <w:sz w:val="23"/>
          <w:szCs w:val="23"/>
          <w:lang w:eastAsia="ar-SA"/>
        </w:rPr>
        <w:t>е предприятия</w:t>
      </w:r>
      <w:r w:rsidR="00554FE9" w:rsidRPr="00B26E17">
        <w:rPr>
          <w:rFonts w:eastAsia="Times New Roman"/>
          <w:sz w:val="23"/>
          <w:szCs w:val="23"/>
          <w:lang w:eastAsia="ar-SA"/>
        </w:rPr>
        <w:t xml:space="preserve"> района.</w:t>
      </w:r>
    </w:p>
    <w:p w:rsidR="00393634" w:rsidRPr="00B26E17" w:rsidRDefault="00393634" w:rsidP="00554FE9">
      <w:pPr>
        <w:ind w:firstLine="709"/>
        <w:jc w:val="both"/>
        <w:rPr>
          <w:rFonts w:eastAsia="Times New Roman"/>
          <w:sz w:val="23"/>
          <w:szCs w:val="23"/>
          <w:lang w:eastAsia="ar-SA"/>
        </w:rPr>
      </w:pPr>
      <w:r w:rsidRPr="00B26E17">
        <w:rPr>
          <w:rFonts w:eastAsia="Times New Roman"/>
          <w:sz w:val="23"/>
          <w:szCs w:val="23"/>
          <w:lang w:eastAsia="ar-SA"/>
        </w:rPr>
        <w:t xml:space="preserve">Указанные отрасли промышленности следует поддерживать и развивать </w:t>
      </w:r>
      <w:r w:rsidR="00052EAF" w:rsidRPr="00B26E17">
        <w:rPr>
          <w:rFonts w:eastAsia="Times New Roman"/>
          <w:sz w:val="23"/>
          <w:szCs w:val="23"/>
          <w:lang w:eastAsia="ar-SA"/>
        </w:rPr>
        <w:t xml:space="preserve">в рамках </w:t>
      </w:r>
      <w:r w:rsidR="0024027D" w:rsidRPr="00B26E17">
        <w:rPr>
          <w:rFonts w:eastAsia="Times New Roman"/>
          <w:sz w:val="23"/>
          <w:szCs w:val="23"/>
          <w:lang w:eastAsia="ar-SA"/>
        </w:rPr>
        <w:t>целевых программ</w:t>
      </w:r>
      <w:r w:rsidR="00052EAF" w:rsidRPr="00B26E17">
        <w:rPr>
          <w:rFonts w:eastAsia="Times New Roman"/>
          <w:sz w:val="23"/>
          <w:szCs w:val="23"/>
          <w:lang w:eastAsia="ar-SA"/>
        </w:rPr>
        <w:t>.</w:t>
      </w:r>
      <w:r w:rsidR="00D56A5A" w:rsidRPr="00B26E17">
        <w:rPr>
          <w:rFonts w:eastAsia="Times New Roman"/>
          <w:sz w:val="23"/>
          <w:szCs w:val="23"/>
          <w:lang w:eastAsia="ar-SA"/>
        </w:rPr>
        <w:t xml:space="preserve"> Для добычи</w:t>
      </w:r>
      <w:r w:rsidR="00052EAF" w:rsidRPr="00B26E17">
        <w:rPr>
          <w:rFonts w:eastAsia="Times New Roman"/>
          <w:sz w:val="23"/>
          <w:szCs w:val="23"/>
          <w:lang w:eastAsia="ar-SA"/>
        </w:rPr>
        <w:t xml:space="preserve"> редкоземельных полезных ископаемых </w:t>
      </w:r>
      <w:r w:rsidR="00D56A5A" w:rsidRPr="00B26E17">
        <w:rPr>
          <w:rFonts w:eastAsia="Times New Roman"/>
          <w:sz w:val="23"/>
          <w:szCs w:val="23"/>
          <w:lang w:eastAsia="ar-SA"/>
        </w:rPr>
        <w:t>необходимо привлекать инвестиции,</w:t>
      </w:r>
      <w:r w:rsidR="008A0311" w:rsidRPr="00B26E17">
        <w:rPr>
          <w:rFonts w:eastAsia="Times New Roman"/>
          <w:sz w:val="23"/>
          <w:szCs w:val="23"/>
          <w:lang w:eastAsia="ar-SA"/>
        </w:rPr>
        <w:t xml:space="preserve"> возрождать предприятия,</w:t>
      </w:r>
      <w:r w:rsidR="00D56A5A" w:rsidRPr="00B26E17">
        <w:rPr>
          <w:rFonts w:eastAsia="Times New Roman"/>
          <w:sz w:val="23"/>
          <w:szCs w:val="23"/>
          <w:lang w:eastAsia="ar-SA"/>
        </w:rPr>
        <w:t xml:space="preserve"> </w:t>
      </w:r>
      <w:r w:rsidR="00F252FE" w:rsidRPr="00B26E17">
        <w:rPr>
          <w:rFonts w:eastAsia="Times New Roman"/>
          <w:sz w:val="23"/>
          <w:szCs w:val="23"/>
          <w:lang w:eastAsia="ar-SA"/>
        </w:rPr>
        <w:t>которые создадут дополнительные рабочие места</w:t>
      </w:r>
      <w:r w:rsidR="008A0311" w:rsidRPr="00B26E17">
        <w:rPr>
          <w:rFonts w:eastAsia="Times New Roman"/>
          <w:sz w:val="23"/>
          <w:szCs w:val="23"/>
          <w:lang w:eastAsia="ar-SA"/>
        </w:rPr>
        <w:t>.</w:t>
      </w:r>
    </w:p>
    <w:p w:rsidR="001C5A51" w:rsidRPr="00B26E17" w:rsidRDefault="001C5A51" w:rsidP="00554FE9">
      <w:pPr>
        <w:ind w:firstLine="709"/>
        <w:jc w:val="both"/>
        <w:rPr>
          <w:rFonts w:eastAsia="Times New Roman"/>
          <w:sz w:val="23"/>
          <w:szCs w:val="23"/>
          <w:lang w:eastAsia="ar-SA"/>
        </w:rPr>
      </w:pPr>
      <w:r w:rsidRPr="00B26E17">
        <w:rPr>
          <w:rFonts w:eastAsia="Times New Roman"/>
          <w:sz w:val="23"/>
          <w:szCs w:val="23"/>
          <w:lang w:eastAsia="ar-SA"/>
        </w:rPr>
        <w:t xml:space="preserve">Главной проблемой развития промышленности на территории муниципального района является </w:t>
      </w:r>
      <w:r w:rsidR="00720750" w:rsidRPr="00B26E17">
        <w:rPr>
          <w:rFonts w:eastAsia="Times New Roman"/>
          <w:sz w:val="23"/>
          <w:szCs w:val="23"/>
          <w:lang w:eastAsia="ar-SA"/>
        </w:rPr>
        <w:t>неразвитая дорожно-транспортная схема. Создание эффективной дорожно-транспортной схемы даст возможность более интенсивному развитию экономики, снимет остроту проблемы северного завоза и тем самым повысить уровень и качество жизни населения в районе и округе.</w:t>
      </w:r>
    </w:p>
    <w:p w:rsidR="00F00477" w:rsidRPr="00B26E17" w:rsidRDefault="00492D7D" w:rsidP="00492D7D">
      <w:pPr>
        <w:ind w:firstLine="709"/>
        <w:jc w:val="both"/>
        <w:rPr>
          <w:rFonts w:eastAsia="Times New Roman"/>
          <w:sz w:val="23"/>
          <w:szCs w:val="23"/>
          <w:lang w:eastAsia="ar-SA"/>
        </w:rPr>
      </w:pPr>
      <w:r w:rsidRPr="00B26E17">
        <w:rPr>
          <w:rFonts w:eastAsia="Times New Roman"/>
          <w:sz w:val="23"/>
          <w:szCs w:val="23"/>
          <w:lang w:eastAsia="ar-SA"/>
        </w:rPr>
        <w:t>В сельском хозяйстве основными видами деятельности являются оленеводство, морской зверобойный промысел и рыболовство. На территории Иультинского района действуют муниципальны</w:t>
      </w:r>
      <w:r w:rsidR="00F00477" w:rsidRPr="00B26E17">
        <w:rPr>
          <w:rFonts w:eastAsia="Times New Roman"/>
          <w:sz w:val="23"/>
          <w:szCs w:val="23"/>
          <w:lang w:eastAsia="ar-SA"/>
        </w:rPr>
        <w:t>е</w:t>
      </w:r>
      <w:r w:rsidRPr="00B26E17">
        <w:rPr>
          <w:rFonts w:eastAsia="Times New Roman"/>
          <w:sz w:val="23"/>
          <w:szCs w:val="23"/>
          <w:lang w:eastAsia="ar-SA"/>
        </w:rPr>
        <w:t xml:space="preserve"> унитарны</w:t>
      </w:r>
      <w:r w:rsidR="00F00477" w:rsidRPr="00B26E17">
        <w:rPr>
          <w:rFonts w:eastAsia="Times New Roman"/>
          <w:sz w:val="23"/>
          <w:szCs w:val="23"/>
          <w:lang w:eastAsia="ar-SA"/>
        </w:rPr>
        <w:t>е</w:t>
      </w:r>
      <w:r w:rsidRPr="00B26E17">
        <w:rPr>
          <w:rFonts w:eastAsia="Times New Roman"/>
          <w:sz w:val="23"/>
          <w:szCs w:val="23"/>
          <w:lang w:eastAsia="ar-SA"/>
        </w:rPr>
        <w:t xml:space="preserve"> сельскохозяйственны</w:t>
      </w:r>
      <w:r w:rsidR="00F00477" w:rsidRPr="00B26E17">
        <w:rPr>
          <w:rFonts w:eastAsia="Times New Roman"/>
          <w:sz w:val="23"/>
          <w:szCs w:val="23"/>
          <w:lang w:eastAsia="ar-SA"/>
        </w:rPr>
        <w:t>е</w:t>
      </w:r>
      <w:r w:rsidRPr="00B26E17">
        <w:rPr>
          <w:rFonts w:eastAsia="Times New Roman"/>
          <w:sz w:val="23"/>
          <w:szCs w:val="23"/>
          <w:lang w:eastAsia="ar-SA"/>
        </w:rPr>
        <w:t xml:space="preserve"> предприятия, основным видом деятельности, </w:t>
      </w:r>
      <w:r w:rsidR="00F00477" w:rsidRPr="00B26E17">
        <w:rPr>
          <w:rFonts w:eastAsia="Times New Roman"/>
          <w:sz w:val="23"/>
          <w:szCs w:val="23"/>
          <w:lang w:eastAsia="ar-SA"/>
        </w:rPr>
        <w:t>которого является оленеводство.</w:t>
      </w:r>
      <w:r w:rsidR="00B22721" w:rsidRPr="00B26E17">
        <w:rPr>
          <w:rFonts w:eastAsia="Times New Roman"/>
          <w:sz w:val="23"/>
          <w:szCs w:val="23"/>
          <w:lang w:eastAsia="ar-SA"/>
        </w:rPr>
        <w:t xml:space="preserve"> Кроме того, на территории муниципального района есть предприятия, занимающиеся </w:t>
      </w:r>
      <w:r w:rsidR="00D441F5" w:rsidRPr="00B26E17">
        <w:rPr>
          <w:rFonts w:eastAsia="Times New Roman"/>
          <w:sz w:val="23"/>
          <w:szCs w:val="23"/>
          <w:lang w:eastAsia="ar-SA"/>
        </w:rPr>
        <w:t>морским зверобойным промыслом, а также выловом различной рыбы.</w:t>
      </w:r>
    </w:p>
    <w:p w:rsidR="00021B27" w:rsidRPr="00B26E17" w:rsidRDefault="00610BB5" w:rsidP="00492D7D">
      <w:pPr>
        <w:ind w:firstLine="709"/>
        <w:jc w:val="both"/>
        <w:rPr>
          <w:rFonts w:eastAsia="Times New Roman"/>
          <w:sz w:val="23"/>
          <w:szCs w:val="23"/>
          <w:lang w:eastAsia="ar-SA"/>
        </w:rPr>
      </w:pPr>
      <w:r w:rsidRPr="00B26E17">
        <w:rPr>
          <w:rFonts w:eastAsia="Times New Roman"/>
          <w:sz w:val="23"/>
          <w:szCs w:val="23"/>
          <w:lang w:eastAsia="ar-SA"/>
        </w:rPr>
        <w:t>В настоящее время п</w:t>
      </w:r>
      <w:r w:rsidR="00492D7D" w:rsidRPr="00B26E17">
        <w:rPr>
          <w:rFonts w:eastAsia="Times New Roman"/>
          <w:sz w:val="23"/>
          <w:szCs w:val="23"/>
          <w:lang w:eastAsia="ar-SA"/>
        </w:rPr>
        <w:t>родолжается целенаправленная поддержка отрасли в рамках целевых программ, обеспечивается стимулирование занятости коренных народов Севера, прежде всего через укрепление товарного оленеводства, создание системы подготовки национальных кадров, материальное стимулирование оленеводов, мор</w:t>
      </w:r>
      <w:r w:rsidR="00C74C5C" w:rsidRPr="00B26E17">
        <w:rPr>
          <w:rFonts w:eastAsia="Times New Roman"/>
          <w:sz w:val="23"/>
          <w:szCs w:val="23"/>
          <w:lang w:eastAsia="ar-SA"/>
        </w:rPr>
        <w:t xml:space="preserve">ских </w:t>
      </w:r>
      <w:r w:rsidR="00492D7D" w:rsidRPr="00B26E17">
        <w:rPr>
          <w:rFonts w:eastAsia="Times New Roman"/>
          <w:sz w:val="23"/>
          <w:szCs w:val="23"/>
          <w:lang w:eastAsia="ar-SA"/>
        </w:rPr>
        <w:t>зверобоев, охотников, рыбаков и других сельскохозяйств</w:t>
      </w:r>
      <w:r w:rsidRPr="00B26E17">
        <w:rPr>
          <w:rFonts w:eastAsia="Times New Roman"/>
          <w:sz w:val="23"/>
          <w:szCs w:val="23"/>
          <w:lang w:eastAsia="ar-SA"/>
        </w:rPr>
        <w:t>енных работников, материально-</w:t>
      </w:r>
      <w:r w:rsidR="00492D7D" w:rsidRPr="00B26E17">
        <w:rPr>
          <w:rFonts w:eastAsia="Times New Roman"/>
          <w:sz w:val="23"/>
          <w:szCs w:val="23"/>
          <w:lang w:eastAsia="ar-SA"/>
        </w:rPr>
        <w:t>техническая поддержка сельскохозяйственных предприятий. За последние годы удалось добит</w:t>
      </w:r>
      <w:r w:rsidR="00C74C5C" w:rsidRPr="00B26E17">
        <w:rPr>
          <w:rFonts w:eastAsia="Times New Roman"/>
          <w:sz w:val="23"/>
          <w:szCs w:val="23"/>
          <w:lang w:eastAsia="ar-SA"/>
        </w:rPr>
        <w:t xml:space="preserve">ься увеличения численности </w:t>
      </w:r>
      <w:r w:rsidR="00492D7D" w:rsidRPr="00B26E17">
        <w:rPr>
          <w:rFonts w:eastAsia="Times New Roman"/>
          <w:sz w:val="23"/>
          <w:szCs w:val="23"/>
          <w:lang w:eastAsia="ar-SA"/>
        </w:rPr>
        <w:t>поголовья</w:t>
      </w:r>
      <w:r w:rsidR="00C74C5C" w:rsidRPr="00B26E17">
        <w:rPr>
          <w:rFonts w:eastAsia="Times New Roman"/>
          <w:sz w:val="23"/>
          <w:szCs w:val="23"/>
          <w:lang w:eastAsia="ar-SA"/>
        </w:rPr>
        <w:t xml:space="preserve"> оленей</w:t>
      </w:r>
      <w:r w:rsidR="00492D7D" w:rsidRPr="00B26E17">
        <w:rPr>
          <w:rFonts w:eastAsia="Times New Roman"/>
          <w:sz w:val="23"/>
          <w:szCs w:val="23"/>
          <w:lang w:eastAsia="ar-SA"/>
        </w:rPr>
        <w:t>.</w:t>
      </w:r>
    </w:p>
    <w:p w:rsidR="00021B27" w:rsidRPr="00B26E17" w:rsidRDefault="00324482" w:rsidP="009D358B">
      <w:pPr>
        <w:ind w:firstLine="709"/>
        <w:jc w:val="both"/>
        <w:rPr>
          <w:rFonts w:eastAsia="Times New Roman"/>
          <w:sz w:val="23"/>
          <w:szCs w:val="23"/>
          <w:lang w:eastAsia="ar-SA"/>
        </w:rPr>
      </w:pPr>
      <w:r w:rsidRPr="00B26E17">
        <w:rPr>
          <w:rFonts w:eastAsia="Times New Roman"/>
          <w:sz w:val="23"/>
          <w:szCs w:val="23"/>
          <w:lang w:eastAsia="ar-SA"/>
        </w:rPr>
        <w:t xml:space="preserve">Необходимо </w:t>
      </w:r>
      <w:r w:rsidR="00BA7821" w:rsidRPr="00B26E17">
        <w:rPr>
          <w:rFonts w:eastAsia="Times New Roman"/>
          <w:sz w:val="23"/>
          <w:szCs w:val="23"/>
          <w:lang w:eastAsia="ar-SA"/>
        </w:rPr>
        <w:t>обеспечить</w:t>
      </w:r>
      <w:r w:rsidRPr="00B26E17">
        <w:rPr>
          <w:rFonts w:eastAsia="Times New Roman"/>
          <w:sz w:val="23"/>
          <w:szCs w:val="23"/>
          <w:lang w:eastAsia="ar-SA"/>
        </w:rPr>
        <w:t xml:space="preserve"> реализацию сельскохозяйственной</w:t>
      </w:r>
      <w:r w:rsidR="00C74C5C" w:rsidRPr="00B26E17">
        <w:rPr>
          <w:rFonts w:eastAsia="Times New Roman"/>
          <w:sz w:val="23"/>
          <w:szCs w:val="23"/>
          <w:lang w:eastAsia="ar-SA"/>
        </w:rPr>
        <w:t xml:space="preserve"> продукци</w:t>
      </w:r>
      <w:r w:rsidRPr="00B26E17">
        <w:rPr>
          <w:rFonts w:eastAsia="Times New Roman"/>
          <w:sz w:val="23"/>
          <w:szCs w:val="23"/>
          <w:lang w:eastAsia="ar-SA"/>
        </w:rPr>
        <w:t>и</w:t>
      </w:r>
      <w:r w:rsidR="00C74C5C" w:rsidRPr="00B26E17">
        <w:rPr>
          <w:rFonts w:eastAsia="Times New Roman"/>
          <w:sz w:val="23"/>
          <w:szCs w:val="23"/>
          <w:lang w:eastAsia="ar-SA"/>
        </w:rPr>
        <w:t xml:space="preserve"> предприятий</w:t>
      </w:r>
      <w:r w:rsidRPr="00B26E17">
        <w:rPr>
          <w:rFonts w:eastAsia="Times New Roman"/>
          <w:sz w:val="23"/>
          <w:szCs w:val="23"/>
          <w:lang w:eastAsia="ar-SA"/>
        </w:rPr>
        <w:t xml:space="preserve"> Иультинского района за пределами района.</w:t>
      </w:r>
    </w:p>
    <w:p w:rsidR="00021B27" w:rsidRPr="00B26E17" w:rsidRDefault="00E4039C" w:rsidP="009D358B">
      <w:pPr>
        <w:ind w:firstLine="709"/>
        <w:jc w:val="both"/>
        <w:rPr>
          <w:rFonts w:eastAsia="Times New Roman"/>
          <w:sz w:val="23"/>
          <w:szCs w:val="23"/>
          <w:lang w:eastAsia="ar-SA"/>
        </w:rPr>
      </w:pPr>
      <w:r w:rsidRPr="00B26E17">
        <w:rPr>
          <w:rFonts w:eastAsia="Times New Roman"/>
          <w:sz w:val="23"/>
          <w:szCs w:val="23"/>
          <w:lang w:eastAsia="ar-SA"/>
        </w:rPr>
        <w:t xml:space="preserve">Природно-климатические особенности Иультинского района способствуют развитию экологического туризма. </w:t>
      </w:r>
      <w:r w:rsidR="00DF3CD9" w:rsidRPr="00B26E17">
        <w:rPr>
          <w:rFonts w:eastAsia="Times New Roman"/>
          <w:sz w:val="23"/>
          <w:szCs w:val="23"/>
          <w:lang w:eastAsia="ar-SA"/>
        </w:rPr>
        <w:t>Экологический туризм (экотуризм) – это форма устойчивого туризма, сфокусированная на посещениях относительно нетронутых антропогенным воздействием природных территорий.</w:t>
      </w:r>
    </w:p>
    <w:p w:rsidR="00A2216B" w:rsidRPr="00B26E17" w:rsidRDefault="009F1B0B" w:rsidP="009D358B">
      <w:pPr>
        <w:ind w:firstLine="709"/>
        <w:jc w:val="both"/>
        <w:rPr>
          <w:rFonts w:eastAsia="Times New Roman"/>
          <w:sz w:val="23"/>
          <w:szCs w:val="23"/>
          <w:lang w:eastAsia="ar-SA"/>
        </w:rPr>
      </w:pPr>
      <w:r w:rsidRPr="00B26E17">
        <w:rPr>
          <w:rFonts w:eastAsia="Times New Roman"/>
          <w:sz w:val="23"/>
          <w:szCs w:val="23"/>
          <w:lang w:eastAsia="ar-SA"/>
        </w:rPr>
        <w:t xml:space="preserve">Горы, расположенные на территории муниципального района, </w:t>
      </w:r>
      <w:r w:rsidR="009F0F0F" w:rsidRPr="00B26E17">
        <w:rPr>
          <w:rFonts w:eastAsia="Times New Roman"/>
          <w:sz w:val="23"/>
          <w:szCs w:val="23"/>
          <w:lang w:eastAsia="ar-SA"/>
        </w:rPr>
        <w:t>способствуют развитию активного отдыха.</w:t>
      </w:r>
    </w:p>
    <w:p w:rsidR="009F0F0F" w:rsidRPr="00B26E17" w:rsidRDefault="009F0F0F" w:rsidP="009D358B">
      <w:pPr>
        <w:ind w:firstLine="709"/>
        <w:jc w:val="both"/>
        <w:rPr>
          <w:rFonts w:eastAsia="Times New Roman"/>
          <w:sz w:val="23"/>
          <w:szCs w:val="23"/>
          <w:lang w:eastAsia="ar-SA"/>
        </w:rPr>
      </w:pPr>
      <w:r w:rsidRPr="00B26E17">
        <w:rPr>
          <w:rFonts w:eastAsia="Times New Roman"/>
          <w:sz w:val="23"/>
          <w:szCs w:val="23"/>
          <w:lang w:eastAsia="ar-SA"/>
        </w:rPr>
        <w:t>Кроме того, на территории района возможно развитие отдыха в этно</w:t>
      </w:r>
      <w:r w:rsidR="00647C3A" w:rsidRPr="00B26E17">
        <w:rPr>
          <w:rFonts w:eastAsia="Times New Roman"/>
          <w:sz w:val="23"/>
          <w:szCs w:val="23"/>
          <w:lang w:eastAsia="ar-SA"/>
        </w:rPr>
        <w:t>-стиле, рыбалки и охоты.</w:t>
      </w:r>
    </w:p>
    <w:p w:rsidR="00647C3A" w:rsidRDefault="00E92284" w:rsidP="00920D97">
      <w:pPr>
        <w:pStyle w:val="2"/>
        <w:rPr>
          <w:color w:val="FF0000"/>
        </w:rPr>
      </w:pPr>
      <w:r>
        <w:rPr>
          <w:color w:val="FF0000"/>
        </w:rPr>
        <w:br w:type="page"/>
      </w:r>
      <w:bookmarkStart w:id="51" w:name="_Toc329161871"/>
    </w:p>
    <w:p w:rsidR="00647C3A" w:rsidRDefault="00647C3A" w:rsidP="00647C3A">
      <w:pPr>
        <w:pStyle w:val="afa"/>
      </w:pPr>
    </w:p>
    <w:p w:rsidR="00222F5B" w:rsidRDefault="002C6480" w:rsidP="00920D97">
      <w:pPr>
        <w:pStyle w:val="2"/>
        <w:rPr>
          <w:rStyle w:val="affa"/>
          <w:b/>
        </w:rPr>
      </w:pPr>
      <w:bookmarkStart w:id="52" w:name="_Toc370304192"/>
      <w:r w:rsidRPr="009C2D90">
        <w:rPr>
          <w:rStyle w:val="affa"/>
          <w:b/>
        </w:rPr>
        <w:t>3</w:t>
      </w:r>
      <w:r>
        <w:rPr>
          <w:rStyle w:val="affa"/>
          <w:b/>
        </w:rPr>
        <w:t>.</w:t>
      </w:r>
      <w:r w:rsidRPr="009C2D90">
        <w:rPr>
          <w:rStyle w:val="affa"/>
          <w:b/>
        </w:rPr>
        <w:t xml:space="preserve"> </w:t>
      </w:r>
      <w:bookmarkEnd w:id="51"/>
      <w:r w:rsidR="006C1B89" w:rsidRPr="006C1B89">
        <w:rPr>
          <w:rStyle w:val="affa"/>
          <w:b/>
        </w:rPr>
        <w:t>ОЦЕНКА ВОЗМОЖНОГО ВЛИЯНИЯ ПЛАНИРУЕМЫХ ДЛЯ РАЗМЕЩЕНИЯ ОБЪЕКТОВ МЕСТНОГО ЗНАЧЕНИЯ МУНИЦИПАЛЬНОГО РАЙОНА НА КОМПЛЕКСНОЕ РАЗВИТИЕ ТЕРРИТОРИИ</w:t>
      </w:r>
      <w:bookmarkEnd w:id="52"/>
    </w:p>
    <w:p w:rsidR="006C1B89" w:rsidRPr="006C1B89" w:rsidRDefault="006C1B89" w:rsidP="006C1B89"/>
    <w:p w:rsidR="002306CC" w:rsidRDefault="002306CC" w:rsidP="002306CC">
      <w:pPr>
        <w:autoSpaceDE w:val="0"/>
        <w:autoSpaceDN w:val="0"/>
        <w:adjustRightInd w:val="0"/>
        <w:spacing w:line="264" w:lineRule="auto"/>
        <w:ind w:firstLine="709"/>
        <w:jc w:val="both"/>
        <w:rPr>
          <w:rFonts w:eastAsia="Times New Roman"/>
          <w:lang w:eastAsia="ar-SA"/>
        </w:rPr>
      </w:pPr>
      <w:r>
        <w:rPr>
          <w:rFonts w:eastAsia="Times New Roman"/>
          <w:lang w:eastAsia="ar-SA"/>
        </w:rPr>
        <w:t>Планируемое размещение объектов местного значения муниципального района направлено на обеспечение устойчивого развития территории муниципального образования, повышения уровня жизни и условий проживания населения.</w:t>
      </w:r>
      <w:r w:rsidR="00AA2B8D">
        <w:rPr>
          <w:rFonts w:eastAsia="Times New Roman"/>
          <w:lang w:eastAsia="ar-SA"/>
        </w:rPr>
        <w:t xml:space="preserve"> В соответствии с полномочиями органов местного самоуправлен</w:t>
      </w:r>
      <w:r w:rsidR="004E427B">
        <w:rPr>
          <w:rFonts w:eastAsia="Times New Roman"/>
          <w:lang w:eastAsia="ar-SA"/>
        </w:rPr>
        <w:t>ия района, уни</w:t>
      </w:r>
      <w:r w:rsidR="002B40EA">
        <w:rPr>
          <w:rFonts w:eastAsia="Times New Roman"/>
          <w:lang w:eastAsia="ar-SA"/>
        </w:rPr>
        <w:t xml:space="preserve">кальными особенностями территории </w:t>
      </w:r>
      <w:r w:rsidR="005679CD">
        <w:rPr>
          <w:rFonts w:eastAsia="Times New Roman"/>
          <w:lang w:eastAsia="ar-SA"/>
        </w:rPr>
        <w:t>схемой территориального планирования размещаются объ</w:t>
      </w:r>
      <w:r w:rsidR="0026663F">
        <w:rPr>
          <w:rFonts w:eastAsia="Times New Roman"/>
          <w:lang w:eastAsia="ar-SA"/>
        </w:rPr>
        <w:t>екты социальной инфраструктуры.</w:t>
      </w:r>
    </w:p>
    <w:p w:rsidR="0026663F" w:rsidRDefault="0026663F" w:rsidP="0026663F">
      <w:pPr>
        <w:autoSpaceDE w:val="0"/>
        <w:autoSpaceDN w:val="0"/>
        <w:adjustRightInd w:val="0"/>
        <w:spacing w:line="264" w:lineRule="auto"/>
        <w:ind w:firstLine="709"/>
        <w:jc w:val="both"/>
        <w:rPr>
          <w:rFonts w:eastAsia="Times New Roman"/>
          <w:lang w:eastAsia="ar-SA"/>
        </w:rPr>
      </w:pPr>
      <w:r w:rsidRPr="009C2D90">
        <w:rPr>
          <w:rFonts w:eastAsia="Times New Roman"/>
          <w:lang w:eastAsia="ar-SA"/>
        </w:rPr>
        <w:t>Размещаемые объекты отображены на карте планируемого размещения объектов местного значения</w:t>
      </w:r>
      <w:r>
        <w:rPr>
          <w:rFonts w:eastAsia="Times New Roman"/>
          <w:lang w:eastAsia="ar-SA"/>
        </w:rPr>
        <w:t xml:space="preserve"> муниципального района</w:t>
      </w:r>
      <w:r w:rsidRPr="009C2D90">
        <w:rPr>
          <w:rFonts w:eastAsia="Times New Roman"/>
          <w:lang w:eastAsia="ar-SA"/>
        </w:rPr>
        <w:t>.</w:t>
      </w:r>
    </w:p>
    <w:p w:rsidR="00C24E13" w:rsidRDefault="00C24E13" w:rsidP="00C24E13">
      <w:pPr>
        <w:pStyle w:val="S8"/>
      </w:pPr>
      <w:r w:rsidRPr="00A33F8E">
        <w:t xml:space="preserve">В современных условиях социальная инфраструктура </w:t>
      </w:r>
      <w:r>
        <w:t>–</w:t>
      </w:r>
      <w:r w:rsidRPr="00A33F8E">
        <w:t xml:space="preserve"> это важнейшая характеристика степени экономическо</w:t>
      </w:r>
      <w:r>
        <w:t>го и социального развит</w:t>
      </w:r>
      <w:r w:rsidRPr="00A33F8E">
        <w:t>и</w:t>
      </w:r>
      <w:r>
        <w:t>я</w:t>
      </w:r>
      <w:r w:rsidRPr="00A33F8E">
        <w:t xml:space="preserve"> общества, показатель рациональности использования материальных возможностей для создания достойных условий жизнедеятельности людей. Для</w:t>
      </w:r>
      <w:r>
        <w:t xml:space="preserve"> ее</w:t>
      </w:r>
      <w:r w:rsidRPr="00A33F8E">
        <w:t xml:space="preserve"> улучшения разрабатываются планы и программы комплексного социально-экономического развития муниципального образования, полномочиями по принятию и организации выполнения которых</w:t>
      </w:r>
      <w:r>
        <w:t>,</w:t>
      </w:r>
      <w:r w:rsidRPr="00A33F8E">
        <w:t xml:space="preserve"> обладают непосредственно органы местного самоуправления. На них также возлагается задача </w:t>
      </w:r>
      <w:r>
        <w:t>выступать</w:t>
      </w:r>
      <w:r w:rsidRPr="00A33F8E">
        <w:t xml:space="preserve"> фактором стабилизации, обеспечивать минимально необходимую степень социальной защищенности и способствовать росту удовлетворения потребностей населения в материальных и духовных благах. Основными компонентами в структуре социальной сферы муниципального образования являются: </w:t>
      </w:r>
      <w:r w:rsidRPr="008C1F0F">
        <w:t>образование, культура, здравоохранение, социальная поддержка населения,</w:t>
      </w:r>
      <w:r>
        <w:t xml:space="preserve"> </w:t>
      </w:r>
      <w:r w:rsidRPr="008C1F0F">
        <w:t>физическая культура и спорт</w:t>
      </w:r>
      <w:r>
        <w:t>.</w:t>
      </w:r>
    </w:p>
    <w:p w:rsidR="00675902" w:rsidRPr="003B11BD" w:rsidRDefault="00A5670A" w:rsidP="002816A2">
      <w:pPr>
        <w:autoSpaceDE w:val="0"/>
        <w:autoSpaceDN w:val="0"/>
        <w:adjustRightInd w:val="0"/>
        <w:spacing w:line="264" w:lineRule="auto"/>
        <w:ind w:firstLine="709"/>
        <w:jc w:val="both"/>
        <w:rPr>
          <w:rFonts w:eastAsia="Times New Roman"/>
          <w:lang w:eastAsia="ru-RU"/>
        </w:rPr>
      </w:pPr>
      <w:r w:rsidRPr="003B11BD">
        <w:rPr>
          <w:rFonts w:eastAsia="Times New Roman"/>
          <w:lang w:eastAsia="ru-RU"/>
        </w:rPr>
        <w:t>Таким образом</w:t>
      </w:r>
      <w:r w:rsidR="003B11BD">
        <w:rPr>
          <w:rFonts w:eastAsia="Times New Roman"/>
          <w:lang w:eastAsia="ru-RU"/>
        </w:rPr>
        <w:t>,</w:t>
      </w:r>
      <w:r w:rsidRPr="003B11BD">
        <w:rPr>
          <w:rFonts w:eastAsia="Times New Roman"/>
          <w:lang w:eastAsia="ru-RU"/>
        </w:rPr>
        <w:t xml:space="preserve"> размещаемые объекты</w:t>
      </w:r>
      <w:r w:rsidR="00C30E61" w:rsidRPr="003B11BD">
        <w:rPr>
          <w:rFonts w:eastAsia="Times New Roman"/>
          <w:lang w:eastAsia="ru-RU"/>
        </w:rPr>
        <w:t xml:space="preserve"> местного значения </w:t>
      </w:r>
      <w:r w:rsidR="0079654E">
        <w:rPr>
          <w:rFonts w:eastAsia="Times New Roman"/>
          <w:lang w:eastAsia="ru-RU"/>
        </w:rPr>
        <w:t>района</w:t>
      </w:r>
      <w:r w:rsidR="003B11BD">
        <w:rPr>
          <w:rFonts w:eastAsia="Times New Roman"/>
          <w:lang w:eastAsia="ru-RU"/>
        </w:rPr>
        <w:t>,</w:t>
      </w:r>
      <w:r w:rsidR="00C30E61" w:rsidRPr="003B11BD">
        <w:rPr>
          <w:rFonts w:eastAsia="Times New Roman"/>
          <w:lang w:eastAsia="ru-RU"/>
        </w:rPr>
        <w:t xml:space="preserve"> к которым относятся</w:t>
      </w:r>
      <w:r w:rsidR="00D92ACE" w:rsidRPr="003B11BD">
        <w:rPr>
          <w:rFonts w:eastAsia="Times New Roman"/>
          <w:lang w:eastAsia="ru-RU"/>
        </w:rPr>
        <w:t>, в том числе,</w:t>
      </w:r>
      <w:r w:rsidR="00C30E61" w:rsidRPr="003B11BD">
        <w:rPr>
          <w:rFonts w:eastAsia="Times New Roman"/>
          <w:lang w:eastAsia="ru-RU"/>
        </w:rPr>
        <w:t xml:space="preserve"> </w:t>
      </w:r>
      <w:r w:rsidR="00C30E61" w:rsidRPr="002816A2">
        <w:rPr>
          <w:rFonts w:eastAsia="Times New Roman"/>
          <w:lang w:eastAsia="ru-RU"/>
        </w:rPr>
        <w:t xml:space="preserve">объекты </w:t>
      </w:r>
      <w:r w:rsidR="002816A2" w:rsidRPr="002816A2">
        <w:rPr>
          <w:rFonts w:eastAsia="Times New Roman"/>
          <w:lang w:eastAsia="ru-RU"/>
        </w:rPr>
        <w:t>социальной инфраструктуры</w:t>
      </w:r>
      <w:r w:rsidR="003B11BD">
        <w:rPr>
          <w:rFonts w:eastAsia="Times New Roman"/>
          <w:lang w:eastAsia="ru-RU"/>
        </w:rPr>
        <w:t>,</w:t>
      </w:r>
      <w:r w:rsidR="003F2727" w:rsidRPr="003B11BD">
        <w:rPr>
          <w:rFonts w:eastAsia="Times New Roman"/>
          <w:lang w:eastAsia="ru-RU"/>
        </w:rPr>
        <w:t xml:space="preserve"> окажу</w:t>
      </w:r>
      <w:r w:rsidRPr="003B11BD">
        <w:rPr>
          <w:rFonts w:eastAsia="Times New Roman"/>
          <w:lang w:eastAsia="ru-RU"/>
        </w:rPr>
        <w:t>т</w:t>
      </w:r>
      <w:r w:rsidR="00C30E61" w:rsidRPr="003B11BD">
        <w:rPr>
          <w:rFonts w:eastAsia="Times New Roman"/>
          <w:lang w:eastAsia="ru-RU"/>
        </w:rPr>
        <w:t xml:space="preserve"> положительное</w:t>
      </w:r>
      <w:r w:rsidRPr="003B11BD">
        <w:rPr>
          <w:rFonts w:eastAsia="Times New Roman"/>
          <w:lang w:eastAsia="ru-RU"/>
        </w:rPr>
        <w:t xml:space="preserve"> влияние на все важные показатели экономического развития муниципального образования</w:t>
      </w:r>
      <w:r w:rsidR="00C30E61" w:rsidRPr="003B11BD">
        <w:rPr>
          <w:rFonts w:eastAsia="Times New Roman"/>
          <w:lang w:eastAsia="ru-RU"/>
        </w:rPr>
        <w:t xml:space="preserve">, </w:t>
      </w:r>
      <w:r w:rsidR="003F2727" w:rsidRPr="003B11BD">
        <w:rPr>
          <w:rFonts w:eastAsia="Times New Roman"/>
          <w:lang w:eastAsia="ru-RU"/>
        </w:rPr>
        <w:t>обеспеч</w:t>
      </w:r>
      <w:r w:rsidR="000A1541" w:rsidRPr="003B11BD">
        <w:rPr>
          <w:rFonts w:eastAsia="Times New Roman"/>
          <w:lang w:eastAsia="ru-RU"/>
        </w:rPr>
        <w:t xml:space="preserve">ат </w:t>
      </w:r>
      <w:r w:rsidR="009B7001" w:rsidRPr="003B11BD">
        <w:rPr>
          <w:rFonts w:eastAsia="Times New Roman"/>
          <w:lang w:eastAsia="ru-RU"/>
        </w:rPr>
        <w:t>повышение уровня жизни</w:t>
      </w:r>
      <w:r w:rsidR="000A1541" w:rsidRPr="003B11BD">
        <w:rPr>
          <w:rFonts w:eastAsia="Times New Roman"/>
          <w:lang w:eastAsia="ru-RU"/>
        </w:rPr>
        <w:t xml:space="preserve"> населения, созда</w:t>
      </w:r>
      <w:r w:rsidR="003F2727" w:rsidRPr="003B11BD">
        <w:rPr>
          <w:rFonts w:eastAsia="Times New Roman"/>
          <w:lang w:eastAsia="ru-RU"/>
        </w:rPr>
        <w:t>ду</w:t>
      </w:r>
      <w:r w:rsidR="000A1541" w:rsidRPr="003B11BD">
        <w:rPr>
          <w:rFonts w:eastAsia="Times New Roman"/>
          <w:lang w:eastAsia="ru-RU"/>
        </w:rPr>
        <w:t xml:space="preserve">т условия для дальнейшего стабильного развития территории </w:t>
      </w:r>
      <w:r w:rsidR="002816A2">
        <w:rPr>
          <w:rFonts w:eastAsia="Times New Roman"/>
          <w:lang w:eastAsia="ru-RU"/>
        </w:rPr>
        <w:t>муниципального района</w:t>
      </w:r>
      <w:r w:rsidR="000A1541" w:rsidRPr="003B11BD">
        <w:rPr>
          <w:rFonts w:eastAsia="Times New Roman"/>
          <w:lang w:eastAsia="ru-RU"/>
        </w:rPr>
        <w:t>.</w:t>
      </w:r>
    </w:p>
    <w:p w:rsidR="0042558B" w:rsidRDefault="00675902" w:rsidP="0079654E">
      <w:pPr>
        <w:spacing w:after="200" w:line="276" w:lineRule="auto"/>
        <w:jc w:val="center"/>
        <w:rPr>
          <w:rFonts w:eastAsia="Times New Roman"/>
          <w:lang w:eastAsia="ru-RU"/>
        </w:rPr>
      </w:pPr>
      <w:r>
        <w:rPr>
          <w:rFonts w:eastAsia="Times New Roman"/>
          <w:lang w:eastAsia="ru-RU"/>
        </w:rPr>
        <w:br w:type="page"/>
      </w:r>
    </w:p>
    <w:p w:rsidR="0042558B" w:rsidRDefault="0042558B" w:rsidP="0079654E">
      <w:pPr>
        <w:spacing w:after="200" w:line="276" w:lineRule="auto"/>
        <w:jc w:val="center"/>
        <w:rPr>
          <w:rFonts w:eastAsia="Times New Roman"/>
          <w:lang w:eastAsia="ru-RU"/>
        </w:rPr>
      </w:pPr>
    </w:p>
    <w:p w:rsidR="00A36C9A" w:rsidRDefault="00A36C9A" w:rsidP="00A36C9A">
      <w:pPr>
        <w:pStyle w:val="2"/>
        <w:rPr>
          <w:rStyle w:val="affa"/>
          <w:b/>
        </w:rPr>
      </w:pPr>
      <w:bookmarkStart w:id="53" w:name="_Toc370304193"/>
      <w:r>
        <w:rPr>
          <w:rStyle w:val="affa"/>
          <w:b/>
        </w:rPr>
        <w:t>4.</w:t>
      </w:r>
      <w:r w:rsidRPr="009C2D90">
        <w:rPr>
          <w:rStyle w:val="affa"/>
          <w:b/>
        </w:rPr>
        <w:t xml:space="preserve"> </w:t>
      </w:r>
      <w:r w:rsidRPr="006C1B89">
        <w:rPr>
          <w:rStyle w:val="affa"/>
          <w:b/>
        </w:rPr>
        <w:t>О</w:t>
      </w:r>
      <w:r>
        <w:rPr>
          <w:rStyle w:val="affa"/>
          <w:b/>
        </w:rPr>
        <w:t>БЪЕКТЫ ФЕДЕРАЛЬНОГО ЗНАЧЕНИЯ, ОБЪЕКТЫ РЕГИОНАЛЬНОГО ЗНАЧЕНИЯ, РАЗМЕЩАЕМЫЕ НА ТЕРРИТОРИИ МУНИЦИПАЛЬНОГО РАЙОНА</w:t>
      </w:r>
      <w:bookmarkEnd w:id="53"/>
    </w:p>
    <w:p w:rsidR="00A36C9A" w:rsidRDefault="00A36C9A" w:rsidP="00A36C9A">
      <w:pPr>
        <w:pStyle w:val="afa"/>
      </w:pPr>
    </w:p>
    <w:p w:rsidR="00675902" w:rsidRDefault="00675902" w:rsidP="00457D27">
      <w:pPr>
        <w:ind w:firstLine="709"/>
        <w:jc w:val="both"/>
      </w:pPr>
      <w:r>
        <w:t xml:space="preserve">На территории </w:t>
      </w:r>
      <w:r w:rsidR="00457D27">
        <w:t xml:space="preserve">муниципального района </w:t>
      </w:r>
      <w:r w:rsidR="007E6C12">
        <w:t>н</w:t>
      </w:r>
      <w:r w:rsidR="003F2727">
        <w:t>е предусматривается размещение</w:t>
      </w:r>
      <w:r>
        <w:t xml:space="preserve"> объектов</w:t>
      </w:r>
      <w:r w:rsidR="00773BB1" w:rsidRPr="00411038">
        <w:t xml:space="preserve"> </w:t>
      </w:r>
      <w:r w:rsidR="00773BB1" w:rsidRPr="00411038">
        <w:rPr>
          <w:lang w:eastAsia="ru-RU"/>
        </w:rPr>
        <w:t>федерального</w:t>
      </w:r>
      <w:r w:rsidR="00773BB1">
        <w:rPr>
          <w:lang w:eastAsia="ru-RU"/>
        </w:rPr>
        <w:t xml:space="preserve"> </w:t>
      </w:r>
      <w:r>
        <w:rPr>
          <w:lang w:eastAsia="ru-RU"/>
        </w:rPr>
        <w:t>значения</w:t>
      </w:r>
      <w:r w:rsidR="00457D27">
        <w:rPr>
          <w:lang w:eastAsia="ru-RU"/>
        </w:rPr>
        <w:t>.</w:t>
      </w:r>
    </w:p>
    <w:p w:rsidR="007E6C12" w:rsidRDefault="007E6C12" w:rsidP="00457D27">
      <w:pPr>
        <w:ind w:firstLine="709"/>
        <w:jc w:val="both"/>
      </w:pPr>
    </w:p>
    <w:p w:rsidR="00457D27" w:rsidRDefault="00457D27" w:rsidP="00457D27">
      <w:pPr>
        <w:ind w:firstLine="709"/>
        <w:jc w:val="both"/>
      </w:pPr>
      <w:r>
        <w:t>На территории муниципального района предусматривается размещение следующих объектов регионального значения:</w:t>
      </w:r>
    </w:p>
    <w:p w:rsidR="00457D27" w:rsidRDefault="0061746F" w:rsidP="00457D27">
      <w:pPr>
        <w:ind w:firstLine="709"/>
        <w:jc w:val="both"/>
      </w:pPr>
      <w:r>
        <w:t>- линии электропередач;</w:t>
      </w:r>
    </w:p>
    <w:p w:rsidR="0061746F" w:rsidRDefault="0061746F" w:rsidP="00457D27">
      <w:pPr>
        <w:ind w:firstLine="709"/>
        <w:jc w:val="both"/>
      </w:pPr>
      <w:r>
        <w:t xml:space="preserve">- автомобильная дорога </w:t>
      </w:r>
      <w:r>
        <w:rPr>
          <w:lang w:val="en-US"/>
        </w:rPr>
        <w:t>IV</w:t>
      </w:r>
      <w:r w:rsidRPr="0061746F">
        <w:t>-</w:t>
      </w:r>
      <w:r>
        <w:rPr>
          <w:lang w:val="en-US"/>
        </w:rPr>
        <w:t>V</w:t>
      </w:r>
      <w:r>
        <w:t xml:space="preserve"> категории;</w:t>
      </w:r>
    </w:p>
    <w:p w:rsidR="0061746F" w:rsidRDefault="0061746F" w:rsidP="00457D27">
      <w:pPr>
        <w:ind w:firstLine="709"/>
        <w:jc w:val="both"/>
      </w:pPr>
      <w:r>
        <w:t xml:space="preserve">- </w:t>
      </w:r>
      <w:r w:rsidR="00C360C1">
        <w:t xml:space="preserve">автомобильная дорога </w:t>
      </w:r>
      <w:r w:rsidR="00C360C1">
        <w:rPr>
          <w:lang w:val="en-US"/>
        </w:rPr>
        <w:t>V</w:t>
      </w:r>
      <w:r w:rsidR="00C360C1">
        <w:t xml:space="preserve"> категории;</w:t>
      </w:r>
    </w:p>
    <w:p w:rsidR="00C360C1" w:rsidRPr="0061746F" w:rsidRDefault="00C360C1" w:rsidP="00457D27">
      <w:pPr>
        <w:ind w:firstLine="709"/>
        <w:jc w:val="both"/>
      </w:pPr>
      <w:r>
        <w:t>- сельская автомобильная дорога.</w:t>
      </w:r>
    </w:p>
    <w:p w:rsidR="00C360C1" w:rsidRDefault="00C360C1">
      <w:pPr>
        <w:spacing w:after="200" w:line="276" w:lineRule="auto"/>
      </w:pPr>
      <w:r>
        <w:br w:type="page"/>
      </w:r>
    </w:p>
    <w:p w:rsidR="00EB48AB" w:rsidRPr="00B26E17" w:rsidRDefault="00EB48AB">
      <w:pPr>
        <w:spacing w:after="200" w:line="276" w:lineRule="auto"/>
        <w:rPr>
          <w:sz w:val="16"/>
          <w:szCs w:val="16"/>
        </w:rPr>
      </w:pPr>
    </w:p>
    <w:p w:rsidR="009B4E58" w:rsidRDefault="00222F5B" w:rsidP="00920D97">
      <w:pPr>
        <w:pStyle w:val="2"/>
        <w:rPr>
          <w:rStyle w:val="affa"/>
          <w:b/>
        </w:rPr>
      </w:pPr>
      <w:bookmarkStart w:id="54" w:name="_Toc370304194"/>
      <w:r w:rsidRPr="002C479B">
        <w:rPr>
          <w:rStyle w:val="affa"/>
          <w:b/>
        </w:rPr>
        <w:t>5</w:t>
      </w:r>
      <w:r w:rsidR="000A09F4">
        <w:rPr>
          <w:rStyle w:val="affa"/>
          <w:b/>
        </w:rPr>
        <w:t>.</w:t>
      </w:r>
      <w:r w:rsidRPr="002C479B">
        <w:rPr>
          <w:rStyle w:val="affa"/>
          <w:b/>
        </w:rPr>
        <w:t xml:space="preserve"> </w:t>
      </w:r>
      <w:r w:rsidR="006C1B89" w:rsidRPr="006C1B89">
        <w:rPr>
          <w:rStyle w:val="affa"/>
          <w:b/>
        </w:rPr>
        <w:t>ПЕРЕЧЕНЬ И ХАРАКТЕРИСТИКА ОСНОВНЫХ ФАКТОРОВ РИСКА ВОЗНИКНОВЕНИЯ ЧРЕЗВЫЧАЙНЫХ СИТУАЦИЙ ПРИРОДНОГО И ТЕХНОГЕННОГО ХАРАКТЕРА</w:t>
      </w:r>
      <w:bookmarkEnd w:id="54"/>
    </w:p>
    <w:p w:rsidR="00257D42" w:rsidRPr="006C1B89" w:rsidRDefault="00257D42" w:rsidP="006C1B89"/>
    <w:p w:rsidR="00222F5B" w:rsidRPr="003D3412" w:rsidRDefault="00222F5B" w:rsidP="0062614C">
      <w:pPr>
        <w:pStyle w:val="S8"/>
      </w:pPr>
      <w:r w:rsidRPr="003D3412">
        <w:t xml:space="preserve">Целью разработки раздела </w:t>
      </w:r>
      <w:r w:rsidRPr="003D3412">
        <w:rPr>
          <w:rStyle w:val="affa"/>
          <w:b w:val="0"/>
        </w:rPr>
        <w:t xml:space="preserve">является анализ основных </w:t>
      </w:r>
      <w:r w:rsidR="00A3180B">
        <w:rPr>
          <w:rStyle w:val="affa"/>
          <w:b w:val="0"/>
        </w:rPr>
        <w:t>факторов риска возникновения чрезвычайных ситуаций природного и техногенного характера</w:t>
      </w:r>
      <w:r w:rsidRPr="003D3412">
        <w:rPr>
          <w:rStyle w:val="affa"/>
          <w:b w:val="0"/>
        </w:rPr>
        <w:t>.</w:t>
      </w:r>
      <w:r w:rsidR="0062614C">
        <w:rPr>
          <w:rStyle w:val="affa"/>
          <w:b w:val="0"/>
        </w:rPr>
        <w:t xml:space="preserve"> </w:t>
      </w:r>
    </w:p>
    <w:p w:rsidR="00222F5B" w:rsidRPr="003D3412" w:rsidRDefault="00222F5B" w:rsidP="00222F5B">
      <w:pPr>
        <w:overflowPunct w:val="0"/>
        <w:autoSpaceDE w:val="0"/>
        <w:autoSpaceDN w:val="0"/>
        <w:adjustRightInd w:val="0"/>
        <w:ind w:firstLine="720"/>
        <w:jc w:val="both"/>
      </w:pPr>
      <w:r w:rsidRPr="003D3412">
        <w:rPr>
          <w:b/>
          <w:i/>
        </w:rPr>
        <w:t>Чрезвычайная ситуация (</w:t>
      </w:r>
      <w:r w:rsidR="005755B1">
        <w:rPr>
          <w:b/>
          <w:i/>
        </w:rPr>
        <w:t xml:space="preserve">далее также – </w:t>
      </w:r>
      <w:r w:rsidRPr="003D3412">
        <w:rPr>
          <w:b/>
          <w:i/>
        </w:rPr>
        <w:t>ЧС)</w:t>
      </w:r>
      <w:r w:rsidRPr="003D3412">
        <w:t xml:space="preserve"> </w:t>
      </w:r>
      <w:r w:rsidR="009A34BC">
        <w:t>–</w:t>
      </w:r>
      <w:r w:rsidRPr="003D3412">
        <w:t xml:space="preserve">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257D42" w:rsidRPr="00257D42" w:rsidRDefault="00B33ADE" w:rsidP="00257D42">
      <w:pPr>
        <w:overflowPunct w:val="0"/>
        <w:autoSpaceDE w:val="0"/>
        <w:autoSpaceDN w:val="0"/>
        <w:adjustRightInd w:val="0"/>
        <w:ind w:firstLine="851"/>
        <w:jc w:val="both"/>
        <w:textAlignment w:val="baseline"/>
      </w:pPr>
      <w:r w:rsidRPr="00B33ADE">
        <w:t xml:space="preserve">В условиях сохранения угроз техногенного и природного характера одной из важнейших задач при обеспечении безопасности </w:t>
      </w:r>
      <w:r>
        <w:t>Иультинского района</w:t>
      </w:r>
      <w:r w:rsidRPr="00B33ADE">
        <w:t xml:space="preserve"> является повышение безопасности населения и защищенности критически важных объектов от этих угроз.</w:t>
      </w:r>
      <w:r w:rsidR="00257D42">
        <w:t xml:space="preserve"> </w:t>
      </w:r>
      <w:r w:rsidR="00257D42" w:rsidRPr="00257D42">
        <w:t>Обеспечение снижения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создают необходимые условия для устойчивого развития субъекта Р</w:t>
      </w:r>
      <w:r w:rsidR="009A34BC">
        <w:t xml:space="preserve">оссийской </w:t>
      </w:r>
      <w:r w:rsidR="00257D42" w:rsidRPr="00257D42">
        <w:t>Ф</w:t>
      </w:r>
      <w:r w:rsidR="009A34BC">
        <w:t>едерации</w:t>
      </w:r>
      <w:r w:rsidR="00257D42" w:rsidRPr="00257D42">
        <w:t>.</w:t>
      </w:r>
    </w:p>
    <w:p w:rsidR="00257D42" w:rsidRPr="00257D42" w:rsidRDefault="00257D42" w:rsidP="00257D42">
      <w:pPr>
        <w:overflowPunct w:val="0"/>
        <w:autoSpaceDE w:val="0"/>
        <w:autoSpaceDN w:val="0"/>
        <w:adjustRightInd w:val="0"/>
        <w:ind w:firstLine="851"/>
        <w:jc w:val="both"/>
        <w:textAlignment w:val="baseline"/>
      </w:pPr>
      <w:r w:rsidRPr="00257D42">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22F5B" w:rsidRPr="003D3412" w:rsidRDefault="00222F5B" w:rsidP="008B717D">
      <w:pPr>
        <w:numPr>
          <w:ilvl w:val="0"/>
          <w:numId w:val="1"/>
        </w:numPr>
        <w:tabs>
          <w:tab w:val="left" w:pos="1134"/>
        </w:tabs>
        <w:suppressAutoHyphens/>
        <w:rPr>
          <w:b/>
        </w:rPr>
      </w:pPr>
      <w:r w:rsidRPr="003D3412">
        <w:rPr>
          <w:b/>
        </w:rPr>
        <w:t>Чрезвычайные ситуации природного характера</w:t>
      </w:r>
    </w:p>
    <w:p w:rsidR="00222F5B" w:rsidRDefault="00222F5B" w:rsidP="001160DD">
      <w:pPr>
        <w:pStyle w:val="affffff5"/>
        <w:ind w:firstLine="851"/>
        <w:rPr>
          <w:szCs w:val="24"/>
        </w:rPr>
      </w:pPr>
      <w:r w:rsidRPr="003D3412">
        <w:rPr>
          <w:i/>
          <w:szCs w:val="24"/>
        </w:rPr>
        <w:t xml:space="preserve">ЧС природного характера </w:t>
      </w:r>
      <w:r w:rsidR="009A34BC">
        <w:rPr>
          <w:szCs w:val="24"/>
        </w:rPr>
        <w:t>–</w:t>
      </w:r>
      <w:r w:rsidRPr="003D3412">
        <w:rPr>
          <w:szCs w:val="24"/>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rsidR="00257D42" w:rsidRPr="00257D42" w:rsidRDefault="00257D42" w:rsidP="00257D42">
      <w:pPr>
        <w:overflowPunct w:val="0"/>
        <w:autoSpaceDE w:val="0"/>
        <w:autoSpaceDN w:val="0"/>
        <w:adjustRightInd w:val="0"/>
        <w:ind w:firstLine="851"/>
        <w:jc w:val="both"/>
        <w:textAlignment w:val="baseline"/>
      </w:pPr>
      <w:proofErr w:type="gramStart"/>
      <w:r w:rsidRPr="00257D42">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геологические процессы (землетрясения, оползни и т.п.), опасные геокриологические процессы (сходы лавин и ледников, разрушение вечной мерзлоты), опасные гидрометеорологические (метеорологические, гидрологические, агрометеорологические) явления (сильные ветры, сильные метели, град, интенсивные гололедно-изморозевые отложения, мороз, засуха атмосферная и почвенная, наводнения, связанные с половодьем и</w:t>
      </w:r>
      <w:proofErr w:type="gramEnd"/>
      <w:r w:rsidRPr="00257D42">
        <w:t xml:space="preserve"> дождевыми паводками, снежные лавины, сгонно-нагонные явления), 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 угрозы экономическому потенциалу и экономической безопасности, связанные с катастрофическим размножением и миграциями животных.</w:t>
      </w:r>
    </w:p>
    <w:p w:rsidR="00257D42" w:rsidRPr="00257D42" w:rsidRDefault="00257D42" w:rsidP="00257D42">
      <w:pPr>
        <w:overflowPunct w:val="0"/>
        <w:autoSpaceDE w:val="0"/>
        <w:autoSpaceDN w:val="0"/>
        <w:adjustRightInd w:val="0"/>
        <w:ind w:firstLine="851"/>
        <w:jc w:val="both"/>
        <w:textAlignment w:val="baseline"/>
      </w:pPr>
      <w:proofErr w:type="gramStart"/>
      <w:r w:rsidRPr="00257D42">
        <w:t>Природные риски,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 включают в себя риски разрушения природной среды в результате продолжения деятельности существующих объектов промышленного и иного назначения, реализации проектов нового промышленного освоения, в том числе в районах с особо чувствительными к антропогенному воздействию экосистемами, технических аварий и иных причин, выходящих за рамки</w:t>
      </w:r>
      <w:proofErr w:type="gramEnd"/>
      <w:r w:rsidRPr="00257D42">
        <w:t xml:space="preserve"> регламента технической деятельности хозяйственных и иных объектов, чья деятельность в штатном режиме не несет экологических и иных угроз.</w:t>
      </w:r>
    </w:p>
    <w:p w:rsidR="00E34880" w:rsidRDefault="0031228B" w:rsidP="00EB48AB">
      <w:pPr>
        <w:ind w:firstLine="851"/>
        <w:jc w:val="both"/>
      </w:pPr>
      <w:r w:rsidRPr="00257D42">
        <w:t>Классификация основных факторов природных ЧС</w:t>
      </w:r>
      <w:r w:rsidR="001160DD">
        <w:t xml:space="preserve"> на территории Иультинского муниципального района</w:t>
      </w:r>
      <w:r w:rsidRPr="00257D42">
        <w:t>, их зоны влияния и степень риска</w:t>
      </w:r>
      <w:r w:rsidR="00222F5B" w:rsidRPr="00257D42">
        <w:t xml:space="preserve"> различны</w:t>
      </w:r>
      <w:r w:rsidRPr="00257D42">
        <w:t>х</w:t>
      </w:r>
      <w:r w:rsidR="00222F5B" w:rsidRPr="00257D42">
        <w:t xml:space="preserve"> опасны</w:t>
      </w:r>
      <w:r w:rsidRPr="00257D42">
        <w:t>х</w:t>
      </w:r>
      <w:r w:rsidR="00222F5B" w:rsidRPr="00257D42">
        <w:t xml:space="preserve"> природны</w:t>
      </w:r>
      <w:r w:rsidRPr="00257D42">
        <w:t>х</w:t>
      </w:r>
      <w:r w:rsidR="00222F5B" w:rsidRPr="00257D42">
        <w:t xml:space="preserve"> явлени</w:t>
      </w:r>
      <w:r w:rsidRPr="00257D42">
        <w:t>й</w:t>
      </w:r>
      <w:r w:rsidR="00222F5B" w:rsidRPr="00257D42">
        <w:t xml:space="preserve">, последствия от которых могут привести к возникновению ЧС и осложнению хозяйственной деятельности </w:t>
      </w:r>
      <w:r w:rsidR="008412DF" w:rsidRPr="00257D42">
        <w:t>поселения</w:t>
      </w:r>
      <w:r w:rsidRPr="00257D42">
        <w:t>,</w:t>
      </w:r>
      <w:r w:rsidR="00222F5B" w:rsidRPr="00257D42">
        <w:t xml:space="preserve"> </w:t>
      </w:r>
      <w:r w:rsidRPr="00257D42">
        <w:t xml:space="preserve">приведена в </w:t>
      </w:r>
      <w:r w:rsidR="0062614C" w:rsidRPr="00257D42">
        <w:t>т</w:t>
      </w:r>
      <w:r w:rsidRPr="00257D42">
        <w:t xml:space="preserve">аблице </w:t>
      </w:r>
      <w:r w:rsidR="00E34880" w:rsidRPr="00257D42">
        <w:t>ниже</w:t>
      </w:r>
      <w:r w:rsidR="003F4244" w:rsidRPr="00257D42">
        <w:t>.</w:t>
      </w:r>
    </w:p>
    <w:p w:rsidR="00E34880" w:rsidRDefault="00E34880" w:rsidP="00E34880">
      <w:pPr>
        <w:pStyle w:val="affffff9"/>
        <w:sectPr w:rsidR="00E34880" w:rsidSect="00F45187">
          <w:footerReference w:type="first" r:id="rId34"/>
          <w:pgSz w:w="11906" w:h="16838"/>
          <w:pgMar w:top="1134" w:right="567" w:bottom="1134" w:left="1134" w:header="709" w:footer="709" w:gutter="0"/>
          <w:pgNumType w:fmt="numberInDash"/>
          <w:cols w:space="708"/>
          <w:titlePg/>
          <w:docGrid w:linePitch="360"/>
        </w:sectPr>
      </w:pPr>
    </w:p>
    <w:p w:rsidR="00E34880" w:rsidRDefault="00E34880" w:rsidP="00E34880">
      <w:pPr>
        <w:pStyle w:val="affffff9"/>
      </w:pPr>
      <w:r>
        <w:lastRenderedPageBreak/>
        <w:t xml:space="preserve">Таблица </w:t>
      </w:r>
      <w:fldSimple w:instr=" SEQ Таблица \* ARABIC ">
        <w:r w:rsidR="00345DBD">
          <w:rPr>
            <w:noProof/>
          </w:rPr>
          <w:t>20</w:t>
        </w:r>
      </w:fldSimple>
    </w:p>
    <w:p w:rsidR="00E34880" w:rsidRPr="00E34880" w:rsidRDefault="00E34880" w:rsidP="00E34880">
      <w:pPr>
        <w:pStyle w:val="ConsPlusNormal"/>
        <w:ind w:firstLine="0"/>
        <w:jc w:val="center"/>
        <w:rPr>
          <w:rFonts w:ascii="Times New Roman" w:hAnsi="Times New Roman" w:cs="Times New Roman"/>
          <w:sz w:val="24"/>
          <w:szCs w:val="24"/>
        </w:rPr>
      </w:pPr>
      <w:r w:rsidRPr="00E34880">
        <w:rPr>
          <w:rFonts w:ascii="Times New Roman" w:hAnsi="Times New Roman" w:cs="Times New Roman"/>
          <w:sz w:val="24"/>
          <w:szCs w:val="24"/>
        </w:rPr>
        <w:t>Показатели риска природных чрезвычайных ситуаций</w:t>
      </w:r>
    </w:p>
    <w:p w:rsidR="00E34880" w:rsidRPr="00E34880" w:rsidRDefault="00E34880" w:rsidP="00E34880">
      <w:pPr>
        <w:pStyle w:val="ConsPlusNormal"/>
        <w:ind w:firstLine="0"/>
        <w:jc w:val="center"/>
        <w:rPr>
          <w:rFonts w:ascii="Times New Roman" w:hAnsi="Times New Roman" w:cs="Times New Roman"/>
          <w:sz w:val="24"/>
          <w:szCs w:val="24"/>
        </w:rPr>
      </w:pPr>
      <w:proofErr w:type="gramStart"/>
      <w:r w:rsidRPr="00E34880">
        <w:rPr>
          <w:rFonts w:ascii="Times New Roman" w:hAnsi="Times New Roman" w:cs="Times New Roman"/>
          <w:sz w:val="24"/>
          <w:szCs w:val="24"/>
        </w:rPr>
        <w:t>(при наиболее опасном сценарии развития чрезвычайных ситуаций/при наиболее вероятном</w:t>
      </w:r>
      <w:proofErr w:type="gramEnd"/>
    </w:p>
    <w:p w:rsidR="00E34880" w:rsidRPr="00E34880" w:rsidRDefault="00E34880" w:rsidP="00E34880">
      <w:pPr>
        <w:pStyle w:val="ConsPlusNormal"/>
        <w:ind w:firstLine="0"/>
        <w:jc w:val="center"/>
        <w:rPr>
          <w:rFonts w:ascii="Times New Roman" w:hAnsi="Times New Roman" w:cs="Times New Roman"/>
          <w:sz w:val="24"/>
          <w:szCs w:val="24"/>
        </w:rPr>
      </w:pPr>
      <w:r w:rsidRPr="00E34880">
        <w:rPr>
          <w:rFonts w:ascii="Times New Roman" w:hAnsi="Times New Roman" w:cs="Times New Roman"/>
          <w:sz w:val="24"/>
          <w:szCs w:val="24"/>
        </w:rPr>
        <w:t>сценарии развития чрезвычайных ситуаций)</w:t>
      </w:r>
    </w:p>
    <w:p w:rsidR="00E34880" w:rsidRDefault="00E34880" w:rsidP="00E34880">
      <w:pPr>
        <w:ind w:firstLine="709"/>
      </w:pPr>
    </w:p>
    <w:tbl>
      <w:tblPr>
        <w:tblW w:w="1505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9"/>
        <w:gridCol w:w="1046"/>
        <w:gridCol w:w="939"/>
        <w:gridCol w:w="1842"/>
        <w:gridCol w:w="1417"/>
        <w:gridCol w:w="2269"/>
        <w:gridCol w:w="2410"/>
        <w:gridCol w:w="1134"/>
        <w:gridCol w:w="1134"/>
        <w:gridCol w:w="1134"/>
      </w:tblGrid>
      <w:tr w:rsidR="00E34880" w:rsidRPr="00AF0533" w:rsidTr="00B84AE7">
        <w:trPr>
          <w:trHeight w:val="590"/>
        </w:trPr>
        <w:tc>
          <w:tcPr>
            <w:tcW w:w="1729" w:type="dxa"/>
            <w:vMerge w:val="restart"/>
            <w:tcBorders>
              <w:top w:val="single" w:sz="4" w:space="0" w:color="auto"/>
              <w:left w:val="single" w:sz="4" w:space="0" w:color="auto"/>
              <w:bottom w:val="single" w:sz="4" w:space="0" w:color="auto"/>
              <w:right w:val="single" w:sz="4" w:space="0" w:color="auto"/>
            </w:tcBorders>
          </w:tcPr>
          <w:p w:rsidR="00AF0533" w:rsidRPr="00AF0533" w:rsidRDefault="00AF0533" w:rsidP="00FD702B">
            <w:pPr>
              <w:jc w:val="center"/>
              <w:rPr>
                <w:rFonts w:eastAsia="Calibri"/>
                <w:sz w:val="20"/>
                <w:szCs w:val="20"/>
              </w:rPr>
            </w:pPr>
          </w:p>
          <w:p w:rsidR="00AF0533" w:rsidRPr="00AF0533" w:rsidRDefault="00AF0533" w:rsidP="00FD702B">
            <w:pPr>
              <w:jc w:val="center"/>
              <w:rPr>
                <w:rFonts w:eastAsia="Calibri"/>
                <w:sz w:val="20"/>
                <w:szCs w:val="20"/>
              </w:rPr>
            </w:pPr>
          </w:p>
          <w:p w:rsidR="00E34880" w:rsidRPr="00AF0533" w:rsidRDefault="00E34880" w:rsidP="00FD702B">
            <w:pPr>
              <w:jc w:val="center"/>
              <w:rPr>
                <w:rFonts w:eastAsia="Calibri"/>
                <w:sz w:val="20"/>
                <w:szCs w:val="20"/>
                <w:lang w:eastAsia="en-US"/>
              </w:rPr>
            </w:pPr>
            <w:r w:rsidRPr="00AF0533">
              <w:rPr>
                <w:rFonts w:eastAsia="Calibri"/>
                <w:sz w:val="20"/>
                <w:szCs w:val="20"/>
              </w:rPr>
              <w:t>Виды опасных природных явлений</w:t>
            </w:r>
          </w:p>
          <w:p w:rsidR="00E34880" w:rsidRPr="00AF0533" w:rsidRDefault="00E34880" w:rsidP="00FD702B">
            <w:pPr>
              <w:jc w:val="both"/>
              <w:rPr>
                <w:rFonts w:eastAsia="Calibri"/>
                <w:b/>
                <w:sz w:val="20"/>
                <w:szCs w:val="20"/>
                <w:lang w:eastAsia="en-US"/>
              </w:rPr>
            </w:pPr>
          </w:p>
        </w:tc>
        <w:tc>
          <w:tcPr>
            <w:tcW w:w="1046" w:type="dxa"/>
            <w:vMerge w:val="restart"/>
            <w:tcBorders>
              <w:top w:val="single" w:sz="4" w:space="0" w:color="auto"/>
              <w:left w:val="single" w:sz="4" w:space="0" w:color="auto"/>
              <w:bottom w:val="single" w:sz="4" w:space="0" w:color="auto"/>
              <w:right w:val="single" w:sz="4" w:space="0" w:color="auto"/>
            </w:tcBorders>
            <w:textDirection w:val="btLr"/>
          </w:tcPr>
          <w:p w:rsidR="00E34880" w:rsidRPr="00AF0533" w:rsidRDefault="00E34880" w:rsidP="00FD702B">
            <w:pPr>
              <w:ind w:left="113" w:right="113"/>
              <w:rPr>
                <w:rFonts w:eastAsia="Calibri"/>
                <w:sz w:val="20"/>
                <w:szCs w:val="20"/>
                <w:lang w:eastAsia="en-US"/>
              </w:rPr>
            </w:pPr>
            <w:r w:rsidRPr="00AF0533">
              <w:rPr>
                <w:rFonts w:eastAsia="Calibri"/>
                <w:sz w:val="20"/>
                <w:szCs w:val="20"/>
              </w:rPr>
              <w:t>Интенсивность природного явления</w:t>
            </w:r>
          </w:p>
          <w:p w:rsidR="00E34880" w:rsidRPr="00AF0533" w:rsidRDefault="00E34880" w:rsidP="00FD702B">
            <w:pPr>
              <w:ind w:left="113" w:right="113"/>
              <w:rPr>
                <w:rFonts w:eastAsia="Calibri"/>
                <w:b/>
                <w:sz w:val="20"/>
                <w:szCs w:val="20"/>
                <w:lang w:eastAsia="en-US"/>
              </w:rPr>
            </w:pPr>
          </w:p>
        </w:tc>
        <w:tc>
          <w:tcPr>
            <w:tcW w:w="939" w:type="dxa"/>
            <w:vMerge w:val="restart"/>
            <w:tcBorders>
              <w:top w:val="single" w:sz="4" w:space="0" w:color="auto"/>
              <w:left w:val="single" w:sz="4" w:space="0" w:color="auto"/>
              <w:bottom w:val="single" w:sz="4" w:space="0" w:color="auto"/>
              <w:right w:val="single" w:sz="4" w:space="0" w:color="auto"/>
            </w:tcBorders>
            <w:textDirection w:val="btLr"/>
          </w:tcPr>
          <w:p w:rsidR="00E34880" w:rsidRPr="00AF0533" w:rsidRDefault="00E34880" w:rsidP="00FD702B">
            <w:pPr>
              <w:ind w:left="113" w:right="113"/>
              <w:rPr>
                <w:rFonts w:eastAsia="Calibri"/>
                <w:sz w:val="20"/>
                <w:szCs w:val="20"/>
                <w:lang w:eastAsia="en-US"/>
              </w:rPr>
            </w:pPr>
            <w:r w:rsidRPr="00AF0533">
              <w:rPr>
                <w:rFonts w:eastAsia="Calibri"/>
                <w:sz w:val="20"/>
                <w:szCs w:val="20"/>
              </w:rPr>
              <w:t>Частота природного явления, год</w:t>
            </w:r>
          </w:p>
          <w:p w:rsidR="00E34880" w:rsidRPr="00AF0533" w:rsidRDefault="00E34880" w:rsidP="00FD702B">
            <w:pPr>
              <w:ind w:left="113" w:right="113"/>
              <w:rPr>
                <w:rFonts w:eastAsia="Calibri"/>
                <w:b/>
                <w:sz w:val="20"/>
                <w:szCs w:val="20"/>
                <w:lang w:eastAsia="en-US"/>
              </w:rPr>
            </w:pPr>
          </w:p>
        </w:tc>
        <w:tc>
          <w:tcPr>
            <w:tcW w:w="1842" w:type="dxa"/>
            <w:vMerge w:val="restart"/>
            <w:tcBorders>
              <w:top w:val="single" w:sz="4" w:space="0" w:color="auto"/>
              <w:left w:val="single" w:sz="4" w:space="0" w:color="auto"/>
              <w:bottom w:val="single" w:sz="4" w:space="0" w:color="auto"/>
              <w:right w:val="single" w:sz="4" w:space="0" w:color="auto"/>
            </w:tcBorders>
            <w:textDirection w:val="btLr"/>
          </w:tcPr>
          <w:p w:rsidR="00E34880" w:rsidRPr="00AF0533" w:rsidRDefault="00E34880" w:rsidP="00FD702B">
            <w:pPr>
              <w:ind w:left="113" w:right="113"/>
              <w:rPr>
                <w:rFonts w:eastAsia="Calibri"/>
                <w:sz w:val="20"/>
                <w:szCs w:val="20"/>
                <w:lang w:eastAsia="en-US"/>
              </w:rPr>
            </w:pPr>
            <w:r w:rsidRPr="00AF0533">
              <w:rPr>
                <w:rFonts w:eastAsia="Calibri"/>
                <w:sz w:val="20"/>
                <w:szCs w:val="20"/>
              </w:rPr>
              <w:t>Частота наступления чрезвычайных ситуаций при возникновении природного явления, год</w:t>
            </w:r>
          </w:p>
          <w:p w:rsidR="00E34880" w:rsidRPr="00AF0533" w:rsidRDefault="00E34880" w:rsidP="00FD702B">
            <w:pPr>
              <w:ind w:left="113" w:right="113"/>
              <w:rPr>
                <w:rFonts w:eastAsia="Calibri"/>
                <w:b/>
                <w:sz w:val="20"/>
                <w:szCs w:val="20"/>
                <w:lang w:eastAsia="en-US"/>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E34880" w:rsidRPr="00AF0533" w:rsidRDefault="00E34880" w:rsidP="00FD702B">
            <w:pPr>
              <w:ind w:left="113" w:right="113"/>
              <w:rPr>
                <w:rFonts w:eastAsia="Calibri"/>
                <w:sz w:val="20"/>
                <w:szCs w:val="20"/>
                <w:lang w:eastAsia="en-US"/>
              </w:rPr>
            </w:pPr>
            <w:r w:rsidRPr="00AF0533">
              <w:rPr>
                <w:rFonts w:eastAsia="Calibri"/>
                <w:sz w:val="20"/>
                <w:szCs w:val="20"/>
              </w:rPr>
              <w:t>Размеры зон вероятной чрезвычайной ситуации, км</w:t>
            </w:r>
            <w:proofErr w:type="gramStart"/>
            <w:r w:rsidRPr="00AF0533">
              <w:rPr>
                <w:rFonts w:eastAsia="Calibri"/>
                <w:sz w:val="20"/>
                <w:szCs w:val="20"/>
                <w:vertAlign w:val="superscript"/>
              </w:rPr>
              <w:t>2</w:t>
            </w:r>
            <w:proofErr w:type="gramEnd"/>
          </w:p>
          <w:p w:rsidR="00E34880" w:rsidRPr="00AF0533" w:rsidRDefault="00E34880" w:rsidP="00FD702B">
            <w:pPr>
              <w:ind w:left="113" w:right="113"/>
              <w:rPr>
                <w:rFonts w:eastAsia="Calibri"/>
                <w:b/>
                <w:sz w:val="20"/>
                <w:szCs w:val="20"/>
                <w:lang w:eastAsia="en-US"/>
              </w:rPr>
            </w:pPr>
          </w:p>
        </w:tc>
        <w:tc>
          <w:tcPr>
            <w:tcW w:w="2269" w:type="dxa"/>
            <w:vMerge w:val="restart"/>
            <w:tcBorders>
              <w:top w:val="single" w:sz="4" w:space="0" w:color="auto"/>
              <w:left w:val="single" w:sz="4" w:space="0" w:color="auto"/>
              <w:bottom w:val="single" w:sz="4" w:space="0" w:color="auto"/>
              <w:right w:val="single" w:sz="4" w:space="0" w:color="auto"/>
            </w:tcBorders>
            <w:textDirection w:val="btLr"/>
            <w:hideMark/>
          </w:tcPr>
          <w:p w:rsidR="00E34880" w:rsidRPr="00AF0533" w:rsidRDefault="00E34880" w:rsidP="00FD702B">
            <w:pPr>
              <w:ind w:left="113" w:right="113"/>
              <w:rPr>
                <w:rFonts w:eastAsia="Calibri"/>
                <w:sz w:val="20"/>
                <w:szCs w:val="20"/>
                <w:lang w:eastAsia="en-US"/>
              </w:rPr>
            </w:pPr>
            <w:r w:rsidRPr="00AF0533">
              <w:rPr>
                <w:rFonts w:eastAsia="Calibri"/>
                <w:sz w:val="20"/>
                <w:szCs w:val="20"/>
              </w:rPr>
              <w:t>Возможное количество населенных пунктов, попадающих в зону чрезвычайной ситуации, тыс</w:t>
            </w:r>
            <w:proofErr w:type="gramStart"/>
            <w:r w:rsidRPr="00AF0533">
              <w:rPr>
                <w:rFonts w:eastAsia="Calibri"/>
                <w:sz w:val="20"/>
                <w:szCs w:val="20"/>
              </w:rPr>
              <w:t>.ч</w:t>
            </w:r>
            <w:proofErr w:type="gramEnd"/>
            <w:r w:rsidRPr="00AF0533">
              <w:rPr>
                <w:rFonts w:eastAsia="Calibri"/>
                <w:sz w:val="20"/>
                <w:szCs w:val="20"/>
              </w:rPr>
              <w:t>ел.</w:t>
            </w:r>
          </w:p>
        </w:tc>
        <w:tc>
          <w:tcPr>
            <w:tcW w:w="2410" w:type="dxa"/>
            <w:vMerge w:val="restart"/>
            <w:tcBorders>
              <w:top w:val="single" w:sz="4" w:space="0" w:color="auto"/>
              <w:left w:val="single" w:sz="4" w:space="0" w:color="auto"/>
              <w:bottom w:val="single" w:sz="4" w:space="0" w:color="auto"/>
              <w:right w:val="single" w:sz="4" w:space="0" w:color="auto"/>
            </w:tcBorders>
            <w:textDirection w:val="btLr"/>
          </w:tcPr>
          <w:p w:rsidR="00E34880" w:rsidRPr="00AF0533" w:rsidRDefault="00E34880" w:rsidP="00FD702B">
            <w:pPr>
              <w:ind w:left="113" w:right="113"/>
              <w:rPr>
                <w:rFonts w:eastAsia="Calibri"/>
                <w:b/>
                <w:sz w:val="20"/>
                <w:szCs w:val="20"/>
                <w:lang w:eastAsia="en-US"/>
              </w:rPr>
            </w:pPr>
            <w:r w:rsidRPr="00AF0533">
              <w:rPr>
                <w:rFonts w:eastAsia="Calibri"/>
                <w:sz w:val="20"/>
                <w:szCs w:val="20"/>
              </w:rPr>
              <w:t>Возможная численность населения в зоне чрезвычайной ситуации с нарушением условий жизнедеятельности</w:t>
            </w:r>
            <w:r w:rsidR="00AF0533" w:rsidRPr="00AF0533">
              <w:rPr>
                <w:rFonts w:eastAsia="Calibri"/>
                <w:sz w:val="20"/>
                <w:szCs w:val="20"/>
              </w:rPr>
              <w:t>,</w:t>
            </w:r>
            <w:r w:rsidRPr="00AF0533">
              <w:rPr>
                <w:rFonts w:eastAsia="Calibri"/>
                <w:sz w:val="20"/>
                <w:szCs w:val="20"/>
              </w:rPr>
              <w:t xml:space="preserve"> тыс</w:t>
            </w:r>
            <w:proofErr w:type="gramStart"/>
            <w:r w:rsidRPr="00AF0533">
              <w:rPr>
                <w:rFonts w:eastAsia="Calibri"/>
                <w:sz w:val="20"/>
                <w:szCs w:val="20"/>
              </w:rPr>
              <w:t>.ч</w:t>
            </w:r>
            <w:proofErr w:type="gramEnd"/>
            <w:r w:rsidRPr="00AF0533">
              <w:rPr>
                <w:rFonts w:eastAsia="Calibri"/>
                <w:sz w:val="20"/>
                <w:szCs w:val="20"/>
              </w:rPr>
              <w:t>ел.</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jc w:val="center"/>
              <w:rPr>
                <w:rFonts w:eastAsia="Calibri"/>
                <w:b/>
                <w:sz w:val="20"/>
                <w:szCs w:val="20"/>
                <w:lang w:eastAsia="en-US"/>
              </w:rPr>
            </w:pPr>
            <w:r w:rsidRPr="00AF0533">
              <w:rPr>
                <w:rFonts w:eastAsia="Calibri"/>
                <w:sz w:val="20"/>
                <w:szCs w:val="20"/>
              </w:rPr>
              <w:t>Социально-экономические последствия</w:t>
            </w:r>
          </w:p>
        </w:tc>
      </w:tr>
      <w:tr w:rsidR="00E34880" w:rsidRPr="00AF0533" w:rsidTr="00B84AE7">
        <w:trPr>
          <w:trHeight w:val="994"/>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b/>
                <w:sz w:val="20"/>
                <w:szCs w:val="20"/>
                <w:lang w:eastAsia="en-US"/>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b/>
                <w:sz w:val="20"/>
                <w:szCs w:val="20"/>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b/>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b/>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jc w:val="center"/>
              <w:rPr>
                <w:rFonts w:eastAsia="Calibri"/>
                <w:sz w:val="20"/>
                <w:szCs w:val="20"/>
                <w:lang w:eastAsia="en-US"/>
              </w:rPr>
            </w:pPr>
            <w:proofErr w:type="gramStart"/>
            <w:r w:rsidRPr="00AF0533">
              <w:rPr>
                <w:rFonts w:eastAsia="Calibri"/>
                <w:sz w:val="20"/>
                <w:szCs w:val="20"/>
              </w:rPr>
              <w:t>Возмож</w:t>
            </w:r>
            <w:r w:rsidR="00B84AE7">
              <w:rPr>
                <w:rFonts w:eastAsia="Calibri"/>
                <w:sz w:val="20"/>
                <w:szCs w:val="20"/>
              </w:rPr>
              <w:t>-</w:t>
            </w:r>
            <w:r w:rsidRPr="00AF0533">
              <w:rPr>
                <w:rFonts w:eastAsia="Calibri"/>
                <w:sz w:val="20"/>
                <w:szCs w:val="20"/>
              </w:rPr>
              <w:t>ное</w:t>
            </w:r>
            <w:proofErr w:type="gramEnd"/>
            <w:r w:rsidRPr="00AF0533">
              <w:rPr>
                <w:rFonts w:eastAsia="Calibri"/>
                <w:sz w:val="20"/>
                <w:szCs w:val="20"/>
              </w:rPr>
              <w:t xml:space="preserve"> число погибших,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jc w:val="center"/>
              <w:rPr>
                <w:rFonts w:eastAsia="Calibri"/>
                <w:sz w:val="20"/>
                <w:szCs w:val="20"/>
                <w:lang w:eastAsia="en-US"/>
              </w:rPr>
            </w:pPr>
            <w:proofErr w:type="gramStart"/>
            <w:r w:rsidRPr="00AF0533">
              <w:rPr>
                <w:rFonts w:eastAsia="Calibri"/>
                <w:sz w:val="20"/>
                <w:szCs w:val="20"/>
              </w:rPr>
              <w:t>Возмож</w:t>
            </w:r>
            <w:r w:rsidR="00B84AE7">
              <w:rPr>
                <w:rFonts w:eastAsia="Calibri"/>
                <w:sz w:val="20"/>
                <w:szCs w:val="20"/>
              </w:rPr>
              <w:t>-</w:t>
            </w:r>
            <w:r w:rsidRPr="00AF0533">
              <w:rPr>
                <w:rFonts w:eastAsia="Calibri"/>
                <w:sz w:val="20"/>
                <w:szCs w:val="20"/>
              </w:rPr>
              <w:t>ное</w:t>
            </w:r>
            <w:proofErr w:type="gramEnd"/>
            <w:r w:rsidRPr="00AF0533">
              <w:rPr>
                <w:rFonts w:eastAsia="Calibri"/>
                <w:sz w:val="20"/>
                <w:szCs w:val="20"/>
              </w:rPr>
              <w:t xml:space="preserve"> число пострадавших,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jc w:val="center"/>
              <w:rPr>
                <w:rFonts w:eastAsia="Calibri"/>
                <w:sz w:val="20"/>
                <w:szCs w:val="20"/>
                <w:lang w:eastAsia="en-US"/>
              </w:rPr>
            </w:pPr>
            <w:r w:rsidRPr="00AF0533">
              <w:rPr>
                <w:rFonts w:eastAsia="Calibri"/>
                <w:sz w:val="20"/>
                <w:szCs w:val="20"/>
              </w:rPr>
              <w:t>Возмож</w:t>
            </w:r>
            <w:r w:rsidR="00CD319C">
              <w:rPr>
                <w:rFonts w:eastAsia="Calibri"/>
                <w:sz w:val="20"/>
                <w:szCs w:val="20"/>
              </w:rPr>
              <w:t>-</w:t>
            </w:r>
            <w:r w:rsidRPr="00AF0533">
              <w:rPr>
                <w:rFonts w:eastAsia="Calibri"/>
                <w:sz w:val="20"/>
                <w:szCs w:val="20"/>
              </w:rPr>
              <w:t>ный ущерб, т</w:t>
            </w:r>
            <w:proofErr w:type="gramStart"/>
            <w:r w:rsidRPr="00AF0533">
              <w:rPr>
                <w:rFonts w:eastAsia="Calibri"/>
                <w:sz w:val="20"/>
                <w:szCs w:val="20"/>
              </w:rPr>
              <w:t>.р</w:t>
            </w:r>
            <w:proofErr w:type="gramEnd"/>
            <w:r w:rsidRPr="00AF0533">
              <w:rPr>
                <w:rFonts w:eastAsia="Calibri"/>
                <w:sz w:val="20"/>
                <w:szCs w:val="20"/>
              </w:rPr>
              <w:t>уб.</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7656F0" w:rsidRDefault="00E34880" w:rsidP="00FD702B">
            <w:pPr>
              <w:ind w:hanging="80"/>
              <w:rPr>
                <w:rFonts w:eastAsia="Calibri"/>
                <w:sz w:val="20"/>
                <w:szCs w:val="20"/>
                <w:lang w:eastAsia="en-US"/>
              </w:rPr>
            </w:pPr>
            <w:r w:rsidRPr="007656F0">
              <w:rPr>
                <w:rFonts w:eastAsia="Calibri"/>
                <w:sz w:val="20"/>
                <w:szCs w:val="20"/>
              </w:rPr>
              <w:t>1. Землетрясение, балл</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Один раз в 35-40 лет</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Вся территория района</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AF0533" w:rsidP="00FD702B">
            <w:pPr>
              <w:jc w:val="center"/>
              <w:rPr>
                <w:rFonts w:eastAsia="Calibri"/>
                <w:sz w:val="20"/>
                <w:szCs w:val="20"/>
                <w:lang w:eastAsia="en-US"/>
              </w:rPr>
            </w:pPr>
            <w:r w:rsidRPr="00AF0533">
              <w:rPr>
                <w:rFonts w:eastAsia="Calibri"/>
                <w:sz w:val="20"/>
                <w:szCs w:val="20"/>
              </w:rPr>
              <w:t>В</w:t>
            </w:r>
            <w:r w:rsidR="00E34880" w:rsidRPr="00AF0533">
              <w:rPr>
                <w:rFonts w:eastAsia="Calibri"/>
                <w:sz w:val="20"/>
                <w:szCs w:val="20"/>
              </w:rPr>
              <w:t xml:space="preserve">се населенные пункты </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5,648</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900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3500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80 000</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7656F0" w:rsidRDefault="00E34880" w:rsidP="00FD702B">
            <w:pPr>
              <w:ind w:hanging="80"/>
              <w:rPr>
                <w:rFonts w:eastAsia="Calibri"/>
                <w:sz w:val="20"/>
                <w:szCs w:val="20"/>
                <w:lang w:eastAsia="en-US"/>
              </w:rPr>
            </w:pPr>
            <w:r w:rsidRPr="007656F0">
              <w:rPr>
                <w:rFonts w:eastAsia="Calibri"/>
                <w:sz w:val="20"/>
                <w:szCs w:val="20"/>
              </w:rPr>
              <w:t>2. Извержение вулканов</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7656F0" w:rsidRDefault="00E34880" w:rsidP="00FD702B">
            <w:pPr>
              <w:ind w:hanging="80"/>
              <w:rPr>
                <w:rFonts w:eastAsia="Calibri"/>
                <w:sz w:val="20"/>
                <w:szCs w:val="20"/>
                <w:lang w:eastAsia="en-US"/>
              </w:rPr>
            </w:pPr>
            <w:r w:rsidRPr="007656F0">
              <w:rPr>
                <w:rFonts w:eastAsia="Calibri"/>
                <w:sz w:val="20"/>
                <w:szCs w:val="20"/>
              </w:rPr>
              <w:t xml:space="preserve">3. Оползни, </w:t>
            </w:r>
            <w:proofErr w:type="gramStart"/>
            <w:r w:rsidRPr="007656F0">
              <w:rPr>
                <w:rFonts w:eastAsia="Calibri"/>
                <w:sz w:val="20"/>
                <w:szCs w:val="20"/>
              </w:rPr>
              <w:t>м</w:t>
            </w:r>
            <w:proofErr w:type="gramEnd"/>
            <w:r w:rsidRPr="007656F0">
              <w:rPr>
                <w:rFonts w:eastAsia="Calibri"/>
                <w:sz w:val="20"/>
                <w:szCs w:val="20"/>
              </w:rPr>
              <w:t>.</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Один раз в 7 лет</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 Эгвекинот</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 Эгвекинот</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2,764</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 xml:space="preserve">0,05 </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7656F0" w:rsidRDefault="00E34880" w:rsidP="00FD702B">
            <w:pPr>
              <w:ind w:hanging="80"/>
              <w:rPr>
                <w:rFonts w:eastAsia="Calibri"/>
                <w:sz w:val="20"/>
                <w:szCs w:val="20"/>
                <w:lang w:eastAsia="en-US"/>
              </w:rPr>
            </w:pPr>
            <w:r w:rsidRPr="007656F0">
              <w:rPr>
                <w:rFonts w:eastAsia="Calibri"/>
                <w:sz w:val="20"/>
                <w:szCs w:val="20"/>
              </w:rPr>
              <w:t>4. Селевые потоки</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ежегодно</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 Эгвекинот</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 Эгвекинот</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2,764</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 xml:space="preserve">20 </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 xml:space="preserve">0,05 </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7656F0" w:rsidRDefault="00E34880" w:rsidP="00FD702B">
            <w:pPr>
              <w:ind w:hanging="80"/>
              <w:rPr>
                <w:rFonts w:eastAsia="Calibri"/>
                <w:sz w:val="20"/>
                <w:szCs w:val="20"/>
                <w:lang w:eastAsia="en-US"/>
              </w:rPr>
            </w:pPr>
            <w:r w:rsidRPr="007656F0">
              <w:rPr>
                <w:rFonts w:eastAsia="Calibri"/>
                <w:sz w:val="20"/>
                <w:szCs w:val="20"/>
              </w:rPr>
              <w:t xml:space="preserve">5. Снежные лавины, </w:t>
            </w:r>
            <w:proofErr w:type="gramStart"/>
            <w:r w:rsidRPr="007656F0">
              <w:rPr>
                <w:rFonts w:eastAsia="Calibri"/>
                <w:sz w:val="20"/>
                <w:szCs w:val="20"/>
              </w:rPr>
              <w:t>м</w:t>
            </w:r>
            <w:proofErr w:type="gramEnd"/>
            <w:r w:rsidRPr="007656F0">
              <w:rPr>
                <w:rFonts w:eastAsia="Calibri"/>
                <w:sz w:val="20"/>
                <w:szCs w:val="20"/>
              </w:rPr>
              <w:t>.</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ежегодно</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19-32 км</w:t>
            </w:r>
          </w:p>
          <w:p w:rsidR="00E34880" w:rsidRPr="00AF0533" w:rsidRDefault="00E34880" w:rsidP="00FD702B">
            <w:pPr>
              <w:jc w:val="center"/>
              <w:rPr>
                <w:rFonts w:eastAsia="Calibri"/>
                <w:sz w:val="20"/>
                <w:szCs w:val="20"/>
                <w:lang w:eastAsia="en-US"/>
              </w:rPr>
            </w:pPr>
            <w:r w:rsidRPr="00AF0533">
              <w:rPr>
                <w:rFonts w:eastAsia="Calibri"/>
                <w:sz w:val="20"/>
                <w:szCs w:val="20"/>
              </w:rPr>
              <w:t>196-200 км автодороги</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 Эгвекинот</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1,6</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 xml:space="preserve">15 </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 xml:space="preserve">15 </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 xml:space="preserve">1,5 </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7656F0" w:rsidRDefault="00E34880" w:rsidP="00FD702B">
            <w:pPr>
              <w:ind w:hanging="80"/>
              <w:rPr>
                <w:rFonts w:eastAsia="Calibri"/>
                <w:sz w:val="20"/>
                <w:szCs w:val="20"/>
                <w:lang w:eastAsia="en-US"/>
              </w:rPr>
            </w:pPr>
            <w:r w:rsidRPr="007656F0">
              <w:rPr>
                <w:rFonts w:eastAsia="Calibri"/>
                <w:sz w:val="20"/>
                <w:szCs w:val="20"/>
              </w:rPr>
              <w:t>6. Ураганы, тайфуны, смерчи, м/</w:t>
            </w:r>
            <w:proofErr w:type="gramStart"/>
            <w:r w:rsidRPr="007656F0">
              <w:rPr>
                <w:rFonts w:eastAsia="Calibri"/>
                <w:sz w:val="20"/>
                <w:szCs w:val="20"/>
              </w:rPr>
              <w:t>с</w:t>
            </w:r>
            <w:proofErr w:type="gramEnd"/>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val="en-US" w:eastAsia="en-US"/>
              </w:rPr>
            </w:pPr>
            <w:r w:rsidRPr="00AF0533">
              <w:rPr>
                <w:rFonts w:eastAsia="Calibri"/>
                <w:sz w:val="20"/>
                <w:szCs w:val="20"/>
                <w:lang w:val="en-US"/>
              </w:rPr>
              <w:t>&gt; 32</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Вся территория района</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AF0533" w:rsidP="00FD702B">
            <w:pPr>
              <w:jc w:val="center"/>
              <w:rPr>
                <w:rFonts w:eastAsia="Calibri"/>
                <w:sz w:val="20"/>
                <w:szCs w:val="20"/>
                <w:lang w:eastAsia="en-US"/>
              </w:rPr>
            </w:pPr>
            <w:r w:rsidRPr="00AF0533">
              <w:rPr>
                <w:rFonts w:eastAsia="Calibri"/>
                <w:sz w:val="20"/>
                <w:szCs w:val="20"/>
              </w:rPr>
              <w:t>В</w:t>
            </w:r>
            <w:r w:rsidR="00E34880" w:rsidRPr="00AF0533">
              <w:rPr>
                <w:rFonts w:eastAsia="Calibri"/>
                <w:sz w:val="20"/>
                <w:szCs w:val="20"/>
              </w:rPr>
              <w:t xml:space="preserve">се населенные пункты </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5,648</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25-30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5000</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7656F0" w:rsidRDefault="00E34880" w:rsidP="00FD702B">
            <w:pPr>
              <w:ind w:hanging="80"/>
              <w:rPr>
                <w:rFonts w:eastAsia="Calibri"/>
                <w:sz w:val="20"/>
                <w:szCs w:val="20"/>
                <w:lang w:eastAsia="en-US"/>
              </w:rPr>
            </w:pPr>
            <w:r w:rsidRPr="007656F0">
              <w:rPr>
                <w:rFonts w:eastAsia="Calibri"/>
                <w:sz w:val="20"/>
                <w:szCs w:val="20"/>
              </w:rPr>
              <w:t>7. Бури, м/</w:t>
            </w:r>
            <w:proofErr w:type="gramStart"/>
            <w:r w:rsidRPr="007656F0">
              <w:rPr>
                <w:rFonts w:eastAsia="Calibri"/>
                <w:sz w:val="20"/>
                <w:szCs w:val="20"/>
              </w:rPr>
              <w:t>с</w:t>
            </w:r>
            <w:proofErr w:type="gramEnd"/>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lang w:val="en-US"/>
              </w:rPr>
              <w:t>&gt; 32</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Вся территория района</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AF0533" w:rsidP="00FD702B">
            <w:pPr>
              <w:jc w:val="center"/>
              <w:rPr>
                <w:rFonts w:eastAsia="Calibri"/>
                <w:sz w:val="20"/>
                <w:szCs w:val="20"/>
                <w:lang w:eastAsia="en-US"/>
              </w:rPr>
            </w:pPr>
            <w:r w:rsidRPr="00AF0533">
              <w:rPr>
                <w:rFonts w:eastAsia="Calibri"/>
                <w:sz w:val="20"/>
                <w:szCs w:val="20"/>
              </w:rPr>
              <w:t>В</w:t>
            </w:r>
            <w:r w:rsidR="00E34880" w:rsidRPr="00AF0533">
              <w:rPr>
                <w:rFonts w:eastAsia="Calibri"/>
                <w:sz w:val="20"/>
                <w:szCs w:val="20"/>
              </w:rPr>
              <w:t xml:space="preserve">се населенные пункты </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5,648</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10-15</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2,500</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ind w:hanging="80"/>
              <w:rPr>
                <w:rFonts w:eastAsia="Calibri"/>
                <w:sz w:val="20"/>
                <w:szCs w:val="20"/>
                <w:lang w:eastAsia="en-US"/>
              </w:rPr>
            </w:pPr>
            <w:r w:rsidRPr="00AF0533">
              <w:rPr>
                <w:rFonts w:eastAsia="Calibri"/>
                <w:sz w:val="20"/>
                <w:szCs w:val="20"/>
              </w:rPr>
              <w:t>8. Штормы, м/</w:t>
            </w:r>
            <w:proofErr w:type="gramStart"/>
            <w:r w:rsidRPr="00AF0533">
              <w:rPr>
                <w:rFonts w:eastAsia="Calibri"/>
                <w:sz w:val="20"/>
                <w:szCs w:val="20"/>
              </w:rPr>
              <w:t>с</w:t>
            </w:r>
            <w:proofErr w:type="gramEnd"/>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15-31</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ind w:hanging="80"/>
              <w:rPr>
                <w:rFonts w:eastAsia="Calibri"/>
                <w:sz w:val="20"/>
                <w:szCs w:val="20"/>
                <w:lang w:eastAsia="en-US"/>
              </w:rPr>
            </w:pPr>
            <w:r w:rsidRPr="00AF0533">
              <w:rPr>
                <w:rFonts w:eastAsia="Calibri"/>
                <w:sz w:val="20"/>
                <w:szCs w:val="20"/>
              </w:rPr>
              <w:t xml:space="preserve">9. Град, </w:t>
            </w:r>
            <w:proofErr w:type="gramStart"/>
            <w:r w:rsidRPr="00AF0533">
              <w:rPr>
                <w:rFonts w:eastAsia="Calibri"/>
                <w:sz w:val="20"/>
                <w:szCs w:val="20"/>
              </w:rPr>
              <w:t>мм</w:t>
            </w:r>
            <w:proofErr w:type="gramEnd"/>
            <w:r w:rsidRPr="00AF0533">
              <w:rPr>
                <w:rFonts w:eastAsia="Calibri"/>
                <w:sz w:val="20"/>
                <w:szCs w:val="20"/>
              </w:rPr>
              <w:t>.</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20-31</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ind w:hanging="80"/>
              <w:rPr>
                <w:rFonts w:eastAsia="Calibri"/>
                <w:sz w:val="20"/>
                <w:szCs w:val="20"/>
                <w:lang w:eastAsia="en-US"/>
              </w:rPr>
            </w:pPr>
            <w:r w:rsidRPr="00AF0533">
              <w:rPr>
                <w:rFonts w:eastAsia="Calibri"/>
                <w:sz w:val="20"/>
                <w:szCs w:val="20"/>
              </w:rPr>
              <w:t>10. Цунами, м.</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val="en-US" w:eastAsia="en-US"/>
              </w:rPr>
            </w:pPr>
            <w:r w:rsidRPr="00AF0533">
              <w:rPr>
                <w:rFonts w:eastAsia="Calibri"/>
                <w:sz w:val="20"/>
                <w:szCs w:val="20"/>
                <w:lang w:val="en-US"/>
              </w:rPr>
              <w:t>&gt; 5</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ind w:hanging="80"/>
              <w:rPr>
                <w:rFonts w:eastAsia="Calibri"/>
                <w:sz w:val="20"/>
                <w:szCs w:val="20"/>
                <w:lang w:eastAsia="en-US"/>
              </w:rPr>
            </w:pPr>
            <w:r w:rsidRPr="00AF0533">
              <w:rPr>
                <w:rFonts w:eastAsia="Calibri"/>
                <w:sz w:val="20"/>
                <w:szCs w:val="20"/>
                <w:lang w:val="en-US"/>
              </w:rPr>
              <w:t>11</w:t>
            </w:r>
            <w:r w:rsidRPr="00AF0533">
              <w:rPr>
                <w:rFonts w:eastAsia="Calibri"/>
                <w:sz w:val="20"/>
                <w:szCs w:val="20"/>
              </w:rPr>
              <w:t>. Наводнения, м.</w:t>
            </w:r>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lang w:val="en-US"/>
              </w:rPr>
              <w:t>&gt; 5</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FD702B" w:rsidP="00FD702B">
            <w:pPr>
              <w:jc w:val="center"/>
              <w:rPr>
                <w:rFonts w:eastAsia="Calibri"/>
                <w:sz w:val="20"/>
                <w:szCs w:val="20"/>
                <w:lang w:eastAsia="en-US"/>
              </w:rPr>
            </w:pPr>
            <w:proofErr w:type="gramStart"/>
            <w:r>
              <w:rPr>
                <w:rFonts w:eastAsia="Calibri"/>
                <w:sz w:val="20"/>
                <w:szCs w:val="20"/>
              </w:rPr>
              <w:t>е</w:t>
            </w:r>
            <w:r w:rsidR="00E34880" w:rsidRPr="00AF0533">
              <w:rPr>
                <w:rFonts w:eastAsia="Calibri"/>
                <w:sz w:val="20"/>
                <w:szCs w:val="20"/>
              </w:rPr>
              <w:t>жегод</w:t>
            </w:r>
            <w:r>
              <w:rPr>
                <w:rFonts w:eastAsia="Calibri"/>
                <w:sz w:val="20"/>
                <w:szCs w:val="20"/>
              </w:rPr>
              <w:t>-</w:t>
            </w:r>
            <w:r w:rsidR="00E34880" w:rsidRPr="00AF0533">
              <w:rPr>
                <w:rFonts w:eastAsia="Calibri"/>
                <w:sz w:val="20"/>
                <w:szCs w:val="20"/>
              </w:rPr>
              <w:t>но</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пойма р. Амгуэма 87-91 км</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Амгуэма</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150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1500</w:t>
            </w:r>
          </w:p>
        </w:tc>
      </w:tr>
      <w:tr w:rsidR="00E34880" w:rsidRPr="00AF0533" w:rsidTr="00B84AE7">
        <w:trPr>
          <w:trHeight w:val="360"/>
        </w:trPr>
        <w:tc>
          <w:tcPr>
            <w:tcW w:w="1729" w:type="dxa"/>
            <w:vMerge w:val="restart"/>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ind w:hanging="80"/>
              <w:rPr>
                <w:rFonts w:eastAsia="Calibri"/>
                <w:sz w:val="20"/>
                <w:szCs w:val="20"/>
                <w:lang w:eastAsia="en-US"/>
              </w:rPr>
            </w:pPr>
            <w:r w:rsidRPr="00AF0533">
              <w:rPr>
                <w:rFonts w:eastAsia="Calibri"/>
                <w:sz w:val="20"/>
                <w:szCs w:val="20"/>
              </w:rPr>
              <w:t xml:space="preserve">12. Подтопления, </w:t>
            </w:r>
            <w:proofErr w:type="gramStart"/>
            <w:r w:rsidRPr="00AF0533">
              <w:rPr>
                <w:rFonts w:eastAsia="Calibri"/>
                <w:sz w:val="20"/>
                <w:szCs w:val="20"/>
              </w:rPr>
              <w:t>м</w:t>
            </w:r>
            <w:proofErr w:type="gramEnd"/>
            <w:r w:rsidRPr="00AF0533">
              <w:rPr>
                <w:rFonts w:eastAsia="Calibri"/>
                <w:sz w:val="20"/>
                <w:szCs w:val="20"/>
              </w:rPr>
              <w:t>.</w:t>
            </w:r>
          </w:p>
        </w:tc>
        <w:tc>
          <w:tcPr>
            <w:tcW w:w="1046" w:type="dxa"/>
            <w:vMerge w:val="restart"/>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&gt; 5</w:t>
            </w:r>
          </w:p>
        </w:tc>
        <w:tc>
          <w:tcPr>
            <w:tcW w:w="939" w:type="dxa"/>
            <w:vMerge w:val="restart"/>
            <w:tcBorders>
              <w:top w:val="single" w:sz="4" w:space="0" w:color="auto"/>
              <w:left w:val="single" w:sz="4" w:space="0" w:color="auto"/>
              <w:bottom w:val="single" w:sz="4" w:space="0" w:color="auto"/>
              <w:right w:val="single" w:sz="4" w:space="0" w:color="auto"/>
            </w:tcBorders>
            <w:hideMark/>
          </w:tcPr>
          <w:p w:rsidR="00E34880" w:rsidRPr="00AF0533" w:rsidRDefault="00FD702B" w:rsidP="00FD702B">
            <w:pPr>
              <w:jc w:val="center"/>
              <w:rPr>
                <w:rFonts w:eastAsia="Calibri"/>
                <w:sz w:val="20"/>
                <w:szCs w:val="20"/>
                <w:lang w:eastAsia="en-US"/>
              </w:rPr>
            </w:pPr>
            <w:proofErr w:type="gramStart"/>
            <w:r>
              <w:rPr>
                <w:rFonts w:eastAsia="Calibri"/>
                <w:sz w:val="20"/>
                <w:szCs w:val="20"/>
              </w:rPr>
              <w:t>е</w:t>
            </w:r>
            <w:r w:rsidR="00E34880" w:rsidRPr="00AF0533">
              <w:rPr>
                <w:rFonts w:eastAsia="Calibri"/>
                <w:sz w:val="20"/>
                <w:szCs w:val="20"/>
              </w:rPr>
              <w:t>жегод</w:t>
            </w:r>
            <w:r>
              <w:rPr>
                <w:rFonts w:eastAsia="Calibri"/>
                <w:sz w:val="20"/>
                <w:szCs w:val="20"/>
              </w:rPr>
              <w:t>-</w:t>
            </w:r>
            <w:r w:rsidR="00E34880" w:rsidRPr="00AF0533">
              <w:rPr>
                <w:rFonts w:eastAsia="Calibri"/>
                <w:sz w:val="20"/>
                <w:szCs w:val="20"/>
              </w:rPr>
              <w:t>но</w:t>
            </w:r>
            <w:proofErr w:type="gramEnd"/>
          </w:p>
        </w:tc>
        <w:tc>
          <w:tcPr>
            <w:tcW w:w="1842" w:type="dxa"/>
            <w:vMerge w:val="restart"/>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 Эгвекинот</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п. Эгвекинот</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1,6</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250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500</w:t>
            </w:r>
          </w:p>
        </w:tc>
      </w:tr>
      <w:tr w:rsidR="00E34880" w:rsidRPr="00AF0533" w:rsidTr="00B84AE7">
        <w:trPr>
          <w:trHeight w:val="36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ind w:hanging="80"/>
              <w:rPr>
                <w:rFonts w:eastAsia="Calibri"/>
                <w:sz w:val="20"/>
                <w:szCs w:val="20"/>
                <w:lang w:eastAsia="en-US"/>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Уэлькаль</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Уэлькаль</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100</w:t>
            </w:r>
          </w:p>
        </w:tc>
      </w:tr>
      <w:tr w:rsidR="00E34880" w:rsidRPr="00AF0533" w:rsidTr="00B84AE7">
        <w:trPr>
          <w:trHeight w:val="36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ind w:hanging="80"/>
              <w:rPr>
                <w:rFonts w:eastAsia="Calibri"/>
                <w:sz w:val="20"/>
                <w:szCs w:val="20"/>
                <w:lang w:eastAsia="en-US"/>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Конергино</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Конергино</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50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100</w:t>
            </w:r>
          </w:p>
        </w:tc>
      </w:tr>
      <w:tr w:rsidR="00E34880" w:rsidRPr="00AF0533" w:rsidTr="00B84AE7">
        <w:trPr>
          <w:trHeight w:val="36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ind w:hanging="80"/>
              <w:rPr>
                <w:rFonts w:eastAsia="Calibri"/>
                <w:sz w:val="20"/>
                <w:szCs w:val="20"/>
                <w:lang w:eastAsia="en-US"/>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Ванкарем</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Ванкарем</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100</w:t>
            </w:r>
          </w:p>
        </w:tc>
      </w:tr>
      <w:tr w:rsidR="00E34880" w:rsidRPr="00AF0533" w:rsidTr="00B84AE7">
        <w:trPr>
          <w:trHeight w:val="360"/>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ind w:hanging="80"/>
              <w:rPr>
                <w:rFonts w:eastAsia="Calibri"/>
                <w:sz w:val="20"/>
                <w:szCs w:val="20"/>
                <w:lang w:eastAsia="en-US"/>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34880" w:rsidRPr="00AF0533" w:rsidRDefault="00E34880" w:rsidP="00FD702B">
            <w:pP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Нутэпэльмен</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Нутэпэльмен</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0,1</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30</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100</w:t>
            </w:r>
          </w:p>
        </w:tc>
      </w:tr>
      <w:tr w:rsidR="00E34880" w:rsidRPr="00AF0533" w:rsidTr="00B84AE7">
        <w:trPr>
          <w:trHeight w:val="360"/>
        </w:trPr>
        <w:tc>
          <w:tcPr>
            <w:tcW w:w="172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ind w:hanging="80"/>
              <w:rPr>
                <w:rFonts w:eastAsia="Calibri"/>
                <w:sz w:val="20"/>
                <w:szCs w:val="20"/>
                <w:lang w:eastAsia="en-US"/>
              </w:rPr>
            </w:pPr>
            <w:r w:rsidRPr="00AF0533">
              <w:rPr>
                <w:rFonts w:eastAsia="Calibri"/>
                <w:sz w:val="20"/>
                <w:szCs w:val="20"/>
              </w:rPr>
              <w:t xml:space="preserve">13. Пожары природные, </w:t>
            </w:r>
            <w:proofErr w:type="gramStart"/>
            <w:r w:rsidRPr="00AF0533">
              <w:rPr>
                <w:rFonts w:eastAsia="Calibri"/>
                <w:sz w:val="20"/>
                <w:szCs w:val="20"/>
              </w:rPr>
              <w:t>га</w:t>
            </w:r>
            <w:proofErr w:type="gramEnd"/>
          </w:p>
        </w:tc>
        <w:tc>
          <w:tcPr>
            <w:tcW w:w="1046"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93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1 раз в 3-5 лет</w:t>
            </w:r>
          </w:p>
        </w:tc>
        <w:tc>
          <w:tcPr>
            <w:tcW w:w="1842"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Вся территория района</w:t>
            </w:r>
          </w:p>
        </w:tc>
        <w:tc>
          <w:tcPr>
            <w:tcW w:w="2269"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с. Амгуэма</w:t>
            </w:r>
          </w:p>
        </w:tc>
        <w:tc>
          <w:tcPr>
            <w:tcW w:w="2410"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E34880" w:rsidRPr="00AF0533" w:rsidRDefault="00E34880" w:rsidP="00FD702B">
            <w:pPr>
              <w:jc w:val="center"/>
              <w:rPr>
                <w:rFonts w:eastAsia="Calibri"/>
                <w:sz w:val="20"/>
                <w:szCs w:val="20"/>
                <w:lang w:eastAsia="en-US"/>
              </w:rPr>
            </w:pPr>
            <w:r w:rsidRPr="00AF0533">
              <w:rPr>
                <w:rFonts w:eastAsia="Calibri"/>
                <w:sz w:val="20"/>
                <w:szCs w:val="20"/>
              </w:rPr>
              <w:t>2500</w:t>
            </w:r>
          </w:p>
        </w:tc>
      </w:tr>
    </w:tbl>
    <w:p w:rsidR="00E34880" w:rsidRDefault="00E34880" w:rsidP="00E34880">
      <w:pPr>
        <w:ind w:firstLine="709"/>
        <w:rPr>
          <w:b/>
          <w:lang w:eastAsia="en-US"/>
        </w:rPr>
      </w:pPr>
    </w:p>
    <w:p w:rsidR="00E34880" w:rsidRDefault="00E34880" w:rsidP="00E34880">
      <w:pPr>
        <w:ind w:firstLine="709"/>
        <w:rPr>
          <w:b/>
        </w:rPr>
        <w:sectPr w:rsidR="00E34880" w:rsidSect="005F3934">
          <w:pgSz w:w="16838" w:h="11906" w:orient="landscape"/>
          <w:pgMar w:top="1134" w:right="1134" w:bottom="567" w:left="1134" w:header="709" w:footer="709" w:gutter="0"/>
          <w:pgNumType w:fmt="numberInDash"/>
          <w:cols w:space="708"/>
          <w:titlePg/>
          <w:docGrid w:linePitch="360"/>
        </w:sectPr>
      </w:pPr>
    </w:p>
    <w:p w:rsidR="00EB48AB" w:rsidRPr="00EB48AB" w:rsidRDefault="00EB48AB" w:rsidP="00EB48AB">
      <w:pPr>
        <w:ind w:firstLine="708"/>
        <w:jc w:val="both"/>
        <w:rPr>
          <w:rFonts w:eastAsia="Times New Roman"/>
          <w:lang w:eastAsia="ru-RU"/>
        </w:rPr>
      </w:pPr>
      <w:r>
        <w:rPr>
          <w:rFonts w:eastAsia="Times New Roman"/>
          <w:lang w:eastAsia="ru-RU"/>
        </w:rPr>
        <w:lastRenderedPageBreak/>
        <w:t>Территория Иультинского муниципального района</w:t>
      </w:r>
      <w:r w:rsidRPr="00EB48AB">
        <w:rPr>
          <w:rFonts w:eastAsia="Times New Roman"/>
          <w:lang w:eastAsia="ru-RU"/>
        </w:rPr>
        <w:t xml:space="preserve"> относится к группе «А» – это </w:t>
      </w:r>
      <w:r w:rsidR="00944AEF">
        <w:rPr>
          <w:rFonts w:eastAsia="Times New Roman"/>
          <w:lang w:eastAsia="ru-RU"/>
        </w:rPr>
        <w:t>местность</w:t>
      </w:r>
      <w:r w:rsidRPr="00EB48AB">
        <w:rPr>
          <w:rFonts w:eastAsia="Times New Roman"/>
          <w:lang w:eastAsia="ru-RU"/>
        </w:rPr>
        <w:t xml:space="preserve"> подверженн</w:t>
      </w:r>
      <w:r w:rsidR="00944AEF">
        <w:rPr>
          <w:rFonts w:eastAsia="Times New Roman"/>
          <w:lang w:eastAsia="ru-RU"/>
        </w:rPr>
        <w:t>ая</w:t>
      </w:r>
      <w:r w:rsidRPr="00EB48AB">
        <w:rPr>
          <w:rFonts w:eastAsia="Times New Roman"/>
          <w:lang w:eastAsia="ru-RU"/>
        </w:rPr>
        <w:t xml:space="preserve"> максимальной степени опасности. </w:t>
      </w:r>
    </w:p>
    <w:p w:rsidR="00EB48AB" w:rsidRDefault="00EB48AB" w:rsidP="00EB48AB">
      <w:pPr>
        <w:ind w:firstLine="708"/>
        <w:jc w:val="both"/>
        <w:rPr>
          <w:rFonts w:eastAsia="Times New Roman"/>
          <w:lang w:eastAsia="ru-RU"/>
        </w:rPr>
      </w:pPr>
      <w:r>
        <w:rPr>
          <w:rFonts w:eastAsia="Times New Roman"/>
          <w:lang w:eastAsia="ru-RU"/>
        </w:rPr>
        <w:t xml:space="preserve">Район </w:t>
      </w:r>
      <w:r w:rsidRPr="00EB48AB">
        <w:rPr>
          <w:rFonts w:eastAsia="Times New Roman"/>
          <w:lang w:eastAsia="ru-RU"/>
        </w:rPr>
        <w:t xml:space="preserve">находится под воздействием низких температур, шквальных ветров, пург, снежных заносов, сменяющимися весенними половодьями и летними тундровыми пожарами. </w:t>
      </w:r>
    </w:p>
    <w:p w:rsidR="00EB48AB" w:rsidRDefault="00EB48AB" w:rsidP="00EB48AB">
      <w:pPr>
        <w:ind w:firstLine="708"/>
        <w:jc w:val="both"/>
        <w:rPr>
          <w:rFonts w:eastAsia="Times New Roman"/>
          <w:lang w:eastAsia="ru-RU"/>
        </w:rPr>
      </w:pPr>
      <w:r w:rsidRPr="00EB48AB">
        <w:rPr>
          <w:rFonts w:eastAsia="Times New Roman"/>
          <w:lang w:eastAsia="ru-RU"/>
        </w:rPr>
        <w:t xml:space="preserve">Особенности рельефа, наличие тектонических разломов делают территорию сейсмоопасной. Из-за экстремальных природных условий высока вероятность выхода из строя ДЭС, котельных, водоводов и теплотрасс, обеспечивающих жизнедеятельность населения, что ставит под угрозу жизнь и здоровье людей, территорий. Данные климатические условия, делают </w:t>
      </w:r>
      <w:r w:rsidR="00944AEF">
        <w:rPr>
          <w:rFonts w:eastAsia="Times New Roman"/>
          <w:lang w:eastAsia="ru-RU"/>
        </w:rPr>
        <w:t>территорию</w:t>
      </w:r>
      <w:r w:rsidRPr="00EB48AB">
        <w:rPr>
          <w:rFonts w:eastAsia="Times New Roman"/>
          <w:lang w:eastAsia="ru-RU"/>
        </w:rPr>
        <w:t xml:space="preserve"> особо уязвимым при чрезвычайных ситуациях природного и техногенного характера, крайне затрудняют проведение спасательных работ и мероприятий по ликвидации последствий чрезвычайных ситуаций.</w:t>
      </w:r>
    </w:p>
    <w:p w:rsidR="00EB48AB" w:rsidRDefault="00EB48AB" w:rsidP="00944AEF">
      <w:pPr>
        <w:ind w:firstLine="708"/>
        <w:jc w:val="both"/>
        <w:rPr>
          <w:rFonts w:eastAsia="Times New Roman"/>
          <w:lang w:eastAsia="ru-RU"/>
        </w:rPr>
      </w:pPr>
      <w:r w:rsidRPr="00EB48AB">
        <w:rPr>
          <w:rFonts w:eastAsia="Times New Roman"/>
          <w:lang w:eastAsia="ru-RU"/>
        </w:rPr>
        <w:t xml:space="preserve">Природные чрезвычайные ситуации на территории </w:t>
      </w:r>
      <w:r w:rsidR="00944AEF">
        <w:rPr>
          <w:rFonts w:eastAsia="Times New Roman"/>
          <w:lang w:eastAsia="ru-RU"/>
        </w:rPr>
        <w:t>района</w:t>
      </w:r>
      <w:r w:rsidRPr="00EB48AB">
        <w:rPr>
          <w:rFonts w:eastAsia="Times New Roman"/>
          <w:lang w:eastAsia="ru-RU"/>
        </w:rPr>
        <w:t xml:space="preserve"> предотвращаются путем выполнения комплекса организационно-технических мероприятий</w:t>
      </w:r>
      <w:r w:rsidR="00944AEF">
        <w:rPr>
          <w:rFonts w:eastAsia="Times New Roman"/>
          <w:lang w:eastAsia="ru-RU"/>
        </w:rPr>
        <w:t>,</w:t>
      </w:r>
      <w:r w:rsidRPr="00EB48AB">
        <w:rPr>
          <w:rFonts w:eastAsia="Times New Roman"/>
          <w:lang w:eastAsia="ru-RU"/>
        </w:rPr>
        <w:t xml:space="preserve"> направленных на совершенствование системы мониторинга и прогнозирования, проводятся работы по выявлению опасных процессов и явлений в природной среде. Своевременно информируются заинтересованные органы о вероятных чрезвычайных ситуациях и представляются прогнозы их возможных последствий. Поэтому предпосылки чрезвычайных ситуаций ликвидируются в кратчайшие сроки.</w:t>
      </w:r>
    </w:p>
    <w:p w:rsidR="002E6024" w:rsidRPr="00B14148" w:rsidRDefault="002E6024" w:rsidP="00B84AE7">
      <w:pPr>
        <w:ind w:firstLine="708"/>
        <w:jc w:val="both"/>
      </w:pPr>
      <w:r>
        <w:rPr>
          <w:b/>
          <w:bCs/>
        </w:rPr>
        <w:t>1</w:t>
      </w:r>
      <w:r w:rsidRPr="00B14148">
        <w:rPr>
          <w:bCs/>
        </w:rPr>
        <w:t xml:space="preserve">. </w:t>
      </w:r>
      <w:r w:rsidRPr="00B14148">
        <w:rPr>
          <w:b/>
          <w:bCs/>
        </w:rPr>
        <w:t xml:space="preserve">Опасные </w:t>
      </w:r>
      <w:r w:rsidRPr="00B14148">
        <w:rPr>
          <w:b/>
        </w:rPr>
        <w:t>метеорологические</w:t>
      </w:r>
      <w:r w:rsidRPr="00B14148">
        <w:rPr>
          <w:b/>
          <w:bCs/>
        </w:rPr>
        <w:t xml:space="preserve"> явления и процессы</w:t>
      </w:r>
      <w:r w:rsidRPr="00B14148">
        <w:rPr>
          <w:bCs/>
        </w:rPr>
        <w:t xml:space="preserve"> </w:t>
      </w:r>
      <w:r>
        <w:rPr>
          <w:bCs/>
        </w:rPr>
        <w:t>–</w:t>
      </w:r>
      <w:r w:rsidRPr="00B14148">
        <w:rPr>
          <w:bCs/>
        </w:rPr>
        <w:t xml:space="preserve"> </w:t>
      </w:r>
      <w:r w:rsidRPr="00B14148">
        <w:t>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r w:rsidR="007656F0">
        <w:t xml:space="preserve"> </w:t>
      </w:r>
      <w:r w:rsidR="007656F0" w:rsidRPr="00414CF8">
        <w:rPr>
          <w:rFonts w:eastAsia="Times New Roman"/>
          <w:lang w:eastAsia="ru-RU"/>
        </w:rPr>
        <w:t>Основному поражающему воздействию подвержены линейные объекты систем электроснабжения и кровли зданий различного назначения. Сильные ветры наносят большой вред лес</w:t>
      </w:r>
      <w:r w:rsidR="007656F0">
        <w:rPr>
          <w:rFonts w:eastAsia="Times New Roman"/>
          <w:lang w:eastAsia="ru-RU"/>
        </w:rPr>
        <w:t>ной растительности, поэтому она практически отсутствует</w:t>
      </w:r>
      <w:r w:rsidR="007656F0" w:rsidRPr="00414CF8">
        <w:rPr>
          <w:rFonts w:eastAsia="Times New Roman"/>
          <w:lang w:eastAsia="ru-RU"/>
        </w:rPr>
        <w:t>.</w:t>
      </w:r>
      <w:r w:rsidR="008B2C12">
        <w:rPr>
          <w:rFonts w:eastAsia="Times New Roman"/>
          <w:lang w:eastAsia="ru-RU"/>
        </w:rPr>
        <w:t xml:space="preserve"> </w:t>
      </w:r>
      <w:r w:rsidR="008B2C12" w:rsidRPr="00EB48AB">
        <w:rPr>
          <w:rFonts w:eastAsia="Times New Roman"/>
          <w:lang w:eastAsia="ru-RU"/>
        </w:rPr>
        <w:t>В зимнее время возможны снежные заносы на дорогах, что может привести к временному прекращению сообщения</w:t>
      </w:r>
      <w:r w:rsidR="008B2C12">
        <w:rPr>
          <w:rFonts w:eastAsia="Times New Roman"/>
          <w:lang w:eastAsia="ru-RU"/>
        </w:rPr>
        <w:t xml:space="preserve"> с</w:t>
      </w:r>
      <w:r w:rsidR="008B2C12" w:rsidRPr="00EB48AB">
        <w:rPr>
          <w:rFonts w:eastAsia="Times New Roman"/>
          <w:lang w:eastAsia="ru-RU"/>
        </w:rPr>
        <w:t xml:space="preserve"> Иультинск</w:t>
      </w:r>
      <w:r w:rsidR="008B2C12">
        <w:rPr>
          <w:rFonts w:eastAsia="Times New Roman"/>
          <w:lang w:eastAsia="ru-RU"/>
        </w:rPr>
        <w:t>им</w:t>
      </w:r>
      <w:r w:rsidR="008B2C12" w:rsidRPr="00EB48AB">
        <w:rPr>
          <w:rFonts w:eastAsia="Times New Roman"/>
          <w:lang w:eastAsia="ru-RU"/>
        </w:rPr>
        <w:t xml:space="preserve"> район</w:t>
      </w:r>
      <w:r w:rsidR="008B2C12">
        <w:rPr>
          <w:rFonts w:eastAsia="Times New Roman"/>
          <w:lang w:eastAsia="ru-RU"/>
        </w:rPr>
        <w:t xml:space="preserve">ом. </w:t>
      </w:r>
      <w:r w:rsidR="008B2C12" w:rsidRPr="00EB48AB">
        <w:rPr>
          <w:rFonts w:eastAsia="Times New Roman"/>
          <w:lang w:eastAsia="ru-RU"/>
        </w:rPr>
        <w:t>После обильных снегопадов, а также в весенний период появляется опасность схода снежных лавин на горных участках автозимников Эгвекинот – Иультин</w:t>
      </w:r>
      <w:r w:rsidR="008B2C12">
        <w:rPr>
          <w:rFonts w:eastAsia="Times New Roman"/>
          <w:lang w:eastAsia="ru-RU"/>
        </w:rPr>
        <w:t>.</w:t>
      </w:r>
      <w:r w:rsidR="007656F0" w:rsidRPr="00414CF8">
        <w:rPr>
          <w:rFonts w:eastAsia="Times New Roman"/>
          <w:lang w:eastAsia="ru-RU"/>
        </w:rPr>
        <w:t xml:space="preserve"> </w:t>
      </w:r>
    </w:p>
    <w:p w:rsidR="002E6024" w:rsidRPr="00E11F12" w:rsidRDefault="002E6024" w:rsidP="002E6024">
      <w:pPr>
        <w:pStyle w:val="a1"/>
        <w:ind w:firstLine="720"/>
        <w:jc w:val="both"/>
        <w:rPr>
          <w:rFonts w:eastAsia="SimSun"/>
          <w:b w:val="0"/>
          <w:bCs w:val="0"/>
          <w:lang w:eastAsia="zh-CN"/>
        </w:rPr>
      </w:pPr>
      <w:r>
        <w:rPr>
          <w:rFonts w:eastAsia="SimSun"/>
          <w:b w:val="0"/>
          <w:bCs w:val="0"/>
          <w:lang w:eastAsia="zh-CN"/>
        </w:rPr>
        <w:t>Для минимизации ущерба</w:t>
      </w:r>
      <w:r w:rsidRPr="00E11F12">
        <w:rPr>
          <w:rFonts w:eastAsia="SimSun"/>
          <w:b w:val="0"/>
          <w:bCs w:val="0"/>
          <w:lang w:eastAsia="zh-CN"/>
        </w:rPr>
        <w:t xml:space="preserve"> причиняемого неблагоприятными метеорологическими явлениями определены следующие </w:t>
      </w:r>
      <w:r w:rsidRPr="00E11F12">
        <w:rPr>
          <w:rFonts w:eastAsia="SimSun"/>
          <w:b w:val="0"/>
          <w:bCs w:val="0"/>
          <w:i/>
          <w:lang w:eastAsia="zh-CN"/>
        </w:rPr>
        <w:t>организационные мероприятия</w:t>
      </w:r>
      <w:r w:rsidRPr="00E11F12">
        <w:rPr>
          <w:rFonts w:eastAsia="SimSun"/>
          <w:b w:val="0"/>
          <w:bCs w:val="0"/>
          <w:lang w:eastAsia="zh-CN"/>
        </w:rPr>
        <w:t>:</w:t>
      </w:r>
    </w:p>
    <w:p w:rsidR="002E6024" w:rsidRPr="00E11F12" w:rsidRDefault="002E6024" w:rsidP="002E6024">
      <w:pPr>
        <w:pStyle w:val="a1"/>
        <w:overflowPunct w:val="0"/>
        <w:autoSpaceDE w:val="0"/>
        <w:autoSpaceDN w:val="0"/>
        <w:adjustRightInd w:val="0"/>
        <w:ind w:firstLine="708"/>
        <w:jc w:val="both"/>
        <w:textAlignment w:val="baseline"/>
        <w:rPr>
          <w:rFonts w:eastAsia="SimSun"/>
          <w:b w:val="0"/>
          <w:bCs w:val="0"/>
          <w:lang w:eastAsia="zh-CN"/>
        </w:rPr>
      </w:pPr>
      <w:r>
        <w:rPr>
          <w:rFonts w:eastAsia="SimSun"/>
          <w:b w:val="0"/>
          <w:bCs w:val="0"/>
          <w:lang w:eastAsia="zh-CN"/>
        </w:rPr>
        <w:t xml:space="preserve">- </w:t>
      </w:r>
      <w:r w:rsidRPr="00E11F12">
        <w:rPr>
          <w:rFonts w:eastAsia="SimSun"/>
          <w:b w:val="0"/>
          <w:bCs w:val="0"/>
          <w:lang w:eastAsia="zh-CN"/>
        </w:rPr>
        <w:t>организация круглосуточного дежурства на районных узлах связи, приведение в готовность средств оповещения населения, информирование населения о действиях во время ЧС;</w:t>
      </w:r>
    </w:p>
    <w:p w:rsidR="002E6024" w:rsidRPr="00E11F12" w:rsidRDefault="002E6024" w:rsidP="002E6024">
      <w:pPr>
        <w:pStyle w:val="a1"/>
        <w:overflowPunct w:val="0"/>
        <w:autoSpaceDE w:val="0"/>
        <w:autoSpaceDN w:val="0"/>
        <w:adjustRightInd w:val="0"/>
        <w:ind w:firstLine="708"/>
        <w:jc w:val="both"/>
        <w:textAlignment w:val="baseline"/>
        <w:rPr>
          <w:rFonts w:eastAsia="SimSun"/>
          <w:b w:val="0"/>
          <w:bCs w:val="0"/>
          <w:lang w:eastAsia="zh-CN"/>
        </w:rPr>
      </w:pPr>
      <w:r>
        <w:rPr>
          <w:rFonts w:eastAsia="SimSun"/>
          <w:b w:val="0"/>
          <w:bCs w:val="0"/>
          <w:lang w:eastAsia="zh-CN"/>
        </w:rPr>
        <w:t xml:space="preserve">- </w:t>
      </w:r>
      <w:r w:rsidRPr="00E11F12">
        <w:rPr>
          <w:rFonts w:eastAsia="SimSun"/>
          <w:b w:val="0"/>
          <w:bCs w:val="0"/>
          <w:lang w:eastAsia="zh-CN"/>
        </w:rPr>
        <w:t>контроль над состоянием и своевременное восстановление деятельности жизнеобеспечивающих объектов энерго-, тепло</w:t>
      </w:r>
      <w:r>
        <w:rPr>
          <w:rFonts w:eastAsia="SimSun"/>
          <w:b w:val="0"/>
          <w:bCs w:val="0"/>
          <w:lang w:eastAsia="zh-CN"/>
        </w:rPr>
        <w:t>-</w:t>
      </w:r>
      <w:r w:rsidRPr="00E11F12">
        <w:rPr>
          <w:rFonts w:eastAsia="SimSun"/>
          <w:b w:val="0"/>
          <w:bCs w:val="0"/>
          <w:lang w:eastAsia="zh-CN"/>
        </w:rPr>
        <w:t xml:space="preserve"> и водоснабжения, инженерных коммуникаций, линий электропередач, связи;</w:t>
      </w:r>
    </w:p>
    <w:p w:rsidR="002E6024" w:rsidRPr="00E11F12" w:rsidRDefault="002E6024" w:rsidP="002E6024">
      <w:pPr>
        <w:pStyle w:val="a1"/>
        <w:overflowPunct w:val="0"/>
        <w:autoSpaceDE w:val="0"/>
        <w:autoSpaceDN w:val="0"/>
        <w:adjustRightInd w:val="0"/>
        <w:ind w:firstLine="708"/>
        <w:jc w:val="both"/>
        <w:textAlignment w:val="baseline"/>
        <w:rPr>
          <w:rFonts w:eastAsia="SimSun"/>
          <w:b w:val="0"/>
          <w:bCs w:val="0"/>
          <w:lang w:eastAsia="zh-CN"/>
        </w:rPr>
      </w:pPr>
      <w:r>
        <w:rPr>
          <w:rFonts w:eastAsia="SimSun"/>
          <w:b w:val="0"/>
          <w:bCs w:val="0"/>
          <w:lang w:eastAsia="zh-CN"/>
        </w:rPr>
        <w:t xml:space="preserve">- </w:t>
      </w:r>
      <w:r w:rsidRPr="00E11F12">
        <w:rPr>
          <w:rFonts w:eastAsia="SimSun"/>
          <w:b w:val="0"/>
          <w:bCs w:val="0"/>
          <w:lang w:eastAsia="zh-CN"/>
        </w:rPr>
        <w:t>обеспечение нормативного функционирования транспортных путей: организация метелезащиты и ветрозащиты путей сообщения и наземных инженерно-ко</w:t>
      </w:r>
      <w:r>
        <w:rPr>
          <w:rFonts w:eastAsia="SimSun"/>
          <w:b w:val="0"/>
          <w:bCs w:val="0"/>
          <w:lang w:eastAsia="zh-CN"/>
        </w:rPr>
        <w:t>ммуникационных систем от ветров;</w:t>
      </w:r>
      <w:r w:rsidRPr="00E11F12">
        <w:rPr>
          <w:rFonts w:eastAsia="SimSun"/>
          <w:b w:val="0"/>
          <w:bCs w:val="0"/>
          <w:lang w:eastAsia="zh-CN"/>
        </w:rPr>
        <w:t xml:space="preserve"> подсыпка песка на проезжей части для предотвращения дорожно-транспортных происшествий, происходящих вследствие гололеда</w:t>
      </w:r>
      <w:r>
        <w:rPr>
          <w:rFonts w:eastAsia="SimSun"/>
          <w:b w:val="0"/>
          <w:bCs w:val="0"/>
          <w:lang w:eastAsia="zh-CN"/>
        </w:rPr>
        <w:t>;</w:t>
      </w:r>
      <w:r w:rsidRPr="00E11F12">
        <w:rPr>
          <w:rFonts w:eastAsia="SimSun"/>
          <w:b w:val="0"/>
          <w:bCs w:val="0"/>
          <w:lang w:eastAsia="zh-CN"/>
        </w:rPr>
        <w:t xml:space="preserve"> своевременная организация контроля над транспортными потоками.</w:t>
      </w:r>
    </w:p>
    <w:p w:rsidR="00944AEF" w:rsidRDefault="002E6024" w:rsidP="002E6024">
      <w:pPr>
        <w:pStyle w:val="a1"/>
        <w:overflowPunct w:val="0"/>
        <w:autoSpaceDE w:val="0"/>
        <w:autoSpaceDN w:val="0"/>
        <w:adjustRightInd w:val="0"/>
        <w:ind w:firstLine="708"/>
        <w:jc w:val="both"/>
        <w:textAlignment w:val="baseline"/>
        <w:rPr>
          <w:b w:val="0"/>
          <w:bCs w:val="0"/>
        </w:rPr>
      </w:pPr>
      <w:r>
        <w:t xml:space="preserve">2. </w:t>
      </w:r>
      <w:r w:rsidR="00981223" w:rsidRPr="00414CF8">
        <w:t>Опасные геофизические явления и процессы</w:t>
      </w:r>
      <w:r w:rsidR="00981223" w:rsidRPr="00414CF8">
        <w:rPr>
          <w:b w:val="0"/>
        </w:rPr>
        <w:t xml:space="preserve"> </w:t>
      </w:r>
      <w:r w:rsidR="00E472AE">
        <w:rPr>
          <w:b w:val="0"/>
        </w:rPr>
        <w:t>–</w:t>
      </w:r>
      <w:r w:rsidR="00981223" w:rsidRPr="00414CF8">
        <w:rPr>
          <w:b w:val="0"/>
        </w:rPr>
        <w:t xml:space="preserve"> эндогенные геологические процессы (магматизм, тектоника, метаморфизм), вызванные энергией земных недр, т.е. их внутренней динамикой</w:t>
      </w:r>
      <w:r w:rsidR="00981223" w:rsidRPr="002E6024">
        <w:rPr>
          <w:b w:val="0"/>
          <w:bCs w:val="0"/>
        </w:rPr>
        <w:t>.</w:t>
      </w:r>
      <w:r w:rsidRPr="002E6024">
        <w:rPr>
          <w:b w:val="0"/>
          <w:bCs w:val="0"/>
        </w:rPr>
        <w:t xml:space="preserve"> </w:t>
      </w:r>
      <w:r w:rsidR="00981223" w:rsidRPr="002E6024">
        <w:rPr>
          <w:b w:val="0"/>
          <w:bCs w:val="0"/>
        </w:rPr>
        <w:t>Из геофизических явлений на территории проектирование своё распространение получило землетрясение.</w:t>
      </w:r>
      <w:r>
        <w:rPr>
          <w:b w:val="0"/>
          <w:bCs w:val="0"/>
        </w:rPr>
        <w:t xml:space="preserve"> </w:t>
      </w:r>
      <w:r w:rsidR="00EB48AB" w:rsidRPr="00EB48AB">
        <w:rPr>
          <w:b w:val="0"/>
          <w:bCs w:val="0"/>
        </w:rPr>
        <w:t>Сейсмическая опасность</w:t>
      </w:r>
      <w:r w:rsidR="000F7BE2">
        <w:rPr>
          <w:b w:val="0"/>
          <w:bCs w:val="0"/>
        </w:rPr>
        <w:t xml:space="preserve"> </w:t>
      </w:r>
      <w:r w:rsidR="00AF710F">
        <w:rPr>
          <w:b w:val="0"/>
          <w:bCs w:val="0"/>
        </w:rPr>
        <w:t>–</w:t>
      </w:r>
      <w:r w:rsidR="000F7BE2" w:rsidRPr="002E6024">
        <w:rPr>
          <w:b w:val="0"/>
          <w:bCs w:val="0"/>
        </w:rPr>
        <w:t xml:space="preserve"> это вероятность возникновения сейсмического эффекта определенной величины в данном пункте в течение заданного интервала времени (измеряется в баллах, пиковых и спектральных ускорениях и т.п.). Из геофизических чрезвычайных событий землетрясения являются одним из наиболее мощных, страшных и разрушительных явлений природы. Они возникают внезапно, спрогнозировать время и место их появления и тем более предотвратить их развитие чрезвычайно трудно, а чаще всего невозможно. Наиболее опасными последствиями землетрясений являются разрушения зданий и сооружений; пожары; выбросы радиоактивных и аварийн</w:t>
      </w:r>
      <w:proofErr w:type="gramStart"/>
      <w:r w:rsidR="000F7BE2" w:rsidRPr="002E6024">
        <w:rPr>
          <w:b w:val="0"/>
          <w:bCs w:val="0"/>
        </w:rPr>
        <w:t>о-</w:t>
      </w:r>
      <w:proofErr w:type="gramEnd"/>
      <w:r w:rsidR="000F7BE2" w:rsidRPr="002E6024">
        <w:rPr>
          <w:b w:val="0"/>
          <w:bCs w:val="0"/>
        </w:rPr>
        <w:t xml:space="preserve"> химически опасных веществ из-за разрушения </w:t>
      </w:r>
      <w:r w:rsidR="000F7BE2" w:rsidRPr="002E6024">
        <w:rPr>
          <w:b w:val="0"/>
          <w:bCs w:val="0"/>
        </w:rPr>
        <w:lastRenderedPageBreak/>
        <w:t>(повреждения) радиационно- и химически опасных объектов; транспортные аварии и катастрофы; поражение и гибель людей.</w:t>
      </w:r>
    </w:p>
    <w:p w:rsidR="00981223" w:rsidRPr="00414CF8" w:rsidRDefault="00EB48AB" w:rsidP="00981223">
      <w:pPr>
        <w:shd w:val="clear" w:color="auto" w:fill="FFFFFF"/>
        <w:autoSpaceDE w:val="0"/>
        <w:autoSpaceDN w:val="0"/>
        <w:adjustRightInd w:val="0"/>
        <w:ind w:firstLine="709"/>
        <w:jc w:val="both"/>
      </w:pPr>
      <w:r w:rsidRPr="00EB48AB">
        <w:rPr>
          <w:rFonts w:eastAsia="Times New Roman"/>
          <w:lang w:eastAsia="ru-RU"/>
        </w:rPr>
        <w:t xml:space="preserve">Сейсмическая активность на территории проявляется неравномерно. </w:t>
      </w:r>
      <w:r w:rsidR="00944AEF">
        <w:rPr>
          <w:rFonts w:eastAsia="Times New Roman"/>
          <w:lang w:eastAsia="ru-RU"/>
        </w:rPr>
        <w:t>Под угрозой возникновения ЧС находятся все населенные пункты Иультинского района. Однако</w:t>
      </w:r>
      <w:r w:rsidRPr="00EB48AB">
        <w:rPr>
          <w:rFonts w:eastAsia="Times New Roman"/>
          <w:lang w:eastAsia="ru-RU"/>
        </w:rPr>
        <w:t xml:space="preserve"> крупных местных землетрясений (более 6 баллов) не зарегистрировано. Рассчитанные параметры сейсмологического режима дают основания оценивать сотрясаемость </w:t>
      </w:r>
      <w:r w:rsidR="000F7BE2">
        <w:rPr>
          <w:rFonts w:eastAsia="Times New Roman"/>
          <w:lang w:eastAsia="ru-RU"/>
        </w:rPr>
        <w:t xml:space="preserve">на территории п. Эгвекинот </w:t>
      </w:r>
      <w:r w:rsidRPr="00EB48AB">
        <w:rPr>
          <w:rFonts w:eastAsia="Times New Roman"/>
          <w:lang w:eastAsia="ru-RU"/>
        </w:rPr>
        <w:t>на уровне 6 баллов.</w:t>
      </w:r>
      <w:r w:rsidR="000F7BE2">
        <w:rPr>
          <w:rFonts w:eastAsia="Times New Roman"/>
          <w:lang w:eastAsia="ru-RU"/>
        </w:rPr>
        <w:t xml:space="preserve"> </w:t>
      </w:r>
      <w:r w:rsidRPr="00EB48AB">
        <w:rPr>
          <w:rFonts w:eastAsia="Times New Roman"/>
          <w:lang w:eastAsia="ru-RU"/>
        </w:rPr>
        <w:t xml:space="preserve">Возможные потери при землетрясении могут составить до </w:t>
      </w:r>
      <w:r w:rsidR="000F7BE2">
        <w:rPr>
          <w:rFonts w:eastAsia="Times New Roman"/>
          <w:lang w:eastAsia="ru-RU"/>
        </w:rPr>
        <w:t>900</w:t>
      </w:r>
      <w:r w:rsidRPr="00EB48AB">
        <w:rPr>
          <w:rFonts w:eastAsia="Times New Roman"/>
          <w:lang w:eastAsia="ru-RU"/>
        </w:rPr>
        <w:t xml:space="preserve"> чел</w:t>
      </w:r>
      <w:r w:rsidR="000F7BE2">
        <w:rPr>
          <w:rFonts w:eastAsia="Times New Roman"/>
          <w:lang w:eastAsia="ru-RU"/>
        </w:rPr>
        <w:t>овек</w:t>
      </w:r>
      <w:r w:rsidRPr="00EB48AB">
        <w:rPr>
          <w:rFonts w:eastAsia="Times New Roman"/>
          <w:lang w:eastAsia="ru-RU"/>
        </w:rPr>
        <w:t xml:space="preserve">, </w:t>
      </w:r>
      <w:r w:rsidR="000F7BE2">
        <w:rPr>
          <w:rFonts w:eastAsia="Times New Roman"/>
          <w:lang w:eastAsia="ru-RU"/>
        </w:rPr>
        <w:t xml:space="preserve">возможный ущерб </w:t>
      </w:r>
      <w:r w:rsidRPr="00EB48AB">
        <w:rPr>
          <w:rFonts w:eastAsia="Times New Roman"/>
          <w:lang w:eastAsia="ru-RU"/>
        </w:rPr>
        <w:t xml:space="preserve">до </w:t>
      </w:r>
      <w:r w:rsidR="00981223">
        <w:rPr>
          <w:rFonts w:eastAsia="Times New Roman"/>
          <w:lang w:eastAsia="ru-RU"/>
        </w:rPr>
        <w:t>80000 тыс</w:t>
      </w:r>
      <w:proofErr w:type="gramStart"/>
      <w:r w:rsidR="00981223">
        <w:rPr>
          <w:rFonts w:eastAsia="Times New Roman"/>
          <w:lang w:eastAsia="ru-RU"/>
        </w:rPr>
        <w:t>.р</w:t>
      </w:r>
      <w:proofErr w:type="gramEnd"/>
      <w:r w:rsidR="00981223">
        <w:rPr>
          <w:rFonts w:eastAsia="Times New Roman"/>
          <w:lang w:eastAsia="ru-RU"/>
        </w:rPr>
        <w:t>уб</w:t>
      </w:r>
      <w:r w:rsidRPr="00EB48AB">
        <w:rPr>
          <w:rFonts w:eastAsia="Times New Roman"/>
          <w:lang w:eastAsia="ru-RU"/>
        </w:rPr>
        <w:t>.</w:t>
      </w:r>
      <w:r w:rsidR="00981223">
        <w:rPr>
          <w:rFonts w:eastAsia="Times New Roman"/>
          <w:lang w:eastAsia="ru-RU"/>
        </w:rPr>
        <w:t xml:space="preserve"> </w:t>
      </w:r>
      <w:r w:rsidR="00981223" w:rsidRPr="00414CF8">
        <w:t>В данных условиях проектирования и строительства необходимо предусмотреть противосейсмические мероприятия направленные на снижение разрушительного воздействия землетрясений на основе современных технологий.</w:t>
      </w:r>
    </w:p>
    <w:p w:rsidR="00981223" w:rsidRPr="00414CF8" w:rsidRDefault="00981223" w:rsidP="00981223">
      <w:pPr>
        <w:ind w:firstLine="720"/>
        <w:jc w:val="both"/>
        <w:rPr>
          <w:bCs/>
          <w:i/>
          <w:u w:val="single"/>
        </w:rPr>
      </w:pPr>
      <w:r w:rsidRPr="00414CF8">
        <w:rPr>
          <w:bCs/>
          <w:i/>
          <w:u w:val="single"/>
        </w:rPr>
        <w:t>Мероприятия</w:t>
      </w:r>
    </w:p>
    <w:p w:rsidR="002E6024" w:rsidRPr="00414CF8" w:rsidRDefault="002E6024" w:rsidP="002E6024">
      <w:pPr>
        <w:pStyle w:val="S8"/>
        <w:ind w:left="708" w:firstLine="0"/>
      </w:pPr>
      <w:r w:rsidRPr="00414CF8">
        <w:t>- ограничение строительства на территориях, подверженных землетрясениям;</w:t>
      </w:r>
    </w:p>
    <w:p w:rsidR="002E6024" w:rsidRPr="00414CF8" w:rsidRDefault="002E6024" w:rsidP="002E6024">
      <w:pPr>
        <w:pStyle w:val="S8"/>
        <w:ind w:left="708" w:firstLine="0"/>
      </w:pPr>
      <w:r w:rsidRPr="00414CF8">
        <w:t>- укрепление сооружений и демонтирование недостаточно сейсмостойких объектов;</w:t>
      </w:r>
    </w:p>
    <w:p w:rsidR="002E6024" w:rsidRPr="00414CF8" w:rsidRDefault="002E6024" w:rsidP="002E6024">
      <w:pPr>
        <w:pStyle w:val="S8"/>
        <w:ind w:left="708" w:firstLine="0"/>
      </w:pPr>
      <w:r w:rsidRPr="00414CF8">
        <w:t>- ограничение на размещение опасных объектов внутри зданий;</w:t>
      </w:r>
    </w:p>
    <w:p w:rsidR="002E6024" w:rsidRPr="00414CF8" w:rsidRDefault="002E6024" w:rsidP="002E6024">
      <w:pPr>
        <w:pStyle w:val="S8"/>
        <w:ind w:left="708" w:firstLine="0"/>
      </w:pPr>
      <w:r w:rsidRPr="00414CF8">
        <w:t>- тренировка спасательных служб и населения;</w:t>
      </w:r>
    </w:p>
    <w:p w:rsidR="002E6024" w:rsidRPr="00414CF8" w:rsidRDefault="002E6024" w:rsidP="002E6024">
      <w:pPr>
        <w:pStyle w:val="S8"/>
        <w:ind w:left="708" w:firstLine="0"/>
      </w:pPr>
      <w:r w:rsidRPr="00414CF8">
        <w:t>- подготовка укрытий, создание запасов продовольствия, медикаментов, других средств жизнеобеспечения.</w:t>
      </w:r>
    </w:p>
    <w:p w:rsidR="0018229A" w:rsidRPr="00016B7F" w:rsidRDefault="0018229A" w:rsidP="0018229A">
      <w:pPr>
        <w:ind w:firstLine="720"/>
        <w:jc w:val="both"/>
        <w:rPr>
          <w:rFonts w:eastAsia="Times New Roman"/>
          <w:bCs/>
          <w:lang w:eastAsia="ru-RU"/>
        </w:rPr>
      </w:pPr>
      <w:r>
        <w:rPr>
          <w:b/>
        </w:rPr>
        <w:t xml:space="preserve">3. </w:t>
      </w:r>
      <w:r w:rsidRPr="00414CF8">
        <w:rPr>
          <w:b/>
        </w:rPr>
        <w:t>Опасные гидрологические явления и процессы</w:t>
      </w:r>
      <w:r w:rsidRPr="00A82624">
        <w:rPr>
          <w:b/>
        </w:rPr>
        <w:t xml:space="preserve"> – </w:t>
      </w:r>
      <w:r w:rsidRPr="00414CF8">
        <w:rPr>
          <w:rFonts w:eastAsia="Times New Roman"/>
          <w:bCs/>
          <w:lang w:eastAsia="ru-RU"/>
        </w:rPr>
        <w:t xml:space="preserve">события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w:t>
      </w:r>
      <w:r w:rsidRPr="00016B7F">
        <w:rPr>
          <w:rFonts w:eastAsia="Times New Roman"/>
          <w:bCs/>
          <w:lang w:eastAsia="ru-RU"/>
        </w:rPr>
        <w:t xml:space="preserve">экономики и окружающую природную среду. </w:t>
      </w:r>
    </w:p>
    <w:p w:rsidR="005B65DD" w:rsidRPr="00016B7F" w:rsidRDefault="005B65DD" w:rsidP="005B65DD">
      <w:pPr>
        <w:pStyle w:val="a6"/>
        <w:spacing w:before="0" w:after="0"/>
        <w:ind w:left="0" w:right="0" w:firstLine="708"/>
        <w:rPr>
          <w:rFonts w:ascii="Times New Roman" w:hAnsi="Times New Roman" w:cs="Times New Roman"/>
          <w:color w:val="auto"/>
          <w:sz w:val="24"/>
          <w:szCs w:val="24"/>
        </w:rPr>
      </w:pPr>
      <w:r w:rsidRPr="00016B7F">
        <w:rPr>
          <w:rFonts w:ascii="Times New Roman" w:eastAsia="SimSun" w:hAnsi="Times New Roman" w:cs="Times New Roman"/>
          <w:color w:val="auto"/>
          <w:sz w:val="24"/>
          <w:szCs w:val="24"/>
          <w:lang w:eastAsia="zh-CN"/>
        </w:rPr>
        <w:t xml:space="preserve">На территории района возможно возникновение такого явления как </w:t>
      </w:r>
      <w:r w:rsidRPr="00016B7F">
        <w:rPr>
          <w:rFonts w:ascii="Times New Roman" w:eastAsia="SimSun" w:hAnsi="Times New Roman" w:cs="Times New Roman"/>
          <w:b/>
          <w:i/>
          <w:color w:val="auto"/>
          <w:sz w:val="24"/>
          <w:szCs w:val="24"/>
          <w:lang w:eastAsia="zh-CN"/>
        </w:rPr>
        <w:t>наводнение</w:t>
      </w:r>
      <w:r w:rsidRPr="00016B7F">
        <w:rPr>
          <w:rFonts w:ascii="Times New Roman" w:eastAsia="SimSun" w:hAnsi="Times New Roman" w:cs="Times New Roman"/>
          <w:color w:val="auto"/>
          <w:sz w:val="24"/>
          <w:szCs w:val="24"/>
          <w:lang w:eastAsia="zh-CN"/>
        </w:rPr>
        <w:t xml:space="preserve"> – затопление местности в результате подъема уровня воды в реках из-за дождей, бурного таяния снегов и т.д. Данное природное явление может наносить урон здоровью населения, быть причиной материального ущерба. Основными типами наводнения являются половодье и паводок. </w:t>
      </w:r>
      <w:r w:rsidRPr="00016B7F">
        <w:rPr>
          <w:rFonts w:ascii="Times New Roman" w:eastAsia="SimSun" w:hAnsi="Times New Roman" w:cs="Times New Roman"/>
          <w:b/>
          <w:i/>
          <w:color w:val="auto"/>
          <w:sz w:val="24"/>
          <w:szCs w:val="24"/>
          <w:lang w:eastAsia="zh-CN"/>
        </w:rPr>
        <w:t>Половодье</w:t>
      </w:r>
      <w:r w:rsidRPr="00016B7F">
        <w:rPr>
          <w:rFonts w:ascii="Times New Roman" w:eastAsia="SimSun" w:hAnsi="Times New Roman" w:cs="Times New Roman"/>
          <w:color w:val="auto"/>
          <w:sz w:val="24"/>
          <w:szCs w:val="24"/>
          <w:lang w:eastAsia="zh-CN"/>
        </w:rPr>
        <w:t xml:space="preserve"> – периодически повторяющийся довольно продолжительный подъем уровня воды в реках, обычно вызываемый весенним таянием снега на равнинах или дождевыми осадками. Затапливает низкие участки местности.</w:t>
      </w:r>
      <w:r w:rsidRPr="00016B7F">
        <w:rPr>
          <w:rFonts w:ascii="Times New Roman" w:hAnsi="Times New Roman" w:cs="Times New Roman"/>
          <w:color w:val="auto"/>
          <w:sz w:val="24"/>
          <w:szCs w:val="24"/>
        </w:rPr>
        <w:t xml:space="preserve"> Половодье может принимать катастрофический характер, если инфильтрационные свойства почвы значительно уменьшились за счет перенасыщения ее влагой или глубокого промерзания. К увеличению половодья могут привести и дожди, когда их пик совпадает с пиком паводка.</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t xml:space="preserve">Причиной наводнений нередко являются повышения уровня воды в реке вследствие загромождения русла льдом при </w:t>
      </w:r>
      <w:hyperlink r:id="rId35" w:tooltip="Ледоход" w:history="1">
        <w:r w:rsidRPr="00016B7F">
          <w:rPr>
            <w:rFonts w:ascii="Times New Roman" w:eastAsia="SimSun" w:hAnsi="Times New Roman" w:cs="Times New Roman"/>
            <w:color w:val="auto"/>
            <w:sz w:val="24"/>
            <w:szCs w:val="24"/>
            <w:lang w:eastAsia="zh-CN"/>
          </w:rPr>
          <w:t>ледоходе</w:t>
        </w:r>
      </w:hyperlink>
      <w:r w:rsidRPr="00016B7F">
        <w:rPr>
          <w:rFonts w:ascii="Times New Roman" w:eastAsia="SimSun" w:hAnsi="Times New Roman" w:cs="Times New Roman"/>
          <w:color w:val="auto"/>
          <w:sz w:val="24"/>
          <w:szCs w:val="24"/>
          <w:lang w:eastAsia="zh-CN"/>
        </w:rPr>
        <w:t xml:space="preserve"> </w:t>
      </w:r>
      <w:r w:rsidR="005037F7">
        <w:rPr>
          <w:rFonts w:ascii="Times New Roman" w:eastAsia="SimSun" w:hAnsi="Times New Roman" w:cs="Times New Roman"/>
          <w:color w:val="auto"/>
          <w:sz w:val="24"/>
          <w:szCs w:val="24"/>
          <w:lang w:eastAsia="zh-CN"/>
        </w:rPr>
        <w:t>–</w:t>
      </w:r>
      <w:r w:rsidRPr="00016B7F">
        <w:rPr>
          <w:rFonts w:ascii="Times New Roman" w:eastAsia="SimSun" w:hAnsi="Times New Roman" w:cs="Times New Roman"/>
          <w:color w:val="auto"/>
          <w:sz w:val="24"/>
          <w:szCs w:val="24"/>
          <w:lang w:eastAsia="zh-CN"/>
        </w:rPr>
        <w:t xml:space="preserve"> </w:t>
      </w:r>
      <w:hyperlink r:id="rId36" w:tooltip="Затор" w:history="1">
        <w:r w:rsidRPr="00016B7F">
          <w:rPr>
            <w:rFonts w:ascii="Times New Roman" w:eastAsia="SimSun" w:hAnsi="Times New Roman" w:cs="Times New Roman"/>
            <w:b/>
            <w:i/>
            <w:color w:val="auto"/>
            <w:sz w:val="24"/>
            <w:szCs w:val="24"/>
            <w:lang w:eastAsia="zh-CN"/>
          </w:rPr>
          <w:t>затора</w:t>
        </w:r>
      </w:hyperlink>
      <w:r w:rsidRPr="00016B7F">
        <w:rPr>
          <w:rFonts w:ascii="Times New Roman" w:eastAsia="SimSun" w:hAnsi="Times New Roman" w:cs="Times New Roman"/>
          <w:color w:val="auto"/>
          <w:sz w:val="24"/>
          <w:szCs w:val="24"/>
          <w:lang w:eastAsia="zh-CN"/>
        </w:rPr>
        <w:t xml:space="preserve">, или вследствие закупоривания русла под неподвижным ледяным покровом скоплениями внутриводного льда и образования ледяной пробки </w:t>
      </w:r>
      <w:r w:rsidR="00166815">
        <w:rPr>
          <w:rFonts w:ascii="Times New Roman" w:eastAsia="SimSun" w:hAnsi="Times New Roman" w:cs="Times New Roman"/>
          <w:color w:val="auto"/>
          <w:sz w:val="24"/>
          <w:szCs w:val="24"/>
          <w:lang w:eastAsia="zh-CN"/>
        </w:rPr>
        <w:t>–</w:t>
      </w:r>
      <w:r w:rsidRPr="00016B7F">
        <w:rPr>
          <w:rFonts w:ascii="Times New Roman" w:eastAsia="SimSun" w:hAnsi="Times New Roman" w:cs="Times New Roman"/>
          <w:color w:val="auto"/>
          <w:sz w:val="24"/>
          <w:szCs w:val="24"/>
          <w:lang w:eastAsia="zh-CN"/>
        </w:rPr>
        <w:t xml:space="preserve"> </w:t>
      </w:r>
      <w:hyperlink r:id="rId37" w:tooltip="Зажор" w:history="1">
        <w:r w:rsidRPr="00016B7F">
          <w:rPr>
            <w:rFonts w:ascii="Times New Roman" w:eastAsia="SimSun" w:hAnsi="Times New Roman" w:cs="Times New Roman"/>
            <w:b/>
            <w:i/>
            <w:color w:val="auto"/>
            <w:sz w:val="24"/>
            <w:szCs w:val="24"/>
            <w:lang w:eastAsia="zh-CN"/>
          </w:rPr>
          <w:t>зажора</w:t>
        </w:r>
      </w:hyperlink>
      <w:r w:rsidRPr="00016B7F">
        <w:rPr>
          <w:rFonts w:ascii="Times New Roman" w:eastAsia="SimSun" w:hAnsi="Times New Roman" w:cs="Times New Roman"/>
          <w:color w:val="auto"/>
          <w:sz w:val="24"/>
          <w:szCs w:val="24"/>
          <w:lang w:eastAsia="zh-CN"/>
        </w:rPr>
        <w:t>.</w:t>
      </w:r>
    </w:p>
    <w:p w:rsidR="005B65DD" w:rsidRPr="00016B7F" w:rsidRDefault="005B65DD" w:rsidP="005B65DD">
      <w:pPr>
        <w:ind w:firstLine="708"/>
        <w:jc w:val="both"/>
        <w:rPr>
          <w:rFonts w:eastAsia="Times New Roman"/>
          <w:lang w:eastAsia="ru-RU"/>
        </w:rPr>
      </w:pPr>
      <w:r w:rsidRPr="00016B7F">
        <w:rPr>
          <w:rFonts w:eastAsia="Times New Roman"/>
          <w:lang w:eastAsia="ru-RU"/>
        </w:rPr>
        <w:t xml:space="preserve">На территории Чукотского автономного округа на время паводкового периода подготовлена группировка сил и средств Чукотской окружной подсистемы РСЧС, созданы резервы финансовых и материальных ресурсов. Проводимый комплекс мероприятий позволяет осуществлять </w:t>
      </w:r>
      <w:proofErr w:type="gramStart"/>
      <w:r w:rsidRPr="00016B7F">
        <w:rPr>
          <w:rFonts w:eastAsia="Times New Roman"/>
          <w:lang w:eastAsia="ru-RU"/>
        </w:rPr>
        <w:t>контроль за</w:t>
      </w:r>
      <w:proofErr w:type="gramEnd"/>
      <w:r w:rsidRPr="00016B7F">
        <w:rPr>
          <w:rFonts w:eastAsia="Times New Roman"/>
          <w:lang w:eastAsia="ru-RU"/>
        </w:rPr>
        <w:t xml:space="preserve"> развитием паводковой обстановки, принимать оперативные меры, направленные на предотвращение возможных чрезвычайных ситуаций, а также минимизировать возможные потери в паводкоопасный период.</w:t>
      </w:r>
    </w:p>
    <w:p w:rsidR="005B65DD" w:rsidRPr="00016B7F" w:rsidRDefault="005B65DD" w:rsidP="005B65DD">
      <w:pPr>
        <w:ind w:firstLine="708"/>
        <w:jc w:val="both"/>
        <w:rPr>
          <w:rFonts w:eastAsia="Times New Roman"/>
          <w:lang w:eastAsia="ru-RU"/>
        </w:rPr>
      </w:pPr>
      <w:r w:rsidRPr="00016B7F">
        <w:rPr>
          <w:rFonts w:eastAsia="Times New Roman"/>
          <w:lang w:eastAsia="ru-RU"/>
        </w:rPr>
        <w:t xml:space="preserve">На сегодняшний день на территории Иультинского муниципального района обстановка в населённых пунктах подверженных угрозе подтопления. Жизнеобеспечение населения не нарушено. </w:t>
      </w:r>
    </w:p>
    <w:p w:rsidR="005B65DD" w:rsidRPr="00016B7F" w:rsidRDefault="005B65DD" w:rsidP="005B65DD">
      <w:pPr>
        <w:ind w:firstLine="720"/>
        <w:jc w:val="both"/>
        <w:rPr>
          <w:bCs/>
          <w:i/>
          <w:u w:val="single"/>
        </w:rPr>
      </w:pPr>
      <w:r w:rsidRPr="00016B7F">
        <w:rPr>
          <w:bCs/>
          <w:i/>
          <w:u w:val="single"/>
        </w:rPr>
        <w:t>Мероприятия</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t xml:space="preserve">- регулирование стока в русле рек, </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t xml:space="preserve">- отвод паводковых вод, </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t xml:space="preserve">- регулирование поверхностного стока на водосборах, </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t>- заблаговременное разрушение ледяного покрова рек.</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t xml:space="preserve">- ограждение территорий дамбами (системами обвалования); </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lastRenderedPageBreak/>
        <w:t>- увеличение пропускной способности речн</w:t>
      </w:r>
      <w:r w:rsidR="00016B7F" w:rsidRPr="00016B7F">
        <w:rPr>
          <w:rFonts w:ascii="Times New Roman" w:eastAsia="SimSun" w:hAnsi="Times New Roman" w:cs="Times New Roman"/>
          <w:color w:val="auto"/>
          <w:sz w:val="24"/>
          <w:szCs w:val="24"/>
          <w:lang w:eastAsia="zh-CN"/>
        </w:rPr>
        <w:t>ых</w:t>
      </w:r>
      <w:r w:rsidRPr="00016B7F">
        <w:rPr>
          <w:rFonts w:ascii="Times New Roman" w:eastAsia="SimSun" w:hAnsi="Times New Roman" w:cs="Times New Roman"/>
          <w:color w:val="auto"/>
          <w:sz w:val="24"/>
          <w:szCs w:val="24"/>
          <w:lang w:eastAsia="zh-CN"/>
        </w:rPr>
        <w:t xml:space="preserve"> рус</w:t>
      </w:r>
      <w:r w:rsidR="00016B7F" w:rsidRPr="00016B7F">
        <w:rPr>
          <w:rFonts w:ascii="Times New Roman" w:eastAsia="SimSun" w:hAnsi="Times New Roman" w:cs="Times New Roman"/>
          <w:color w:val="auto"/>
          <w:sz w:val="24"/>
          <w:szCs w:val="24"/>
          <w:lang w:eastAsia="zh-CN"/>
        </w:rPr>
        <w:t>е</w:t>
      </w:r>
      <w:r w:rsidRPr="00016B7F">
        <w:rPr>
          <w:rFonts w:ascii="Times New Roman" w:eastAsia="SimSun" w:hAnsi="Times New Roman" w:cs="Times New Roman"/>
          <w:color w:val="auto"/>
          <w:sz w:val="24"/>
          <w:szCs w:val="24"/>
          <w:lang w:eastAsia="zh-CN"/>
        </w:rPr>
        <w:t xml:space="preserve">л; </w:t>
      </w:r>
    </w:p>
    <w:p w:rsidR="005B65DD" w:rsidRPr="00016B7F" w:rsidRDefault="005B65DD" w:rsidP="005B65DD">
      <w:pPr>
        <w:pStyle w:val="a6"/>
        <w:spacing w:before="0" w:after="0"/>
        <w:ind w:left="0" w:right="0" w:firstLine="708"/>
        <w:rPr>
          <w:rFonts w:ascii="Times New Roman" w:eastAsia="SimSun" w:hAnsi="Times New Roman" w:cs="Times New Roman"/>
          <w:color w:val="auto"/>
          <w:sz w:val="24"/>
          <w:szCs w:val="24"/>
          <w:lang w:eastAsia="zh-CN"/>
        </w:rPr>
      </w:pPr>
      <w:r w:rsidRPr="00016B7F">
        <w:rPr>
          <w:rFonts w:ascii="Times New Roman" w:eastAsia="SimSun" w:hAnsi="Times New Roman" w:cs="Times New Roman"/>
          <w:color w:val="auto"/>
          <w:sz w:val="24"/>
          <w:szCs w:val="24"/>
          <w:lang w:eastAsia="zh-CN"/>
        </w:rPr>
        <w:t xml:space="preserve">- повышение отметок защищаемой территории, </w:t>
      </w:r>
    </w:p>
    <w:p w:rsidR="00CB726C" w:rsidRDefault="00CB726C" w:rsidP="00CB726C">
      <w:pPr>
        <w:ind w:firstLine="708"/>
        <w:jc w:val="both"/>
        <w:rPr>
          <w:rFonts w:eastAsia="Times New Roman"/>
          <w:lang w:eastAsia="ru-RU"/>
        </w:rPr>
      </w:pPr>
      <w:r>
        <w:t xml:space="preserve">- </w:t>
      </w:r>
      <w:r>
        <w:rPr>
          <w:rFonts w:eastAsia="Times New Roman"/>
          <w:lang w:eastAsia="ru-RU"/>
        </w:rPr>
        <w:t>д</w:t>
      </w:r>
      <w:r w:rsidRPr="00EB48AB">
        <w:rPr>
          <w:rFonts w:eastAsia="Times New Roman"/>
          <w:lang w:eastAsia="ru-RU"/>
        </w:rPr>
        <w:t>ов</w:t>
      </w:r>
      <w:r>
        <w:rPr>
          <w:rFonts w:eastAsia="Times New Roman"/>
          <w:lang w:eastAsia="ru-RU"/>
        </w:rPr>
        <w:t>е</w:t>
      </w:r>
      <w:r w:rsidRPr="00EB48AB">
        <w:rPr>
          <w:rFonts w:eastAsia="Times New Roman"/>
          <w:lang w:eastAsia="ru-RU"/>
        </w:rPr>
        <w:t>д</w:t>
      </w:r>
      <w:r>
        <w:rPr>
          <w:rFonts w:eastAsia="Times New Roman"/>
          <w:lang w:eastAsia="ru-RU"/>
        </w:rPr>
        <w:t>ение</w:t>
      </w:r>
      <w:r w:rsidRPr="00EB48AB">
        <w:rPr>
          <w:rFonts w:eastAsia="Times New Roman"/>
          <w:lang w:eastAsia="ru-RU"/>
        </w:rPr>
        <w:t xml:space="preserve"> до граждан проживающих (пребывающих) на территории населённых пунктов подверженных подтоплению, информацию о действиях населения при угрозе и возникновении наводнения в период прохождения весеннего половодья и летнего дождевого паводка</w:t>
      </w:r>
      <w:r>
        <w:rPr>
          <w:rFonts w:eastAsia="Times New Roman"/>
          <w:lang w:eastAsia="ru-RU"/>
        </w:rPr>
        <w:t>.</w:t>
      </w:r>
    </w:p>
    <w:p w:rsidR="005B48F9" w:rsidRDefault="005B48F9" w:rsidP="005B48F9">
      <w:pPr>
        <w:pStyle w:val="a1"/>
        <w:overflowPunct w:val="0"/>
        <w:autoSpaceDE w:val="0"/>
        <w:autoSpaceDN w:val="0"/>
        <w:adjustRightInd w:val="0"/>
        <w:ind w:firstLine="708"/>
        <w:jc w:val="both"/>
        <w:textAlignment w:val="baseline"/>
        <w:rPr>
          <w:b w:val="0"/>
        </w:rPr>
      </w:pPr>
      <w:r>
        <w:t xml:space="preserve">3. Опасные геологические явления и процессы </w:t>
      </w:r>
      <w:r>
        <w:rPr>
          <w:rFonts w:eastAsia="SimSun"/>
          <w:bCs w:val="0"/>
          <w:lang w:eastAsia="zh-CN"/>
        </w:rPr>
        <w:t xml:space="preserve">– </w:t>
      </w:r>
      <w:r w:rsidRPr="006C5397">
        <w:rPr>
          <w:b w:val="0"/>
        </w:rPr>
        <w:t>событи</w:t>
      </w:r>
      <w:r>
        <w:rPr>
          <w:b w:val="0"/>
        </w:rPr>
        <w:t>я</w:t>
      </w:r>
      <w:r w:rsidRPr="006C5397">
        <w:rPr>
          <w:b w:val="0"/>
        </w:rPr>
        <w:t xml:space="preserve">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5B48F9" w:rsidRDefault="005B48F9" w:rsidP="005B48F9">
      <w:pPr>
        <w:pStyle w:val="a1"/>
        <w:overflowPunct w:val="0"/>
        <w:autoSpaceDE w:val="0"/>
        <w:autoSpaceDN w:val="0"/>
        <w:adjustRightInd w:val="0"/>
        <w:ind w:firstLine="708"/>
        <w:jc w:val="both"/>
        <w:textAlignment w:val="baseline"/>
        <w:rPr>
          <w:b w:val="0"/>
        </w:rPr>
      </w:pPr>
      <w:r w:rsidRPr="006C5397">
        <w:rPr>
          <w:b w:val="0"/>
        </w:rPr>
        <w:t xml:space="preserve">На территории </w:t>
      </w:r>
      <w:r>
        <w:rPr>
          <w:b w:val="0"/>
        </w:rPr>
        <w:t>проектирования</w:t>
      </w:r>
      <w:r w:rsidRPr="006C5397">
        <w:rPr>
          <w:b w:val="0"/>
        </w:rPr>
        <w:t xml:space="preserve"> </w:t>
      </w:r>
      <w:r>
        <w:rPr>
          <w:b w:val="0"/>
        </w:rPr>
        <w:t xml:space="preserve">возможно возникновение целого комплекса опасных </w:t>
      </w:r>
      <w:r w:rsidRPr="00663473">
        <w:rPr>
          <w:b w:val="0"/>
        </w:rPr>
        <w:t xml:space="preserve">геологических процессов: оползни, сели, </w:t>
      </w:r>
      <w:r>
        <w:rPr>
          <w:b w:val="0"/>
        </w:rPr>
        <w:t xml:space="preserve">снежные </w:t>
      </w:r>
      <w:r w:rsidRPr="00663473">
        <w:rPr>
          <w:b w:val="0"/>
        </w:rPr>
        <w:t>лавины.</w:t>
      </w:r>
      <w:r>
        <w:rPr>
          <w:b w:val="0"/>
        </w:rPr>
        <w:t xml:space="preserve"> </w:t>
      </w:r>
    </w:p>
    <w:p w:rsidR="005B48F9" w:rsidRDefault="005B48F9" w:rsidP="005B48F9">
      <w:pPr>
        <w:pStyle w:val="a1"/>
        <w:overflowPunct w:val="0"/>
        <w:autoSpaceDE w:val="0"/>
        <w:autoSpaceDN w:val="0"/>
        <w:adjustRightInd w:val="0"/>
        <w:ind w:firstLine="708"/>
        <w:jc w:val="both"/>
        <w:textAlignment w:val="baseline"/>
        <w:rPr>
          <w:b w:val="0"/>
        </w:rPr>
      </w:pPr>
      <w:r>
        <w:rPr>
          <w:b w:val="0"/>
        </w:rPr>
        <w:t xml:space="preserve">Возникновению оползней, селей и обвалов способствуют процессы физического выветривания, ливневый характер дождей, нарушение устойчивости склонов техногенными процессами. </w:t>
      </w:r>
    </w:p>
    <w:p w:rsidR="005B48F9" w:rsidRDefault="005B48F9" w:rsidP="005B48F9">
      <w:pPr>
        <w:pStyle w:val="a1"/>
        <w:overflowPunct w:val="0"/>
        <w:autoSpaceDE w:val="0"/>
        <w:autoSpaceDN w:val="0"/>
        <w:adjustRightInd w:val="0"/>
        <w:ind w:firstLine="708"/>
        <w:jc w:val="both"/>
        <w:textAlignment w:val="baseline"/>
        <w:rPr>
          <w:b w:val="0"/>
        </w:rPr>
      </w:pPr>
      <w:r>
        <w:rPr>
          <w:b w:val="0"/>
        </w:rPr>
        <w:t xml:space="preserve">Образованию снежных лавин способствуют суровые зимы с интенсивными осадками и </w:t>
      </w:r>
      <w:proofErr w:type="gramStart"/>
      <w:r>
        <w:rPr>
          <w:b w:val="0"/>
        </w:rPr>
        <w:t>активным</w:t>
      </w:r>
      <w:proofErr w:type="gramEnd"/>
      <w:r>
        <w:rPr>
          <w:b w:val="0"/>
        </w:rPr>
        <w:t xml:space="preserve"> снегопереносом, длительное и устойчивое залегание снежного покрова.</w:t>
      </w:r>
    </w:p>
    <w:p w:rsidR="005B48F9" w:rsidRPr="00016B7F" w:rsidRDefault="005B48F9" w:rsidP="005B48F9">
      <w:pPr>
        <w:ind w:firstLine="720"/>
        <w:jc w:val="both"/>
        <w:rPr>
          <w:bCs/>
          <w:i/>
          <w:u w:val="single"/>
        </w:rPr>
      </w:pPr>
      <w:r w:rsidRPr="00016B7F">
        <w:rPr>
          <w:bCs/>
          <w:i/>
          <w:u w:val="single"/>
        </w:rPr>
        <w:t>Мероприятия</w:t>
      </w:r>
    </w:p>
    <w:p w:rsidR="005B48F9" w:rsidRPr="005B48F9" w:rsidRDefault="005B48F9" w:rsidP="005B48F9">
      <w:pPr>
        <w:pStyle w:val="a1"/>
        <w:overflowPunct w:val="0"/>
        <w:autoSpaceDE w:val="0"/>
        <w:autoSpaceDN w:val="0"/>
        <w:adjustRightInd w:val="0"/>
        <w:ind w:firstLine="708"/>
        <w:jc w:val="both"/>
        <w:textAlignment w:val="baseline"/>
        <w:rPr>
          <w:b w:val="0"/>
        </w:rPr>
      </w:pPr>
      <w:r w:rsidRPr="005B48F9">
        <w:rPr>
          <w:b w:val="0"/>
        </w:rPr>
        <w:t>- устройство габионных конструкций, преграждающих путь оползням и лавинам, а также сдерживающих грунт склона от подвижек;</w:t>
      </w:r>
    </w:p>
    <w:p w:rsidR="005B48F9" w:rsidRPr="005B48F9" w:rsidRDefault="005B48F9" w:rsidP="005B48F9">
      <w:pPr>
        <w:pStyle w:val="a1"/>
        <w:overflowPunct w:val="0"/>
        <w:autoSpaceDE w:val="0"/>
        <w:autoSpaceDN w:val="0"/>
        <w:adjustRightInd w:val="0"/>
        <w:ind w:firstLine="708"/>
        <w:jc w:val="both"/>
        <w:textAlignment w:val="baseline"/>
        <w:rPr>
          <w:b w:val="0"/>
        </w:rPr>
      </w:pPr>
      <w:r w:rsidRPr="005B48F9">
        <w:rPr>
          <w:b w:val="0"/>
        </w:rPr>
        <w:t>-  проведение работ по лесонасаждению на горных склонах, контролю вырубки древесной и кустарниковой растительности;</w:t>
      </w:r>
    </w:p>
    <w:p w:rsidR="005B48F9" w:rsidRPr="005B48F9" w:rsidRDefault="005B48F9" w:rsidP="005B48F9">
      <w:pPr>
        <w:pStyle w:val="a1"/>
        <w:overflowPunct w:val="0"/>
        <w:autoSpaceDE w:val="0"/>
        <w:autoSpaceDN w:val="0"/>
        <w:adjustRightInd w:val="0"/>
        <w:ind w:firstLine="708"/>
        <w:jc w:val="both"/>
        <w:textAlignment w:val="baseline"/>
        <w:rPr>
          <w:b w:val="0"/>
        </w:rPr>
      </w:pPr>
      <w:r w:rsidRPr="005B48F9">
        <w:rPr>
          <w:b w:val="0"/>
        </w:rPr>
        <w:t>- проведение работ по лесонасаждению долин рек и ручьев;</w:t>
      </w:r>
    </w:p>
    <w:p w:rsidR="005B48F9" w:rsidRPr="005B48F9" w:rsidRDefault="005B48F9" w:rsidP="005B48F9">
      <w:pPr>
        <w:pStyle w:val="a1"/>
        <w:overflowPunct w:val="0"/>
        <w:autoSpaceDE w:val="0"/>
        <w:autoSpaceDN w:val="0"/>
        <w:adjustRightInd w:val="0"/>
        <w:ind w:firstLine="708"/>
        <w:jc w:val="both"/>
        <w:textAlignment w:val="baseline"/>
        <w:rPr>
          <w:b w:val="0"/>
        </w:rPr>
      </w:pPr>
      <w:r w:rsidRPr="005B48F9">
        <w:rPr>
          <w:b w:val="0"/>
        </w:rPr>
        <w:t>- специальные наблюдения на дорогах где имеются опасные участки, подверженные воздействиям опасных природных явлений;</w:t>
      </w:r>
    </w:p>
    <w:p w:rsidR="005B48F9" w:rsidRPr="005B48F9" w:rsidRDefault="005B48F9" w:rsidP="005B48F9">
      <w:pPr>
        <w:pStyle w:val="a1"/>
        <w:overflowPunct w:val="0"/>
        <w:autoSpaceDE w:val="0"/>
        <w:autoSpaceDN w:val="0"/>
        <w:adjustRightInd w:val="0"/>
        <w:ind w:firstLine="708"/>
        <w:jc w:val="both"/>
        <w:textAlignment w:val="baseline"/>
        <w:rPr>
          <w:b w:val="0"/>
        </w:rPr>
      </w:pPr>
      <w:r w:rsidRPr="005B48F9">
        <w:rPr>
          <w:b w:val="0"/>
        </w:rPr>
        <w:t xml:space="preserve">- осуществление прогноза возникновения возможных опасных гидрометеорологических явлений, проведение профилактических мероприятий.  </w:t>
      </w:r>
    </w:p>
    <w:p w:rsidR="00CB726C" w:rsidRDefault="005B48F9" w:rsidP="00CB726C">
      <w:pPr>
        <w:ind w:firstLine="708"/>
        <w:jc w:val="both"/>
      </w:pPr>
      <w:r>
        <w:rPr>
          <w:b/>
          <w:bCs/>
        </w:rPr>
        <w:t>4</w:t>
      </w:r>
      <w:r w:rsidR="00CB726C" w:rsidRPr="00E11F12">
        <w:rPr>
          <w:b/>
          <w:bCs/>
        </w:rPr>
        <w:t>.</w:t>
      </w:r>
      <w:r w:rsidR="00CB726C" w:rsidRPr="00E11F12">
        <w:rPr>
          <w:bCs/>
        </w:rPr>
        <w:t xml:space="preserve"> </w:t>
      </w:r>
      <w:r w:rsidR="00CB726C" w:rsidRPr="00E11F12">
        <w:rPr>
          <w:b/>
          <w:bCs/>
        </w:rPr>
        <w:t xml:space="preserve">Природные </w:t>
      </w:r>
      <w:r w:rsidR="00CB726C" w:rsidRPr="00E11F12">
        <w:rPr>
          <w:b/>
        </w:rPr>
        <w:t>пожары</w:t>
      </w:r>
      <w:r w:rsidR="00CB726C" w:rsidRPr="00E11F12">
        <w:t xml:space="preserve"> </w:t>
      </w:r>
      <w:r w:rsidR="00CB726C">
        <w:t>–</w:t>
      </w:r>
      <w:r w:rsidR="00CB726C" w:rsidRPr="00E11F12">
        <w:t xml:space="preserve"> это пожары, которые происходят в условиях окружающей природной среды.</w:t>
      </w:r>
      <w:r w:rsidR="00CB726C">
        <w:t xml:space="preserve"> На территории района имеют место </w:t>
      </w:r>
      <w:r w:rsidR="00CB726C" w:rsidRPr="00EB48AB">
        <w:rPr>
          <w:rFonts w:eastAsia="Times New Roman"/>
          <w:lang w:eastAsia="ru-RU"/>
        </w:rPr>
        <w:t>летни</w:t>
      </w:r>
      <w:r w:rsidR="00CB726C">
        <w:rPr>
          <w:rFonts w:eastAsia="Times New Roman"/>
          <w:lang w:eastAsia="ru-RU"/>
        </w:rPr>
        <w:t>е</w:t>
      </w:r>
      <w:r w:rsidR="00CB726C" w:rsidRPr="00EB48AB">
        <w:rPr>
          <w:rFonts w:eastAsia="Times New Roman"/>
          <w:lang w:eastAsia="ru-RU"/>
        </w:rPr>
        <w:t xml:space="preserve"> тундровы</w:t>
      </w:r>
      <w:r w:rsidR="00CB726C">
        <w:rPr>
          <w:rFonts w:eastAsia="Times New Roman"/>
          <w:lang w:eastAsia="ru-RU"/>
        </w:rPr>
        <w:t>е</w:t>
      </w:r>
      <w:r w:rsidR="00CB726C" w:rsidRPr="00EB48AB">
        <w:rPr>
          <w:rFonts w:eastAsia="Times New Roman"/>
          <w:lang w:eastAsia="ru-RU"/>
        </w:rPr>
        <w:t xml:space="preserve"> пожар</w:t>
      </w:r>
      <w:r w:rsidR="00CB726C">
        <w:rPr>
          <w:rFonts w:eastAsia="Times New Roman"/>
          <w:lang w:eastAsia="ru-RU"/>
        </w:rPr>
        <w:t>ы</w:t>
      </w:r>
      <w:r w:rsidR="00CB726C">
        <w:t>.</w:t>
      </w:r>
      <w:r w:rsidR="00CB726C" w:rsidRPr="00E11F12">
        <w:t xml:space="preserve"> </w:t>
      </w:r>
      <w:r w:rsidR="00CB726C">
        <w:t>Они</w:t>
      </w:r>
      <w:r w:rsidR="00CB726C" w:rsidRPr="00E11F12">
        <w:t xml:space="preserve"> характеризуются как неконтролируемое стихийно распространяющееся горение растительности, причиняющее материальный ущерб, вред жизни и здоровью граждан, нарушение теплово</w:t>
      </w:r>
      <w:r w:rsidR="00CB726C">
        <w:t>го</w:t>
      </w:r>
      <w:r w:rsidR="00CB726C" w:rsidRPr="00E11F12">
        <w:t xml:space="preserve"> баланс</w:t>
      </w:r>
      <w:r w:rsidR="00CB726C">
        <w:t>а</w:t>
      </w:r>
      <w:r w:rsidR="00CB726C" w:rsidRPr="00E11F12">
        <w:t xml:space="preserve"> в зоне пожара, загрязнение атмосферы продуктами горения, вызывающее эрозию почвы. Основными поражающими факторами являются открытое пламя и</w:t>
      </w:r>
      <w:r w:rsidR="00CB726C">
        <w:t xml:space="preserve"> сильное задымление территории.</w:t>
      </w:r>
    </w:p>
    <w:p w:rsidR="00CB726C" w:rsidRDefault="00CB726C" w:rsidP="00CB726C">
      <w:pPr>
        <w:ind w:firstLine="708"/>
        <w:jc w:val="both"/>
      </w:pPr>
      <w:r w:rsidRPr="00C815A3">
        <w:t>Для успешного тушения пожаров разработана и реализуется единая система государственных и общественных мероприятий, названная пожарной профилактикой</w:t>
      </w:r>
      <w:r w:rsidR="00B84AE7">
        <w:t>,</w:t>
      </w:r>
      <w:r w:rsidR="00420D2D">
        <w:t xml:space="preserve"> кроме того,</w:t>
      </w:r>
      <w:r w:rsidR="00B84AE7">
        <w:t xml:space="preserve"> ежегодно разрабатываются Планы мероприятий по предупреждению, обнаружению и тушению лесных и тундровых пожаров на территории Чукотского автономного округа.</w:t>
      </w:r>
    </w:p>
    <w:p w:rsidR="005B48F9" w:rsidRDefault="005B48F9" w:rsidP="00CB726C">
      <w:pPr>
        <w:ind w:firstLine="708"/>
        <w:jc w:val="both"/>
      </w:pPr>
    </w:p>
    <w:p w:rsidR="00222F5B" w:rsidRPr="00C815A3" w:rsidRDefault="00222F5B" w:rsidP="008B717D">
      <w:pPr>
        <w:numPr>
          <w:ilvl w:val="0"/>
          <w:numId w:val="1"/>
        </w:numPr>
      </w:pPr>
      <w:r w:rsidRPr="00C815A3">
        <w:rPr>
          <w:b/>
        </w:rPr>
        <w:t>Чрезвычайные ситуации техногенного характера</w:t>
      </w:r>
    </w:p>
    <w:p w:rsidR="00222F5B" w:rsidRPr="00C815A3" w:rsidRDefault="00222F5B" w:rsidP="00222F5B">
      <w:pPr>
        <w:pStyle w:val="a6"/>
        <w:spacing w:before="0" w:after="0"/>
        <w:ind w:left="0" w:right="0" w:firstLine="708"/>
        <w:rPr>
          <w:rFonts w:ascii="Times New Roman" w:eastAsia="SimSun" w:hAnsi="Times New Roman" w:cs="Times New Roman"/>
          <w:color w:val="auto"/>
          <w:sz w:val="24"/>
          <w:szCs w:val="24"/>
          <w:lang w:eastAsia="zh-CN"/>
        </w:rPr>
      </w:pPr>
      <w:r w:rsidRPr="00C815A3">
        <w:rPr>
          <w:rFonts w:ascii="Times New Roman" w:eastAsia="SimSun" w:hAnsi="Times New Roman" w:cs="Times New Roman"/>
          <w:i/>
          <w:color w:val="auto"/>
          <w:sz w:val="24"/>
          <w:szCs w:val="24"/>
          <w:lang w:eastAsia="zh-CN"/>
        </w:rPr>
        <w:t>ЧС техногенного характера</w:t>
      </w:r>
      <w:r w:rsidRPr="00C815A3">
        <w:rPr>
          <w:rFonts w:ascii="Times New Roman" w:eastAsia="SimSun" w:hAnsi="Times New Roman" w:cs="Times New Roman"/>
          <w:color w:val="auto"/>
          <w:sz w:val="24"/>
          <w:szCs w:val="24"/>
          <w:lang w:eastAsia="zh-CN"/>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111F10" w:rsidRPr="00C815A3" w:rsidRDefault="00111F10" w:rsidP="00166815">
      <w:pPr>
        <w:ind w:firstLine="709"/>
        <w:jc w:val="both"/>
      </w:pPr>
      <w:r w:rsidRPr="00C815A3">
        <w:t>В зависимости от вида производства, аварии и катастрофы на промышленных объектах и транспорте могут сопровождаться взрывами, выходом ОХВ, выбросом радиоактивных веществ, возникновением пожаров и т.п.</w:t>
      </w:r>
    </w:p>
    <w:p w:rsidR="00111F10" w:rsidRPr="00C815A3" w:rsidRDefault="00111F10" w:rsidP="00166815">
      <w:pPr>
        <w:ind w:firstLine="709"/>
        <w:jc w:val="both"/>
      </w:pPr>
      <w:r w:rsidRPr="00C815A3">
        <w:t xml:space="preserve">В зависимости от масштаба, чрезвычайные происшествия (ЧП) делятся на аварии, при которых наблюдаются разрушения технических систем, сооружений, транспортных средств, но </w:t>
      </w:r>
      <w:r w:rsidRPr="00C815A3">
        <w:lastRenderedPageBreak/>
        <w:t xml:space="preserve">нет человеческих жертв, и катастрофы, при которых наблюдается не только разрушение материальных ценностей, но и гибель людей. </w:t>
      </w:r>
    </w:p>
    <w:p w:rsidR="00111F10" w:rsidRDefault="00111F10" w:rsidP="00111F10">
      <w:pPr>
        <w:pStyle w:val="a6"/>
        <w:spacing w:before="0" w:after="0"/>
        <w:ind w:firstLine="633"/>
        <w:rPr>
          <w:rFonts w:ascii="Times New Roman" w:eastAsia="SimSun" w:hAnsi="Times New Roman" w:cs="Times New Roman"/>
          <w:color w:val="auto"/>
          <w:sz w:val="24"/>
          <w:szCs w:val="24"/>
          <w:lang w:eastAsia="zh-CN"/>
        </w:rPr>
      </w:pPr>
      <w:r w:rsidRPr="00C815A3">
        <w:rPr>
          <w:rFonts w:ascii="Times New Roman" w:eastAsia="SimSun" w:hAnsi="Times New Roman" w:cs="Times New Roman"/>
          <w:color w:val="auto"/>
          <w:sz w:val="24"/>
          <w:szCs w:val="24"/>
          <w:lang w:eastAsia="zh-CN"/>
        </w:rPr>
        <w:t xml:space="preserve">Основные направления формирования техногенной опасности на территории </w:t>
      </w:r>
      <w:r>
        <w:rPr>
          <w:rFonts w:ascii="Times New Roman" w:eastAsia="SimSun" w:hAnsi="Times New Roman" w:cs="Times New Roman"/>
          <w:color w:val="auto"/>
          <w:sz w:val="24"/>
          <w:szCs w:val="24"/>
          <w:lang w:eastAsia="zh-CN"/>
        </w:rPr>
        <w:t>населенных пунктов района</w:t>
      </w:r>
      <w:r w:rsidRPr="00C815A3">
        <w:rPr>
          <w:rFonts w:ascii="Times New Roman" w:eastAsia="SimSun" w:hAnsi="Times New Roman" w:cs="Times New Roman"/>
          <w:color w:val="auto"/>
          <w:sz w:val="24"/>
          <w:szCs w:val="24"/>
          <w:lang w:eastAsia="zh-CN"/>
        </w:rPr>
        <w:t xml:space="preserve"> определяются такими видами как</w:t>
      </w:r>
      <w:r>
        <w:rPr>
          <w:rFonts w:ascii="Times New Roman" w:eastAsia="SimSun" w:hAnsi="Times New Roman" w:cs="Times New Roman"/>
          <w:color w:val="auto"/>
          <w:sz w:val="24"/>
          <w:szCs w:val="24"/>
          <w:lang w:eastAsia="zh-CN"/>
        </w:rPr>
        <w:t xml:space="preserve"> ЧС </w:t>
      </w:r>
      <w:r w:rsidRPr="00111F10">
        <w:rPr>
          <w:rFonts w:ascii="Times New Roman" w:eastAsia="SimSun" w:hAnsi="Times New Roman" w:cs="Times New Roman"/>
          <w:color w:val="auto"/>
          <w:sz w:val="24"/>
          <w:szCs w:val="24"/>
          <w:lang w:eastAsia="zh-CN"/>
        </w:rPr>
        <w:t>на пожар</w:t>
      </w:r>
      <w:proofErr w:type="gramStart"/>
      <w:r w:rsidRPr="00111F10">
        <w:rPr>
          <w:rFonts w:ascii="Times New Roman" w:eastAsia="SimSun" w:hAnsi="Times New Roman" w:cs="Times New Roman"/>
          <w:color w:val="auto"/>
          <w:sz w:val="24"/>
          <w:szCs w:val="24"/>
          <w:lang w:eastAsia="zh-CN"/>
        </w:rPr>
        <w:t>о-</w:t>
      </w:r>
      <w:proofErr w:type="gramEnd"/>
      <w:r w:rsidRPr="00111F10">
        <w:rPr>
          <w:rFonts w:ascii="Times New Roman" w:eastAsia="SimSun" w:hAnsi="Times New Roman" w:cs="Times New Roman"/>
          <w:color w:val="auto"/>
          <w:sz w:val="24"/>
          <w:szCs w:val="24"/>
          <w:lang w:eastAsia="zh-CN"/>
        </w:rPr>
        <w:t xml:space="preserve"> и взрывоопасных объектах</w:t>
      </w:r>
      <w:r w:rsidR="00262356">
        <w:rPr>
          <w:rFonts w:ascii="Times New Roman" w:eastAsia="SimSun" w:hAnsi="Times New Roman" w:cs="Times New Roman"/>
          <w:color w:val="auto"/>
          <w:sz w:val="24"/>
          <w:szCs w:val="24"/>
          <w:lang w:eastAsia="zh-CN"/>
        </w:rPr>
        <w:t>,</w:t>
      </w:r>
      <w:r w:rsidRPr="00C815A3">
        <w:rPr>
          <w:rFonts w:ascii="Times New Roman" w:eastAsia="SimSun" w:hAnsi="Times New Roman" w:cs="Times New Roman"/>
          <w:color w:val="auto"/>
          <w:sz w:val="24"/>
          <w:szCs w:val="24"/>
          <w:lang w:eastAsia="zh-CN"/>
        </w:rPr>
        <w:t xml:space="preserve"> </w:t>
      </w:r>
      <w:r w:rsidR="00262356" w:rsidRPr="00262356">
        <w:rPr>
          <w:rFonts w:ascii="Times New Roman" w:eastAsia="SimSun" w:hAnsi="Times New Roman" w:cs="Times New Roman"/>
          <w:color w:val="auto"/>
          <w:sz w:val="24"/>
          <w:szCs w:val="24"/>
          <w:lang w:eastAsia="zh-CN"/>
        </w:rPr>
        <w:t>электроэнергетических системах и системах связи</w:t>
      </w:r>
      <w:r w:rsidRPr="00C815A3">
        <w:rPr>
          <w:rFonts w:ascii="Times New Roman" w:eastAsia="SimSun" w:hAnsi="Times New Roman" w:cs="Times New Roman"/>
          <w:color w:val="auto"/>
          <w:sz w:val="24"/>
          <w:szCs w:val="24"/>
          <w:lang w:eastAsia="zh-CN"/>
        </w:rPr>
        <w:t xml:space="preserve">, </w:t>
      </w:r>
      <w:r w:rsidR="00262356" w:rsidRPr="00262356">
        <w:rPr>
          <w:rFonts w:ascii="Times New Roman" w:eastAsia="SimSun" w:hAnsi="Times New Roman" w:cs="Times New Roman"/>
          <w:color w:val="auto"/>
          <w:sz w:val="24"/>
          <w:szCs w:val="24"/>
          <w:lang w:eastAsia="zh-CN"/>
        </w:rPr>
        <w:t>коммунальных системах жизнеобеспечения</w:t>
      </w:r>
      <w:r w:rsidR="00262356">
        <w:rPr>
          <w:rFonts w:ascii="Times New Roman" w:eastAsia="SimSun" w:hAnsi="Times New Roman" w:cs="Times New Roman"/>
          <w:color w:val="auto"/>
          <w:sz w:val="24"/>
          <w:szCs w:val="24"/>
          <w:lang w:eastAsia="zh-CN"/>
        </w:rPr>
        <w:t xml:space="preserve"> и </w:t>
      </w:r>
      <w:r w:rsidRPr="00C815A3">
        <w:rPr>
          <w:rFonts w:ascii="Times New Roman" w:eastAsia="SimSun" w:hAnsi="Times New Roman" w:cs="Times New Roman"/>
          <w:color w:val="auto"/>
          <w:sz w:val="24"/>
          <w:szCs w:val="24"/>
          <w:lang w:eastAsia="zh-CN"/>
        </w:rPr>
        <w:t>транспорт</w:t>
      </w:r>
      <w:r w:rsidR="00262356">
        <w:rPr>
          <w:rFonts w:ascii="Times New Roman" w:eastAsia="SimSun" w:hAnsi="Times New Roman" w:cs="Times New Roman"/>
          <w:color w:val="auto"/>
          <w:sz w:val="24"/>
          <w:szCs w:val="24"/>
          <w:lang w:eastAsia="zh-CN"/>
        </w:rPr>
        <w:t>е</w:t>
      </w:r>
      <w:r w:rsidRPr="00C815A3">
        <w:rPr>
          <w:rFonts w:ascii="Times New Roman" w:eastAsia="SimSun" w:hAnsi="Times New Roman" w:cs="Times New Roman"/>
          <w:color w:val="auto"/>
          <w:sz w:val="24"/>
          <w:szCs w:val="24"/>
          <w:lang w:eastAsia="zh-CN"/>
        </w:rPr>
        <w:t xml:space="preserve">. </w:t>
      </w:r>
      <w:r w:rsidR="00262356" w:rsidRPr="00262356">
        <w:rPr>
          <w:rFonts w:ascii="Times New Roman" w:eastAsia="SimSun" w:hAnsi="Times New Roman" w:cs="Times New Roman"/>
          <w:color w:val="auto"/>
          <w:sz w:val="24"/>
          <w:szCs w:val="24"/>
          <w:lang w:eastAsia="zh-CN"/>
        </w:rPr>
        <w:t>Классификация основных факторов техногенных ЧС, их зоны влияния и степень риска различных опасных ситуаций, последствия, от которых могут привести к возникновению ЧС</w:t>
      </w:r>
      <w:r w:rsidR="00262356">
        <w:rPr>
          <w:rFonts w:ascii="Times New Roman" w:eastAsia="SimSun" w:hAnsi="Times New Roman" w:cs="Times New Roman"/>
          <w:color w:val="auto"/>
          <w:sz w:val="24"/>
          <w:szCs w:val="24"/>
          <w:lang w:eastAsia="zh-CN"/>
        </w:rPr>
        <w:t xml:space="preserve"> в районе</w:t>
      </w:r>
      <w:r w:rsidR="00262356" w:rsidRPr="00262356">
        <w:rPr>
          <w:rFonts w:ascii="Times New Roman" w:eastAsia="SimSun" w:hAnsi="Times New Roman" w:cs="Times New Roman"/>
          <w:color w:val="auto"/>
          <w:sz w:val="24"/>
          <w:szCs w:val="24"/>
          <w:lang w:eastAsia="zh-CN"/>
        </w:rPr>
        <w:t>, приведены в таблице ниже.</w:t>
      </w:r>
    </w:p>
    <w:p w:rsidR="00262356" w:rsidRDefault="00262356" w:rsidP="00262356">
      <w:pPr>
        <w:pStyle w:val="a1"/>
        <w:ind w:firstLine="720"/>
        <w:jc w:val="both"/>
        <w:rPr>
          <w:b w:val="0"/>
          <w:bCs w:val="0"/>
        </w:rPr>
      </w:pPr>
      <w:r w:rsidRPr="007F566E">
        <w:rPr>
          <w:bCs w:val="0"/>
        </w:rPr>
        <w:t xml:space="preserve">1. </w:t>
      </w:r>
      <w:r>
        <w:rPr>
          <w:bCs w:val="0"/>
        </w:rPr>
        <w:t>Аварии на пожар</w:t>
      </w:r>
      <w:proofErr w:type="gramStart"/>
      <w:r>
        <w:rPr>
          <w:bCs w:val="0"/>
        </w:rPr>
        <w:t>о-</w:t>
      </w:r>
      <w:proofErr w:type="gramEnd"/>
      <w:r>
        <w:rPr>
          <w:bCs w:val="0"/>
        </w:rPr>
        <w:t xml:space="preserve"> и </w:t>
      </w:r>
      <w:r w:rsidRPr="00111F10">
        <w:rPr>
          <w:rFonts w:eastAsia="SimSun"/>
          <w:lang w:eastAsia="zh-CN"/>
        </w:rPr>
        <w:t>взрывоопасных</w:t>
      </w:r>
      <w:r w:rsidRPr="007F566E">
        <w:rPr>
          <w:bCs w:val="0"/>
        </w:rPr>
        <w:t xml:space="preserve"> объект</w:t>
      </w:r>
      <w:r>
        <w:rPr>
          <w:bCs w:val="0"/>
        </w:rPr>
        <w:t>ах</w:t>
      </w:r>
      <w:r w:rsidRPr="007F566E">
        <w:rPr>
          <w:bCs w:val="0"/>
        </w:rPr>
        <w:t>.</w:t>
      </w:r>
      <w:r w:rsidRPr="00920214">
        <w:rPr>
          <w:b w:val="0"/>
          <w:bCs w:val="0"/>
        </w:rPr>
        <w:t xml:space="preserve"> К числу </w:t>
      </w:r>
      <w:r>
        <w:rPr>
          <w:b w:val="0"/>
          <w:bCs w:val="0"/>
        </w:rPr>
        <w:t>данных</w:t>
      </w:r>
      <w:r w:rsidRPr="00920214">
        <w:rPr>
          <w:b w:val="0"/>
          <w:bCs w:val="0"/>
        </w:rPr>
        <w:t xml:space="preserve"> объектов относятся предприятия и объекты использующие, хранящие и транспортирующие горючие взрывопожароопасные вещества.</w:t>
      </w:r>
      <w:r w:rsidRPr="008135EA">
        <w:rPr>
          <w:b w:val="0"/>
          <w:bCs w:val="0"/>
        </w:rPr>
        <w:t xml:space="preserve"> </w:t>
      </w:r>
      <w:r>
        <w:rPr>
          <w:b w:val="0"/>
          <w:bCs w:val="0"/>
        </w:rPr>
        <w:t>К ним относятся:</w:t>
      </w:r>
    </w:p>
    <w:p w:rsidR="00262356" w:rsidRDefault="00262356" w:rsidP="00262356">
      <w:pPr>
        <w:pStyle w:val="a1"/>
        <w:ind w:firstLine="720"/>
        <w:jc w:val="both"/>
        <w:rPr>
          <w:b w:val="0"/>
          <w:bCs w:val="0"/>
        </w:rPr>
      </w:pPr>
      <w:r>
        <w:rPr>
          <w:b w:val="0"/>
          <w:bCs w:val="0"/>
        </w:rPr>
        <w:t>- АЗС,</w:t>
      </w:r>
    </w:p>
    <w:p w:rsidR="00262356" w:rsidRDefault="00262356" w:rsidP="00262356">
      <w:pPr>
        <w:pStyle w:val="a1"/>
        <w:ind w:firstLine="720"/>
        <w:jc w:val="both"/>
        <w:rPr>
          <w:b w:val="0"/>
          <w:bCs w:val="0"/>
        </w:rPr>
      </w:pPr>
      <w:r>
        <w:rPr>
          <w:b w:val="0"/>
          <w:bCs w:val="0"/>
        </w:rPr>
        <w:t>- склад ГСМ</w:t>
      </w:r>
      <w:r w:rsidR="00690A01">
        <w:rPr>
          <w:b w:val="0"/>
          <w:bCs w:val="0"/>
        </w:rPr>
        <w:t>: 2 объекта</w:t>
      </w:r>
      <w:r>
        <w:rPr>
          <w:b w:val="0"/>
          <w:bCs w:val="0"/>
        </w:rPr>
        <w:t xml:space="preserve">, </w:t>
      </w:r>
    </w:p>
    <w:p w:rsidR="00262356" w:rsidRDefault="00262356" w:rsidP="00262356">
      <w:pPr>
        <w:pStyle w:val="a1"/>
        <w:ind w:firstLine="720"/>
        <w:jc w:val="both"/>
        <w:rPr>
          <w:b w:val="0"/>
          <w:bCs w:val="0"/>
        </w:rPr>
      </w:pPr>
      <w:r>
        <w:rPr>
          <w:b w:val="0"/>
          <w:bCs w:val="0"/>
        </w:rPr>
        <w:t>-</w:t>
      </w:r>
      <w:r w:rsidR="00690A01">
        <w:rPr>
          <w:b w:val="0"/>
          <w:bCs w:val="0"/>
        </w:rPr>
        <w:t xml:space="preserve"> р</w:t>
      </w:r>
      <w:r w:rsidR="00690A01" w:rsidRPr="00690A01">
        <w:rPr>
          <w:b w:val="0"/>
          <w:bCs w:val="0"/>
        </w:rPr>
        <w:t>айонный участок «Эгвекинот» ГУП ЧАО «Чукотснаб»</w:t>
      </w:r>
      <w:r w:rsidR="00690A01">
        <w:rPr>
          <w:b w:val="0"/>
          <w:bCs w:val="0"/>
        </w:rPr>
        <w:t>.</w:t>
      </w:r>
    </w:p>
    <w:p w:rsidR="00262356" w:rsidRPr="007F566E" w:rsidRDefault="00262356" w:rsidP="00B26E17">
      <w:pPr>
        <w:pStyle w:val="afa"/>
        <w:ind w:firstLine="709"/>
        <w:jc w:val="both"/>
      </w:pPr>
      <w:r w:rsidRPr="007F566E">
        <w:t xml:space="preserve">Особенности конструкции и технологического процесса </w:t>
      </w:r>
      <w:r w:rsidR="00690A01">
        <w:t>данных объектов</w:t>
      </w:r>
      <w:r w:rsidRPr="007F566E">
        <w:t xml:space="preserve"> практически исключают выброс нефтепродуктов из емкостей хранения в окружающую среду, однако в процессе эксплуатации возможны локальные </w:t>
      </w:r>
      <w:proofErr w:type="gramStart"/>
      <w:r w:rsidRPr="007F566E">
        <w:t>ЧС</w:t>
      </w:r>
      <w:proofErr w:type="gramEnd"/>
      <w:r w:rsidRPr="007F566E">
        <w:t xml:space="preserve"> связанные с:</w:t>
      </w:r>
    </w:p>
    <w:p w:rsidR="00262356" w:rsidRPr="007F566E" w:rsidRDefault="00262356" w:rsidP="00262356">
      <w:pPr>
        <w:pStyle w:val="300"/>
        <w:tabs>
          <w:tab w:val="clear" w:pos="720"/>
        </w:tabs>
        <w:ind w:left="360" w:firstLine="349"/>
        <w:rPr>
          <w:sz w:val="24"/>
          <w:szCs w:val="24"/>
        </w:rPr>
      </w:pPr>
      <w:r>
        <w:rPr>
          <w:sz w:val="24"/>
          <w:szCs w:val="24"/>
        </w:rPr>
        <w:t xml:space="preserve">- </w:t>
      </w:r>
      <w:r w:rsidRPr="007F566E">
        <w:rPr>
          <w:sz w:val="24"/>
          <w:szCs w:val="24"/>
        </w:rPr>
        <w:t>переливом нефтепродукта в бензобак автомобиля из-за отказа автоматики;</w:t>
      </w:r>
    </w:p>
    <w:p w:rsidR="00262356" w:rsidRPr="007F566E" w:rsidRDefault="00262356" w:rsidP="00262356">
      <w:pPr>
        <w:pStyle w:val="300"/>
        <w:tabs>
          <w:tab w:val="clear" w:pos="720"/>
        </w:tabs>
        <w:ind w:left="360" w:firstLine="349"/>
        <w:rPr>
          <w:sz w:val="24"/>
          <w:szCs w:val="24"/>
        </w:rPr>
      </w:pPr>
      <w:r>
        <w:rPr>
          <w:sz w:val="24"/>
          <w:szCs w:val="24"/>
        </w:rPr>
        <w:t xml:space="preserve">- </w:t>
      </w:r>
      <w:r w:rsidRPr="007F566E">
        <w:rPr>
          <w:sz w:val="24"/>
          <w:szCs w:val="24"/>
        </w:rPr>
        <w:t>разъединением соединительных трубопроводов «автоцистерна-резервуар»;</w:t>
      </w:r>
    </w:p>
    <w:p w:rsidR="00262356" w:rsidRPr="007F566E" w:rsidRDefault="00262356" w:rsidP="00262356">
      <w:pPr>
        <w:pStyle w:val="300"/>
        <w:tabs>
          <w:tab w:val="clear" w:pos="720"/>
        </w:tabs>
        <w:ind w:left="360" w:firstLine="349"/>
        <w:rPr>
          <w:sz w:val="24"/>
          <w:szCs w:val="24"/>
        </w:rPr>
      </w:pPr>
      <w:r>
        <w:rPr>
          <w:sz w:val="24"/>
          <w:szCs w:val="24"/>
        </w:rPr>
        <w:t xml:space="preserve">- </w:t>
      </w:r>
      <w:r w:rsidRPr="007F566E">
        <w:rPr>
          <w:sz w:val="24"/>
          <w:szCs w:val="24"/>
        </w:rPr>
        <w:t>разгерметизацией цистерны в результате транспортной аварии;</w:t>
      </w:r>
    </w:p>
    <w:p w:rsidR="00262356" w:rsidRPr="007F566E" w:rsidRDefault="00262356" w:rsidP="00262356">
      <w:pPr>
        <w:pStyle w:val="300"/>
        <w:tabs>
          <w:tab w:val="clear" w:pos="720"/>
        </w:tabs>
        <w:ind w:left="360" w:firstLine="349"/>
        <w:rPr>
          <w:sz w:val="24"/>
          <w:szCs w:val="24"/>
        </w:rPr>
      </w:pPr>
      <w:r>
        <w:rPr>
          <w:sz w:val="24"/>
          <w:szCs w:val="24"/>
        </w:rPr>
        <w:t xml:space="preserve">- </w:t>
      </w:r>
      <w:r w:rsidRPr="007F566E">
        <w:rPr>
          <w:sz w:val="24"/>
          <w:szCs w:val="24"/>
        </w:rPr>
        <w:t>разгерметизацией сливной муфты при приеме нефтепродуктов из автоцистерны.</w:t>
      </w:r>
    </w:p>
    <w:p w:rsidR="00AF0533" w:rsidRDefault="00262356" w:rsidP="00690A01">
      <w:pPr>
        <w:pStyle w:val="a1"/>
        <w:ind w:firstLine="720"/>
        <w:jc w:val="both"/>
        <w:rPr>
          <w:b w:val="0"/>
        </w:rPr>
        <w:sectPr w:rsidR="00AF0533" w:rsidSect="005F1303">
          <w:pgSz w:w="11906" w:h="16838"/>
          <w:pgMar w:top="1134" w:right="567" w:bottom="1134" w:left="1134" w:header="709" w:footer="709" w:gutter="0"/>
          <w:pgNumType w:fmt="numberInDash"/>
          <w:cols w:space="708"/>
          <w:titlePg/>
          <w:docGrid w:linePitch="360"/>
        </w:sectPr>
      </w:pPr>
      <w:r w:rsidRPr="00690A01">
        <w:rPr>
          <w:b w:val="0"/>
          <w:bCs w:val="0"/>
        </w:rPr>
        <w:t>Исходя из статистики вероятность возникновения ЧС, связанных с нарушением техн</w:t>
      </w:r>
      <w:r w:rsidR="00690A01">
        <w:rPr>
          <w:b w:val="0"/>
          <w:bCs w:val="0"/>
        </w:rPr>
        <w:t>ологического процесса на объектах</w:t>
      </w:r>
      <w:r w:rsidRPr="00690A01">
        <w:rPr>
          <w:b w:val="0"/>
          <w:bCs w:val="0"/>
        </w:rPr>
        <w:t>, находится в пределах допустимых значений</w:t>
      </w:r>
      <w:r w:rsidR="00690A01">
        <w:rPr>
          <w:b w:val="0"/>
          <w:bCs w:val="0"/>
        </w:rPr>
        <w:t>.</w:t>
      </w:r>
    </w:p>
    <w:p w:rsidR="00AF0533" w:rsidRDefault="00AF0533" w:rsidP="00AF0533">
      <w:pPr>
        <w:pStyle w:val="affffff9"/>
        <w:rPr>
          <w:b w:val="0"/>
          <w:szCs w:val="24"/>
        </w:rPr>
      </w:pPr>
      <w:r>
        <w:lastRenderedPageBreak/>
        <w:t xml:space="preserve">Таблица </w:t>
      </w:r>
      <w:fldSimple w:instr=" SEQ Таблица \* ARABIC ">
        <w:r w:rsidR="00345DBD">
          <w:rPr>
            <w:noProof/>
          </w:rPr>
          <w:t>21</w:t>
        </w:r>
      </w:fldSimple>
    </w:p>
    <w:p w:rsidR="00AF0533" w:rsidRDefault="00AF0533" w:rsidP="00AF053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Показатели риска техногенных чрезвычайных ситуаций</w:t>
      </w:r>
    </w:p>
    <w:p w:rsidR="00AF0533" w:rsidRDefault="00AF0533" w:rsidP="00AF0533">
      <w:pPr>
        <w:pStyle w:val="ConsPlusNorma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(при наиболее опасном сценарии развития чрезвычайных ситуаций/при наиболее вероятном сценарии</w:t>
      </w:r>
      <w:proofErr w:type="gramEnd"/>
    </w:p>
    <w:p w:rsidR="00AF0533" w:rsidRDefault="00AF0533" w:rsidP="00AF0533">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развития чрезвычайных ситуаций)</w:t>
      </w:r>
    </w:p>
    <w:p w:rsidR="00AF0533" w:rsidRDefault="00AF0533" w:rsidP="00AF0533">
      <w:pPr>
        <w:pStyle w:val="ConsPlusNormal"/>
        <w:ind w:firstLine="0"/>
        <w:jc w:val="both"/>
        <w:rPr>
          <w:rFonts w:ascii="Times New Roman" w:hAnsi="Times New Roman" w:cs="Times New Roman"/>
          <w:sz w:val="24"/>
          <w:szCs w:val="24"/>
        </w:rPr>
      </w:pPr>
    </w:p>
    <w:tbl>
      <w:tblPr>
        <w:tblW w:w="1533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2126"/>
        <w:gridCol w:w="1985"/>
        <w:gridCol w:w="1417"/>
        <w:gridCol w:w="1279"/>
        <w:gridCol w:w="1134"/>
        <w:gridCol w:w="1559"/>
        <w:gridCol w:w="1131"/>
        <w:gridCol w:w="1134"/>
        <w:gridCol w:w="1276"/>
      </w:tblGrid>
      <w:tr w:rsidR="00AF0533" w:rsidRPr="00AF0533" w:rsidTr="00CE2A3A">
        <w:trPr>
          <w:trHeight w:val="590"/>
        </w:trPr>
        <w:tc>
          <w:tcPr>
            <w:tcW w:w="2296" w:type="dxa"/>
            <w:vMerge w:val="restart"/>
            <w:tcBorders>
              <w:top w:val="single" w:sz="4" w:space="0" w:color="auto"/>
              <w:left w:val="single" w:sz="4" w:space="0" w:color="auto"/>
              <w:bottom w:val="single" w:sz="4" w:space="0" w:color="auto"/>
              <w:right w:val="single" w:sz="4" w:space="0" w:color="auto"/>
            </w:tcBorders>
          </w:tcPr>
          <w:p w:rsidR="00D5082C" w:rsidRPr="00DD0390" w:rsidRDefault="00D5082C">
            <w:pPr>
              <w:jc w:val="center"/>
              <w:rPr>
                <w:rFonts w:eastAsia="Calibri"/>
                <w:sz w:val="18"/>
                <w:szCs w:val="18"/>
              </w:rPr>
            </w:pPr>
          </w:p>
          <w:p w:rsidR="00D5082C" w:rsidRPr="00DD0390" w:rsidRDefault="00D5082C">
            <w:pPr>
              <w:jc w:val="center"/>
              <w:rPr>
                <w:rFonts w:eastAsia="Calibri"/>
                <w:sz w:val="18"/>
                <w:szCs w:val="18"/>
              </w:rPr>
            </w:pPr>
          </w:p>
          <w:p w:rsidR="00D5082C" w:rsidRPr="00DD0390" w:rsidRDefault="00D5082C">
            <w:pPr>
              <w:jc w:val="center"/>
              <w:rPr>
                <w:rFonts w:eastAsia="Calibri"/>
                <w:sz w:val="18"/>
                <w:szCs w:val="18"/>
              </w:rPr>
            </w:pPr>
          </w:p>
          <w:p w:rsidR="00AF0533" w:rsidRPr="00DD0390" w:rsidRDefault="00AF0533">
            <w:pPr>
              <w:jc w:val="center"/>
              <w:rPr>
                <w:rFonts w:eastAsia="Calibri"/>
                <w:sz w:val="18"/>
                <w:szCs w:val="18"/>
                <w:lang w:eastAsia="en-US"/>
              </w:rPr>
            </w:pPr>
            <w:r w:rsidRPr="00DD0390">
              <w:rPr>
                <w:rFonts w:eastAsia="Calibri"/>
                <w:sz w:val="18"/>
                <w:szCs w:val="18"/>
              </w:rPr>
              <w:t>Виды возможных техногенных чрезвычайных ситуаций</w:t>
            </w:r>
          </w:p>
          <w:p w:rsidR="00AF0533" w:rsidRPr="00DD0390" w:rsidRDefault="00AF0533">
            <w:pPr>
              <w:spacing w:after="200" w:line="276" w:lineRule="auto"/>
              <w:jc w:val="both"/>
              <w:rPr>
                <w:rFonts w:eastAsia="Calibri"/>
                <w:b/>
                <w:sz w:val="18"/>
                <w:szCs w:val="18"/>
                <w:lang w:eastAsia="en-US"/>
              </w:rPr>
            </w:pP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AF0533" w:rsidRPr="00CE2A3A" w:rsidRDefault="00AF0533" w:rsidP="00AF0533">
            <w:pPr>
              <w:ind w:left="113" w:right="113"/>
              <w:rPr>
                <w:rFonts w:eastAsia="Calibri"/>
                <w:sz w:val="20"/>
                <w:szCs w:val="20"/>
                <w:lang w:eastAsia="en-US"/>
              </w:rPr>
            </w:pPr>
            <w:r w:rsidRPr="00CE2A3A">
              <w:rPr>
                <w:rFonts w:eastAsia="Calibri"/>
                <w:sz w:val="20"/>
                <w:szCs w:val="20"/>
              </w:rPr>
              <w:t>Месторасположение и наименование объектов</w:t>
            </w:r>
          </w:p>
          <w:p w:rsidR="00AF0533" w:rsidRPr="00CE2A3A" w:rsidRDefault="00AF0533" w:rsidP="00AF0533">
            <w:pPr>
              <w:spacing w:after="200" w:line="276" w:lineRule="auto"/>
              <w:ind w:left="113" w:right="113"/>
              <w:rPr>
                <w:rFonts w:eastAsia="Calibri"/>
                <w:b/>
                <w:sz w:val="20"/>
                <w:szCs w:val="20"/>
                <w:lang w:eastAsia="en-US"/>
              </w:rPr>
            </w:pPr>
          </w:p>
        </w:tc>
        <w:tc>
          <w:tcPr>
            <w:tcW w:w="1985" w:type="dxa"/>
            <w:vMerge w:val="restart"/>
            <w:tcBorders>
              <w:top w:val="single" w:sz="4" w:space="0" w:color="auto"/>
              <w:left w:val="single" w:sz="4" w:space="0" w:color="auto"/>
              <w:bottom w:val="single" w:sz="4" w:space="0" w:color="auto"/>
              <w:right w:val="single" w:sz="4" w:space="0" w:color="auto"/>
            </w:tcBorders>
            <w:textDirection w:val="btLr"/>
            <w:hideMark/>
          </w:tcPr>
          <w:p w:rsidR="00AF0533" w:rsidRPr="00CE2A3A" w:rsidRDefault="00AF0533" w:rsidP="00AF0533">
            <w:pPr>
              <w:spacing w:after="200" w:line="276" w:lineRule="auto"/>
              <w:ind w:left="113" w:right="113"/>
              <w:rPr>
                <w:rFonts w:eastAsia="Calibri"/>
                <w:b/>
                <w:sz w:val="20"/>
                <w:szCs w:val="20"/>
                <w:lang w:eastAsia="en-US"/>
              </w:rPr>
            </w:pPr>
            <w:r w:rsidRPr="00CE2A3A">
              <w:rPr>
                <w:rFonts w:eastAsia="Calibri"/>
                <w:sz w:val="20"/>
                <w:szCs w:val="20"/>
              </w:rPr>
              <w:t>Вид и возможное количество опасного вещества, участвующего в реализации чрезвычайных ситуаций (тонн)</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AF0533" w:rsidRPr="00CE2A3A" w:rsidRDefault="00AF0533" w:rsidP="00AF0533">
            <w:pPr>
              <w:ind w:left="113" w:right="113"/>
              <w:rPr>
                <w:rFonts w:eastAsia="Calibri"/>
                <w:sz w:val="20"/>
                <w:szCs w:val="20"/>
                <w:lang w:eastAsia="en-US"/>
              </w:rPr>
            </w:pPr>
            <w:r w:rsidRPr="00CE2A3A">
              <w:rPr>
                <w:rFonts w:eastAsia="Calibri"/>
                <w:sz w:val="20"/>
                <w:szCs w:val="20"/>
              </w:rPr>
              <w:t>Возможная частота реализации чрезвычайных ситуаций, год</w:t>
            </w:r>
          </w:p>
          <w:p w:rsidR="00AF0533" w:rsidRPr="00CE2A3A" w:rsidRDefault="00AF0533" w:rsidP="00AF0533">
            <w:pPr>
              <w:spacing w:after="200" w:line="276" w:lineRule="auto"/>
              <w:ind w:left="113" w:right="113"/>
              <w:rPr>
                <w:rFonts w:eastAsia="Calibri"/>
                <w:b/>
                <w:sz w:val="20"/>
                <w:szCs w:val="20"/>
                <w:lang w:eastAsia="en-US"/>
              </w:rPr>
            </w:pPr>
          </w:p>
        </w:tc>
        <w:tc>
          <w:tcPr>
            <w:tcW w:w="1279" w:type="dxa"/>
            <w:vMerge w:val="restart"/>
            <w:tcBorders>
              <w:top w:val="single" w:sz="4" w:space="0" w:color="auto"/>
              <w:left w:val="single" w:sz="4" w:space="0" w:color="auto"/>
              <w:bottom w:val="single" w:sz="4" w:space="0" w:color="auto"/>
              <w:right w:val="single" w:sz="4" w:space="0" w:color="auto"/>
            </w:tcBorders>
            <w:textDirection w:val="btLr"/>
          </w:tcPr>
          <w:p w:rsidR="00AF0533" w:rsidRPr="00CE2A3A" w:rsidRDefault="00AF0533" w:rsidP="00AF0533">
            <w:pPr>
              <w:ind w:left="113" w:right="113"/>
              <w:rPr>
                <w:rFonts w:eastAsia="Calibri"/>
                <w:sz w:val="20"/>
                <w:szCs w:val="20"/>
                <w:lang w:eastAsia="en-US"/>
              </w:rPr>
            </w:pPr>
            <w:r w:rsidRPr="00CE2A3A">
              <w:rPr>
                <w:rFonts w:eastAsia="Calibri"/>
                <w:sz w:val="20"/>
                <w:szCs w:val="20"/>
              </w:rPr>
              <w:t>Показатель приемлемого риска, год</w:t>
            </w:r>
          </w:p>
          <w:p w:rsidR="00AF0533" w:rsidRPr="00CE2A3A" w:rsidRDefault="00AF0533" w:rsidP="00AF0533">
            <w:pPr>
              <w:spacing w:after="200" w:line="276" w:lineRule="auto"/>
              <w:ind w:left="113" w:right="113"/>
              <w:rPr>
                <w:rFonts w:eastAsia="Calibri"/>
                <w:b/>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AF0533" w:rsidRPr="00CE2A3A" w:rsidRDefault="00AF0533" w:rsidP="00AF0533">
            <w:pPr>
              <w:spacing w:after="200" w:line="276" w:lineRule="auto"/>
              <w:ind w:left="113" w:right="113"/>
              <w:rPr>
                <w:rFonts w:eastAsia="Calibri"/>
                <w:sz w:val="20"/>
                <w:szCs w:val="20"/>
                <w:lang w:eastAsia="en-US"/>
              </w:rPr>
            </w:pPr>
            <w:r w:rsidRPr="00CE2A3A">
              <w:rPr>
                <w:rFonts w:eastAsia="Calibri"/>
                <w:sz w:val="20"/>
                <w:szCs w:val="20"/>
              </w:rPr>
              <w:t>Размеры зон вероятной чрезвычайной ситуации, км</w:t>
            </w:r>
            <w:proofErr w:type="gramStart"/>
            <w:r w:rsidRPr="00CE2A3A">
              <w:rPr>
                <w:rFonts w:eastAsia="Calibri"/>
                <w:sz w:val="20"/>
                <w:szCs w:val="20"/>
                <w:vertAlign w:val="superscript"/>
              </w:rPr>
              <w:t>2</w:t>
            </w:r>
            <w:proofErr w:type="gramEnd"/>
          </w:p>
        </w:tc>
        <w:tc>
          <w:tcPr>
            <w:tcW w:w="1559" w:type="dxa"/>
            <w:vMerge w:val="restart"/>
            <w:tcBorders>
              <w:top w:val="single" w:sz="4" w:space="0" w:color="auto"/>
              <w:left w:val="single" w:sz="4" w:space="0" w:color="auto"/>
              <w:bottom w:val="single" w:sz="4" w:space="0" w:color="auto"/>
              <w:right w:val="single" w:sz="4" w:space="0" w:color="auto"/>
            </w:tcBorders>
            <w:textDirection w:val="btLr"/>
          </w:tcPr>
          <w:p w:rsidR="00AF0533" w:rsidRPr="00CE2A3A" w:rsidRDefault="00AF0533" w:rsidP="00AF0533">
            <w:pPr>
              <w:ind w:left="113" w:right="113"/>
              <w:rPr>
                <w:rFonts w:eastAsia="Calibri"/>
                <w:sz w:val="20"/>
                <w:szCs w:val="20"/>
                <w:lang w:eastAsia="en-US"/>
              </w:rPr>
            </w:pPr>
            <w:r w:rsidRPr="00CE2A3A">
              <w:rPr>
                <w:rFonts w:eastAsia="Calibri"/>
                <w:sz w:val="20"/>
                <w:szCs w:val="20"/>
              </w:rPr>
              <w:t>Численность населения у которого могут быть нарушены условия жизнедеятельности, тыс</w:t>
            </w:r>
            <w:proofErr w:type="gramStart"/>
            <w:r w:rsidRPr="00CE2A3A">
              <w:rPr>
                <w:rFonts w:eastAsia="Calibri"/>
                <w:sz w:val="20"/>
                <w:szCs w:val="20"/>
              </w:rPr>
              <w:t>.ч</w:t>
            </w:r>
            <w:proofErr w:type="gramEnd"/>
            <w:r w:rsidRPr="00CE2A3A">
              <w:rPr>
                <w:rFonts w:eastAsia="Calibri"/>
                <w:sz w:val="20"/>
                <w:szCs w:val="20"/>
              </w:rPr>
              <w:t>ел.</w:t>
            </w:r>
          </w:p>
          <w:p w:rsidR="00AF0533" w:rsidRPr="00CE2A3A" w:rsidRDefault="00AF0533" w:rsidP="00AF0533">
            <w:pPr>
              <w:spacing w:after="200" w:line="276" w:lineRule="auto"/>
              <w:ind w:left="113" w:right="113"/>
              <w:rPr>
                <w:rFonts w:eastAsia="Calibri"/>
                <w:b/>
                <w:sz w:val="20"/>
                <w:szCs w:val="20"/>
                <w:lang w:eastAsia="en-US"/>
              </w:rPr>
            </w:pPr>
          </w:p>
        </w:tc>
        <w:tc>
          <w:tcPr>
            <w:tcW w:w="3541" w:type="dxa"/>
            <w:gridSpan w:val="3"/>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rsidP="00D5082C">
            <w:pPr>
              <w:spacing w:after="200" w:line="276" w:lineRule="auto"/>
              <w:jc w:val="center"/>
              <w:rPr>
                <w:rFonts w:eastAsia="Calibri"/>
                <w:b/>
                <w:sz w:val="20"/>
                <w:szCs w:val="20"/>
                <w:lang w:eastAsia="en-US"/>
              </w:rPr>
            </w:pPr>
            <w:r w:rsidRPr="00CE2A3A">
              <w:rPr>
                <w:rFonts w:eastAsia="Calibri"/>
                <w:sz w:val="20"/>
                <w:szCs w:val="20"/>
              </w:rPr>
              <w:t>Социально-экономические последствия</w:t>
            </w:r>
          </w:p>
        </w:tc>
      </w:tr>
      <w:tr w:rsidR="00AF0533" w:rsidRPr="00AF0533" w:rsidTr="00CE2A3A">
        <w:trPr>
          <w:trHeight w:val="1278"/>
        </w:trPr>
        <w:tc>
          <w:tcPr>
            <w:tcW w:w="2296" w:type="dxa"/>
            <w:vMerge/>
            <w:tcBorders>
              <w:top w:val="single" w:sz="4" w:space="0" w:color="auto"/>
              <w:left w:val="single" w:sz="4" w:space="0" w:color="auto"/>
              <w:bottom w:val="single" w:sz="4" w:space="0" w:color="auto"/>
              <w:right w:val="single" w:sz="4" w:space="0" w:color="auto"/>
            </w:tcBorders>
            <w:vAlign w:val="center"/>
            <w:hideMark/>
          </w:tcPr>
          <w:p w:rsidR="00AF0533" w:rsidRPr="00DD0390" w:rsidRDefault="00AF0533">
            <w:pPr>
              <w:rPr>
                <w:rFonts w:eastAsia="Calibri"/>
                <w:b/>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pPr>
              <w:rPr>
                <w:rFonts w:eastAsia="Calibri"/>
                <w:b/>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pPr>
              <w:rPr>
                <w:rFonts w:eastAsia="Calibri"/>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pPr>
              <w:rPr>
                <w:rFonts w:eastAsia="Calibri"/>
                <w:b/>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pPr>
              <w:rPr>
                <w:rFonts w:eastAsia="Calibri"/>
                <w:b/>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pPr>
              <w:rPr>
                <w:rFonts w:eastAsia="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pPr>
              <w:rPr>
                <w:rFonts w:eastAsia="Calibri"/>
                <w:b/>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rsidP="00D5082C">
            <w:pPr>
              <w:spacing w:after="200" w:line="276" w:lineRule="auto"/>
              <w:jc w:val="center"/>
              <w:rPr>
                <w:rFonts w:eastAsia="Calibri"/>
                <w:sz w:val="20"/>
                <w:szCs w:val="20"/>
                <w:lang w:eastAsia="en-US"/>
              </w:rPr>
            </w:pPr>
            <w:proofErr w:type="gramStart"/>
            <w:r w:rsidRPr="00CE2A3A">
              <w:rPr>
                <w:rFonts w:eastAsia="Calibri"/>
                <w:sz w:val="20"/>
                <w:szCs w:val="20"/>
              </w:rPr>
              <w:t>Возмож</w:t>
            </w:r>
            <w:r w:rsidR="00CE2A3A">
              <w:rPr>
                <w:rFonts w:eastAsia="Calibri"/>
                <w:sz w:val="20"/>
                <w:szCs w:val="20"/>
              </w:rPr>
              <w:t>-</w:t>
            </w:r>
            <w:r w:rsidRPr="00CE2A3A">
              <w:rPr>
                <w:rFonts w:eastAsia="Calibri"/>
                <w:sz w:val="20"/>
                <w:szCs w:val="20"/>
              </w:rPr>
              <w:t>ное</w:t>
            </w:r>
            <w:proofErr w:type="gramEnd"/>
            <w:r w:rsidRPr="00CE2A3A">
              <w:rPr>
                <w:rFonts w:eastAsia="Calibri"/>
                <w:sz w:val="20"/>
                <w:szCs w:val="20"/>
              </w:rPr>
              <w:t xml:space="preserve"> число погибших,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rsidP="00D5082C">
            <w:pPr>
              <w:spacing w:after="200" w:line="276" w:lineRule="auto"/>
              <w:jc w:val="center"/>
              <w:rPr>
                <w:rFonts w:eastAsia="Calibri"/>
                <w:sz w:val="20"/>
                <w:szCs w:val="20"/>
                <w:lang w:eastAsia="en-US"/>
              </w:rPr>
            </w:pPr>
            <w:proofErr w:type="gramStart"/>
            <w:r w:rsidRPr="00CE2A3A">
              <w:rPr>
                <w:rFonts w:eastAsia="Calibri"/>
                <w:sz w:val="20"/>
                <w:szCs w:val="20"/>
              </w:rPr>
              <w:t>Возмож</w:t>
            </w:r>
            <w:r w:rsidR="00CE2A3A">
              <w:rPr>
                <w:rFonts w:eastAsia="Calibri"/>
                <w:sz w:val="20"/>
                <w:szCs w:val="20"/>
              </w:rPr>
              <w:t>-</w:t>
            </w:r>
            <w:r w:rsidRPr="00CE2A3A">
              <w:rPr>
                <w:rFonts w:eastAsia="Calibri"/>
                <w:sz w:val="20"/>
                <w:szCs w:val="20"/>
              </w:rPr>
              <w:t>ное</w:t>
            </w:r>
            <w:proofErr w:type="gramEnd"/>
            <w:r w:rsidRPr="00CE2A3A">
              <w:rPr>
                <w:rFonts w:eastAsia="Calibri"/>
                <w:sz w:val="20"/>
                <w:szCs w:val="20"/>
              </w:rPr>
              <w:t xml:space="preserve"> число пострадавших,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0533" w:rsidRPr="00CE2A3A" w:rsidRDefault="00AF0533" w:rsidP="00D5082C">
            <w:pPr>
              <w:spacing w:after="200" w:line="276" w:lineRule="auto"/>
              <w:jc w:val="center"/>
              <w:rPr>
                <w:rFonts w:eastAsia="Calibri"/>
                <w:sz w:val="20"/>
                <w:szCs w:val="20"/>
                <w:lang w:eastAsia="en-US"/>
              </w:rPr>
            </w:pPr>
            <w:r w:rsidRPr="00CE2A3A">
              <w:rPr>
                <w:rFonts w:eastAsia="Calibri"/>
                <w:sz w:val="20"/>
                <w:szCs w:val="20"/>
              </w:rPr>
              <w:t>Возможный ущерб, руб.</w:t>
            </w:r>
          </w:p>
        </w:tc>
      </w:tr>
      <w:tr w:rsidR="00AF0533" w:rsidRPr="00AF0533" w:rsidTr="00CE2A3A">
        <w:trPr>
          <w:trHeight w:val="298"/>
        </w:trPr>
        <w:tc>
          <w:tcPr>
            <w:tcW w:w="229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jc w:val="center"/>
              <w:rPr>
                <w:rFonts w:eastAsia="Calibri"/>
                <w:sz w:val="20"/>
                <w:szCs w:val="20"/>
                <w:lang w:eastAsia="en-US"/>
              </w:rPr>
            </w:pPr>
            <w:r w:rsidRPr="00AF0533">
              <w:rPr>
                <w:rFonts w:eastAsia="Calibri"/>
                <w:sz w:val="20"/>
                <w:szCs w:val="20"/>
              </w:rPr>
              <w:t>1. Чрезвычайные ситуации на химически опасных объектах</w:t>
            </w:r>
          </w:p>
        </w:tc>
        <w:tc>
          <w:tcPr>
            <w:tcW w:w="212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jc w:val="center"/>
              <w:rPr>
                <w:rFonts w:eastAsia="Calibri"/>
                <w:sz w:val="20"/>
                <w:szCs w:val="20"/>
                <w:lang w:eastAsia="en-US"/>
              </w:rPr>
            </w:pPr>
            <w:r w:rsidRPr="00AF0533">
              <w:rPr>
                <w:rFonts w:eastAsia="Calibr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279"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1"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r>
      <w:tr w:rsidR="00AF0533" w:rsidRPr="00AF0533" w:rsidTr="00CE2A3A">
        <w:trPr>
          <w:trHeight w:val="298"/>
        </w:trPr>
        <w:tc>
          <w:tcPr>
            <w:tcW w:w="229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jc w:val="center"/>
              <w:rPr>
                <w:rFonts w:eastAsia="Calibri"/>
                <w:sz w:val="20"/>
                <w:szCs w:val="20"/>
                <w:lang w:eastAsia="en-US"/>
              </w:rPr>
            </w:pPr>
            <w:r w:rsidRPr="00AF0533">
              <w:rPr>
                <w:rFonts w:eastAsia="Calibri"/>
                <w:sz w:val="20"/>
                <w:szCs w:val="20"/>
              </w:rPr>
              <w:t>2. Чрезвычайные ситуации на радиационно опасных объектах</w:t>
            </w:r>
          </w:p>
        </w:tc>
        <w:tc>
          <w:tcPr>
            <w:tcW w:w="212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jc w:val="center"/>
              <w:rPr>
                <w:rFonts w:eastAsia="Calibri"/>
                <w:sz w:val="20"/>
                <w:szCs w:val="20"/>
                <w:lang w:eastAsia="en-US"/>
              </w:rPr>
            </w:pPr>
            <w:r w:rsidRPr="00AF0533">
              <w:rPr>
                <w:rFonts w:eastAsia="Calibr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279"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1"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r>
      <w:tr w:rsidR="00AF0533" w:rsidRPr="00AF0533" w:rsidTr="00CE2A3A">
        <w:trPr>
          <w:trHeight w:val="298"/>
        </w:trPr>
        <w:tc>
          <w:tcPr>
            <w:tcW w:w="229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jc w:val="center"/>
              <w:rPr>
                <w:rFonts w:eastAsia="Calibri"/>
                <w:sz w:val="20"/>
                <w:szCs w:val="20"/>
                <w:lang w:eastAsia="en-US"/>
              </w:rPr>
            </w:pPr>
            <w:r w:rsidRPr="00AF0533">
              <w:rPr>
                <w:rFonts w:eastAsia="Calibri"/>
                <w:sz w:val="20"/>
                <w:szCs w:val="20"/>
              </w:rPr>
              <w:t>3. Чрезвычайные ситуации на биологически опасных объектах</w:t>
            </w:r>
          </w:p>
        </w:tc>
        <w:tc>
          <w:tcPr>
            <w:tcW w:w="212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jc w:val="center"/>
              <w:rPr>
                <w:rFonts w:eastAsia="Calibri"/>
                <w:sz w:val="20"/>
                <w:szCs w:val="20"/>
                <w:lang w:eastAsia="en-US"/>
              </w:rPr>
            </w:pPr>
            <w:r w:rsidRPr="00AF0533">
              <w:rPr>
                <w:rFonts w:eastAsia="Calibr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279"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1"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AF0533" w:rsidRPr="00AF0533" w:rsidRDefault="00AF0533" w:rsidP="00CE2A3A">
            <w:pPr>
              <w:spacing w:line="276" w:lineRule="auto"/>
              <w:jc w:val="center"/>
              <w:rPr>
                <w:rFonts w:eastAsia="Calibri"/>
                <w:sz w:val="20"/>
                <w:szCs w:val="20"/>
                <w:lang w:eastAsia="en-US"/>
              </w:rPr>
            </w:pPr>
            <w:r w:rsidRPr="00AF0533">
              <w:rPr>
                <w:rFonts w:eastAsia="Calibri"/>
                <w:sz w:val="20"/>
                <w:szCs w:val="20"/>
              </w:rPr>
              <w:t>-</w:t>
            </w:r>
          </w:p>
        </w:tc>
      </w:tr>
      <w:tr w:rsidR="00DD0390" w:rsidRPr="00AF0533" w:rsidTr="00FF3E75">
        <w:trPr>
          <w:trHeight w:val="1108"/>
        </w:trPr>
        <w:tc>
          <w:tcPr>
            <w:tcW w:w="2296" w:type="dxa"/>
            <w:vMerge w:val="restart"/>
            <w:tcBorders>
              <w:top w:val="single" w:sz="4" w:space="0" w:color="auto"/>
              <w:left w:val="single" w:sz="4" w:space="0" w:color="auto"/>
              <w:right w:val="single" w:sz="4" w:space="0" w:color="auto"/>
            </w:tcBorders>
            <w:hideMark/>
          </w:tcPr>
          <w:p w:rsidR="00DD0390" w:rsidRDefault="00DD0390" w:rsidP="00CE2A3A">
            <w:pPr>
              <w:jc w:val="center"/>
              <w:rPr>
                <w:rFonts w:eastAsia="Calibri"/>
                <w:sz w:val="20"/>
                <w:szCs w:val="20"/>
              </w:rPr>
            </w:pPr>
          </w:p>
          <w:p w:rsidR="00DD0390"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r w:rsidRPr="00AF0533">
              <w:rPr>
                <w:rFonts w:eastAsia="Calibri"/>
                <w:sz w:val="20"/>
                <w:szCs w:val="20"/>
              </w:rPr>
              <w:t>4. Чрезвычайные ситуации на пожар</w:t>
            </w:r>
            <w:proofErr w:type="gramStart"/>
            <w:r w:rsidRPr="00AF0533">
              <w:rPr>
                <w:rFonts w:eastAsia="Calibri"/>
                <w:sz w:val="20"/>
                <w:szCs w:val="20"/>
              </w:rPr>
              <w:t>о-</w:t>
            </w:r>
            <w:proofErr w:type="gramEnd"/>
            <w:r w:rsidRPr="00AF0533">
              <w:rPr>
                <w:rFonts w:eastAsia="Calibri"/>
                <w:sz w:val="20"/>
                <w:szCs w:val="20"/>
              </w:rPr>
              <w:t xml:space="preserve"> и взрывоопасных объектах</w:t>
            </w:r>
          </w:p>
        </w:tc>
        <w:tc>
          <w:tcPr>
            <w:tcW w:w="212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FF3E75">
            <w:pPr>
              <w:rPr>
                <w:rFonts w:eastAsia="Calibri"/>
                <w:sz w:val="20"/>
                <w:szCs w:val="20"/>
                <w:lang w:eastAsia="en-US"/>
              </w:rPr>
            </w:pPr>
            <w:r w:rsidRPr="00AF0533">
              <w:rPr>
                <w:rFonts w:eastAsia="Calibri"/>
                <w:sz w:val="20"/>
                <w:szCs w:val="20"/>
              </w:rPr>
              <w:t>1. Районный участок «Эгвекинот» ГУП ЧАО «Чукотснаб»</w:t>
            </w:r>
          </w:p>
        </w:tc>
        <w:tc>
          <w:tcPr>
            <w:tcW w:w="1985"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lang w:eastAsia="en-US"/>
              </w:rPr>
            </w:pPr>
            <w:r w:rsidRPr="00AF0533">
              <w:rPr>
                <w:rFonts w:eastAsia="Calibri"/>
                <w:sz w:val="20"/>
                <w:szCs w:val="20"/>
              </w:rPr>
              <w:t>Дизельное топливо 12000 тонн, бензин 500 тонн, ТС-1 1000 тонн, масла 992 тонн</w:t>
            </w:r>
          </w:p>
        </w:tc>
        <w:tc>
          <w:tcPr>
            <w:tcW w:w="1417"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lang w:eastAsia="en-US"/>
              </w:rPr>
            </w:pPr>
            <w:r w:rsidRPr="00AF0533">
              <w:rPr>
                <w:rFonts w:eastAsia="Calibri"/>
                <w:sz w:val="20"/>
                <w:szCs w:val="20"/>
              </w:rPr>
              <w:t>1,3*10-4 в год</w:t>
            </w:r>
          </w:p>
        </w:tc>
        <w:tc>
          <w:tcPr>
            <w:tcW w:w="127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Theme="minorHAnsi"/>
                <w:sz w:val="20"/>
                <w:szCs w:val="20"/>
              </w:rPr>
            </w:pPr>
            <w:r w:rsidRPr="00AF0533">
              <w:rPr>
                <w:rFonts w:eastAsia="Calibri"/>
                <w:sz w:val="20"/>
                <w:szCs w:val="20"/>
              </w:rPr>
              <w:t>1,5*10-6 в год</w:t>
            </w:r>
          </w:p>
          <w:p w:rsidR="00DD0390" w:rsidRPr="00AF0533" w:rsidRDefault="00DD0390" w:rsidP="00CE2A3A">
            <w:pPr>
              <w:spacing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0,272</w:t>
            </w:r>
          </w:p>
          <w:p w:rsidR="00DD0390" w:rsidRPr="00AF0533" w:rsidRDefault="00DD0390" w:rsidP="00FF3E75">
            <w:pPr>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w:t>
            </w:r>
          </w:p>
          <w:p w:rsidR="00DD0390" w:rsidRPr="00AF0533" w:rsidRDefault="00DD0390" w:rsidP="00FF3E75">
            <w:pPr>
              <w:jc w:val="center"/>
              <w:rPr>
                <w:rFonts w:eastAsia="Calibri"/>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1</w:t>
            </w:r>
          </w:p>
          <w:p w:rsidR="00DD0390" w:rsidRPr="00AF0533" w:rsidRDefault="00DD0390" w:rsidP="00FF3E75">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2</w:t>
            </w:r>
          </w:p>
          <w:p w:rsidR="00DD0390" w:rsidRPr="00AF0533" w:rsidRDefault="00DD0390" w:rsidP="00FF3E75">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1200000</w:t>
            </w:r>
          </w:p>
          <w:p w:rsidR="00DD0390" w:rsidRPr="00AF0533" w:rsidRDefault="00DD0390" w:rsidP="00FF3E75">
            <w:pPr>
              <w:jc w:val="center"/>
              <w:rPr>
                <w:rFonts w:eastAsia="Calibri"/>
                <w:sz w:val="20"/>
                <w:szCs w:val="20"/>
                <w:lang w:eastAsia="en-US"/>
              </w:rPr>
            </w:pPr>
          </w:p>
        </w:tc>
      </w:tr>
      <w:tr w:rsidR="00DD0390" w:rsidRPr="00AF0533" w:rsidTr="00CE2A3A">
        <w:trPr>
          <w:trHeight w:val="984"/>
        </w:trPr>
        <w:tc>
          <w:tcPr>
            <w:tcW w:w="2296" w:type="dxa"/>
            <w:vMerge/>
            <w:tcBorders>
              <w:left w:val="single" w:sz="4" w:space="0" w:color="auto"/>
              <w:right w:val="single" w:sz="4" w:space="0" w:color="auto"/>
            </w:tcBorders>
            <w:hideMark/>
          </w:tcPr>
          <w:p w:rsidR="00DD0390" w:rsidRPr="00AF0533" w:rsidRDefault="00DD0390" w:rsidP="00CE2A3A">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rPr>
                <w:rFonts w:eastAsia="Calibri"/>
                <w:sz w:val="20"/>
                <w:szCs w:val="20"/>
              </w:rPr>
            </w:pPr>
            <w:r w:rsidRPr="00AF0533">
              <w:rPr>
                <w:rFonts w:eastAsia="Calibri"/>
                <w:sz w:val="20"/>
                <w:szCs w:val="20"/>
              </w:rPr>
              <w:t>2. Склад ГСМ филиала «Залив Креста» ФГУП «ЧукотАВИА»</w:t>
            </w:r>
          </w:p>
        </w:tc>
        <w:tc>
          <w:tcPr>
            <w:tcW w:w="1985"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Theme="minorHAnsi"/>
                <w:sz w:val="20"/>
                <w:szCs w:val="20"/>
              </w:rPr>
            </w:pPr>
            <w:r w:rsidRPr="00AF0533">
              <w:rPr>
                <w:rFonts w:eastAsia="Calibri"/>
                <w:sz w:val="20"/>
                <w:szCs w:val="20"/>
              </w:rPr>
              <w:t>ТС-1 360 тонн</w:t>
            </w:r>
          </w:p>
          <w:p w:rsidR="00DD0390" w:rsidRPr="00AF0533" w:rsidRDefault="00DD0390" w:rsidP="00CE2A3A">
            <w:pPr>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1,8*10-3 в год</w:t>
            </w:r>
          </w:p>
          <w:p w:rsidR="00DD0390" w:rsidRPr="00AF0533" w:rsidRDefault="00DD0390" w:rsidP="00CE2A3A">
            <w:pPr>
              <w:jc w:val="center"/>
              <w:rPr>
                <w:rFonts w:eastAsia="Calibri"/>
                <w:sz w:val="20"/>
                <w:szCs w:val="20"/>
              </w:rPr>
            </w:pPr>
          </w:p>
        </w:tc>
        <w:tc>
          <w:tcPr>
            <w:tcW w:w="127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1,8*10-5 в год</w:t>
            </w:r>
          </w:p>
          <w:p w:rsidR="00DD0390" w:rsidRPr="00AF0533" w:rsidRDefault="00DD0390" w:rsidP="00CE2A3A">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sz w:val="20"/>
                <w:szCs w:val="20"/>
              </w:rPr>
            </w:pPr>
            <w:r w:rsidRPr="00AF0533">
              <w:rPr>
                <w:rFonts w:eastAsia="Calibri"/>
                <w:sz w:val="20"/>
                <w:szCs w:val="20"/>
              </w:rPr>
              <w:t>1,2</w:t>
            </w:r>
          </w:p>
          <w:p w:rsidR="00DD0390"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w:t>
            </w:r>
          </w:p>
          <w:p w:rsidR="00DD0390" w:rsidRPr="00AF0533" w:rsidRDefault="00DD0390" w:rsidP="00CE2A3A">
            <w:pPr>
              <w:jc w:val="center"/>
              <w:rPr>
                <w:rFonts w:eastAsia="Calibri"/>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sz w:val="20"/>
                <w:szCs w:val="20"/>
              </w:rPr>
            </w:pPr>
            <w:r w:rsidRPr="00AF0533">
              <w:rPr>
                <w:rFonts w:eastAsia="Calibri"/>
                <w:sz w:val="20"/>
                <w:szCs w:val="20"/>
              </w:rPr>
              <w:t>1</w:t>
            </w:r>
          </w:p>
          <w:p w:rsidR="00DD0390" w:rsidRPr="00AF0533" w:rsidRDefault="00DD0390" w:rsidP="00CE2A3A">
            <w:pPr>
              <w:jc w:val="center"/>
              <w:rPr>
                <w:sz w:val="20"/>
                <w:szCs w:val="20"/>
              </w:rPr>
            </w:pPr>
          </w:p>
          <w:p w:rsidR="00DD0390" w:rsidRPr="00AF0533" w:rsidRDefault="00DD0390" w:rsidP="00CE2A3A">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sz w:val="20"/>
                <w:szCs w:val="20"/>
              </w:rPr>
            </w:pPr>
            <w:r w:rsidRPr="00AF0533">
              <w:rPr>
                <w:rFonts w:eastAsia="Calibri"/>
                <w:sz w:val="20"/>
                <w:szCs w:val="20"/>
              </w:rPr>
              <w:t>2</w:t>
            </w:r>
          </w:p>
          <w:p w:rsidR="00DD0390" w:rsidRPr="00AF0533" w:rsidRDefault="00DD0390" w:rsidP="00CE2A3A">
            <w:pPr>
              <w:jc w:val="center"/>
              <w:rPr>
                <w:sz w:val="20"/>
                <w:szCs w:val="20"/>
              </w:rPr>
            </w:pPr>
          </w:p>
          <w:p w:rsidR="00DD0390" w:rsidRPr="00AF0533" w:rsidRDefault="00DD0390" w:rsidP="00CE2A3A">
            <w:pPr>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sz w:val="20"/>
                <w:szCs w:val="20"/>
              </w:rPr>
            </w:pPr>
            <w:r w:rsidRPr="00AF0533">
              <w:rPr>
                <w:rFonts w:eastAsia="Calibri"/>
                <w:sz w:val="20"/>
                <w:szCs w:val="20"/>
              </w:rPr>
              <w:t>1450000</w:t>
            </w:r>
          </w:p>
          <w:p w:rsidR="00DD0390" w:rsidRPr="00AF0533" w:rsidRDefault="00DD0390" w:rsidP="00CE2A3A">
            <w:pPr>
              <w:jc w:val="center"/>
              <w:rPr>
                <w:rFonts w:eastAsia="Calibri"/>
                <w:sz w:val="20"/>
                <w:szCs w:val="20"/>
              </w:rPr>
            </w:pPr>
          </w:p>
        </w:tc>
      </w:tr>
      <w:tr w:rsidR="00DD0390" w:rsidRPr="00AF0533" w:rsidTr="00CE2A3A">
        <w:trPr>
          <w:trHeight w:val="984"/>
        </w:trPr>
        <w:tc>
          <w:tcPr>
            <w:tcW w:w="2296" w:type="dxa"/>
            <w:vMerge/>
            <w:tcBorders>
              <w:left w:val="single" w:sz="4" w:space="0" w:color="auto"/>
              <w:right w:val="single" w:sz="4" w:space="0" w:color="auto"/>
            </w:tcBorders>
            <w:hideMark/>
          </w:tcPr>
          <w:p w:rsidR="00DD0390" w:rsidRPr="00AF0533" w:rsidRDefault="00DD0390" w:rsidP="00CE2A3A">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rPr>
                <w:rFonts w:eastAsia="Calibri"/>
                <w:sz w:val="20"/>
                <w:szCs w:val="20"/>
              </w:rPr>
            </w:pPr>
            <w:r w:rsidRPr="00AF0533">
              <w:rPr>
                <w:rFonts w:eastAsia="Calibri"/>
                <w:sz w:val="20"/>
                <w:szCs w:val="20"/>
              </w:rPr>
              <w:t xml:space="preserve"> 3. Склад ГСМ участка вспомогательных производств филиала «Чукотэнерго» Эгвекинотская ГРЭС</w:t>
            </w:r>
          </w:p>
        </w:tc>
        <w:tc>
          <w:tcPr>
            <w:tcW w:w="1985"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Дизельное топливо А-02 154 тонны</w:t>
            </w: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1*10-4 в год</w:t>
            </w: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tc>
        <w:tc>
          <w:tcPr>
            <w:tcW w:w="127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sz w:val="20"/>
                <w:szCs w:val="20"/>
              </w:rPr>
            </w:pPr>
            <w:r w:rsidRPr="00AF0533">
              <w:rPr>
                <w:rFonts w:eastAsia="Calibri"/>
                <w:sz w:val="20"/>
                <w:szCs w:val="20"/>
              </w:rPr>
              <w:t>1*10-4 в год</w:t>
            </w:r>
          </w:p>
          <w:p w:rsidR="00DD0390" w:rsidRPr="00AF0533" w:rsidRDefault="00DD0390" w:rsidP="00CE2A3A">
            <w:pPr>
              <w:jc w:val="center"/>
              <w:rPr>
                <w:sz w:val="20"/>
                <w:szCs w:val="20"/>
              </w:rPr>
            </w:pPr>
          </w:p>
          <w:p w:rsidR="00DD0390" w:rsidRPr="00AF0533" w:rsidRDefault="00DD0390" w:rsidP="00CE2A3A">
            <w:pPr>
              <w:jc w:val="center"/>
              <w:rPr>
                <w:sz w:val="20"/>
                <w:szCs w:val="20"/>
              </w:rPr>
            </w:pP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0,120</w:t>
            </w: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w:t>
            </w:r>
          </w:p>
          <w:p w:rsidR="00DD0390" w:rsidRPr="00AF0533" w:rsidRDefault="00DD0390" w:rsidP="00CE2A3A">
            <w:pPr>
              <w:jc w:val="center"/>
              <w:rPr>
                <w:rFonts w:eastAsia="Calibri"/>
                <w:sz w:val="20"/>
                <w:szCs w:val="20"/>
              </w:rPr>
            </w:pPr>
          </w:p>
          <w:p w:rsidR="00DD0390" w:rsidRPr="00AF0533" w:rsidRDefault="00DD0390" w:rsidP="00CE2A3A">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sz w:val="20"/>
                <w:szCs w:val="20"/>
              </w:rPr>
              <w:t>1</w:t>
            </w: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2</w:t>
            </w:r>
          </w:p>
          <w:p w:rsidR="00DD0390" w:rsidRPr="00AF0533" w:rsidRDefault="00DD0390" w:rsidP="00CE2A3A">
            <w:pPr>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6470270</w:t>
            </w: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p w:rsidR="00DD0390" w:rsidRPr="00AF0533" w:rsidRDefault="00DD0390" w:rsidP="00CE2A3A">
            <w:pPr>
              <w:jc w:val="center"/>
              <w:rPr>
                <w:rFonts w:eastAsia="Calibri"/>
                <w:sz w:val="20"/>
                <w:szCs w:val="20"/>
              </w:rPr>
            </w:pPr>
          </w:p>
        </w:tc>
      </w:tr>
      <w:tr w:rsidR="00DD0390" w:rsidRPr="00AF0533" w:rsidTr="00CE2A3A">
        <w:trPr>
          <w:trHeight w:val="984"/>
        </w:trPr>
        <w:tc>
          <w:tcPr>
            <w:tcW w:w="2296" w:type="dxa"/>
            <w:vMerge/>
            <w:tcBorders>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rPr>
                <w:rFonts w:eastAsia="Calibri"/>
                <w:sz w:val="20"/>
                <w:szCs w:val="20"/>
              </w:rPr>
            </w:pPr>
            <w:r w:rsidRPr="00AF0533">
              <w:rPr>
                <w:rFonts w:eastAsia="Calibri"/>
                <w:sz w:val="20"/>
                <w:szCs w:val="20"/>
              </w:rPr>
              <w:t>4. АЗС-30 районного участка Эгвекинот ГУП ЧАО «Чукотснаб»</w:t>
            </w:r>
          </w:p>
        </w:tc>
        <w:tc>
          <w:tcPr>
            <w:tcW w:w="1985"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Дизельное топливо 200 тонн, бензин 100 тонн</w:t>
            </w:r>
          </w:p>
          <w:p w:rsidR="00DD0390" w:rsidRPr="00AF0533" w:rsidRDefault="00DD0390" w:rsidP="00CE2A3A">
            <w:pPr>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sz w:val="20"/>
                <w:szCs w:val="20"/>
              </w:rPr>
              <w:t>1,3*10-4 в год</w:t>
            </w:r>
          </w:p>
          <w:p w:rsidR="00DD0390" w:rsidRPr="00AF0533" w:rsidRDefault="00DD0390" w:rsidP="00CE2A3A">
            <w:pPr>
              <w:jc w:val="center"/>
              <w:rPr>
                <w:rFonts w:eastAsia="Calibri"/>
                <w:sz w:val="20"/>
                <w:szCs w:val="20"/>
              </w:rPr>
            </w:pPr>
          </w:p>
        </w:tc>
        <w:tc>
          <w:tcPr>
            <w:tcW w:w="127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2,7*10-6 в год</w:t>
            </w:r>
          </w:p>
          <w:p w:rsidR="00DD0390" w:rsidRPr="00AF0533" w:rsidRDefault="00DD0390" w:rsidP="00CE2A3A">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0,306</w:t>
            </w:r>
          </w:p>
          <w:p w:rsidR="00DD0390" w:rsidRPr="00AF0533" w:rsidRDefault="00DD0390" w:rsidP="00CE2A3A">
            <w:pPr>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sz w:val="20"/>
                <w:szCs w:val="20"/>
              </w:rPr>
            </w:pPr>
            <w:r>
              <w:rPr>
                <w:sz w:val="20"/>
                <w:szCs w:val="20"/>
              </w:rPr>
              <w:t>-</w:t>
            </w:r>
          </w:p>
        </w:tc>
        <w:tc>
          <w:tcPr>
            <w:tcW w:w="1131"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1</w:t>
            </w:r>
          </w:p>
          <w:p w:rsidR="00DD0390" w:rsidRPr="00AF0533" w:rsidRDefault="00DD0390" w:rsidP="00CE2A3A">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sz w:val="20"/>
                <w:szCs w:val="20"/>
              </w:rPr>
              <w:t>2</w:t>
            </w:r>
          </w:p>
          <w:p w:rsidR="00DD0390" w:rsidRPr="00AF0533" w:rsidRDefault="00DD0390" w:rsidP="00CE2A3A">
            <w:pPr>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rPr>
            </w:pPr>
            <w:r w:rsidRPr="00AF0533">
              <w:rPr>
                <w:rFonts w:eastAsia="Calibri"/>
                <w:sz w:val="20"/>
                <w:szCs w:val="20"/>
              </w:rPr>
              <w:t>1300000</w:t>
            </w:r>
          </w:p>
          <w:p w:rsidR="00DD0390" w:rsidRPr="00AF0533" w:rsidRDefault="00DD0390" w:rsidP="00CE2A3A">
            <w:pPr>
              <w:jc w:val="center"/>
              <w:rPr>
                <w:rFonts w:eastAsia="Calibri"/>
                <w:sz w:val="20"/>
                <w:szCs w:val="20"/>
              </w:rPr>
            </w:pPr>
          </w:p>
        </w:tc>
      </w:tr>
      <w:tr w:rsidR="00CE2A3A" w:rsidRPr="00AF0533" w:rsidTr="00CE2A3A">
        <w:trPr>
          <w:trHeight w:val="698"/>
        </w:trPr>
        <w:tc>
          <w:tcPr>
            <w:tcW w:w="2296" w:type="dxa"/>
            <w:vMerge w:val="restart"/>
            <w:tcBorders>
              <w:left w:val="single" w:sz="4" w:space="0" w:color="auto"/>
              <w:right w:val="single" w:sz="4" w:space="0" w:color="auto"/>
            </w:tcBorders>
            <w:hideMark/>
          </w:tcPr>
          <w:p w:rsidR="00CE2A3A" w:rsidRDefault="00CE2A3A" w:rsidP="00CE2A3A">
            <w:pPr>
              <w:rPr>
                <w:rFonts w:eastAsia="Calibri"/>
                <w:sz w:val="20"/>
                <w:szCs w:val="20"/>
              </w:rPr>
            </w:pPr>
          </w:p>
          <w:p w:rsidR="00CE2A3A" w:rsidRPr="00AF0533" w:rsidRDefault="00CE2A3A" w:rsidP="00CE2A3A">
            <w:pPr>
              <w:rPr>
                <w:rFonts w:eastAsia="Calibri"/>
                <w:sz w:val="20"/>
                <w:szCs w:val="20"/>
              </w:rPr>
            </w:pPr>
            <w:r w:rsidRPr="00AF0533">
              <w:rPr>
                <w:rFonts w:eastAsia="Calibri"/>
                <w:sz w:val="20"/>
                <w:szCs w:val="20"/>
              </w:rPr>
              <w:t>5. Чрезвычайные ситуации на электроэнергетических системах и системах связи</w:t>
            </w:r>
          </w:p>
        </w:tc>
        <w:tc>
          <w:tcPr>
            <w:tcW w:w="2126"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rPr>
                <w:rFonts w:eastAsia="Calibri"/>
                <w:sz w:val="20"/>
                <w:szCs w:val="20"/>
              </w:rPr>
            </w:pPr>
            <w:r w:rsidRPr="00AF0533">
              <w:rPr>
                <w:rFonts w:eastAsia="Calibri"/>
                <w:sz w:val="20"/>
                <w:szCs w:val="20"/>
              </w:rPr>
              <w:t>1. филиал «Чукотэнерго» Эгвекинотская ГРЭС</w:t>
            </w:r>
          </w:p>
        </w:tc>
        <w:tc>
          <w:tcPr>
            <w:tcW w:w="1985"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sz w:val="20"/>
                <w:szCs w:val="20"/>
              </w:rPr>
            </w:pPr>
            <w:r w:rsidRPr="00AF0533">
              <w:rPr>
                <w:rFonts w:eastAsia="Calibri"/>
                <w:sz w:val="20"/>
                <w:szCs w:val="20"/>
              </w:rPr>
              <w:t>1*10-4 в год</w:t>
            </w:r>
          </w:p>
        </w:tc>
        <w:tc>
          <w:tcPr>
            <w:tcW w:w="1279"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rPr>
            </w:pPr>
            <w:r w:rsidRPr="00AF0533">
              <w:rPr>
                <w:rFonts w:eastAsia="Calibri"/>
                <w:sz w:val="20"/>
                <w:szCs w:val="20"/>
              </w:rPr>
              <w:t>1*10-4 в год</w:t>
            </w:r>
          </w:p>
        </w:tc>
        <w:tc>
          <w:tcPr>
            <w:tcW w:w="1134"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rPr>
            </w:pPr>
            <w:r w:rsidRPr="00AF0533">
              <w:rPr>
                <w:rFonts w:eastAsia="Calibri"/>
                <w:sz w:val="20"/>
                <w:szCs w:val="20"/>
              </w:rPr>
              <w:t>2,2</w:t>
            </w:r>
          </w:p>
        </w:tc>
        <w:tc>
          <w:tcPr>
            <w:tcW w:w="1559" w:type="dxa"/>
            <w:tcBorders>
              <w:top w:val="single" w:sz="4" w:space="0" w:color="auto"/>
              <w:left w:val="single" w:sz="4" w:space="0" w:color="auto"/>
              <w:bottom w:val="single" w:sz="4" w:space="0" w:color="auto"/>
              <w:right w:val="single" w:sz="4" w:space="0" w:color="auto"/>
            </w:tcBorders>
            <w:hideMark/>
          </w:tcPr>
          <w:p w:rsidR="00CE2A3A" w:rsidRDefault="00CE2A3A" w:rsidP="00CE2A3A">
            <w:pPr>
              <w:jc w:val="center"/>
              <w:rPr>
                <w:sz w:val="20"/>
                <w:szCs w:val="20"/>
              </w:rPr>
            </w:pPr>
            <w:r w:rsidRPr="00AF0533">
              <w:rPr>
                <w:rFonts w:eastAsia="Calibri"/>
                <w:sz w:val="20"/>
                <w:szCs w:val="20"/>
              </w:rPr>
              <w:t>2,442</w:t>
            </w:r>
          </w:p>
        </w:tc>
        <w:tc>
          <w:tcPr>
            <w:tcW w:w="1131"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rPr>
            </w:pPr>
            <w:r w:rsidRPr="00AF0533">
              <w:rPr>
                <w:rFonts w:eastAsia="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sz w:val="20"/>
                <w:szCs w:val="20"/>
              </w:rPr>
            </w:pPr>
            <w:r w:rsidRPr="00AF0533">
              <w:rPr>
                <w:rFonts w:eastAsia="Calibri"/>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rPr>
            </w:pPr>
            <w:r w:rsidRPr="00AF0533">
              <w:rPr>
                <w:rFonts w:eastAsia="Calibri"/>
                <w:sz w:val="20"/>
                <w:szCs w:val="20"/>
              </w:rPr>
              <w:t>17000000</w:t>
            </w:r>
          </w:p>
        </w:tc>
      </w:tr>
      <w:tr w:rsidR="00CE2A3A" w:rsidRPr="00AF0533" w:rsidTr="00CE2A3A">
        <w:trPr>
          <w:trHeight w:val="298"/>
        </w:trPr>
        <w:tc>
          <w:tcPr>
            <w:tcW w:w="2296" w:type="dxa"/>
            <w:vMerge/>
            <w:tcBorders>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E2A3A" w:rsidRDefault="00CE2A3A" w:rsidP="00CE2A3A">
            <w:pPr>
              <w:rPr>
                <w:rFonts w:eastAsia="Calibri"/>
                <w:sz w:val="20"/>
                <w:szCs w:val="20"/>
              </w:rPr>
            </w:pPr>
            <w:r w:rsidRPr="00AF0533">
              <w:rPr>
                <w:rFonts w:eastAsia="Calibri"/>
                <w:sz w:val="20"/>
                <w:szCs w:val="20"/>
              </w:rPr>
              <w:t>2. Линейно-технический участок Эгвекинот ОАО «Чукоткасвязь</w:t>
            </w:r>
          </w:p>
          <w:p w:rsidR="00CE2A3A" w:rsidRPr="00AF0533" w:rsidRDefault="00CE2A3A" w:rsidP="00CE2A3A">
            <w:pPr>
              <w:rPr>
                <w:rFonts w:eastAsia="Calibri"/>
                <w:sz w:val="20"/>
                <w:szCs w:val="20"/>
                <w:lang w:eastAsia="en-US"/>
              </w:rPr>
            </w:pPr>
            <w:r w:rsidRPr="00AF0533">
              <w:rPr>
                <w:rFonts w:eastAsia="Calibri"/>
                <w:sz w:val="20"/>
                <w:szCs w:val="20"/>
              </w:rPr>
              <w:t>информ»</w:t>
            </w:r>
          </w:p>
        </w:tc>
        <w:tc>
          <w:tcPr>
            <w:tcW w:w="1985"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p>
          <w:p w:rsidR="00CE2A3A" w:rsidRPr="00AF0533" w:rsidRDefault="00CE2A3A" w:rsidP="00CE2A3A">
            <w:pPr>
              <w:jc w:val="center"/>
              <w:rPr>
                <w:rFonts w:eastAsia="Calibri"/>
                <w:sz w:val="20"/>
                <w:szCs w:val="20"/>
              </w:rPr>
            </w:pPr>
          </w:p>
          <w:p w:rsidR="00CE2A3A" w:rsidRPr="00AF0533" w:rsidRDefault="00CE2A3A" w:rsidP="00CE2A3A">
            <w:pPr>
              <w:jc w:val="center"/>
              <w:rPr>
                <w:rFonts w:eastAsia="Calibri"/>
                <w:sz w:val="20"/>
                <w:szCs w:val="20"/>
              </w:rPr>
            </w:pPr>
            <w:r w:rsidRPr="00AF0533">
              <w:rPr>
                <w:rFonts w:eastAsia="Calibri"/>
                <w:sz w:val="20"/>
                <w:szCs w:val="20"/>
              </w:rPr>
              <w:t>-</w:t>
            </w:r>
          </w:p>
          <w:p w:rsidR="00CE2A3A" w:rsidRPr="00AF0533" w:rsidRDefault="00CE2A3A" w:rsidP="00CE2A3A">
            <w:pPr>
              <w:jc w:val="center"/>
              <w:rPr>
                <w:rFonts w:eastAsia="Calibri"/>
                <w:sz w:val="20"/>
                <w:szCs w:val="20"/>
              </w:rPr>
            </w:pPr>
          </w:p>
          <w:p w:rsidR="00CE2A3A" w:rsidRPr="00AF0533" w:rsidRDefault="00CE2A3A" w:rsidP="00CE2A3A">
            <w:pPr>
              <w:spacing w:line="276" w:lineRule="auto"/>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1*10-3 в год</w:t>
            </w:r>
          </w:p>
          <w:p w:rsidR="00CE2A3A" w:rsidRPr="00AF0533" w:rsidRDefault="00CE2A3A" w:rsidP="00CE2A3A">
            <w:pPr>
              <w:spacing w:line="276" w:lineRule="auto"/>
              <w:jc w:val="center"/>
              <w:rPr>
                <w:rFonts w:eastAsia="Calibri"/>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1*10-3 в год</w:t>
            </w:r>
          </w:p>
          <w:p w:rsidR="00CE2A3A" w:rsidRPr="00AF0533" w:rsidRDefault="00CE2A3A" w:rsidP="00CE2A3A">
            <w:pPr>
              <w:jc w:val="center"/>
              <w:rPr>
                <w:rFonts w:eastAsia="Calibri"/>
                <w:sz w:val="20"/>
                <w:szCs w:val="20"/>
              </w:rPr>
            </w:pPr>
          </w:p>
          <w:p w:rsidR="00CE2A3A" w:rsidRPr="00AF0533" w:rsidRDefault="00CE2A3A" w:rsidP="00CE2A3A">
            <w:pPr>
              <w:spacing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0,012</w:t>
            </w:r>
          </w:p>
          <w:p w:rsidR="00CE2A3A" w:rsidRPr="00AF0533" w:rsidRDefault="00CE2A3A" w:rsidP="00CE2A3A">
            <w:pPr>
              <w:jc w:val="center"/>
              <w:rPr>
                <w:rFonts w:eastAsia="Calibri"/>
                <w:sz w:val="20"/>
                <w:szCs w:val="20"/>
              </w:rPr>
            </w:pPr>
          </w:p>
          <w:p w:rsidR="00CE2A3A" w:rsidRPr="00AF0533" w:rsidRDefault="00CE2A3A" w:rsidP="00CE2A3A">
            <w:pPr>
              <w:spacing w:line="276" w:lineRule="auto"/>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2,442</w:t>
            </w:r>
          </w:p>
          <w:p w:rsidR="00CE2A3A" w:rsidRPr="00AF0533" w:rsidRDefault="00CE2A3A" w:rsidP="00CE2A3A">
            <w:pPr>
              <w:jc w:val="center"/>
              <w:rPr>
                <w:rFonts w:eastAsia="Calibri"/>
                <w:sz w:val="20"/>
                <w:szCs w:val="20"/>
              </w:rPr>
            </w:pPr>
          </w:p>
          <w:p w:rsidR="00CE2A3A" w:rsidRPr="00AF0533" w:rsidRDefault="00CE2A3A" w:rsidP="00CE2A3A">
            <w:pPr>
              <w:spacing w:line="276" w:lineRule="auto"/>
              <w:jc w:val="center"/>
              <w:rPr>
                <w:rFonts w:eastAsia="Calibri"/>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w:t>
            </w:r>
          </w:p>
          <w:p w:rsidR="00CE2A3A" w:rsidRPr="00AF0533" w:rsidRDefault="00CE2A3A" w:rsidP="00CE2A3A">
            <w:pPr>
              <w:jc w:val="center"/>
              <w:rPr>
                <w:rFonts w:eastAsia="Calibri"/>
                <w:sz w:val="20"/>
                <w:szCs w:val="20"/>
              </w:rPr>
            </w:pPr>
          </w:p>
          <w:p w:rsidR="00CE2A3A" w:rsidRPr="00AF0533" w:rsidRDefault="00CE2A3A" w:rsidP="00CE2A3A">
            <w:pPr>
              <w:spacing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w:t>
            </w:r>
          </w:p>
          <w:p w:rsidR="00CE2A3A" w:rsidRPr="00AF0533" w:rsidRDefault="00CE2A3A" w:rsidP="00CE2A3A">
            <w:pPr>
              <w:jc w:val="center"/>
              <w:rPr>
                <w:rFonts w:eastAsia="Calibri"/>
                <w:sz w:val="20"/>
                <w:szCs w:val="20"/>
              </w:rPr>
            </w:pPr>
          </w:p>
          <w:p w:rsidR="00CE2A3A" w:rsidRPr="00AF0533" w:rsidRDefault="00CE2A3A" w:rsidP="00CE2A3A">
            <w:pPr>
              <w:spacing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1800000</w:t>
            </w:r>
          </w:p>
          <w:p w:rsidR="00CE2A3A" w:rsidRPr="00AF0533" w:rsidRDefault="00CE2A3A" w:rsidP="00CE2A3A">
            <w:pPr>
              <w:spacing w:line="276" w:lineRule="auto"/>
              <w:jc w:val="center"/>
              <w:rPr>
                <w:rFonts w:eastAsia="Calibri"/>
                <w:sz w:val="20"/>
                <w:szCs w:val="20"/>
                <w:lang w:eastAsia="en-US"/>
              </w:rPr>
            </w:pPr>
          </w:p>
        </w:tc>
      </w:tr>
      <w:tr w:rsidR="00DD0390" w:rsidRPr="00AF0533" w:rsidTr="00CE2A3A">
        <w:trPr>
          <w:trHeight w:val="298"/>
        </w:trPr>
        <w:tc>
          <w:tcPr>
            <w:tcW w:w="229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rPr>
                <w:rFonts w:eastAsia="Calibri"/>
                <w:sz w:val="20"/>
                <w:szCs w:val="20"/>
                <w:lang w:eastAsia="en-US"/>
              </w:rPr>
            </w:pPr>
            <w:r w:rsidRPr="00AF0533">
              <w:rPr>
                <w:rFonts w:eastAsia="Calibri"/>
                <w:sz w:val="20"/>
                <w:szCs w:val="20"/>
              </w:rPr>
              <w:t>6. Чрезвычайные ситуации на коммунальных системах жизнеобеспечения</w:t>
            </w:r>
          </w:p>
        </w:tc>
        <w:tc>
          <w:tcPr>
            <w:tcW w:w="212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rPr>
                <w:rFonts w:eastAsia="Calibri"/>
                <w:sz w:val="20"/>
                <w:szCs w:val="20"/>
                <w:lang w:eastAsia="en-US"/>
              </w:rPr>
            </w:pPr>
            <w:r w:rsidRPr="00AF0533">
              <w:rPr>
                <w:rFonts w:eastAsia="Calibri"/>
                <w:sz w:val="20"/>
                <w:szCs w:val="20"/>
              </w:rPr>
              <w:t>Иультинский филиал ГП ЧАО «Чукоткоммунхоз»</w:t>
            </w:r>
          </w:p>
        </w:tc>
        <w:tc>
          <w:tcPr>
            <w:tcW w:w="1985"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D0390" w:rsidRPr="00AF0533" w:rsidRDefault="00DD0390" w:rsidP="00CE2A3A">
            <w:pPr>
              <w:jc w:val="center"/>
              <w:rPr>
                <w:rFonts w:eastAsia="Calibri"/>
                <w:sz w:val="20"/>
                <w:szCs w:val="20"/>
                <w:lang w:eastAsia="en-US"/>
              </w:rPr>
            </w:pPr>
            <w:r w:rsidRPr="00AF0533">
              <w:rPr>
                <w:rFonts w:eastAsia="Calibri"/>
                <w:sz w:val="20"/>
                <w:szCs w:val="20"/>
              </w:rPr>
              <w:t>1*10-3 в год</w:t>
            </w:r>
          </w:p>
          <w:p w:rsidR="00DD0390" w:rsidRPr="00AF0533" w:rsidRDefault="00DD0390" w:rsidP="00CE2A3A">
            <w:pPr>
              <w:spacing w:line="276" w:lineRule="auto"/>
              <w:jc w:val="center"/>
              <w:rPr>
                <w:rFonts w:eastAsia="Calibri"/>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DD0390" w:rsidRPr="00AF0533" w:rsidRDefault="00DD0390" w:rsidP="00CE2A3A">
            <w:pPr>
              <w:jc w:val="center"/>
              <w:rPr>
                <w:rFonts w:eastAsia="Calibri"/>
                <w:sz w:val="20"/>
                <w:szCs w:val="20"/>
                <w:lang w:eastAsia="en-US"/>
              </w:rPr>
            </w:pPr>
            <w:r w:rsidRPr="00AF0533">
              <w:rPr>
                <w:rFonts w:eastAsia="Calibri"/>
                <w:sz w:val="20"/>
                <w:szCs w:val="20"/>
              </w:rPr>
              <w:t>1*10-3 в год</w:t>
            </w:r>
          </w:p>
          <w:p w:rsidR="00DD0390" w:rsidRPr="00AF0533" w:rsidRDefault="00DD0390" w:rsidP="00CE2A3A">
            <w:pPr>
              <w:spacing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6,4</w:t>
            </w:r>
          </w:p>
        </w:tc>
        <w:tc>
          <w:tcPr>
            <w:tcW w:w="155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2,442</w:t>
            </w:r>
          </w:p>
        </w:tc>
        <w:tc>
          <w:tcPr>
            <w:tcW w:w="1131"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5000000</w:t>
            </w:r>
          </w:p>
        </w:tc>
      </w:tr>
      <w:tr w:rsidR="00DD0390" w:rsidRPr="00AF0533" w:rsidTr="00CE2A3A">
        <w:trPr>
          <w:trHeight w:val="298"/>
        </w:trPr>
        <w:tc>
          <w:tcPr>
            <w:tcW w:w="229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rPr>
                <w:rFonts w:eastAsia="Calibri"/>
                <w:sz w:val="20"/>
                <w:szCs w:val="20"/>
                <w:lang w:eastAsia="en-US"/>
              </w:rPr>
            </w:pPr>
            <w:r w:rsidRPr="00AF0533">
              <w:rPr>
                <w:rFonts w:eastAsia="Calibri"/>
                <w:sz w:val="20"/>
                <w:szCs w:val="20"/>
              </w:rPr>
              <w:t>7. Чрезвычайные ситуации на гидротехнических сооружениях</w:t>
            </w:r>
          </w:p>
        </w:tc>
        <w:tc>
          <w:tcPr>
            <w:tcW w:w="212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jc w:val="center"/>
              <w:rPr>
                <w:rFonts w:eastAsia="Calibri"/>
                <w:sz w:val="20"/>
                <w:szCs w:val="20"/>
                <w:lang w:eastAsia="en-US"/>
              </w:rPr>
            </w:pPr>
            <w:r w:rsidRPr="00AF0533">
              <w:rPr>
                <w:rFonts w:eastAsia="Calibri"/>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27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131"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DD0390" w:rsidRPr="00AF0533" w:rsidRDefault="00DD0390" w:rsidP="00CE2A3A">
            <w:pPr>
              <w:spacing w:line="276" w:lineRule="auto"/>
              <w:jc w:val="center"/>
              <w:rPr>
                <w:rFonts w:eastAsia="Calibri"/>
                <w:sz w:val="20"/>
                <w:szCs w:val="20"/>
                <w:lang w:eastAsia="en-US"/>
              </w:rPr>
            </w:pPr>
            <w:r w:rsidRPr="00AF0533">
              <w:rPr>
                <w:rFonts w:eastAsia="Calibri"/>
                <w:sz w:val="20"/>
                <w:szCs w:val="20"/>
              </w:rPr>
              <w:t>-</w:t>
            </w:r>
          </w:p>
        </w:tc>
      </w:tr>
      <w:tr w:rsidR="00CE2A3A" w:rsidRPr="00AF0533" w:rsidTr="00CE2A3A">
        <w:trPr>
          <w:trHeight w:val="298"/>
        </w:trPr>
        <w:tc>
          <w:tcPr>
            <w:tcW w:w="2296" w:type="dxa"/>
            <w:vMerge w:val="restart"/>
            <w:tcBorders>
              <w:top w:val="single" w:sz="4" w:space="0" w:color="auto"/>
              <w:left w:val="single" w:sz="4" w:space="0" w:color="auto"/>
              <w:right w:val="single" w:sz="4" w:space="0" w:color="auto"/>
            </w:tcBorders>
            <w:hideMark/>
          </w:tcPr>
          <w:p w:rsidR="00CE2A3A" w:rsidRDefault="00CE2A3A" w:rsidP="00CE2A3A">
            <w:pPr>
              <w:rPr>
                <w:rFonts w:eastAsia="Calibri"/>
                <w:sz w:val="20"/>
                <w:szCs w:val="20"/>
              </w:rPr>
            </w:pPr>
          </w:p>
          <w:p w:rsidR="00CE2A3A" w:rsidRDefault="00CE2A3A" w:rsidP="00CE2A3A">
            <w:pPr>
              <w:rPr>
                <w:rFonts w:eastAsia="Calibri"/>
                <w:sz w:val="20"/>
                <w:szCs w:val="20"/>
              </w:rPr>
            </w:pPr>
          </w:p>
          <w:p w:rsidR="00CE2A3A" w:rsidRPr="00AF0533" w:rsidRDefault="00CE2A3A" w:rsidP="00CE2A3A">
            <w:pPr>
              <w:rPr>
                <w:rFonts w:eastAsia="Calibri"/>
                <w:sz w:val="20"/>
                <w:szCs w:val="20"/>
              </w:rPr>
            </w:pPr>
            <w:r w:rsidRPr="00AF0533">
              <w:rPr>
                <w:rFonts w:eastAsia="Calibri"/>
                <w:sz w:val="20"/>
                <w:szCs w:val="20"/>
              </w:rPr>
              <w:t>8. Чрезвычайные ситуации на транспорте</w:t>
            </w:r>
          </w:p>
        </w:tc>
        <w:tc>
          <w:tcPr>
            <w:tcW w:w="2126"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rPr>
                <w:rFonts w:eastAsia="Calibri"/>
                <w:sz w:val="20"/>
                <w:szCs w:val="20"/>
              </w:rPr>
            </w:pPr>
            <w:r>
              <w:rPr>
                <w:rFonts w:eastAsia="Calibri"/>
                <w:sz w:val="20"/>
                <w:szCs w:val="20"/>
              </w:rPr>
              <w:t>1. А</w:t>
            </w:r>
            <w:r w:rsidRPr="00AF0533">
              <w:rPr>
                <w:rFonts w:eastAsia="Calibri"/>
                <w:sz w:val="20"/>
                <w:szCs w:val="20"/>
              </w:rPr>
              <w:t>эропорт «Залив Креста» филиалФГУП «ЧукотАВИА»</w:t>
            </w:r>
          </w:p>
        </w:tc>
        <w:tc>
          <w:tcPr>
            <w:tcW w:w="1985"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w:t>
            </w:r>
          </w:p>
          <w:p w:rsidR="00CE2A3A" w:rsidRPr="00AF0533" w:rsidRDefault="00CE2A3A" w:rsidP="00CE2A3A">
            <w:pPr>
              <w:spacing w:line="276" w:lineRule="auto"/>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1,8*10-3 в год</w:t>
            </w:r>
          </w:p>
          <w:p w:rsidR="00CE2A3A" w:rsidRPr="00AF0533" w:rsidRDefault="00CE2A3A" w:rsidP="00CE2A3A">
            <w:pPr>
              <w:spacing w:line="276" w:lineRule="auto"/>
              <w:jc w:val="center"/>
              <w:rPr>
                <w:rFonts w:eastAsia="Calibri"/>
                <w:sz w:val="20"/>
                <w:szCs w:val="20"/>
              </w:rPr>
            </w:pPr>
          </w:p>
        </w:tc>
        <w:tc>
          <w:tcPr>
            <w:tcW w:w="1279"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1,8*10-5 в год</w:t>
            </w:r>
          </w:p>
          <w:p w:rsidR="00CE2A3A" w:rsidRPr="00AF0533" w:rsidRDefault="00CE2A3A" w:rsidP="00CE2A3A">
            <w:pPr>
              <w:spacing w:line="276" w:lineRule="auto"/>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1,2</w:t>
            </w:r>
          </w:p>
          <w:p w:rsidR="00CE2A3A" w:rsidRPr="00AF0533" w:rsidRDefault="00CE2A3A" w:rsidP="00CE2A3A">
            <w:pPr>
              <w:spacing w:line="276" w:lineRule="auto"/>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w:t>
            </w:r>
          </w:p>
          <w:p w:rsidR="00CE2A3A" w:rsidRPr="00AF0533" w:rsidRDefault="00CE2A3A" w:rsidP="00CE2A3A">
            <w:pPr>
              <w:spacing w:line="276" w:lineRule="auto"/>
              <w:jc w:val="center"/>
              <w:rPr>
                <w:rFonts w:eastAsia="Calibri"/>
                <w:sz w:val="20"/>
                <w:szCs w:val="20"/>
              </w:rPr>
            </w:pPr>
          </w:p>
        </w:tc>
        <w:tc>
          <w:tcPr>
            <w:tcW w:w="1131"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1</w:t>
            </w:r>
          </w:p>
          <w:p w:rsidR="00CE2A3A" w:rsidRPr="00AF0533" w:rsidRDefault="00CE2A3A" w:rsidP="00CE2A3A">
            <w:pPr>
              <w:spacing w:line="276" w:lineRule="auto"/>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2</w:t>
            </w:r>
          </w:p>
          <w:p w:rsidR="00CE2A3A" w:rsidRPr="00AF0533" w:rsidRDefault="00CE2A3A" w:rsidP="00CE2A3A">
            <w:pPr>
              <w:spacing w:line="276" w:lineRule="auto"/>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jc w:val="center"/>
              <w:rPr>
                <w:rFonts w:eastAsia="Calibri"/>
                <w:sz w:val="20"/>
                <w:szCs w:val="20"/>
                <w:lang w:eastAsia="en-US"/>
              </w:rPr>
            </w:pPr>
            <w:r w:rsidRPr="00AF0533">
              <w:rPr>
                <w:rFonts w:eastAsia="Calibri"/>
                <w:sz w:val="20"/>
                <w:szCs w:val="20"/>
              </w:rPr>
              <w:t>20000000</w:t>
            </w:r>
          </w:p>
          <w:p w:rsidR="00CE2A3A" w:rsidRPr="00AF0533" w:rsidRDefault="00CE2A3A" w:rsidP="00CE2A3A">
            <w:pPr>
              <w:spacing w:line="276" w:lineRule="auto"/>
              <w:jc w:val="center"/>
              <w:rPr>
                <w:rFonts w:eastAsia="Calibri"/>
                <w:sz w:val="20"/>
                <w:szCs w:val="20"/>
              </w:rPr>
            </w:pPr>
          </w:p>
        </w:tc>
      </w:tr>
      <w:tr w:rsidR="00CE2A3A" w:rsidRPr="00AF0533" w:rsidTr="00FF3E75">
        <w:trPr>
          <w:trHeight w:val="455"/>
        </w:trPr>
        <w:tc>
          <w:tcPr>
            <w:tcW w:w="2296" w:type="dxa"/>
            <w:vMerge/>
            <w:tcBorders>
              <w:left w:val="single" w:sz="4" w:space="0" w:color="auto"/>
              <w:bottom w:val="single" w:sz="4" w:space="0" w:color="auto"/>
              <w:right w:val="single" w:sz="4" w:space="0" w:color="auto"/>
            </w:tcBorders>
            <w:hideMark/>
          </w:tcPr>
          <w:p w:rsidR="00CE2A3A" w:rsidRPr="00AF0533" w:rsidRDefault="00CE2A3A" w:rsidP="00CE2A3A">
            <w:pPr>
              <w:rPr>
                <w:rFonts w:eastAsia="Calibri"/>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E2A3A" w:rsidRPr="00AF0533" w:rsidRDefault="00CE2A3A" w:rsidP="00CE2A3A">
            <w:pPr>
              <w:rPr>
                <w:rFonts w:eastAsia="Calibri"/>
                <w:sz w:val="20"/>
                <w:szCs w:val="20"/>
                <w:lang w:eastAsia="en-US"/>
              </w:rPr>
            </w:pPr>
            <w:r w:rsidRPr="00AF0533">
              <w:rPr>
                <w:rFonts w:eastAsia="Calibri"/>
                <w:sz w:val="20"/>
                <w:szCs w:val="20"/>
              </w:rPr>
              <w:t>2. Морской торговый порт Эгвекинот</w:t>
            </w:r>
          </w:p>
        </w:tc>
        <w:tc>
          <w:tcPr>
            <w:tcW w:w="1985"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w:t>
            </w:r>
          </w:p>
          <w:p w:rsidR="00CE2A3A" w:rsidRPr="00AF0533" w:rsidRDefault="00CE2A3A" w:rsidP="00CE2A3A">
            <w:pPr>
              <w:spacing w:line="276" w:lineRule="auto"/>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1*10-5 в год</w:t>
            </w:r>
          </w:p>
          <w:p w:rsidR="00CE2A3A" w:rsidRPr="00AF0533" w:rsidRDefault="00CE2A3A" w:rsidP="00CE2A3A">
            <w:pPr>
              <w:spacing w:line="276" w:lineRule="auto"/>
              <w:jc w:val="center"/>
              <w:rPr>
                <w:rFonts w:eastAsia="Calibri"/>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1*10-5 в год</w:t>
            </w:r>
          </w:p>
          <w:p w:rsidR="00CE2A3A" w:rsidRPr="00AF0533" w:rsidRDefault="00CE2A3A" w:rsidP="00CE2A3A">
            <w:pPr>
              <w:spacing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1,2</w:t>
            </w:r>
          </w:p>
          <w:p w:rsidR="00CE2A3A" w:rsidRPr="00AF0533" w:rsidRDefault="00CE2A3A" w:rsidP="00CE2A3A">
            <w:pPr>
              <w:spacing w:line="276" w:lineRule="auto"/>
              <w:jc w:val="center"/>
              <w:rPr>
                <w:rFonts w:eastAsia="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w:t>
            </w:r>
          </w:p>
          <w:p w:rsidR="00CE2A3A" w:rsidRPr="00AF0533" w:rsidRDefault="00CE2A3A" w:rsidP="00CE2A3A">
            <w:pPr>
              <w:spacing w:line="276" w:lineRule="auto"/>
              <w:jc w:val="center"/>
              <w:rPr>
                <w:rFonts w:eastAsia="Calibri"/>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w:t>
            </w:r>
          </w:p>
          <w:p w:rsidR="00CE2A3A" w:rsidRPr="00AF0533" w:rsidRDefault="00CE2A3A" w:rsidP="00CE2A3A">
            <w:pPr>
              <w:spacing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spacing w:line="276" w:lineRule="auto"/>
              <w:jc w:val="center"/>
              <w:rPr>
                <w:rFonts w:eastAsia="Calibri"/>
                <w:sz w:val="20"/>
                <w:szCs w:val="20"/>
                <w:lang w:eastAsia="en-US"/>
              </w:rPr>
            </w:pPr>
            <w:r w:rsidRPr="00AF0533">
              <w:rPr>
                <w:rFonts w:eastAsia="Calibri"/>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E2A3A" w:rsidRPr="00AF0533" w:rsidRDefault="00CE2A3A" w:rsidP="00CE2A3A">
            <w:pPr>
              <w:jc w:val="center"/>
              <w:rPr>
                <w:rFonts w:eastAsia="Calibri"/>
                <w:sz w:val="20"/>
                <w:szCs w:val="20"/>
              </w:rPr>
            </w:pPr>
            <w:r w:rsidRPr="00AF0533">
              <w:rPr>
                <w:rFonts w:eastAsia="Calibri"/>
                <w:sz w:val="20"/>
                <w:szCs w:val="20"/>
              </w:rPr>
              <w:t>17000000</w:t>
            </w:r>
          </w:p>
          <w:p w:rsidR="00CE2A3A" w:rsidRPr="00AF0533" w:rsidRDefault="00CE2A3A" w:rsidP="00CE2A3A">
            <w:pPr>
              <w:spacing w:line="276" w:lineRule="auto"/>
              <w:jc w:val="center"/>
              <w:rPr>
                <w:rFonts w:eastAsia="Calibri"/>
                <w:sz w:val="20"/>
                <w:szCs w:val="20"/>
                <w:lang w:eastAsia="en-US"/>
              </w:rPr>
            </w:pPr>
          </w:p>
        </w:tc>
      </w:tr>
    </w:tbl>
    <w:p w:rsidR="00586213" w:rsidRPr="007C028E" w:rsidRDefault="00586213" w:rsidP="00222F5B">
      <w:pPr>
        <w:pStyle w:val="a6"/>
        <w:spacing w:before="0" w:after="0"/>
        <w:ind w:left="0" w:right="0"/>
        <w:rPr>
          <w:rFonts w:ascii="Times New Roman" w:eastAsia="SimSun" w:hAnsi="Times New Roman" w:cs="Times New Roman"/>
          <w:color w:val="auto"/>
          <w:sz w:val="24"/>
          <w:szCs w:val="24"/>
          <w:lang w:eastAsia="zh-CN"/>
        </w:rPr>
      </w:pPr>
    </w:p>
    <w:p w:rsidR="00586213" w:rsidRDefault="00586213" w:rsidP="00222F5B">
      <w:pPr>
        <w:pStyle w:val="a6"/>
        <w:spacing w:before="0" w:after="0"/>
        <w:ind w:left="0" w:right="0"/>
        <w:rPr>
          <w:rFonts w:ascii="Times New Roman" w:eastAsia="SimSun" w:hAnsi="Times New Roman" w:cs="Times New Roman"/>
          <w:color w:val="FF0000"/>
          <w:sz w:val="24"/>
          <w:szCs w:val="24"/>
          <w:lang w:eastAsia="zh-CN"/>
        </w:rPr>
        <w:sectPr w:rsidR="00586213" w:rsidSect="005F3934">
          <w:pgSz w:w="16838" w:h="11906" w:orient="landscape"/>
          <w:pgMar w:top="1134" w:right="1134" w:bottom="567" w:left="1134" w:header="709" w:footer="709" w:gutter="0"/>
          <w:pgNumType w:fmt="numberInDash"/>
          <w:cols w:space="708"/>
          <w:titlePg/>
          <w:docGrid w:linePitch="360"/>
        </w:sectPr>
      </w:pPr>
    </w:p>
    <w:p w:rsidR="00690A01" w:rsidRPr="00690A01" w:rsidRDefault="0006406E" w:rsidP="0006406E">
      <w:pPr>
        <w:ind w:firstLine="708"/>
        <w:jc w:val="both"/>
        <w:rPr>
          <w:rFonts w:eastAsia="Times New Roman"/>
          <w:lang w:eastAsia="ru-RU"/>
        </w:rPr>
      </w:pPr>
      <w:r>
        <w:rPr>
          <w:b/>
          <w:sz w:val="23"/>
          <w:szCs w:val="23"/>
        </w:rPr>
        <w:lastRenderedPageBreak/>
        <w:t>2</w:t>
      </w:r>
      <w:r w:rsidR="00690A01" w:rsidRPr="00E26C7E">
        <w:rPr>
          <w:b/>
          <w:sz w:val="23"/>
          <w:szCs w:val="23"/>
        </w:rPr>
        <w:t>. Аварии на электроэнергетических системах</w:t>
      </w:r>
      <w:r w:rsidR="00690A01">
        <w:rPr>
          <w:b/>
          <w:sz w:val="23"/>
          <w:szCs w:val="23"/>
        </w:rPr>
        <w:t xml:space="preserve"> </w:t>
      </w:r>
      <w:r w:rsidR="00690A01" w:rsidRPr="00690A01">
        <w:rPr>
          <w:rFonts w:eastAsia="Times New Roman"/>
          <w:b/>
          <w:sz w:val="23"/>
          <w:szCs w:val="23"/>
        </w:rPr>
        <w:t>и системах связи</w:t>
      </w:r>
      <w:r w:rsidR="00690A01" w:rsidRPr="00E26C7E">
        <w:rPr>
          <w:b/>
          <w:sz w:val="23"/>
          <w:szCs w:val="23"/>
        </w:rPr>
        <w:t>.</w:t>
      </w:r>
      <w:r w:rsidR="00690A01" w:rsidRPr="00E26C7E">
        <w:rPr>
          <w:sz w:val="23"/>
          <w:szCs w:val="23"/>
        </w:rPr>
        <w:t xml:space="preserve"> </w:t>
      </w:r>
      <w:r w:rsidR="00690A01" w:rsidRPr="00690A01">
        <w:rPr>
          <w:rFonts w:eastAsia="Times New Roman"/>
          <w:lang w:eastAsia="ru-RU"/>
        </w:rPr>
        <w:t>В районе также существует риск возникновения ЧС на оборудованиях объектов филиал «Чукотэнерго» Эгвекинотская ГРЭС и Линейно-технический участок Эгвекинот ОАО «Чукоткасвязьинформ». Причиной возникновения авари</w:t>
      </w:r>
      <w:r w:rsidR="00690A01">
        <w:rPr>
          <w:rFonts w:eastAsia="Times New Roman"/>
          <w:lang w:eastAsia="ru-RU"/>
        </w:rPr>
        <w:t>й</w:t>
      </w:r>
      <w:r w:rsidR="00690A01" w:rsidRPr="00690A01">
        <w:rPr>
          <w:rFonts w:eastAsia="Times New Roman"/>
          <w:lang w:eastAsia="ru-RU"/>
        </w:rPr>
        <w:t xml:space="preserve"> с долговременным перерывом электроснабжения всех потребителей может явиться изношенность и выработка проектного ресурса значительной части технологического оборудования объект</w:t>
      </w:r>
      <w:r>
        <w:rPr>
          <w:rFonts w:eastAsia="Times New Roman"/>
          <w:lang w:eastAsia="ru-RU"/>
        </w:rPr>
        <w:t>ов</w:t>
      </w:r>
      <w:r w:rsidR="00690A01" w:rsidRPr="00690A01">
        <w:rPr>
          <w:rFonts w:eastAsia="Times New Roman"/>
          <w:lang w:eastAsia="ru-RU"/>
        </w:rPr>
        <w:t>, невыполнение в полной мере мероприятий по планово-предупредительному ремонту оборудования. Также вероятно возникновение аварии в связи с общим снижением уровня технологической дисциплины. Перечисленные причины будут являться основными и при возникновении технологических аварий и возгораний на электроэнергетических системах.</w:t>
      </w:r>
    </w:p>
    <w:p w:rsidR="00690A01" w:rsidRPr="0006406E" w:rsidRDefault="00690A01" w:rsidP="00505FD5">
      <w:pPr>
        <w:pStyle w:val="S8"/>
        <w:rPr>
          <w:i/>
          <w:u w:val="single"/>
          <w:lang w:eastAsia="ru-RU"/>
        </w:rPr>
      </w:pPr>
      <w:r w:rsidRPr="0006406E">
        <w:rPr>
          <w:i/>
          <w:u w:val="single"/>
          <w:lang w:eastAsia="ru-RU"/>
        </w:rPr>
        <w:t>Мероприятия</w:t>
      </w:r>
    </w:p>
    <w:p w:rsidR="00690A01" w:rsidRPr="00690A01" w:rsidRDefault="00690A01" w:rsidP="00505FD5">
      <w:pPr>
        <w:pStyle w:val="S8"/>
        <w:rPr>
          <w:lang w:eastAsia="ru-RU"/>
        </w:rPr>
      </w:pPr>
      <w:r w:rsidRPr="00690A01">
        <w:rPr>
          <w:lang w:eastAsia="ru-RU"/>
        </w:rPr>
        <w:t xml:space="preserve">- проведение работ по </w:t>
      </w:r>
      <w:r w:rsidR="0006406E">
        <w:rPr>
          <w:lang w:eastAsia="ru-RU"/>
        </w:rPr>
        <w:t xml:space="preserve">своевременной </w:t>
      </w:r>
      <w:r w:rsidRPr="00690A01">
        <w:rPr>
          <w:lang w:eastAsia="ru-RU"/>
        </w:rPr>
        <w:t>реконструкции объект</w:t>
      </w:r>
      <w:r w:rsidR="0006406E">
        <w:rPr>
          <w:lang w:eastAsia="ru-RU"/>
        </w:rPr>
        <w:t>ов</w:t>
      </w:r>
      <w:r w:rsidRPr="00690A01">
        <w:rPr>
          <w:lang w:eastAsia="ru-RU"/>
        </w:rPr>
        <w:t>;</w:t>
      </w:r>
    </w:p>
    <w:p w:rsidR="00690A01" w:rsidRPr="00690A01" w:rsidRDefault="00690A01" w:rsidP="00505FD5">
      <w:pPr>
        <w:pStyle w:val="S8"/>
        <w:rPr>
          <w:lang w:eastAsia="ru-RU"/>
        </w:rPr>
      </w:pPr>
      <w:r w:rsidRPr="00690A01">
        <w:rPr>
          <w:lang w:eastAsia="ru-RU"/>
        </w:rPr>
        <w:t>- проведение плановых мероприятий по проверке состояния объект</w:t>
      </w:r>
      <w:r w:rsidR="0006406E">
        <w:rPr>
          <w:lang w:eastAsia="ru-RU"/>
        </w:rPr>
        <w:t xml:space="preserve">ов, систем и </w:t>
      </w:r>
      <w:r w:rsidRPr="00690A01">
        <w:rPr>
          <w:lang w:eastAsia="ru-RU"/>
        </w:rPr>
        <w:t>оборудования;</w:t>
      </w:r>
    </w:p>
    <w:p w:rsidR="00690A01" w:rsidRPr="00690A01" w:rsidRDefault="00690A01" w:rsidP="00505FD5">
      <w:pPr>
        <w:pStyle w:val="S8"/>
        <w:rPr>
          <w:lang w:eastAsia="ru-RU"/>
        </w:rPr>
      </w:pPr>
      <w:r w:rsidRPr="00690A01">
        <w:rPr>
          <w:lang w:eastAsia="ru-RU"/>
        </w:rPr>
        <w:t xml:space="preserve">- своевременная замена технологического оборудования на более </w:t>
      </w:r>
      <w:proofErr w:type="gramStart"/>
      <w:r w:rsidRPr="00690A01">
        <w:rPr>
          <w:lang w:eastAsia="ru-RU"/>
        </w:rPr>
        <w:t>современное</w:t>
      </w:r>
      <w:proofErr w:type="gramEnd"/>
      <w:r w:rsidRPr="00690A01">
        <w:rPr>
          <w:lang w:eastAsia="ru-RU"/>
        </w:rPr>
        <w:t xml:space="preserve"> и надежное.</w:t>
      </w:r>
    </w:p>
    <w:p w:rsidR="00695875" w:rsidRDefault="0006406E" w:rsidP="00505FD5">
      <w:pPr>
        <w:pStyle w:val="a6"/>
        <w:spacing w:before="0" w:after="0"/>
        <w:ind w:left="65" w:right="65" w:firstLine="643"/>
        <w:rPr>
          <w:rFonts w:ascii="Times New Roman" w:hAnsi="Times New Roman" w:cs="Times New Roman"/>
          <w:color w:val="auto"/>
          <w:sz w:val="24"/>
          <w:szCs w:val="24"/>
        </w:rPr>
      </w:pPr>
      <w:r>
        <w:rPr>
          <w:rFonts w:ascii="Times New Roman" w:hAnsi="Times New Roman" w:cs="Times New Roman"/>
          <w:b/>
          <w:color w:val="auto"/>
          <w:sz w:val="24"/>
          <w:szCs w:val="24"/>
        </w:rPr>
        <w:t>3</w:t>
      </w:r>
      <w:r w:rsidR="00262356" w:rsidRPr="008C1AAC">
        <w:rPr>
          <w:rFonts w:ascii="Times New Roman" w:hAnsi="Times New Roman" w:cs="Times New Roman"/>
          <w:b/>
          <w:color w:val="auto"/>
          <w:sz w:val="24"/>
          <w:szCs w:val="24"/>
        </w:rPr>
        <w:t>. Транспортные аварии</w:t>
      </w:r>
      <w:r w:rsidR="00505FD5">
        <w:rPr>
          <w:rFonts w:ascii="Times New Roman" w:hAnsi="Times New Roman" w:cs="Times New Roman"/>
          <w:b/>
          <w:color w:val="auto"/>
          <w:sz w:val="24"/>
          <w:szCs w:val="24"/>
        </w:rPr>
        <w:t xml:space="preserve">. </w:t>
      </w:r>
      <w:r w:rsidR="00505FD5">
        <w:rPr>
          <w:rFonts w:ascii="Times New Roman" w:hAnsi="Times New Roman" w:cs="Times New Roman"/>
          <w:color w:val="auto"/>
          <w:sz w:val="24"/>
          <w:szCs w:val="24"/>
        </w:rPr>
        <w:t>Р</w:t>
      </w:r>
      <w:r w:rsidR="00505FD5" w:rsidRPr="00505FD5">
        <w:rPr>
          <w:rFonts w:ascii="Times New Roman" w:hAnsi="Times New Roman" w:cs="Times New Roman"/>
          <w:color w:val="auto"/>
          <w:sz w:val="24"/>
          <w:szCs w:val="24"/>
        </w:rPr>
        <w:t xml:space="preserve">азвитие транспортной системы, повышение ее роли в обществе сопровождается негативными факторами, среди которых наиболее отрицательным является высокий уровень аварийности транспортных средств и ДТП. Любое транспортное средство – источник повышенной опасности. </w:t>
      </w:r>
      <w:r w:rsidRPr="0006406E">
        <w:rPr>
          <w:rFonts w:ascii="Times New Roman" w:hAnsi="Times New Roman" w:cs="Times New Roman"/>
          <w:color w:val="auto"/>
          <w:sz w:val="24"/>
          <w:szCs w:val="24"/>
        </w:rPr>
        <w:t>На территории муниципального образования воздушный</w:t>
      </w:r>
      <w:r w:rsidR="00505FD5">
        <w:rPr>
          <w:rFonts w:ascii="Times New Roman" w:hAnsi="Times New Roman" w:cs="Times New Roman"/>
          <w:color w:val="auto"/>
          <w:sz w:val="24"/>
          <w:szCs w:val="24"/>
        </w:rPr>
        <w:t>,</w:t>
      </w:r>
      <w:r w:rsidRPr="0006406E">
        <w:rPr>
          <w:rFonts w:ascii="Times New Roman" w:hAnsi="Times New Roman" w:cs="Times New Roman"/>
          <w:color w:val="auto"/>
          <w:sz w:val="24"/>
          <w:szCs w:val="24"/>
        </w:rPr>
        <w:t xml:space="preserve"> морской </w:t>
      </w:r>
      <w:r w:rsidR="00505FD5">
        <w:rPr>
          <w:rFonts w:ascii="Times New Roman" w:hAnsi="Times New Roman" w:cs="Times New Roman"/>
          <w:color w:val="auto"/>
          <w:sz w:val="24"/>
          <w:szCs w:val="24"/>
        </w:rPr>
        <w:t xml:space="preserve"> и автомобильный </w:t>
      </w:r>
      <w:r w:rsidRPr="0006406E">
        <w:rPr>
          <w:rFonts w:ascii="Times New Roman" w:hAnsi="Times New Roman" w:cs="Times New Roman"/>
          <w:color w:val="auto"/>
          <w:sz w:val="24"/>
          <w:szCs w:val="24"/>
        </w:rPr>
        <w:t>транспорт</w:t>
      </w:r>
      <w:r>
        <w:rPr>
          <w:rFonts w:ascii="Times New Roman" w:hAnsi="Times New Roman" w:cs="Times New Roman"/>
          <w:color w:val="auto"/>
          <w:sz w:val="24"/>
          <w:szCs w:val="24"/>
        </w:rPr>
        <w:t xml:space="preserve"> </w:t>
      </w:r>
      <w:r w:rsidR="00262356" w:rsidRPr="008C1AAC">
        <w:rPr>
          <w:rFonts w:ascii="Times New Roman" w:hAnsi="Times New Roman" w:cs="Times New Roman"/>
          <w:color w:val="auto"/>
          <w:sz w:val="24"/>
          <w:szCs w:val="24"/>
        </w:rPr>
        <w:t>явля</w:t>
      </w:r>
      <w:r>
        <w:rPr>
          <w:rFonts w:ascii="Times New Roman" w:hAnsi="Times New Roman" w:cs="Times New Roman"/>
          <w:color w:val="auto"/>
          <w:sz w:val="24"/>
          <w:szCs w:val="24"/>
        </w:rPr>
        <w:t>ю</w:t>
      </w:r>
      <w:r w:rsidR="00262356" w:rsidRPr="008C1AAC">
        <w:rPr>
          <w:rFonts w:ascii="Times New Roman" w:hAnsi="Times New Roman" w:cs="Times New Roman"/>
          <w:color w:val="auto"/>
          <w:sz w:val="24"/>
          <w:szCs w:val="24"/>
        </w:rPr>
        <w:t xml:space="preserve">тся источником повышенной опасности. </w:t>
      </w:r>
    </w:p>
    <w:p w:rsidR="008B1470" w:rsidRDefault="008B1470" w:rsidP="00505FD5">
      <w:pPr>
        <w:pStyle w:val="a6"/>
        <w:spacing w:before="0" w:after="0"/>
        <w:ind w:left="0" w:right="0"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Основными причинами </w:t>
      </w:r>
      <w:r w:rsidRPr="008B1470">
        <w:rPr>
          <w:rFonts w:ascii="Times New Roman" w:hAnsi="Times New Roman" w:cs="Times New Roman"/>
          <w:color w:val="auto"/>
          <w:sz w:val="24"/>
          <w:szCs w:val="24"/>
        </w:rPr>
        <w:t xml:space="preserve">авиакатастроф </w:t>
      </w:r>
      <w:r>
        <w:rPr>
          <w:rFonts w:ascii="Times New Roman" w:hAnsi="Times New Roman" w:cs="Times New Roman"/>
          <w:color w:val="auto"/>
          <w:sz w:val="24"/>
          <w:szCs w:val="24"/>
        </w:rPr>
        <w:t xml:space="preserve">является </w:t>
      </w:r>
      <w:r w:rsidRPr="008B1470">
        <w:rPr>
          <w:rFonts w:ascii="Times New Roman" w:hAnsi="Times New Roman" w:cs="Times New Roman"/>
          <w:color w:val="auto"/>
          <w:sz w:val="24"/>
          <w:szCs w:val="24"/>
        </w:rPr>
        <w:t>рост числа мелких коммерческих организаций-перевозчиков</w:t>
      </w:r>
      <w:r>
        <w:rPr>
          <w:rFonts w:ascii="Times New Roman" w:hAnsi="Times New Roman" w:cs="Times New Roman"/>
          <w:color w:val="auto"/>
          <w:sz w:val="24"/>
          <w:szCs w:val="24"/>
        </w:rPr>
        <w:t xml:space="preserve">, что влечет </w:t>
      </w:r>
      <w:r w:rsidRPr="008B1470">
        <w:rPr>
          <w:rFonts w:ascii="Times New Roman" w:hAnsi="Times New Roman" w:cs="Times New Roman"/>
          <w:color w:val="auto"/>
          <w:sz w:val="24"/>
          <w:szCs w:val="24"/>
        </w:rPr>
        <w:t xml:space="preserve">снижение дисциплины, надзора и </w:t>
      </w:r>
      <w:proofErr w:type="gramStart"/>
      <w:r w:rsidRPr="008B1470">
        <w:rPr>
          <w:rFonts w:ascii="Times New Roman" w:hAnsi="Times New Roman" w:cs="Times New Roman"/>
          <w:color w:val="auto"/>
          <w:sz w:val="24"/>
          <w:szCs w:val="24"/>
        </w:rPr>
        <w:t>контроля з</w:t>
      </w:r>
      <w:r>
        <w:rPr>
          <w:rFonts w:ascii="Times New Roman" w:hAnsi="Times New Roman" w:cs="Times New Roman"/>
          <w:color w:val="auto"/>
          <w:sz w:val="24"/>
          <w:szCs w:val="24"/>
        </w:rPr>
        <w:t>а</w:t>
      </w:r>
      <w:proofErr w:type="gramEnd"/>
      <w:r>
        <w:rPr>
          <w:rFonts w:ascii="Times New Roman" w:hAnsi="Times New Roman" w:cs="Times New Roman"/>
          <w:color w:val="auto"/>
          <w:sz w:val="24"/>
          <w:szCs w:val="24"/>
        </w:rPr>
        <w:t xml:space="preserve"> безопасностью полетов в целом. Среди причин данных ЧС так же встречаются аварийные происшествия вследствие ошибок пилотов или диспетчерских служб. Немаловажную роль в безопасности воздушных полетов играют и </w:t>
      </w:r>
      <w:r w:rsidRPr="008B1470">
        <w:rPr>
          <w:rFonts w:ascii="Times New Roman" w:hAnsi="Times New Roman" w:cs="Times New Roman"/>
          <w:color w:val="auto"/>
          <w:sz w:val="24"/>
          <w:szCs w:val="24"/>
        </w:rPr>
        <w:t>погодные условия</w:t>
      </w:r>
      <w:r>
        <w:rPr>
          <w:rFonts w:ascii="Times New Roman" w:hAnsi="Times New Roman" w:cs="Times New Roman"/>
          <w:color w:val="auto"/>
          <w:sz w:val="24"/>
          <w:szCs w:val="24"/>
        </w:rPr>
        <w:t xml:space="preserve">. Они же являются и причинами многих аварий на водном транспорте. </w:t>
      </w:r>
      <w:r w:rsidR="00FC24D3">
        <w:rPr>
          <w:rFonts w:ascii="Times New Roman" w:hAnsi="Times New Roman" w:cs="Times New Roman"/>
          <w:color w:val="auto"/>
          <w:sz w:val="24"/>
          <w:szCs w:val="24"/>
        </w:rPr>
        <w:t>У</w:t>
      </w:r>
      <w:r w:rsidR="00FC24D3" w:rsidRPr="008B1470">
        <w:rPr>
          <w:rFonts w:ascii="Times New Roman" w:hAnsi="Times New Roman" w:cs="Times New Roman"/>
          <w:color w:val="auto"/>
          <w:sz w:val="24"/>
          <w:szCs w:val="24"/>
        </w:rPr>
        <w:t>раганы, штормы, туманы, льды и т.</w:t>
      </w:r>
      <w:r w:rsidR="00FC24D3">
        <w:rPr>
          <w:rFonts w:ascii="Times New Roman" w:hAnsi="Times New Roman" w:cs="Times New Roman"/>
          <w:color w:val="auto"/>
          <w:sz w:val="24"/>
          <w:szCs w:val="24"/>
        </w:rPr>
        <w:t xml:space="preserve">д. могут повысить риск возникновения ЧС. Возникновения ЧС по причине самого человека могут возникнуть в результате </w:t>
      </w:r>
      <w:r w:rsidRPr="008B1470">
        <w:rPr>
          <w:rFonts w:ascii="Times New Roman" w:hAnsi="Times New Roman" w:cs="Times New Roman"/>
          <w:color w:val="auto"/>
          <w:sz w:val="24"/>
          <w:szCs w:val="24"/>
        </w:rPr>
        <w:t>нарушения правил судовождения, пожарной безопасности, технической эксплуатации</w:t>
      </w:r>
      <w:r w:rsidR="00FC24D3">
        <w:rPr>
          <w:rFonts w:ascii="Times New Roman" w:hAnsi="Times New Roman" w:cs="Times New Roman"/>
          <w:color w:val="auto"/>
          <w:sz w:val="24"/>
          <w:szCs w:val="24"/>
        </w:rPr>
        <w:t xml:space="preserve">, </w:t>
      </w:r>
      <w:r w:rsidRPr="008B1470">
        <w:rPr>
          <w:rFonts w:ascii="Times New Roman" w:hAnsi="Times New Roman" w:cs="Times New Roman"/>
          <w:color w:val="auto"/>
          <w:sz w:val="24"/>
          <w:szCs w:val="24"/>
        </w:rPr>
        <w:t>ошиб</w:t>
      </w:r>
      <w:r w:rsidR="00FC24D3">
        <w:rPr>
          <w:rFonts w:ascii="Times New Roman" w:hAnsi="Times New Roman" w:cs="Times New Roman"/>
          <w:color w:val="auto"/>
          <w:sz w:val="24"/>
          <w:szCs w:val="24"/>
        </w:rPr>
        <w:t>ок</w:t>
      </w:r>
      <w:r w:rsidRPr="008B1470">
        <w:rPr>
          <w:rFonts w:ascii="Times New Roman" w:hAnsi="Times New Roman" w:cs="Times New Roman"/>
          <w:color w:val="auto"/>
          <w:sz w:val="24"/>
          <w:szCs w:val="24"/>
        </w:rPr>
        <w:t xml:space="preserve"> капитанов, лоцманов</w:t>
      </w:r>
      <w:r w:rsidR="00FC24D3">
        <w:rPr>
          <w:rFonts w:ascii="Times New Roman" w:hAnsi="Times New Roman" w:cs="Times New Roman"/>
          <w:color w:val="auto"/>
          <w:sz w:val="24"/>
          <w:szCs w:val="24"/>
        </w:rPr>
        <w:t xml:space="preserve"> и членов экипажа. Все вышеперечисленные причины вызывают </w:t>
      </w:r>
      <w:r w:rsidRPr="008B1470">
        <w:rPr>
          <w:rFonts w:ascii="Times New Roman" w:hAnsi="Times New Roman" w:cs="Times New Roman"/>
          <w:color w:val="auto"/>
          <w:sz w:val="24"/>
          <w:szCs w:val="24"/>
        </w:rPr>
        <w:t xml:space="preserve"> столкновения и опрокидывания судов</w:t>
      </w:r>
      <w:r w:rsidR="00FC24D3">
        <w:rPr>
          <w:rFonts w:ascii="Times New Roman" w:hAnsi="Times New Roman" w:cs="Times New Roman"/>
          <w:color w:val="auto"/>
          <w:sz w:val="24"/>
          <w:szCs w:val="24"/>
        </w:rPr>
        <w:t xml:space="preserve">, </w:t>
      </w:r>
      <w:r w:rsidRPr="008B1470">
        <w:rPr>
          <w:rFonts w:ascii="Times New Roman" w:hAnsi="Times New Roman" w:cs="Times New Roman"/>
          <w:color w:val="auto"/>
          <w:sz w:val="24"/>
          <w:szCs w:val="24"/>
        </w:rPr>
        <w:t>посадк</w:t>
      </w:r>
      <w:r w:rsidR="00FC24D3">
        <w:rPr>
          <w:rFonts w:ascii="Times New Roman" w:hAnsi="Times New Roman" w:cs="Times New Roman"/>
          <w:color w:val="auto"/>
          <w:sz w:val="24"/>
          <w:szCs w:val="24"/>
        </w:rPr>
        <w:t>у</w:t>
      </w:r>
      <w:r w:rsidRPr="008B1470">
        <w:rPr>
          <w:rFonts w:ascii="Times New Roman" w:hAnsi="Times New Roman" w:cs="Times New Roman"/>
          <w:color w:val="auto"/>
          <w:sz w:val="24"/>
          <w:szCs w:val="24"/>
        </w:rPr>
        <w:t xml:space="preserve"> на мель</w:t>
      </w:r>
      <w:r w:rsidR="00FC24D3">
        <w:rPr>
          <w:rFonts w:ascii="Times New Roman" w:hAnsi="Times New Roman" w:cs="Times New Roman"/>
          <w:color w:val="auto"/>
          <w:sz w:val="24"/>
          <w:szCs w:val="24"/>
        </w:rPr>
        <w:t xml:space="preserve">, </w:t>
      </w:r>
      <w:r w:rsidRPr="008B1470">
        <w:rPr>
          <w:rFonts w:ascii="Times New Roman" w:hAnsi="Times New Roman" w:cs="Times New Roman"/>
          <w:color w:val="auto"/>
          <w:sz w:val="24"/>
          <w:szCs w:val="24"/>
        </w:rPr>
        <w:t>взрывы и пожары на борту</w:t>
      </w:r>
      <w:r w:rsidR="00FC24D3">
        <w:rPr>
          <w:rFonts w:ascii="Times New Roman" w:hAnsi="Times New Roman" w:cs="Times New Roman"/>
          <w:color w:val="auto"/>
          <w:sz w:val="24"/>
          <w:szCs w:val="24"/>
        </w:rPr>
        <w:t>.</w:t>
      </w:r>
    </w:p>
    <w:p w:rsidR="00505FD5" w:rsidRPr="00505FD5" w:rsidRDefault="00505FD5" w:rsidP="00505FD5">
      <w:pPr>
        <w:pStyle w:val="a6"/>
        <w:spacing w:before="0" w:after="0"/>
        <w:ind w:firstLine="633"/>
        <w:rPr>
          <w:rFonts w:ascii="Times New Roman" w:hAnsi="Times New Roman" w:cs="Times New Roman"/>
          <w:color w:val="auto"/>
          <w:sz w:val="24"/>
          <w:szCs w:val="24"/>
        </w:rPr>
      </w:pPr>
      <w:r w:rsidRPr="00505FD5">
        <w:rPr>
          <w:rFonts w:ascii="Times New Roman" w:hAnsi="Times New Roman" w:cs="Times New Roman"/>
          <w:color w:val="auto"/>
          <w:sz w:val="24"/>
          <w:szCs w:val="24"/>
        </w:rPr>
        <w:t xml:space="preserve">Причины дорожно-транспортных происшествий могут быть самые различные. Это, прежде всего, нарушение правил дорожного движения, техническая неисправность автотранспорта, превышение скорости движения, недостаточная подготовка лиц, управляющих транспортом, слабая их реакция и др. Нередко причиной аварий и катастроф становится </w:t>
      </w:r>
      <w:r>
        <w:rPr>
          <w:rFonts w:ascii="Times New Roman" w:hAnsi="Times New Roman" w:cs="Times New Roman"/>
          <w:color w:val="auto"/>
          <w:sz w:val="24"/>
          <w:szCs w:val="24"/>
        </w:rPr>
        <w:t>управление</w:t>
      </w:r>
      <w:r w:rsidRPr="00505FD5">
        <w:rPr>
          <w:rFonts w:ascii="Times New Roman" w:hAnsi="Times New Roman" w:cs="Times New Roman"/>
          <w:color w:val="auto"/>
          <w:sz w:val="24"/>
          <w:szCs w:val="24"/>
        </w:rPr>
        <w:t xml:space="preserve"> автотранспортом лицами в нетрезвом состоянии. К серьезным дорожно-транспортным происшествиям приводят невыполнение правил перевозки опасных грузов и несоблюдение при этом необходимых требований безопасности.</w:t>
      </w:r>
      <w:r w:rsidRPr="00505FD5">
        <w:t xml:space="preserve"> </w:t>
      </w:r>
      <w:r w:rsidRPr="00505FD5">
        <w:rPr>
          <w:rFonts w:ascii="Times New Roman" w:hAnsi="Times New Roman" w:cs="Times New Roman"/>
          <w:color w:val="auto"/>
          <w:sz w:val="24"/>
          <w:szCs w:val="24"/>
        </w:rPr>
        <w:t>Правительство Чукотского автономного округа уделяет большое внимание перспективе развития дорожной сети округа</w:t>
      </w:r>
      <w:r>
        <w:rPr>
          <w:rFonts w:ascii="Times New Roman" w:hAnsi="Times New Roman" w:cs="Times New Roman"/>
          <w:color w:val="auto"/>
          <w:sz w:val="24"/>
          <w:szCs w:val="24"/>
        </w:rPr>
        <w:t>, потому что з</w:t>
      </w:r>
      <w:r w:rsidRPr="00505FD5">
        <w:rPr>
          <w:rFonts w:ascii="Times New Roman" w:hAnsi="Times New Roman" w:cs="Times New Roman"/>
          <w:color w:val="auto"/>
          <w:sz w:val="24"/>
          <w:szCs w:val="24"/>
        </w:rPr>
        <w:t>начительная часть грузов, перерабатываемых в портах, доставляется потребителям по дорожным сетям и автозимникам автомобильным транспортом</w:t>
      </w:r>
      <w:r>
        <w:rPr>
          <w:rFonts w:ascii="Times New Roman" w:hAnsi="Times New Roman" w:cs="Times New Roman"/>
          <w:color w:val="auto"/>
          <w:sz w:val="24"/>
          <w:szCs w:val="24"/>
        </w:rPr>
        <w:t>.</w:t>
      </w:r>
      <w:r w:rsidRPr="00505FD5">
        <w:rPr>
          <w:rFonts w:ascii="Times New Roman" w:hAnsi="Times New Roman" w:cs="Times New Roman"/>
          <w:color w:val="auto"/>
          <w:sz w:val="24"/>
          <w:szCs w:val="24"/>
        </w:rPr>
        <w:t xml:space="preserve"> </w:t>
      </w:r>
    </w:p>
    <w:p w:rsidR="00262356" w:rsidRDefault="00262356" w:rsidP="00505FD5">
      <w:pPr>
        <w:pStyle w:val="S8"/>
        <w:rPr>
          <w:i/>
          <w:sz w:val="23"/>
          <w:szCs w:val="23"/>
          <w:u w:val="single"/>
          <w:lang w:eastAsia="ru-RU"/>
        </w:rPr>
      </w:pPr>
      <w:r w:rsidRPr="00E26C7E">
        <w:rPr>
          <w:i/>
          <w:sz w:val="23"/>
          <w:szCs w:val="23"/>
          <w:u w:val="single"/>
          <w:lang w:eastAsia="ru-RU"/>
        </w:rPr>
        <w:t>Мероприятия</w:t>
      </w:r>
    </w:p>
    <w:p w:rsidR="000073E9" w:rsidRDefault="000073E9" w:rsidP="00505FD5">
      <w:pPr>
        <w:pStyle w:val="S8"/>
        <w:rPr>
          <w:sz w:val="23"/>
          <w:szCs w:val="23"/>
          <w:lang w:eastAsia="ru-RU"/>
        </w:rPr>
      </w:pPr>
      <w:r w:rsidRPr="000073E9">
        <w:rPr>
          <w:sz w:val="23"/>
          <w:szCs w:val="23"/>
          <w:lang w:eastAsia="ru-RU"/>
        </w:rPr>
        <w:t xml:space="preserve">- </w:t>
      </w:r>
      <w:r>
        <w:rPr>
          <w:sz w:val="23"/>
          <w:szCs w:val="23"/>
          <w:lang w:eastAsia="ru-RU"/>
        </w:rPr>
        <w:t>строгое соблюдение правил перевозок пассажиров и грузов;</w:t>
      </w:r>
    </w:p>
    <w:p w:rsidR="000073E9" w:rsidRDefault="000073E9" w:rsidP="00505FD5">
      <w:pPr>
        <w:pStyle w:val="S8"/>
        <w:rPr>
          <w:sz w:val="23"/>
          <w:szCs w:val="23"/>
          <w:lang w:eastAsia="ru-RU"/>
        </w:rPr>
      </w:pPr>
      <w:r>
        <w:rPr>
          <w:sz w:val="23"/>
          <w:szCs w:val="23"/>
          <w:lang w:eastAsia="ru-RU"/>
        </w:rPr>
        <w:t>- повышение персональной дисциплины участников движения;</w:t>
      </w:r>
    </w:p>
    <w:p w:rsidR="00505FD5" w:rsidRPr="00505FD5" w:rsidRDefault="00505FD5" w:rsidP="00262356">
      <w:pPr>
        <w:pStyle w:val="S8"/>
        <w:rPr>
          <w:lang w:eastAsia="ru-RU"/>
        </w:rPr>
      </w:pPr>
      <w:r>
        <w:rPr>
          <w:sz w:val="23"/>
          <w:szCs w:val="23"/>
          <w:lang w:eastAsia="ru-RU"/>
        </w:rPr>
        <w:t xml:space="preserve">- наличие </w:t>
      </w:r>
      <w:r w:rsidRPr="00505FD5">
        <w:rPr>
          <w:lang w:eastAsia="ru-RU"/>
        </w:rPr>
        <w:t>высок</w:t>
      </w:r>
      <w:r>
        <w:rPr>
          <w:lang w:eastAsia="ru-RU"/>
        </w:rPr>
        <w:t>ого</w:t>
      </w:r>
      <w:r w:rsidRPr="00505FD5">
        <w:rPr>
          <w:lang w:eastAsia="ru-RU"/>
        </w:rPr>
        <w:t xml:space="preserve"> уровн</w:t>
      </w:r>
      <w:r>
        <w:rPr>
          <w:lang w:eastAsia="ru-RU"/>
        </w:rPr>
        <w:t>я</w:t>
      </w:r>
      <w:r w:rsidRPr="00505FD5">
        <w:rPr>
          <w:lang w:eastAsia="ru-RU"/>
        </w:rPr>
        <w:t xml:space="preserve"> профессиональной подготовки водителей (</w:t>
      </w:r>
      <w:r>
        <w:rPr>
          <w:lang w:eastAsia="ru-RU"/>
        </w:rPr>
        <w:t>капитанов</w:t>
      </w:r>
      <w:r w:rsidRPr="00505FD5">
        <w:rPr>
          <w:lang w:eastAsia="ru-RU"/>
        </w:rPr>
        <w:t>, пилотов)</w:t>
      </w:r>
      <w:r>
        <w:rPr>
          <w:lang w:eastAsia="ru-RU"/>
        </w:rPr>
        <w:t>.</w:t>
      </w:r>
    </w:p>
    <w:p w:rsidR="00262356" w:rsidRPr="00E26C7E" w:rsidRDefault="00262356" w:rsidP="00262356">
      <w:pPr>
        <w:ind w:firstLine="540"/>
        <w:jc w:val="both"/>
        <w:rPr>
          <w:rFonts w:eastAsia="Times New Roman"/>
          <w:sz w:val="23"/>
          <w:szCs w:val="23"/>
          <w:lang w:eastAsia="ar-SA"/>
        </w:rPr>
      </w:pPr>
      <w:r w:rsidRPr="00E26C7E">
        <w:rPr>
          <w:b/>
          <w:sz w:val="23"/>
          <w:szCs w:val="23"/>
        </w:rPr>
        <w:t>4</w:t>
      </w:r>
      <w:r w:rsidRPr="00E26C7E">
        <w:rPr>
          <w:rFonts w:eastAsia="Times New Roman"/>
          <w:sz w:val="23"/>
          <w:szCs w:val="23"/>
          <w:lang w:eastAsia="ar-SA"/>
        </w:rPr>
        <w:t xml:space="preserve">. </w:t>
      </w:r>
      <w:r w:rsidRPr="00E26C7E">
        <w:rPr>
          <w:rFonts w:eastAsia="Times New Roman"/>
          <w:b/>
          <w:sz w:val="23"/>
          <w:szCs w:val="23"/>
          <w:lang w:eastAsia="ar-SA"/>
        </w:rPr>
        <w:t>Аварии на коммунальных системах жизнеобеспечения</w:t>
      </w:r>
      <w:r w:rsidRPr="00E26C7E">
        <w:rPr>
          <w:rFonts w:eastAsia="Times New Roman"/>
          <w:sz w:val="23"/>
          <w:szCs w:val="23"/>
          <w:lang w:eastAsia="ar-SA"/>
        </w:rPr>
        <w:t>. Аварии на трубопроводах в большинстве случаев возникают по причине брака при строительно-монтажных работах, отступления от проектных решений, внешних механических воздействий, коррозионного износа труб, запорной и регулирующей арматуры. Объектами риска в районе являются системы тепло</w:t>
      </w:r>
      <w:r w:rsidR="000C40EC">
        <w:rPr>
          <w:rFonts w:eastAsia="Times New Roman"/>
          <w:sz w:val="23"/>
          <w:szCs w:val="23"/>
          <w:lang w:eastAsia="ar-SA"/>
        </w:rPr>
        <w:t>снабжения</w:t>
      </w:r>
      <w:r w:rsidRPr="00E26C7E">
        <w:rPr>
          <w:rFonts w:eastAsia="Times New Roman"/>
          <w:sz w:val="23"/>
          <w:szCs w:val="23"/>
          <w:lang w:eastAsia="ar-SA"/>
        </w:rPr>
        <w:t>, водо</w:t>
      </w:r>
      <w:r w:rsidR="000C40EC">
        <w:rPr>
          <w:rFonts w:eastAsia="Times New Roman"/>
          <w:sz w:val="23"/>
          <w:szCs w:val="23"/>
          <w:lang w:eastAsia="ar-SA"/>
        </w:rPr>
        <w:t>снабжения и канализации</w:t>
      </w:r>
      <w:r w:rsidRPr="00E26C7E">
        <w:rPr>
          <w:rFonts w:eastAsia="Times New Roman"/>
          <w:sz w:val="23"/>
          <w:szCs w:val="23"/>
          <w:lang w:eastAsia="ar-SA"/>
        </w:rPr>
        <w:t>.</w:t>
      </w:r>
    </w:p>
    <w:p w:rsidR="00262356" w:rsidRPr="00E26C7E" w:rsidRDefault="00262356" w:rsidP="00262356">
      <w:pPr>
        <w:pStyle w:val="S8"/>
        <w:rPr>
          <w:i/>
          <w:sz w:val="23"/>
          <w:szCs w:val="23"/>
          <w:u w:val="single"/>
        </w:rPr>
      </w:pPr>
      <w:r w:rsidRPr="00E26C7E">
        <w:rPr>
          <w:i/>
          <w:sz w:val="23"/>
          <w:szCs w:val="23"/>
          <w:u w:val="single"/>
        </w:rPr>
        <w:t>Мероприятия</w:t>
      </w:r>
    </w:p>
    <w:p w:rsidR="00262356" w:rsidRPr="00E26C7E" w:rsidRDefault="00262356" w:rsidP="00262356">
      <w:pPr>
        <w:pStyle w:val="S8"/>
        <w:rPr>
          <w:sz w:val="23"/>
          <w:szCs w:val="23"/>
        </w:rPr>
      </w:pPr>
      <w:r w:rsidRPr="00E26C7E">
        <w:rPr>
          <w:sz w:val="23"/>
          <w:szCs w:val="23"/>
        </w:rPr>
        <w:t>- проведение технических мероприятий по диагностике состояния трубопроводов;</w:t>
      </w:r>
    </w:p>
    <w:p w:rsidR="00262356" w:rsidRPr="00E26C7E" w:rsidRDefault="00262356" w:rsidP="00262356">
      <w:pPr>
        <w:pStyle w:val="S8"/>
        <w:rPr>
          <w:sz w:val="23"/>
          <w:szCs w:val="23"/>
        </w:rPr>
      </w:pPr>
      <w:r w:rsidRPr="00E26C7E">
        <w:rPr>
          <w:sz w:val="23"/>
          <w:szCs w:val="23"/>
        </w:rPr>
        <w:t>- проведение</w:t>
      </w:r>
      <w:r w:rsidR="000C40EC">
        <w:rPr>
          <w:sz w:val="23"/>
          <w:szCs w:val="23"/>
        </w:rPr>
        <w:t xml:space="preserve"> своевременных</w:t>
      </w:r>
      <w:r w:rsidRPr="00E26C7E">
        <w:rPr>
          <w:sz w:val="23"/>
          <w:szCs w:val="23"/>
        </w:rPr>
        <w:t xml:space="preserve"> ремонтов линейной части трубопроводов.</w:t>
      </w:r>
    </w:p>
    <w:p w:rsidR="00262356" w:rsidRPr="00E26C7E" w:rsidRDefault="00262356" w:rsidP="00262356">
      <w:pPr>
        <w:pStyle w:val="S8"/>
        <w:rPr>
          <w:b/>
          <w:i/>
          <w:sz w:val="23"/>
          <w:szCs w:val="23"/>
        </w:rPr>
      </w:pPr>
      <w:r w:rsidRPr="00E26C7E">
        <w:rPr>
          <w:b/>
          <w:i/>
          <w:sz w:val="23"/>
          <w:szCs w:val="23"/>
        </w:rPr>
        <w:lastRenderedPageBreak/>
        <w:t>Основные причины возникновения техногенных опасностей.</w:t>
      </w:r>
    </w:p>
    <w:p w:rsidR="00262356" w:rsidRPr="00E26C7E" w:rsidRDefault="00262356" w:rsidP="00262356">
      <w:pPr>
        <w:pStyle w:val="S8"/>
        <w:rPr>
          <w:sz w:val="23"/>
          <w:szCs w:val="23"/>
        </w:rPr>
      </w:pPr>
      <w:r w:rsidRPr="00E26C7E">
        <w:rPr>
          <w:sz w:val="23"/>
          <w:szCs w:val="23"/>
        </w:rPr>
        <w:t>Основными причинами возникновения техногенных опасностей являются:</w:t>
      </w:r>
    </w:p>
    <w:p w:rsidR="00262356" w:rsidRPr="00E26C7E" w:rsidRDefault="00262356" w:rsidP="00262356">
      <w:pPr>
        <w:pStyle w:val="S8"/>
        <w:ind w:firstLine="708"/>
        <w:rPr>
          <w:sz w:val="23"/>
          <w:szCs w:val="23"/>
        </w:rPr>
      </w:pPr>
      <w:r w:rsidRPr="00E26C7E">
        <w:rPr>
          <w:sz w:val="23"/>
          <w:szCs w:val="23"/>
        </w:rPr>
        <w:t>- нерациональное размещение потенциально опасных объектов производственного назначения и объектов хозяйственной и социальной инфраструктуры;</w:t>
      </w:r>
    </w:p>
    <w:p w:rsidR="00262356" w:rsidRPr="00E26C7E" w:rsidRDefault="00262356" w:rsidP="00262356">
      <w:pPr>
        <w:pStyle w:val="S8"/>
        <w:ind w:firstLine="708"/>
        <w:rPr>
          <w:sz w:val="23"/>
          <w:szCs w:val="23"/>
        </w:rPr>
      </w:pPr>
      <w:r w:rsidRPr="00E26C7E">
        <w:rPr>
          <w:sz w:val="23"/>
          <w:szCs w:val="23"/>
        </w:rPr>
        <w:t>- технологическая отсталость производства, низкие темпы внедрения ресурсо-, энергосберегающих и других технически совершенных и безопасных технологий;</w:t>
      </w:r>
    </w:p>
    <w:p w:rsidR="00262356" w:rsidRPr="00E26C7E" w:rsidRDefault="00262356" w:rsidP="00262356">
      <w:pPr>
        <w:pStyle w:val="S8"/>
        <w:ind w:firstLine="708"/>
        <w:rPr>
          <w:sz w:val="23"/>
          <w:szCs w:val="23"/>
        </w:rPr>
      </w:pPr>
      <w:r w:rsidRPr="00E26C7E">
        <w:rPr>
          <w:sz w:val="23"/>
          <w:szCs w:val="23"/>
        </w:rPr>
        <w:t>- износ сре</w:t>
      </w:r>
      <w:proofErr w:type="gramStart"/>
      <w:r w:rsidRPr="00E26C7E">
        <w:rPr>
          <w:sz w:val="23"/>
          <w:szCs w:val="23"/>
        </w:rPr>
        <w:t>дств пр</w:t>
      </w:r>
      <w:proofErr w:type="gramEnd"/>
      <w:r w:rsidRPr="00E26C7E">
        <w:rPr>
          <w:sz w:val="23"/>
          <w:szCs w:val="23"/>
        </w:rPr>
        <w:t>оизводства, достигающий в ряде случаев предаварийного уровня;</w:t>
      </w:r>
    </w:p>
    <w:p w:rsidR="00262356" w:rsidRPr="00E26C7E" w:rsidRDefault="00262356" w:rsidP="00262356">
      <w:pPr>
        <w:pStyle w:val="S8"/>
        <w:ind w:firstLine="708"/>
        <w:rPr>
          <w:sz w:val="23"/>
          <w:szCs w:val="23"/>
        </w:rPr>
      </w:pPr>
      <w:r w:rsidRPr="00E26C7E">
        <w:rPr>
          <w:sz w:val="23"/>
          <w:szCs w:val="23"/>
        </w:rPr>
        <w:t>- увеличение объемов транспортировки, хранения, использования опасных или вредных веществ и материалов;</w:t>
      </w:r>
    </w:p>
    <w:p w:rsidR="00262356" w:rsidRPr="00E26C7E" w:rsidRDefault="00262356" w:rsidP="00262356">
      <w:pPr>
        <w:pStyle w:val="S8"/>
        <w:ind w:firstLine="708"/>
        <w:rPr>
          <w:sz w:val="23"/>
          <w:szCs w:val="23"/>
        </w:rPr>
      </w:pPr>
      <w:r w:rsidRPr="00E26C7E">
        <w:rPr>
          <w:sz w:val="23"/>
          <w:szCs w:val="23"/>
        </w:rPr>
        <w:t>- снижение профессионального уровня работников;</w:t>
      </w:r>
    </w:p>
    <w:p w:rsidR="00262356" w:rsidRPr="00E26C7E" w:rsidRDefault="00262356" w:rsidP="00262356">
      <w:pPr>
        <w:pStyle w:val="S8"/>
        <w:ind w:firstLine="708"/>
        <w:rPr>
          <w:sz w:val="23"/>
          <w:szCs w:val="23"/>
        </w:rPr>
      </w:pPr>
      <w:r w:rsidRPr="00E26C7E">
        <w:rPr>
          <w:sz w:val="23"/>
          <w:szCs w:val="23"/>
        </w:rPr>
        <w:t>- низкая ответственность должностных лиц, снижение уровня производственной и технологической дисциплины;</w:t>
      </w:r>
    </w:p>
    <w:p w:rsidR="00262356" w:rsidRPr="00E26C7E" w:rsidRDefault="00262356" w:rsidP="00262356">
      <w:pPr>
        <w:pStyle w:val="S8"/>
        <w:ind w:firstLine="708"/>
        <w:rPr>
          <w:sz w:val="23"/>
          <w:szCs w:val="23"/>
        </w:rPr>
      </w:pPr>
      <w:r w:rsidRPr="00E26C7E">
        <w:rPr>
          <w:sz w:val="23"/>
          <w:szCs w:val="23"/>
        </w:rPr>
        <w:t>- недостаточность контроля над состоянием потенциально опасных объектов; ненадежность системы контроля за опасными или вредными факторами;</w:t>
      </w:r>
    </w:p>
    <w:p w:rsidR="00262356" w:rsidRDefault="00262356" w:rsidP="000C40EC">
      <w:pPr>
        <w:pStyle w:val="S8"/>
        <w:ind w:firstLine="708"/>
        <w:rPr>
          <w:rStyle w:val="affa"/>
          <w:b w:val="0"/>
        </w:rPr>
      </w:pPr>
      <w:r w:rsidRPr="004F3EAD">
        <w:t>- снижение уровня техники безопасности на производстве, транспорте, в энергетике, сельском хозяйстве.</w:t>
      </w:r>
    </w:p>
    <w:p w:rsidR="00586213" w:rsidRPr="00586213" w:rsidRDefault="00586213" w:rsidP="00586213">
      <w:pPr>
        <w:ind w:firstLine="851"/>
        <w:jc w:val="both"/>
      </w:pPr>
      <w:r>
        <w:t>В</w:t>
      </w:r>
      <w:r w:rsidRPr="00586213">
        <w:t xml:space="preserve"> целях спасения жизни и сохранения здоровья людей, материальных и культурных ценностей, снижения размеров ущерба для окружающей среды, локализации ЧС проводятся </w:t>
      </w:r>
      <w:r>
        <w:t>а</w:t>
      </w:r>
      <w:r w:rsidRPr="00586213">
        <w:t xml:space="preserve">варийно-спасательные и другие неотложные работы на территории </w:t>
      </w:r>
      <w:r>
        <w:t>муниципального района</w:t>
      </w:r>
      <w:r w:rsidRPr="00586213">
        <w:t xml:space="preserve"> в зоне чрезвычайных ситуаций природного и техногенного характера.</w:t>
      </w:r>
      <w:r>
        <w:t xml:space="preserve"> П</w:t>
      </w:r>
      <w:r w:rsidRPr="00586213">
        <w:t xml:space="preserve">орядок организации и проведения работ в зонах чрезвычайных ситуаций природного и техногенного характера на территории </w:t>
      </w:r>
      <w:r>
        <w:t>района определяется Положением утвержденным Постановлением Губернатора Чукотского автономного округа от 22 октября 2012 года № 77</w:t>
      </w:r>
      <w:r w:rsidRPr="00586213">
        <w:t>.</w:t>
      </w:r>
      <w:r>
        <w:t xml:space="preserve"> </w:t>
      </w:r>
      <w:r w:rsidRPr="00586213">
        <w:t>В период проведения аварийно-спасательных и других неотложных работ осуществляется ежедневный строгий учёт людей, находящихся в зоне ЧС.</w:t>
      </w:r>
    </w:p>
    <w:p w:rsidR="00586213" w:rsidRPr="00586213" w:rsidRDefault="00586213" w:rsidP="00586213">
      <w:pPr>
        <w:pStyle w:val="a6"/>
        <w:spacing w:before="0" w:after="0"/>
        <w:ind w:left="0" w:right="0" w:firstLine="708"/>
        <w:rPr>
          <w:rFonts w:ascii="Times New Roman" w:eastAsia="SimSun" w:hAnsi="Times New Roman" w:cs="Times New Roman"/>
          <w:color w:val="FF0000"/>
          <w:sz w:val="24"/>
          <w:szCs w:val="24"/>
          <w:lang w:eastAsia="zh-CN"/>
        </w:rPr>
        <w:sectPr w:rsidR="00586213" w:rsidRPr="00586213" w:rsidSect="005F1303">
          <w:pgSz w:w="11906" w:h="16838"/>
          <w:pgMar w:top="1134" w:right="567" w:bottom="1134" w:left="1134" w:header="709" w:footer="709" w:gutter="0"/>
          <w:pgNumType w:fmt="numberInDash"/>
          <w:cols w:space="708"/>
          <w:titlePg/>
          <w:docGrid w:linePitch="360"/>
        </w:sectPr>
      </w:pPr>
    </w:p>
    <w:p w:rsidR="0091102F" w:rsidRPr="00B26E17" w:rsidRDefault="0091102F" w:rsidP="0091102F">
      <w:pPr>
        <w:pStyle w:val="afa"/>
        <w:rPr>
          <w:rStyle w:val="affa"/>
          <w:b w:val="0"/>
          <w:sz w:val="16"/>
          <w:szCs w:val="16"/>
        </w:rPr>
      </w:pPr>
    </w:p>
    <w:p w:rsidR="00222F5B" w:rsidRPr="00485E8A" w:rsidRDefault="00222F5B" w:rsidP="00920D97">
      <w:pPr>
        <w:pStyle w:val="2"/>
        <w:rPr>
          <w:rStyle w:val="affa"/>
          <w:b/>
        </w:rPr>
      </w:pPr>
      <w:bookmarkStart w:id="55" w:name="_Toc370304195"/>
      <w:r w:rsidRPr="00485E8A">
        <w:rPr>
          <w:rStyle w:val="affa"/>
          <w:b/>
        </w:rPr>
        <w:t>6</w:t>
      </w:r>
      <w:r w:rsidR="00186F4A">
        <w:rPr>
          <w:rStyle w:val="affa"/>
          <w:b/>
        </w:rPr>
        <w:t>.</w:t>
      </w:r>
      <w:r w:rsidRPr="00485E8A">
        <w:rPr>
          <w:rStyle w:val="affa"/>
          <w:b/>
        </w:rPr>
        <w:t xml:space="preserve"> ОХРАНА ОКРУЖАЮЩЕЙ СРЕДЫ</w:t>
      </w:r>
      <w:bookmarkEnd w:id="55"/>
    </w:p>
    <w:p w:rsidR="00222F5B" w:rsidRPr="0091102F" w:rsidRDefault="00222F5B" w:rsidP="00222F5B">
      <w:pPr>
        <w:pStyle w:val="S8"/>
        <w:rPr>
          <w:bCs/>
        </w:rPr>
      </w:pPr>
    </w:p>
    <w:p w:rsidR="00222F5B" w:rsidRDefault="00222F5B" w:rsidP="005F3934">
      <w:pPr>
        <w:pStyle w:val="S8"/>
      </w:pPr>
      <w:r w:rsidRPr="005F3934">
        <w:t>Охрана окружающей среды представляет собой комплекс мер, предназначенных для ограничения отрицательного влияния человеческой деятельности на природу. Большая роль в разработке и реализации таки</w:t>
      </w:r>
      <w:r w:rsidR="008824BC" w:rsidRPr="005F3934">
        <w:t>х</w:t>
      </w:r>
      <w:r w:rsidRPr="005F3934">
        <w:t xml:space="preserve"> мер отводится органам местного самоуправления, целью политики котор</w:t>
      </w:r>
      <w:r w:rsidR="008824BC" w:rsidRPr="005F3934">
        <w:t>ых</w:t>
      </w:r>
      <w:r w:rsidRPr="005F3934">
        <w:t xml:space="preserve"> является улучшение качества окружающей среды и рациональное использование природных ресурсов для устойчивого развития территории, обеспечение безопасности и благоприятных условий жизнедеятельности человека.</w:t>
      </w:r>
    </w:p>
    <w:p w:rsidR="005F3934" w:rsidRDefault="005F3934" w:rsidP="005F3934">
      <w:pPr>
        <w:pStyle w:val="S8"/>
        <w:ind w:left="708" w:firstLine="0"/>
      </w:pPr>
      <w:r>
        <w:t>Основными направлениями экологической политики в Иультинском районе являются:</w:t>
      </w:r>
    </w:p>
    <w:p w:rsidR="005F3934" w:rsidRDefault="005F3934" w:rsidP="005F3934">
      <w:pPr>
        <w:pStyle w:val="S8"/>
      </w:pPr>
      <w:r>
        <w:t>- развитие научного обеспечения государственной экологической политики и формирование нормативно-правовой базы в области охраны окружающей среды;</w:t>
      </w:r>
    </w:p>
    <w:p w:rsidR="005F3934" w:rsidRDefault="005F3934" w:rsidP="005F3934">
      <w:pPr>
        <w:pStyle w:val="S8"/>
      </w:pPr>
      <w:r>
        <w:t xml:space="preserve">- обеспечение экологически безопасного развития хозяйственных и промышленных комплексов; </w:t>
      </w:r>
    </w:p>
    <w:p w:rsidR="005F3934" w:rsidRDefault="005F3934" w:rsidP="005F3934">
      <w:pPr>
        <w:pStyle w:val="S8"/>
      </w:pPr>
      <w:r>
        <w:t xml:space="preserve">- стимулирование рационального использования природных ресурсов и применение промышленных технологий, снижающих воздействие на окружающую среду до экологически безопасного уровня; </w:t>
      </w:r>
    </w:p>
    <w:p w:rsidR="005F3934" w:rsidRDefault="005F3934" w:rsidP="005F3934">
      <w:pPr>
        <w:pStyle w:val="S8"/>
      </w:pPr>
      <w:r>
        <w:t>- обеспечение санитарно-эпидемиологической безопасности населения;</w:t>
      </w:r>
    </w:p>
    <w:p w:rsidR="005F3934" w:rsidRDefault="005F3934" w:rsidP="005F3934">
      <w:pPr>
        <w:pStyle w:val="S8"/>
      </w:pPr>
      <w:r>
        <w:t>- организация проведения экологической паспортизации, экологического страхования, сертификации и экологического аудита;</w:t>
      </w:r>
    </w:p>
    <w:p w:rsidR="005F3934" w:rsidRPr="005F3934" w:rsidRDefault="005F3934" w:rsidP="005F3934">
      <w:pPr>
        <w:pStyle w:val="S8"/>
      </w:pPr>
      <w:r>
        <w:t>- экологизация образования, непрерывное экологическое воспитание на всех уровнях.</w:t>
      </w:r>
    </w:p>
    <w:p w:rsidR="00420EC0" w:rsidRPr="00420EC0" w:rsidRDefault="00420EC0" w:rsidP="00420EC0">
      <w:pPr>
        <w:pStyle w:val="32"/>
        <w:ind w:left="0" w:firstLine="708"/>
        <w:rPr>
          <w:sz w:val="24"/>
          <w:szCs w:val="24"/>
          <w:lang w:eastAsia="ar-SA"/>
        </w:rPr>
      </w:pPr>
      <w:r w:rsidRPr="00420EC0">
        <w:rPr>
          <w:sz w:val="24"/>
          <w:szCs w:val="24"/>
          <w:lang w:eastAsia="ar-SA"/>
        </w:rPr>
        <w:t xml:space="preserve">Экономика </w:t>
      </w:r>
      <w:r>
        <w:rPr>
          <w:sz w:val="24"/>
          <w:szCs w:val="24"/>
          <w:lang w:eastAsia="ar-SA"/>
        </w:rPr>
        <w:t>муниципального района</w:t>
      </w:r>
      <w:r w:rsidRPr="00420EC0">
        <w:rPr>
          <w:sz w:val="24"/>
          <w:szCs w:val="24"/>
          <w:lang w:eastAsia="ar-SA"/>
        </w:rPr>
        <w:t xml:space="preserve"> ориентирована в основном на использование месторождений полезных ископаемых и традиционных форм хозяйствования коренного населения округа – оленеводство</w:t>
      </w:r>
      <w:proofErr w:type="gramStart"/>
      <w:r w:rsidRPr="00420EC0">
        <w:rPr>
          <w:sz w:val="24"/>
          <w:szCs w:val="24"/>
          <w:lang w:eastAsia="ar-SA"/>
        </w:rPr>
        <w:t>,р</w:t>
      </w:r>
      <w:proofErr w:type="gramEnd"/>
      <w:r w:rsidRPr="00420EC0">
        <w:rPr>
          <w:sz w:val="24"/>
          <w:szCs w:val="24"/>
          <w:lang w:eastAsia="ar-SA"/>
        </w:rPr>
        <w:t>ыболовство, охота, морзверобойный промысел. Сложившиеся</w:t>
      </w:r>
      <w:r>
        <w:rPr>
          <w:sz w:val="24"/>
          <w:szCs w:val="24"/>
          <w:lang w:eastAsia="ar-SA"/>
        </w:rPr>
        <w:t xml:space="preserve"> до недавнего времени </w:t>
      </w:r>
      <w:r w:rsidRPr="00420EC0">
        <w:rPr>
          <w:sz w:val="24"/>
          <w:szCs w:val="24"/>
          <w:lang w:eastAsia="ar-SA"/>
        </w:rPr>
        <w:t xml:space="preserve"> </w:t>
      </w:r>
      <w:r>
        <w:rPr>
          <w:sz w:val="24"/>
          <w:szCs w:val="24"/>
          <w:lang w:eastAsia="ar-SA"/>
        </w:rPr>
        <w:t xml:space="preserve">ориентация на </w:t>
      </w:r>
      <w:r w:rsidRPr="00420EC0">
        <w:rPr>
          <w:sz w:val="24"/>
          <w:szCs w:val="24"/>
          <w:lang w:eastAsia="ar-SA"/>
        </w:rPr>
        <w:t>развити</w:t>
      </w:r>
      <w:r>
        <w:rPr>
          <w:sz w:val="24"/>
          <w:szCs w:val="24"/>
          <w:lang w:eastAsia="ar-SA"/>
        </w:rPr>
        <w:t>е</w:t>
      </w:r>
      <w:r w:rsidRPr="00420EC0">
        <w:rPr>
          <w:sz w:val="24"/>
          <w:szCs w:val="24"/>
          <w:lang w:eastAsia="ar-SA"/>
        </w:rPr>
        <w:t xml:space="preserve"> промышленности в ущерб т</w:t>
      </w:r>
      <w:r>
        <w:rPr>
          <w:sz w:val="24"/>
          <w:szCs w:val="24"/>
          <w:lang w:eastAsia="ar-SA"/>
        </w:rPr>
        <w:t xml:space="preserve">радиционным отраслям хозяйства привела </w:t>
      </w:r>
      <w:r w:rsidRPr="00420EC0">
        <w:rPr>
          <w:sz w:val="24"/>
          <w:szCs w:val="24"/>
          <w:lang w:eastAsia="ar-SA"/>
        </w:rPr>
        <w:t>к возникновению множественных очагов техногенного загрязнения и деградации природной среды округа.</w:t>
      </w:r>
    </w:p>
    <w:p w:rsidR="00222F5B" w:rsidRPr="00E54EB9" w:rsidRDefault="00420EC0" w:rsidP="00420EC0">
      <w:pPr>
        <w:ind w:firstLine="708"/>
        <w:jc w:val="both"/>
      </w:pPr>
      <w:r w:rsidRPr="00420EC0">
        <w:rPr>
          <w:rFonts w:eastAsia="Times New Roman"/>
          <w:lang w:eastAsia="ar-SA"/>
        </w:rPr>
        <w:t>Отличительная экологическая особенность территории связана с интенсивн</w:t>
      </w:r>
      <w:r>
        <w:rPr>
          <w:rFonts w:eastAsia="Times New Roman"/>
          <w:lang w:eastAsia="ar-SA"/>
        </w:rPr>
        <w:t>ым</w:t>
      </w:r>
      <w:r w:rsidRPr="00420EC0">
        <w:rPr>
          <w:rFonts w:eastAsia="Times New Roman"/>
          <w:lang w:eastAsia="ar-SA"/>
        </w:rPr>
        <w:t xml:space="preserve"> разрушение</w:t>
      </w:r>
      <w:r>
        <w:rPr>
          <w:rFonts w:eastAsia="Times New Roman"/>
          <w:lang w:eastAsia="ar-SA"/>
        </w:rPr>
        <w:t>м</w:t>
      </w:r>
      <w:r w:rsidRPr="00420EC0">
        <w:rPr>
          <w:rFonts w:eastAsia="Times New Roman"/>
          <w:lang w:eastAsia="ar-SA"/>
        </w:rPr>
        <w:t xml:space="preserve"> поверхностного слоя тундры, рост</w:t>
      </w:r>
      <w:r>
        <w:rPr>
          <w:rFonts w:eastAsia="Times New Roman"/>
          <w:lang w:eastAsia="ar-SA"/>
        </w:rPr>
        <w:t>ом</w:t>
      </w:r>
      <w:r w:rsidRPr="00420EC0">
        <w:rPr>
          <w:rFonts w:eastAsia="Times New Roman"/>
          <w:lang w:eastAsia="ar-SA"/>
        </w:rPr>
        <w:t xml:space="preserve"> площадей нарушенных земель, загрязнение</w:t>
      </w:r>
      <w:r>
        <w:rPr>
          <w:rFonts w:eastAsia="Times New Roman"/>
          <w:lang w:eastAsia="ar-SA"/>
        </w:rPr>
        <w:t>м</w:t>
      </w:r>
      <w:r w:rsidRPr="00420EC0">
        <w:rPr>
          <w:rFonts w:eastAsia="Times New Roman"/>
          <w:lang w:eastAsia="ar-SA"/>
        </w:rPr>
        <w:t xml:space="preserve"> воздушного и водного бассейнов, сокращение</w:t>
      </w:r>
      <w:r>
        <w:rPr>
          <w:rFonts w:eastAsia="Times New Roman"/>
          <w:lang w:eastAsia="ar-SA"/>
        </w:rPr>
        <w:t>м</w:t>
      </w:r>
      <w:r w:rsidRPr="00420EC0">
        <w:rPr>
          <w:rFonts w:eastAsia="Times New Roman"/>
          <w:lang w:eastAsia="ar-SA"/>
        </w:rPr>
        <w:t xml:space="preserve"> запасов биоресурсов.</w:t>
      </w:r>
      <w:r>
        <w:rPr>
          <w:rFonts w:eastAsia="Times New Roman"/>
          <w:lang w:eastAsia="ar-SA"/>
        </w:rPr>
        <w:t xml:space="preserve"> В сложившейся ситуации п</w:t>
      </w:r>
      <w:r w:rsidR="00222F5B" w:rsidRPr="00E54EB9">
        <w:t xml:space="preserve">роблемы охраны окружающей среды и рационального природопользования не могут быть решены без постоянно действующего механизма предупреждения, локализации и ликвидации отрицательных антропогенных воздействий от планируемой и осуществляемой деятельности, а также их последствий. Поэтому особое внимание необходимо уделять разработке природоохранных и ресурсовоспроизводящих мероприятий, а также экологическому обоснованию хозяйственной деятельности на начальной стадии принятия градостроительных решений. </w:t>
      </w:r>
    </w:p>
    <w:p w:rsidR="00222F5B" w:rsidRPr="00794C91" w:rsidRDefault="00222F5B" w:rsidP="00222F5B">
      <w:pPr>
        <w:ind w:firstLine="709"/>
      </w:pPr>
    </w:p>
    <w:p w:rsidR="00222F5B" w:rsidRPr="00B33EBE" w:rsidRDefault="00222F5B" w:rsidP="00222F5B">
      <w:pPr>
        <w:pStyle w:val="4"/>
        <w:jc w:val="center"/>
      </w:pPr>
      <w:bookmarkStart w:id="56" w:name="_Toc370304196"/>
      <w:r w:rsidRPr="00B33EBE">
        <w:t>6.1 Охрана атмосферного воздуха</w:t>
      </w:r>
      <w:bookmarkEnd w:id="56"/>
    </w:p>
    <w:p w:rsidR="00222F5B" w:rsidRPr="00794C91" w:rsidRDefault="00222F5B" w:rsidP="00222F5B"/>
    <w:p w:rsidR="00222F5B" w:rsidRPr="00B33EBE" w:rsidRDefault="00222F5B" w:rsidP="00222F5B">
      <w:pPr>
        <w:pStyle w:val="S8"/>
      </w:pPr>
      <w:r w:rsidRPr="00B33EBE">
        <w:t xml:space="preserve">Охрана атмосферного воздуха </w:t>
      </w:r>
      <w:r w:rsidR="00677D9E" w:rsidRPr="00B33EBE">
        <w:t>–</w:t>
      </w:r>
      <w:r w:rsidRPr="00B33EBE">
        <w:t xml:space="preserve"> ключевая проблема оздоровления окружающей природной среды. Атмосфера обладает способностью к самоочищению. </w:t>
      </w:r>
      <w:proofErr w:type="gramStart"/>
      <w:r w:rsidRPr="00B33EBE">
        <w:t>Оно происходит при вымывании аэрозолей из атмосферы осадками, турбулентном перемешивании приземного слоя воздуха, отложении загрязненных веществ на поверхности земли и т. д. Однако в современных условиях вследствие увеличения антропогенной нагрузки возможности природных систем к самоочищению атмосферы серьезно подорваны и атмосферный воздух уже не в полной мере выполняет свои защитные, терморегулирующие и жизнеобеспечивающие экологические функции.</w:t>
      </w:r>
      <w:bookmarkStart w:id="57" w:name="имя3"/>
      <w:proofErr w:type="gramEnd"/>
      <w:r w:rsidRPr="00B33EBE">
        <w:t xml:space="preserve"> </w:t>
      </w:r>
      <w:bookmarkEnd w:id="57"/>
      <w:r w:rsidRPr="00B33EBE">
        <w:t>Поэтому очень важно уделять особое внимание мероприятиям по охране воздуха от загрязнений локального характера с целью нормирования качества атмосферного воздуха на районном и глобальном уровнях.</w:t>
      </w:r>
    </w:p>
    <w:p w:rsidR="00222F5B" w:rsidRPr="00420EC0" w:rsidRDefault="00222F5B" w:rsidP="00222F5B">
      <w:pPr>
        <w:pStyle w:val="S8"/>
      </w:pPr>
      <w:r w:rsidRPr="00420EC0">
        <w:t>В результате провед</w:t>
      </w:r>
      <w:r w:rsidR="00975E20" w:rsidRPr="00420EC0">
        <w:t>е</w:t>
      </w:r>
      <w:r w:rsidRPr="00420EC0">
        <w:t>нного анализа источников и состава загрязняющих веществ атмосферного воздуха предлагается реализация следующих мероприятий:</w:t>
      </w:r>
    </w:p>
    <w:p w:rsidR="00222F5B" w:rsidRPr="00420EC0" w:rsidRDefault="00222F5B" w:rsidP="00350725">
      <w:pPr>
        <w:pStyle w:val="S8"/>
      </w:pPr>
      <w:r w:rsidRPr="00420EC0">
        <w:lastRenderedPageBreak/>
        <w:t>1. Создание автоматической станции мониторинга атмосферного воздуха. Рекомендуется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w:t>
      </w:r>
    </w:p>
    <w:p w:rsidR="00222F5B" w:rsidRDefault="00222F5B" w:rsidP="00350725">
      <w:pPr>
        <w:pStyle w:val="S8"/>
      </w:pPr>
      <w:r w:rsidRPr="00350725">
        <w:t xml:space="preserve">2. </w:t>
      </w:r>
      <w:r w:rsidR="00350725" w:rsidRPr="00350725">
        <w:t>Осуществление контроля эффективност</w:t>
      </w:r>
      <w:r w:rsidR="00350725">
        <w:t>и</w:t>
      </w:r>
      <w:r w:rsidR="00350725" w:rsidRPr="00350725">
        <w:t xml:space="preserve"> работы газопылеочистительных установок</w:t>
      </w:r>
      <w:r w:rsidR="00350725">
        <w:t xml:space="preserve"> источников теплоснабжения</w:t>
      </w:r>
      <w:r w:rsidR="00350725" w:rsidRPr="00350725">
        <w:t>.</w:t>
      </w:r>
    </w:p>
    <w:p w:rsidR="00350725" w:rsidRPr="00EB234A" w:rsidRDefault="00350725" w:rsidP="00350725">
      <w:pPr>
        <w:pStyle w:val="S8"/>
      </w:pPr>
      <w:r w:rsidRPr="00EB234A">
        <w:t>3. Ликвидация маломощных котельных. Низкий уровень оснащенности, изношенность имеющегося очистного и котельного оборудования на предприятиях теплоэнергетики ведет к ухудшению экологического состояния атмосферного воздуха, снижению его качества.</w:t>
      </w:r>
    </w:p>
    <w:p w:rsidR="00350725" w:rsidRPr="00350725" w:rsidRDefault="00350725" w:rsidP="00350725">
      <w:pPr>
        <w:pStyle w:val="S8"/>
      </w:pPr>
      <w:r>
        <w:t>4. Осуществление производственного контроля соблюдения нормативов предельно-допустимых выбросов загрязняющих веществ в атмосферу.</w:t>
      </w:r>
    </w:p>
    <w:p w:rsidR="00EB234A" w:rsidRDefault="00EB234A" w:rsidP="00EB234A">
      <w:pPr>
        <w:pStyle w:val="S8"/>
      </w:pPr>
      <w:r>
        <w:t xml:space="preserve">5. Асфальтирование проезжих частей улиц, тротуаров и пешеходных дорожек с целью ослабления ветровой эрозии и уменьшения запылённости атмосферы. </w:t>
      </w:r>
    </w:p>
    <w:p w:rsidR="008824BC" w:rsidRPr="00350725" w:rsidRDefault="00EB234A" w:rsidP="00350725">
      <w:pPr>
        <w:pStyle w:val="1fff5"/>
        <w:tabs>
          <w:tab w:val="left" w:pos="709"/>
          <w:tab w:val="left" w:pos="1080"/>
        </w:tabs>
        <w:spacing w:after="0" w:line="240" w:lineRule="auto"/>
        <w:ind w:left="0"/>
        <w:jc w:val="both"/>
        <w:rPr>
          <w:rFonts w:ascii="Times New Roman" w:hAnsi="Times New Roman"/>
          <w:sz w:val="24"/>
          <w:szCs w:val="24"/>
          <w:lang w:eastAsia="ar-SA"/>
        </w:rPr>
      </w:pPr>
      <w:r>
        <w:rPr>
          <w:rFonts w:ascii="Times New Roman" w:hAnsi="Times New Roman"/>
          <w:sz w:val="24"/>
          <w:szCs w:val="24"/>
          <w:lang w:eastAsia="ar-SA"/>
        </w:rPr>
        <w:tab/>
        <w:t>6</w:t>
      </w:r>
      <w:r w:rsidR="00222F5B" w:rsidRPr="00350725">
        <w:rPr>
          <w:rFonts w:ascii="Times New Roman" w:hAnsi="Times New Roman"/>
          <w:sz w:val="24"/>
          <w:szCs w:val="24"/>
          <w:lang w:eastAsia="ar-SA"/>
        </w:rPr>
        <w:t>. Бл</w:t>
      </w:r>
      <w:r w:rsidR="006A7BAC" w:rsidRPr="00350725">
        <w:rPr>
          <w:rFonts w:ascii="Times New Roman" w:hAnsi="Times New Roman"/>
          <w:sz w:val="24"/>
          <w:szCs w:val="24"/>
          <w:lang w:eastAsia="ar-SA"/>
        </w:rPr>
        <w:t xml:space="preserve">агоустройство, озеленение </w:t>
      </w:r>
      <w:r>
        <w:rPr>
          <w:rFonts w:ascii="Times New Roman" w:hAnsi="Times New Roman"/>
          <w:sz w:val="24"/>
          <w:szCs w:val="24"/>
          <w:lang w:eastAsia="ar-SA"/>
        </w:rPr>
        <w:t>территории</w:t>
      </w:r>
      <w:r w:rsidR="00222F5B" w:rsidRPr="00350725">
        <w:rPr>
          <w:rFonts w:ascii="Times New Roman" w:hAnsi="Times New Roman"/>
          <w:sz w:val="24"/>
          <w:szCs w:val="24"/>
          <w:lang w:eastAsia="ar-SA"/>
        </w:rPr>
        <w:t>. Это комплекс работ по созданию и использованию зел</w:t>
      </w:r>
      <w:r w:rsidR="00975E20" w:rsidRPr="00350725">
        <w:rPr>
          <w:rFonts w:ascii="Times New Roman" w:hAnsi="Times New Roman"/>
          <w:sz w:val="24"/>
          <w:szCs w:val="24"/>
          <w:lang w:eastAsia="ar-SA"/>
        </w:rPr>
        <w:t>е</w:t>
      </w:r>
      <w:r w:rsidR="00222F5B" w:rsidRPr="00350725">
        <w:rPr>
          <w:rFonts w:ascii="Times New Roman" w:hAnsi="Times New Roman"/>
          <w:sz w:val="24"/>
          <w:szCs w:val="24"/>
          <w:lang w:eastAsia="ar-SA"/>
        </w:rPr>
        <w:t>ных насаждений. В градостроительстве благоустройство и озеленение является составной частью общего комплекса мероприятий по плани</w:t>
      </w:r>
      <w:r>
        <w:rPr>
          <w:rFonts w:ascii="Times New Roman" w:hAnsi="Times New Roman"/>
          <w:sz w:val="24"/>
          <w:szCs w:val="24"/>
          <w:lang w:eastAsia="ar-SA"/>
        </w:rPr>
        <w:t>ровке</w:t>
      </w:r>
      <w:r w:rsidR="00222F5B" w:rsidRPr="00350725">
        <w:rPr>
          <w:rFonts w:ascii="Times New Roman" w:hAnsi="Times New Roman"/>
          <w:sz w:val="24"/>
          <w:szCs w:val="24"/>
          <w:lang w:eastAsia="ar-SA"/>
        </w:rPr>
        <w:t xml:space="preserve">. </w:t>
      </w:r>
      <w:r w:rsidR="008824BC" w:rsidRPr="00350725">
        <w:rPr>
          <w:rFonts w:ascii="Times New Roman" w:hAnsi="Times New Roman"/>
          <w:sz w:val="24"/>
          <w:szCs w:val="24"/>
          <w:lang w:eastAsia="ar-SA"/>
        </w:rPr>
        <w:t xml:space="preserve">Осуществляется с целью снижения уровня шума, загазованности и запыленности воздуха. </w:t>
      </w:r>
    </w:p>
    <w:p w:rsidR="00222F5B" w:rsidRPr="00EB234A" w:rsidRDefault="00222F5B" w:rsidP="00222F5B">
      <w:pPr>
        <w:pStyle w:val="S8"/>
      </w:pPr>
      <w:r w:rsidRPr="00EB234A">
        <w:t>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так и для населения муниципального образования в целом.</w:t>
      </w:r>
    </w:p>
    <w:p w:rsidR="00222F5B" w:rsidRPr="00EB234A" w:rsidRDefault="00222F5B" w:rsidP="0016005F">
      <w:pPr>
        <w:pStyle w:val="S8"/>
      </w:pPr>
      <w:r w:rsidRPr="00EB234A">
        <w:t xml:space="preserve">7. </w:t>
      </w:r>
      <w:r w:rsidR="00EB234A" w:rsidRPr="00EB234A">
        <w:t>Разработка программы по организации санитарно-защитных зон энергетических, радоитехнических объектов, объектов автомобильного транспорта, вдоль магистральных трубопроводов.</w:t>
      </w:r>
    </w:p>
    <w:p w:rsidR="00305C84" w:rsidRDefault="0016005F" w:rsidP="00047F53">
      <w:pPr>
        <w:pStyle w:val="a6"/>
        <w:shd w:val="clear" w:color="auto" w:fill="FFFFFF"/>
        <w:spacing w:before="0"/>
        <w:ind w:firstLine="633"/>
        <w:rPr>
          <w:rFonts w:ascii="Times New Roman" w:hAnsi="Times New Roman" w:cs="Times New Roman"/>
          <w:color w:val="auto"/>
          <w:sz w:val="24"/>
          <w:szCs w:val="24"/>
          <w:lang w:eastAsia="ar-SA"/>
        </w:rPr>
      </w:pPr>
      <w:r w:rsidRPr="00EB234A">
        <w:rPr>
          <w:rFonts w:ascii="Times New Roman" w:hAnsi="Times New Roman" w:cs="Times New Roman"/>
          <w:color w:val="auto"/>
          <w:sz w:val="24"/>
          <w:szCs w:val="24"/>
          <w:lang w:eastAsia="ar-SA"/>
        </w:rPr>
        <w:t xml:space="preserve">8. </w:t>
      </w:r>
      <w:r w:rsidR="00EB234A" w:rsidRPr="00EB234A">
        <w:rPr>
          <w:rFonts w:ascii="Times New Roman" w:hAnsi="Times New Roman" w:cs="Times New Roman"/>
          <w:color w:val="auto"/>
          <w:sz w:val="24"/>
          <w:szCs w:val="24"/>
          <w:lang w:eastAsia="ar-SA"/>
        </w:rPr>
        <w:t>Создание и восстановление придорожных полос.</w:t>
      </w:r>
    </w:p>
    <w:p w:rsidR="00EB234A" w:rsidRPr="00EB234A" w:rsidRDefault="00EB234A" w:rsidP="00047F53">
      <w:pPr>
        <w:pStyle w:val="a6"/>
        <w:shd w:val="clear" w:color="auto" w:fill="FFFFFF"/>
        <w:spacing w:before="0"/>
        <w:ind w:firstLine="633"/>
        <w:rPr>
          <w:rFonts w:ascii="Times New Roman" w:hAnsi="Times New Roman" w:cs="Times New Roman"/>
          <w:color w:val="auto"/>
          <w:sz w:val="24"/>
          <w:szCs w:val="24"/>
          <w:lang w:eastAsia="ar-SA"/>
        </w:rPr>
      </w:pPr>
    </w:p>
    <w:p w:rsidR="00222F5B" w:rsidRPr="002110BD" w:rsidRDefault="00222F5B" w:rsidP="00222F5B">
      <w:pPr>
        <w:pStyle w:val="4"/>
        <w:jc w:val="center"/>
      </w:pPr>
      <w:bookmarkStart w:id="58" w:name="_Toc370304197"/>
      <w:r w:rsidRPr="002110BD">
        <w:t>6.2 Охрана поверхностных и подземных вод</w:t>
      </w:r>
      <w:bookmarkEnd w:id="58"/>
    </w:p>
    <w:p w:rsidR="004022B8" w:rsidRPr="002110BD" w:rsidRDefault="004022B8" w:rsidP="004022B8"/>
    <w:p w:rsidR="00FD26AD" w:rsidRPr="009C2D90" w:rsidRDefault="00222F5B" w:rsidP="00700BF7">
      <w:pPr>
        <w:pStyle w:val="ConsPlusNormal"/>
        <w:ind w:firstLine="708"/>
        <w:jc w:val="both"/>
        <w:rPr>
          <w:rFonts w:ascii="Times New Roman" w:hAnsi="Times New Roman" w:cs="Times New Roman"/>
          <w:sz w:val="24"/>
          <w:szCs w:val="24"/>
          <w:lang w:eastAsia="ar-SA"/>
        </w:rPr>
      </w:pPr>
      <w:r w:rsidRPr="002110BD">
        <w:rPr>
          <w:rFonts w:ascii="Times New Roman" w:hAnsi="Times New Roman" w:cs="Times New Roman"/>
          <w:sz w:val="24"/>
          <w:szCs w:val="24"/>
          <w:lang w:eastAsia="ar-SA"/>
        </w:rPr>
        <w:t>Обеспечение населения качественной питьевой</w:t>
      </w:r>
      <w:r w:rsidRPr="00013417">
        <w:rPr>
          <w:rFonts w:ascii="Times New Roman" w:hAnsi="Times New Roman" w:cs="Times New Roman"/>
          <w:sz w:val="24"/>
          <w:szCs w:val="24"/>
          <w:lang w:eastAsia="ar-SA"/>
        </w:rPr>
        <w:t xml:space="preserve"> водой </w:t>
      </w:r>
      <w:r w:rsidR="002110BD">
        <w:rPr>
          <w:rFonts w:ascii="Times New Roman" w:hAnsi="Times New Roman" w:cs="Times New Roman"/>
          <w:sz w:val="24"/>
          <w:szCs w:val="24"/>
          <w:lang w:eastAsia="ar-SA"/>
        </w:rPr>
        <w:t xml:space="preserve">в Иультинском муниципальном районе </w:t>
      </w:r>
      <w:r w:rsidRPr="00013417">
        <w:rPr>
          <w:rFonts w:ascii="Times New Roman" w:hAnsi="Times New Roman" w:cs="Times New Roman"/>
          <w:sz w:val="24"/>
          <w:szCs w:val="24"/>
          <w:lang w:eastAsia="ar-SA"/>
        </w:rPr>
        <w:t xml:space="preserve">является одной из приоритетных задач, решение которой необходимо для сохранения здоровья, улучшения условий деятельности и повышения уровня жизни населения. Для хозяйственно-питьевого водоснабжения </w:t>
      </w:r>
      <w:r w:rsidR="00C3734F">
        <w:rPr>
          <w:rFonts w:ascii="Times New Roman" w:hAnsi="Times New Roman" w:cs="Times New Roman"/>
          <w:sz w:val="24"/>
          <w:szCs w:val="24"/>
          <w:lang w:eastAsia="ar-SA"/>
        </w:rPr>
        <w:t>на территории муниципального образования</w:t>
      </w:r>
      <w:r w:rsidRPr="00013417">
        <w:rPr>
          <w:rFonts w:ascii="Times New Roman" w:hAnsi="Times New Roman" w:cs="Times New Roman"/>
          <w:sz w:val="24"/>
          <w:szCs w:val="24"/>
          <w:lang w:eastAsia="ar-SA"/>
        </w:rPr>
        <w:t xml:space="preserve"> </w:t>
      </w:r>
      <w:r w:rsidRPr="002110BD">
        <w:rPr>
          <w:rFonts w:ascii="Times New Roman" w:hAnsi="Times New Roman" w:cs="Times New Roman"/>
          <w:sz w:val="24"/>
          <w:szCs w:val="24"/>
          <w:lang w:eastAsia="ar-SA"/>
        </w:rPr>
        <w:t xml:space="preserve">используются поверхностные и подземные воды. Источником питьевого водоснабжения являются </w:t>
      </w:r>
      <w:r w:rsidR="002110BD" w:rsidRPr="002110BD">
        <w:rPr>
          <w:rFonts w:ascii="Times New Roman" w:hAnsi="Times New Roman" w:cs="Times New Roman"/>
          <w:sz w:val="24"/>
          <w:szCs w:val="24"/>
          <w:lang w:eastAsia="ar-SA"/>
        </w:rPr>
        <w:t>подземные воды</w:t>
      </w:r>
      <w:r w:rsidR="00FD26AD" w:rsidRPr="002110BD">
        <w:rPr>
          <w:rFonts w:ascii="Times New Roman" w:hAnsi="Times New Roman" w:cs="Times New Roman"/>
          <w:sz w:val="24"/>
          <w:szCs w:val="24"/>
          <w:lang w:eastAsia="ar-SA"/>
        </w:rPr>
        <w:t>.</w:t>
      </w:r>
    </w:p>
    <w:p w:rsidR="00222F5B" w:rsidRPr="00013417"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К основным мероприятиям, предлагаемым к реализации, в области использования и охраны водных ресурсов относятся:</w:t>
      </w:r>
    </w:p>
    <w:p w:rsidR="00222F5B" w:rsidRPr="00013417"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 обеспечение безопасной эксплуатации водохозяйственного комплекса, защиты населения и объектов экономики от наводнений и другого вредного воздействия вод;</w:t>
      </w:r>
    </w:p>
    <w:p w:rsidR="00222F5B" w:rsidRPr="00013417"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 проведени</w:t>
      </w:r>
      <w:r w:rsidR="005B2CEA">
        <w:rPr>
          <w:rFonts w:ascii="Times New Roman" w:hAnsi="Times New Roman" w:cs="Times New Roman"/>
          <w:sz w:val="24"/>
          <w:szCs w:val="24"/>
          <w:lang w:eastAsia="ar-SA"/>
        </w:rPr>
        <w:t>е</w:t>
      </w:r>
      <w:r w:rsidRPr="00013417">
        <w:rPr>
          <w:rFonts w:ascii="Times New Roman" w:hAnsi="Times New Roman" w:cs="Times New Roman"/>
          <w:sz w:val="24"/>
          <w:szCs w:val="24"/>
          <w:lang w:eastAsia="ar-SA"/>
        </w:rPr>
        <w:t xml:space="preserve"> капитального ремонта гидротехнических сооружений;</w:t>
      </w:r>
    </w:p>
    <w:p w:rsidR="00222F5B" w:rsidRPr="00013417"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 xml:space="preserve">- проведение превентивных противопаводковых мероприятий на </w:t>
      </w:r>
      <w:r w:rsidR="002110BD">
        <w:rPr>
          <w:rFonts w:ascii="Times New Roman" w:hAnsi="Times New Roman" w:cs="Times New Roman"/>
          <w:sz w:val="24"/>
          <w:szCs w:val="24"/>
          <w:lang w:eastAsia="ar-SA"/>
        </w:rPr>
        <w:t>водных объектах</w:t>
      </w:r>
      <w:r w:rsidRPr="00013417">
        <w:rPr>
          <w:rFonts w:ascii="Times New Roman" w:hAnsi="Times New Roman" w:cs="Times New Roman"/>
          <w:sz w:val="24"/>
          <w:szCs w:val="24"/>
          <w:lang w:eastAsia="ar-SA"/>
        </w:rPr>
        <w:t xml:space="preserve"> для снижения рисков, связанных с пропуском половодья и паводков;</w:t>
      </w:r>
    </w:p>
    <w:p w:rsidR="00222F5B" w:rsidRPr="00013417"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 устранение причин, вызывающих деградацию, истощение и загрязнение водных объектов;</w:t>
      </w:r>
    </w:p>
    <w:p w:rsidR="00222F5B" w:rsidRPr="00013417"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 выполнение работ по расчистке русел рек;</w:t>
      </w:r>
    </w:p>
    <w:p w:rsidR="00222F5B" w:rsidRPr="00013417"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 проведение берегоукрепительных работ;</w:t>
      </w:r>
    </w:p>
    <w:p w:rsidR="00222F5B" w:rsidRDefault="00222F5B" w:rsidP="00700BF7">
      <w:pPr>
        <w:pStyle w:val="ConsPlusNormal"/>
        <w:ind w:firstLine="708"/>
        <w:jc w:val="both"/>
        <w:rPr>
          <w:rFonts w:ascii="Times New Roman" w:hAnsi="Times New Roman" w:cs="Times New Roman"/>
          <w:sz w:val="24"/>
          <w:szCs w:val="24"/>
          <w:lang w:eastAsia="ar-SA"/>
        </w:rPr>
      </w:pPr>
      <w:r w:rsidRPr="00013417">
        <w:rPr>
          <w:rFonts w:ascii="Times New Roman" w:hAnsi="Times New Roman" w:cs="Times New Roman"/>
          <w:sz w:val="24"/>
          <w:szCs w:val="24"/>
          <w:lang w:eastAsia="ar-SA"/>
        </w:rPr>
        <w:t xml:space="preserve">- осуществление контроля </w:t>
      </w:r>
      <w:r w:rsidR="008824BC">
        <w:rPr>
          <w:rFonts w:ascii="Times New Roman" w:hAnsi="Times New Roman" w:cs="Times New Roman"/>
          <w:sz w:val="24"/>
          <w:szCs w:val="24"/>
          <w:lang w:eastAsia="ar-SA"/>
        </w:rPr>
        <w:t>над</w:t>
      </w:r>
      <w:r w:rsidRPr="00013417">
        <w:rPr>
          <w:rFonts w:ascii="Times New Roman" w:hAnsi="Times New Roman" w:cs="Times New Roman"/>
          <w:sz w:val="24"/>
          <w:szCs w:val="24"/>
          <w:lang w:eastAsia="ar-SA"/>
        </w:rPr>
        <w:t xml:space="preserve"> состоянием и использованием водоохранных </w:t>
      </w:r>
      <w:r w:rsidR="00AB5333">
        <w:rPr>
          <w:rFonts w:ascii="Times New Roman" w:hAnsi="Times New Roman" w:cs="Times New Roman"/>
          <w:sz w:val="24"/>
          <w:szCs w:val="24"/>
          <w:lang w:eastAsia="ar-SA"/>
        </w:rPr>
        <w:t>зон и паводкоопасных территорий;</w:t>
      </w:r>
    </w:p>
    <w:p w:rsidR="00AB5333" w:rsidRDefault="00AB5333" w:rsidP="00EB00D3">
      <w:pPr>
        <w:pStyle w:val="1fff5"/>
        <w:tabs>
          <w:tab w:val="left" w:pos="709"/>
        </w:tabs>
        <w:spacing w:after="0" w:line="240" w:lineRule="auto"/>
        <w:ind w:left="0"/>
        <w:jc w:val="both"/>
        <w:rPr>
          <w:rFonts w:ascii="Times New Roman" w:hAnsi="Times New Roman"/>
          <w:sz w:val="24"/>
          <w:szCs w:val="24"/>
        </w:rPr>
      </w:pPr>
      <w:r>
        <w:rPr>
          <w:rFonts w:ascii="Times New Roman" w:hAnsi="Times New Roman"/>
          <w:sz w:val="24"/>
          <w:szCs w:val="24"/>
          <w:lang w:eastAsia="ar-SA"/>
        </w:rPr>
        <w:tab/>
        <w:t xml:space="preserve">- </w:t>
      </w:r>
      <w:r>
        <w:rPr>
          <w:rFonts w:ascii="Times New Roman" w:hAnsi="Times New Roman"/>
          <w:sz w:val="24"/>
          <w:szCs w:val="24"/>
        </w:rPr>
        <w:t>проведение лесомелиоративных мероприятий, включающих охрану и посадку водоохранных лесов вдоль русел, посадки леса на водоразделах, что будет способствовать сезонному и пространственному упорядочению стока.</w:t>
      </w:r>
    </w:p>
    <w:p w:rsidR="00AB5333" w:rsidRDefault="00AB5333" w:rsidP="00EB00D3">
      <w:pPr>
        <w:pStyle w:val="1fff5"/>
        <w:tabs>
          <w:tab w:val="left" w:pos="1080"/>
        </w:tabs>
        <w:spacing w:after="0" w:line="240" w:lineRule="auto"/>
        <w:jc w:val="both"/>
        <w:rPr>
          <w:rFonts w:ascii="Times New Roman" w:hAnsi="Times New Roman"/>
          <w:sz w:val="24"/>
          <w:szCs w:val="24"/>
        </w:rPr>
      </w:pPr>
      <w:r>
        <w:rPr>
          <w:rFonts w:ascii="Times New Roman" w:hAnsi="Times New Roman"/>
          <w:sz w:val="24"/>
          <w:szCs w:val="24"/>
        </w:rPr>
        <w:lastRenderedPageBreak/>
        <w:t>К реализации предлагаются мероприятия планировочного характера:</w:t>
      </w:r>
    </w:p>
    <w:p w:rsidR="00AB5333" w:rsidRDefault="00AB5333" w:rsidP="00EB00D3">
      <w:pPr>
        <w:pStyle w:val="1fff5"/>
        <w:spacing w:after="0" w:line="240" w:lineRule="auto"/>
        <w:ind w:left="0" w:firstLine="709"/>
        <w:jc w:val="both"/>
        <w:rPr>
          <w:rFonts w:ascii="Times New Roman" w:hAnsi="Times New Roman"/>
          <w:sz w:val="24"/>
          <w:szCs w:val="24"/>
        </w:rPr>
      </w:pPr>
      <w:r>
        <w:rPr>
          <w:rFonts w:ascii="Times New Roman" w:hAnsi="Times New Roman"/>
          <w:sz w:val="24"/>
          <w:szCs w:val="24"/>
        </w:rPr>
        <w:t>- организаци</w:t>
      </w:r>
      <w:r w:rsidR="00EB00D3">
        <w:rPr>
          <w:rFonts w:ascii="Times New Roman" w:hAnsi="Times New Roman"/>
          <w:sz w:val="24"/>
          <w:szCs w:val="24"/>
        </w:rPr>
        <w:t>я</w:t>
      </w:r>
      <w:r>
        <w:rPr>
          <w:rFonts w:ascii="Times New Roman" w:hAnsi="Times New Roman"/>
          <w:sz w:val="24"/>
          <w:szCs w:val="24"/>
        </w:rPr>
        <w:t xml:space="preserve"> защитных зон водосборов, в пределах которых запрещается сброс сточных вод, рекреация, предъявляются особые условия к ведению сельского хозяйства;</w:t>
      </w:r>
    </w:p>
    <w:p w:rsidR="00AB5333" w:rsidRDefault="00AB5333" w:rsidP="00EB00D3">
      <w:pPr>
        <w:pStyle w:val="1fff5"/>
        <w:spacing w:after="0" w:line="240" w:lineRule="auto"/>
        <w:ind w:left="0" w:firstLine="709"/>
        <w:jc w:val="both"/>
        <w:rPr>
          <w:rFonts w:ascii="Times New Roman" w:hAnsi="Times New Roman"/>
          <w:sz w:val="24"/>
          <w:szCs w:val="24"/>
        </w:rPr>
      </w:pPr>
      <w:r>
        <w:rPr>
          <w:rFonts w:ascii="Times New Roman" w:hAnsi="Times New Roman"/>
          <w:sz w:val="24"/>
          <w:szCs w:val="24"/>
        </w:rPr>
        <w:t>- организация санитарно-защитных зон вокруг канализационных выпусков, в пределах которых запрещается забор воды, рекреационное и рыбохозяйс</w:t>
      </w:r>
      <w:r w:rsidR="00EB00D3">
        <w:rPr>
          <w:rFonts w:ascii="Times New Roman" w:hAnsi="Times New Roman"/>
          <w:sz w:val="24"/>
          <w:szCs w:val="24"/>
        </w:rPr>
        <w:t>твенное использование акваторий;</w:t>
      </w:r>
    </w:p>
    <w:p w:rsidR="00EB00D3" w:rsidRDefault="00EB00D3" w:rsidP="00EB00D3">
      <w:pPr>
        <w:pStyle w:val="1fff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B00D3">
        <w:rPr>
          <w:rFonts w:ascii="Times New Roman" w:hAnsi="Times New Roman"/>
          <w:sz w:val="24"/>
          <w:szCs w:val="24"/>
        </w:rPr>
        <w:t>установление границ водоохранных зон и прибрежных защитных полос водных объектов</w:t>
      </w:r>
      <w:r>
        <w:rPr>
          <w:rFonts w:ascii="Times New Roman" w:hAnsi="Times New Roman"/>
          <w:sz w:val="24"/>
          <w:szCs w:val="24"/>
        </w:rPr>
        <w:t>;</w:t>
      </w:r>
    </w:p>
    <w:p w:rsidR="00AB5333" w:rsidRDefault="00AB5333" w:rsidP="00EB00D3">
      <w:pPr>
        <w:pStyle w:val="1fff5"/>
        <w:spacing w:after="0" w:line="240" w:lineRule="auto"/>
        <w:ind w:left="708" w:firstLine="1"/>
        <w:jc w:val="both"/>
        <w:rPr>
          <w:rFonts w:ascii="Times New Roman" w:hAnsi="Times New Roman"/>
          <w:sz w:val="24"/>
          <w:szCs w:val="24"/>
        </w:rPr>
      </w:pPr>
      <w:r>
        <w:rPr>
          <w:rFonts w:ascii="Times New Roman" w:hAnsi="Times New Roman"/>
          <w:sz w:val="24"/>
          <w:szCs w:val="24"/>
        </w:rPr>
        <w:t>- благоустройство береговых полос: вынос складов, баз, упорядочение причалов</w:t>
      </w:r>
      <w:r w:rsidR="00EB00D3">
        <w:rPr>
          <w:rFonts w:ascii="Times New Roman" w:hAnsi="Times New Roman"/>
          <w:sz w:val="24"/>
          <w:szCs w:val="24"/>
        </w:rPr>
        <w:t>.</w:t>
      </w:r>
    </w:p>
    <w:p w:rsidR="002535E2" w:rsidRDefault="00222F5B" w:rsidP="002535E2">
      <w:pPr>
        <w:pStyle w:val="S8"/>
      </w:pPr>
      <w:r w:rsidRPr="00013417">
        <w:t xml:space="preserve">Техногенная нагрузка чрезвычайно неравномерна по своему уровню воздействия на </w:t>
      </w:r>
      <w:r w:rsidR="00ED74C4">
        <w:t xml:space="preserve">поверхностные и </w:t>
      </w:r>
      <w:r w:rsidRPr="00013417">
        <w:t>подземные воды в частности</w:t>
      </w:r>
      <w:r w:rsidR="002535E2">
        <w:t xml:space="preserve">. В значительной мере отличаются </w:t>
      </w:r>
      <w:r w:rsidR="001205EC">
        <w:t>также</w:t>
      </w:r>
      <w:r w:rsidR="002535E2">
        <w:t xml:space="preserve"> методы охраны поверхностных и подземных вод</w:t>
      </w:r>
      <w:r w:rsidRPr="00013417">
        <w:t>.</w:t>
      </w:r>
    </w:p>
    <w:p w:rsidR="002535E2" w:rsidRPr="00013417" w:rsidRDefault="002535E2" w:rsidP="002535E2">
      <w:pPr>
        <w:pStyle w:val="S8"/>
      </w:pPr>
      <w:r w:rsidRPr="00013417">
        <w:t>Санитарная охрана и оздоровление воды поверхностных водоемов от загрязнения обеспечивается комплексом мер технологического, санитарно-технического и планировочного характера.</w:t>
      </w:r>
    </w:p>
    <w:p w:rsidR="002535E2" w:rsidRPr="00013417" w:rsidRDefault="002535E2" w:rsidP="002535E2">
      <w:pPr>
        <w:pStyle w:val="S8"/>
      </w:pPr>
      <w:r w:rsidRPr="00013417">
        <w:rPr>
          <w:i/>
        </w:rPr>
        <w:t>Технологические мероприятия</w:t>
      </w:r>
      <w:r w:rsidRPr="00013417">
        <w:t xml:space="preserve"> – это применение бессточной производственной технологии:</w:t>
      </w:r>
    </w:p>
    <w:p w:rsidR="002535E2" w:rsidRPr="00013417" w:rsidRDefault="002535E2" w:rsidP="002535E2">
      <w:pPr>
        <w:pStyle w:val="S7"/>
      </w:pPr>
      <w:r w:rsidRPr="00013417">
        <w:t>- сокращение водопотребления и водоотведения путем внедрения систем оборотного водоснабжения;</w:t>
      </w:r>
    </w:p>
    <w:p w:rsidR="002535E2" w:rsidRPr="00013417" w:rsidRDefault="002535E2" w:rsidP="002535E2">
      <w:pPr>
        <w:pStyle w:val="S7"/>
      </w:pPr>
      <w:r w:rsidRPr="00013417">
        <w:t>- максимальная утилизация сточной производственной технологии.</w:t>
      </w:r>
    </w:p>
    <w:p w:rsidR="002535E2" w:rsidRPr="00013417" w:rsidRDefault="002535E2" w:rsidP="002535E2">
      <w:pPr>
        <w:pStyle w:val="S8"/>
      </w:pPr>
      <w:r w:rsidRPr="00013417">
        <w:rPr>
          <w:i/>
        </w:rPr>
        <w:t>Санитарно-технические мероприятия включают</w:t>
      </w:r>
      <w:r w:rsidRPr="00013417">
        <w:t>:</w:t>
      </w:r>
    </w:p>
    <w:p w:rsidR="002535E2" w:rsidRPr="00013417" w:rsidRDefault="002535E2" w:rsidP="002535E2">
      <w:pPr>
        <w:pStyle w:val="S7"/>
      </w:pPr>
      <w:r w:rsidRPr="00013417">
        <w:t xml:space="preserve">- механическую и биологическую очистку бытовых и производственных вод </w:t>
      </w:r>
      <w:r w:rsidR="008824BC">
        <w:t>(</w:t>
      </w:r>
      <w:r w:rsidRPr="00013417">
        <w:t>необходимо расширение существующих очистных сооружений, строительство локальных очистных сооружений на промышленных и коммунальных объектах</w:t>
      </w:r>
      <w:r w:rsidR="008824BC">
        <w:t>)</w:t>
      </w:r>
      <w:r w:rsidRPr="00013417">
        <w:t>;</w:t>
      </w:r>
    </w:p>
    <w:p w:rsidR="002535E2" w:rsidRPr="00013417" w:rsidRDefault="002535E2" w:rsidP="002535E2">
      <w:pPr>
        <w:pStyle w:val="S7"/>
      </w:pPr>
      <w:r w:rsidRPr="00013417">
        <w:t>- полный охват территории системой канализации;</w:t>
      </w:r>
    </w:p>
    <w:p w:rsidR="002535E2" w:rsidRPr="00013417" w:rsidRDefault="002535E2" w:rsidP="002535E2">
      <w:pPr>
        <w:pStyle w:val="S7"/>
      </w:pPr>
      <w:r w:rsidRPr="00013417">
        <w:t>- благоустройство территории.</w:t>
      </w:r>
    </w:p>
    <w:p w:rsidR="002535E2" w:rsidRPr="00ED74C4" w:rsidRDefault="002535E2" w:rsidP="002535E2">
      <w:pPr>
        <w:pStyle w:val="ConsPlusNormal"/>
        <w:ind w:firstLine="708"/>
        <w:jc w:val="both"/>
        <w:rPr>
          <w:rFonts w:ascii="Times New Roman" w:hAnsi="Times New Roman" w:cs="Times New Roman"/>
          <w:sz w:val="24"/>
          <w:szCs w:val="24"/>
          <w:lang w:eastAsia="ar-SA"/>
        </w:rPr>
      </w:pPr>
      <w:r w:rsidRPr="00ED74C4">
        <w:rPr>
          <w:rFonts w:ascii="Times New Roman" w:hAnsi="Times New Roman" w:cs="Times New Roman"/>
          <w:sz w:val="24"/>
          <w:szCs w:val="24"/>
          <w:lang w:eastAsia="ar-SA"/>
        </w:rPr>
        <w:t xml:space="preserve">По сравнению с поверхностными охрана подземных вод от загрязнения представляет собой гораздо более сложную задачу, что связано с необходимостью не столько заранее обнаружить, сколько своевременно предупредить возможность поступления загрязнителя в водоносный пласт. В противном случае загрязнение подземных вод обнаруживается с запозданием, и ликвидация его становится делом сложным, дорогостоящим, а порой и просто невозможным. </w:t>
      </w:r>
    </w:p>
    <w:p w:rsidR="00222F5B" w:rsidRDefault="00222F5B" w:rsidP="00222F5B">
      <w:pPr>
        <w:pStyle w:val="S8"/>
        <w:rPr>
          <w:rFonts w:cs="Arial"/>
          <w:szCs w:val="20"/>
        </w:rPr>
      </w:pPr>
    </w:p>
    <w:p w:rsidR="00222F5B" w:rsidRPr="00EB00D3" w:rsidRDefault="00222F5B" w:rsidP="00222F5B">
      <w:pPr>
        <w:pStyle w:val="4"/>
        <w:jc w:val="center"/>
      </w:pPr>
      <w:bookmarkStart w:id="59" w:name="_Toc370304198"/>
      <w:r w:rsidRPr="00EB00D3">
        <w:t>6.3 Охрана и рациональное использование почв</w:t>
      </w:r>
      <w:bookmarkEnd w:id="59"/>
    </w:p>
    <w:p w:rsidR="00222F5B" w:rsidRPr="00EB00D3" w:rsidRDefault="00222F5B" w:rsidP="008745D5"/>
    <w:p w:rsidR="00111DEE" w:rsidRPr="00EB00D3" w:rsidRDefault="00222F5B" w:rsidP="008745D5">
      <w:pPr>
        <w:pStyle w:val="S8"/>
      </w:pPr>
      <w:r w:rsidRPr="00EB00D3">
        <w:t xml:space="preserve">Почва </w:t>
      </w:r>
      <w:r w:rsidR="00C02AD8" w:rsidRPr="00EB00D3">
        <w:t>–</w:t>
      </w:r>
      <w:r w:rsidRPr="00EB00D3">
        <w:t xml:space="preserve"> ценнейший природный ресурс для любого муниципального образования. Почва является основой биосферы. Через растения и животных она обеспечивает существование экосистем. Поэтому правильное использование ее и бережное отношение надо рассматривать как важнейшее звено в комплексной охране природы.</w:t>
      </w:r>
      <w:r w:rsidR="008745D5" w:rsidRPr="00EB00D3">
        <w:t xml:space="preserve"> Существующие антропогенные нагрузки способны вызвать негативные последствия и ухудшить состояние</w:t>
      </w:r>
      <w:r w:rsidR="00111DEE" w:rsidRPr="00EB00D3">
        <w:t xml:space="preserve"> земель.</w:t>
      </w:r>
    </w:p>
    <w:p w:rsidR="008745D5" w:rsidRPr="00EB00D3" w:rsidRDefault="008745D5" w:rsidP="008745D5">
      <w:pPr>
        <w:pStyle w:val="S8"/>
      </w:pPr>
      <w:r w:rsidRPr="00EB00D3">
        <w:t>Наиболее значимы</w:t>
      </w:r>
      <w:r w:rsidR="008824BC" w:rsidRPr="00EB00D3">
        <w:t xml:space="preserve">ми </w:t>
      </w:r>
      <w:r w:rsidRPr="00EB00D3">
        <w:t>процесс</w:t>
      </w:r>
      <w:r w:rsidR="008824BC" w:rsidRPr="00EB00D3">
        <w:t>ами</w:t>
      </w:r>
      <w:r w:rsidR="00814087" w:rsidRPr="00EB00D3">
        <w:t>, ухудшающ</w:t>
      </w:r>
      <w:r w:rsidR="008824BC" w:rsidRPr="00EB00D3">
        <w:t xml:space="preserve">ими </w:t>
      </w:r>
      <w:r w:rsidR="00814087" w:rsidRPr="00EB00D3">
        <w:t xml:space="preserve">состояние почвенного покрова </w:t>
      </w:r>
      <w:r w:rsidR="005B2CEA" w:rsidRPr="00EB00D3">
        <w:t xml:space="preserve">на территории </w:t>
      </w:r>
      <w:r w:rsidR="00814087" w:rsidRPr="00EB00D3">
        <w:t>поселении</w:t>
      </w:r>
      <w:r w:rsidR="005B2CEA" w:rsidRPr="00EB00D3">
        <w:t>,</w:t>
      </w:r>
      <w:r w:rsidRPr="00EB00D3">
        <w:t xml:space="preserve"> </w:t>
      </w:r>
      <w:r w:rsidR="00814087" w:rsidRPr="00EB00D3">
        <w:t xml:space="preserve">являются </w:t>
      </w:r>
      <w:r w:rsidRPr="00EB00D3">
        <w:t xml:space="preserve">загрязнения земель </w:t>
      </w:r>
      <w:r w:rsidR="00413C89" w:rsidRPr="00EB00D3">
        <w:t>тв</w:t>
      </w:r>
      <w:r w:rsidR="00975E20" w:rsidRPr="00EB00D3">
        <w:t>е</w:t>
      </w:r>
      <w:r w:rsidR="00413C89" w:rsidRPr="00EB00D3">
        <w:t>рдыми бытовыми отходами</w:t>
      </w:r>
      <w:r w:rsidR="005B2CEA" w:rsidRPr="00EB00D3">
        <w:t xml:space="preserve"> (далее ТБО)</w:t>
      </w:r>
      <w:r w:rsidR="00413C89" w:rsidRPr="00EB00D3">
        <w:t>, неочищенными сточными водами, ядохимикатами</w:t>
      </w:r>
      <w:r w:rsidRPr="00EB00D3">
        <w:t>,</w:t>
      </w:r>
      <w:r w:rsidR="00413C89" w:rsidRPr="00EB00D3">
        <w:t xml:space="preserve"> а так же</w:t>
      </w:r>
      <w:r w:rsidRPr="00EB00D3">
        <w:t xml:space="preserve"> эрозия почв</w:t>
      </w:r>
      <w:r w:rsidR="008824BC" w:rsidRPr="00EB00D3">
        <w:t xml:space="preserve"> и е</w:t>
      </w:r>
      <w:r w:rsidR="00975E20" w:rsidRPr="00EB00D3">
        <w:t>е</w:t>
      </w:r>
      <w:r w:rsidRPr="00EB00D3">
        <w:t xml:space="preserve"> </w:t>
      </w:r>
      <w:r w:rsidR="00814087" w:rsidRPr="00EB00D3">
        <w:t>деградация.</w:t>
      </w:r>
    </w:p>
    <w:p w:rsidR="00413C89" w:rsidRDefault="00413C89" w:rsidP="008745D5">
      <w:pPr>
        <w:pStyle w:val="S8"/>
      </w:pPr>
      <w:r w:rsidRPr="00EB00D3">
        <w:t xml:space="preserve">Основными </w:t>
      </w:r>
      <w:r w:rsidRPr="00EB00D3">
        <w:rPr>
          <w:b/>
          <w:i/>
        </w:rPr>
        <w:t>мероприятиями по охране почв от антропогенного загрязнения</w:t>
      </w:r>
      <w:r w:rsidRPr="00EB00D3">
        <w:t xml:space="preserve"> и рациональному их использованию</w:t>
      </w:r>
      <w:r>
        <w:t xml:space="preserve"> являются:</w:t>
      </w:r>
    </w:p>
    <w:p w:rsidR="00413C89" w:rsidRPr="00DD173F" w:rsidRDefault="00413C89" w:rsidP="00413C89">
      <w:pPr>
        <w:ind w:firstLine="708"/>
        <w:jc w:val="both"/>
      </w:pPr>
      <w:r w:rsidRPr="00DD173F">
        <w:t>- организация контрол</w:t>
      </w:r>
      <w:r>
        <w:t>ирующих мероприятий</w:t>
      </w:r>
      <w:r w:rsidRPr="00DD173F">
        <w:t xml:space="preserve"> за качественн</w:t>
      </w:r>
      <w:r w:rsidR="005B2CEA">
        <w:t>ым изменением почвенного покрова</w:t>
      </w:r>
      <w:r w:rsidRPr="00DD173F">
        <w:t>;</w:t>
      </w:r>
    </w:p>
    <w:p w:rsidR="00413C89" w:rsidRPr="00DD173F" w:rsidRDefault="00413C89" w:rsidP="00413C89">
      <w:pPr>
        <w:ind w:firstLine="708"/>
        <w:jc w:val="both"/>
      </w:pPr>
      <w:r w:rsidRPr="00DD173F">
        <w:t>- предотвращение загрязнения земель неочищенными сточными водами, ядохимикатами, производственными и прочими технологическими отходами;</w:t>
      </w:r>
    </w:p>
    <w:p w:rsidR="00413C89" w:rsidRDefault="00413C89" w:rsidP="00413C89">
      <w:pPr>
        <w:ind w:firstLine="708"/>
        <w:jc w:val="both"/>
      </w:pPr>
      <w:r w:rsidRPr="00DD173F">
        <w:t>- рекультивация территорий ликвидируемых свалок ТБО;</w:t>
      </w:r>
    </w:p>
    <w:p w:rsidR="0076400D" w:rsidRDefault="0076400D" w:rsidP="00413C89">
      <w:pPr>
        <w:ind w:firstLine="708"/>
        <w:jc w:val="both"/>
      </w:pPr>
      <w:r>
        <w:t>- организация утилизации биологических отходов;</w:t>
      </w:r>
    </w:p>
    <w:p w:rsidR="0076400D" w:rsidRDefault="0076400D" w:rsidP="00413C89">
      <w:pPr>
        <w:ind w:firstLine="708"/>
        <w:jc w:val="both"/>
      </w:pPr>
      <w:r>
        <w:t>- экономически целесообразная минимизация количества объектов захоронения отходов;</w:t>
      </w:r>
    </w:p>
    <w:p w:rsidR="0076400D" w:rsidRPr="00DD173F" w:rsidRDefault="0076400D" w:rsidP="00413C89">
      <w:pPr>
        <w:ind w:firstLine="708"/>
        <w:jc w:val="both"/>
      </w:pPr>
      <w:r>
        <w:t>- проведение рекультивации земель после отработки полезных ископаемых.</w:t>
      </w:r>
    </w:p>
    <w:p w:rsidR="00413C89" w:rsidRDefault="00413C89" w:rsidP="00413C89">
      <w:pPr>
        <w:ind w:firstLine="708"/>
        <w:jc w:val="both"/>
      </w:pPr>
      <w:r w:rsidRPr="00DD173F">
        <w:lastRenderedPageBreak/>
        <w:t xml:space="preserve">- </w:t>
      </w:r>
      <w:r>
        <w:t xml:space="preserve">организация </w:t>
      </w:r>
      <w:r w:rsidRPr="00DD173F">
        <w:t>контрол</w:t>
      </w:r>
      <w:r>
        <w:t>ирующих мероприятий</w:t>
      </w:r>
      <w:r w:rsidRPr="00DD173F">
        <w:t xml:space="preserve"> за качеством и своевременностью выполнения работ по рекультивации на</w:t>
      </w:r>
      <w:r>
        <w:t>рушенных земель.</w:t>
      </w:r>
    </w:p>
    <w:p w:rsidR="00222F5B" w:rsidRPr="000A5E2B" w:rsidRDefault="00222F5B" w:rsidP="008745D5">
      <w:pPr>
        <w:ind w:firstLine="708"/>
        <w:jc w:val="both"/>
        <w:rPr>
          <w:rFonts w:eastAsia="Times New Roman"/>
          <w:lang w:eastAsia="ru-RU"/>
        </w:rPr>
      </w:pPr>
      <w:r w:rsidRPr="000A5E2B">
        <w:rPr>
          <w:rFonts w:eastAsia="Times New Roman"/>
          <w:lang w:eastAsia="ar-SA"/>
        </w:rPr>
        <w:t xml:space="preserve">Смена почвообразующих пород предопределяет формирование сложного почвенного покрова. </w:t>
      </w:r>
      <w:r w:rsidR="00EB00D3">
        <w:rPr>
          <w:rFonts w:eastAsia="Times New Roman"/>
          <w:lang w:eastAsia="ar-SA"/>
        </w:rPr>
        <w:t>Э</w:t>
      </w:r>
      <w:r w:rsidRPr="000A5E2B">
        <w:rPr>
          <w:rFonts w:eastAsia="Times New Roman"/>
          <w:lang w:eastAsia="ar-SA"/>
        </w:rPr>
        <w:t>розионные процессы</w:t>
      </w:r>
      <w:r w:rsidR="00EB00D3">
        <w:rPr>
          <w:rFonts w:eastAsia="Times New Roman"/>
          <w:lang w:eastAsia="ru-RU"/>
        </w:rPr>
        <w:t xml:space="preserve"> на территории муниципального образования в</w:t>
      </w:r>
      <w:r w:rsidRPr="000A5E2B">
        <w:rPr>
          <w:rFonts w:eastAsia="Times New Roman"/>
          <w:lang w:eastAsia="ru-RU"/>
        </w:rPr>
        <w:t xml:space="preserve">ыражены </w:t>
      </w:r>
      <w:r w:rsidR="006B33F2">
        <w:rPr>
          <w:rFonts w:eastAsia="Times New Roman"/>
          <w:lang w:eastAsia="ru-RU"/>
        </w:rPr>
        <w:t>до</w:t>
      </w:r>
      <w:r w:rsidR="00EB00D3">
        <w:rPr>
          <w:rFonts w:eastAsia="Times New Roman"/>
          <w:lang w:eastAsia="ru-RU"/>
        </w:rPr>
        <w:t xml:space="preserve">вольно </w:t>
      </w:r>
      <w:r w:rsidRPr="000A5E2B">
        <w:rPr>
          <w:rFonts w:eastAsia="Times New Roman"/>
          <w:lang w:eastAsia="ru-RU"/>
        </w:rPr>
        <w:t xml:space="preserve"> ярко</w:t>
      </w:r>
      <w:r w:rsidR="00EB00D3">
        <w:rPr>
          <w:rFonts w:eastAsia="Times New Roman"/>
          <w:lang w:eastAsia="ru-RU"/>
        </w:rPr>
        <w:t xml:space="preserve"> и</w:t>
      </w:r>
      <w:r w:rsidRPr="000A5E2B">
        <w:rPr>
          <w:rFonts w:eastAsia="Times New Roman"/>
          <w:lang w:eastAsia="ru-RU"/>
        </w:rPr>
        <w:t xml:space="preserve"> проведение </w:t>
      </w:r>
      <w:r w:rsidR="006B33F2" w:rsidRPr="000A5E2B">
        <w:rPr>
          <w:rFonts w:eastAsia="Times New Roman"/>
          <w:lang w:eastAsia="ru-RU"/>
        </w:rPr>
        <w:t xml:space="preserve">на территории </w:t>
      </w:r>
      <w:r w:rsidRPr="000A5E2B">
        <w:rPr>
          <w:rFonts w:eastAsia="Times New Roman"/>
          <w:bCs/>
          <w:lang w:eastAsia="ru-RU"/>
        </w:rPr>
        <w:t>мероприятий</w:t>
      </w:r>
      <w:r w:rsidR="006B33F2">
        <w:rPr>
          <w:rFonts w:eastAsia="Times New Roman"/>
          <w:bCs/>
          <w:lang w:eastAsia="ru-RU"/>
        </w:rPr>
        <w:t xml:space="preserve"> по защите почв от данного негативного явления</w:t>
      </w:r>
      <w:r w:rsidRPr="000A5E2B">
        <w:rPr>
          <w:rFonts w:eastAsia="Times New Roman"/>
          <w:lang w:eastAsia="ru-RU"/>
        </w:rPr>
        <w:t xml:space="preserve"> необходимо. </w:t>
      </w:r>
    </w:p>
    <w:p w:rsidR="00222F5B" w:rsidRPr="000D4CBF" w:rsidRDefault="00222F5B" w:rsidP="006B33F2">
      <w:pPr>
        <w:autoSpaceDE w:val="0"/>
        <w:autoSpaceDN w:val="0"/>
        <w:adjustRightInd w:val="0"/>
        <w:ind w:firstLine="708"/>
        <w:jc w:val="both"/>
        <w:rPr>
          <w:lang w:eastAsia="ru-RU"/>
        </w:rPr>
      </w:pPr>
      <w:r w:rsidRPr="00413C89">
        <w:rPr>
          <w:b/>
          <w:i/>
        </w:rPr>
        <w:t>Основные принципы защиты почв от эрозии</w:t>
      </w:r>
      <w:r w:rsidR="00E21788">
        <w:rPr>
          <w:b/>
          <w:i/>
        </w:rPr>
        <w:t>.</w:t>
      </w:r>
      <w:r w:rsidR="000D4CBF">
        <w:rPr>
          <w:b/>
          <w:i/>
        </w:rPr>
        <w:t xml:space="preserve"> </w:t>
      </w:r>
      <w:r w:rsidR="006B33F2" w:rsidRPr="006B33F2">
        <w:t>П</w:t>
      </w:r>
      <w:r w:rsidR="000D4CBF" w:rsidRPr="000D4CBF">
        <w:rPr>
          <w:rFonts w:eastAsia="Times New Roman" w:hint="eastAsia"/>
          <w:lang w:eastAsia="ru-RU"/>
        </w:rPr>
        <w:t>ротивоэрозионные</w:t>
      </w:r>
      <w:r w:rsidR="000D4CBF" w:rsidRPr="000D4CBF">
        <w:rPr>
          <w:rFonts w:eastAsia="Times New Roman"/>
          <w:lang w:eastAsia="ru-RU"/>
        </w:rPr>
        <w:t xml:space="preserve"> </w:t>
      </w:r>
      <w:r w:rsidR="000D4CBF" w:rsidRPr="000D4CBF">
        <w:rPr>
          <w:rFonts w:eastAsia="Times New Roman" w:hint="eastAsia"/>
          <w:lang w:eastAsia="ru-RU"/>
        </w:rPr>
        <w:t>мероприятия</w:t>
      </w:r>
      <w:r w:rsidR="000D4CBF" w:rsidRPr="000D4CBF">
        <w:rPr>
          <w:rFonts w:eastAsia="Times New Roman"/>
          <w:lang w:eastAsia="ru-RU"/>
        </w:rPr>
        <w:t xml:space="preserve">, </w:t>
      </w:r>
      <w:r w:rsidR="000D4CBF" w:rsidRPr="000D4CBF">
        <w:rPr>
          <w:rFonts w:eastAsia="Times New Roman" w:hint="eastAsia"/>
          <w:lang w:eastAsia="ru-RU"/>
        </w:rPr>
        <w:t>направленные</w:t>
      </w:r>
      <w:r w:rsidR="000D4CBF" w:rsidRPr="000D4CBF">
        <w:rPr>
          <w:rFonts w:eastAsia="Times New Roman"/>
          <w:lang w:eastAsia="ru-RU"/>
        </w:rPr>
        <w:t xml:space="preserve"> </w:t>
      </w:r>
      <w:r w:rsidR="000D4CBF" w:rsidRPr="000D4CBF">
        <w:rPr>
          <w:rFonts w:eastAsia="Times New Roman" w:hint="eastAsia"/>
          <w:lang w:eastAsia="ru-RU"/>
        </w:rPr>
        <w:t>на</w:t>
      </w:r>
      <w:r w:rsidR="000D4CBF" w:rsidRPr="000D4CBF">
        <w:rPr>
          <w:rFonts w:eastAsia="Times New Roman"/>
          <w:lang w:eastAsia="ru-RU"/>
        </w:rPr>
        <w:t xml:space="preserve"> </w:t>
      </w:r>
      <w:r w:rsidR="000D4CBF" w:rsidRPr="000D4CBF">
        <w:rPr>
          <w:rFonts w:eastAsia="Times New Roman" w:hint="eastAsia"/>
          <w:lang w:eastAsia="ru-RU"/>
        </w:rPr>
        <w:t>уменьшение</w:t>
      </w:r>
      <w:r w:rsidR="000D4CBF" w:rsidRPr="000D4CBF">
        <w:rPr>
          <w:rFonts w:eastAsia="Times New Roman"/>
          <w:lang w:eastAsia="ru-RU"/>
        </w:rPr>
        <w:t xml:space="preserve"> </w:t>
      </w:r>
      <w:r w:rsidR="000D4CBF" w:rsidRPr="000D4CBF">
        <w:rPr>
          <w:rFonts w:eastAsia="Times New Roman" w:hint="eastAsia"/>
          <w:lang w:eastAsia="ru-RU"/>
        </w:rPr>
        <w:t>почворазрушительного</w:t>
      </w:r>
      <w:r w:rsidR="000D4CBF" w:rsidRPr="000D4CBF">
        <w:rPr>
          <w:rFonts w:eastAsia="Times New Roman"/>
          <w:lang w:eastAsia="ru-RU"/>
        </w:rPr>
        <w:t xml:space="preserve"> </w:t>
      </w:r>
      <w:r w:rsidR="006B33F2">
        <w:rPr>
          <w:rFonts w:eastAsia="Times New Roman"/>
          <w:lang w:eastAsia="ru-RU"/>
        </w:rPr>
        <w:t xml:space="preserve">действия </w:t>
      </w:r>
      <w:r w:rsidR="000D4CBF" w:rsidRPr="000D4CBF">
        <w:rPr>
          <w:rFonts w:eastAsia="Times New Roman" w:hint="eastAsia"/>
          <w:lang w:eastAsia="ru-RU"/>
        </w:rPr>
        <w:t>стока</w:t>
      </w:r>
      <w:r w:rsidR="000D4CBF" w:rsidRPr="000D4CBF">
        <w:rPr>
          <w:rFonts w:eastAsia="Times New Roman"/>
          <w:lang w:eastAsia="ru-RU"/>
        </w:rPr>
        <w:t xml:space="preserve"> </w:t>
      </w:r>
      <w:r w:rsidR="000D4CBF" w:rsidRPr="000D4CBF">
        <w:rPr>
          <w:rFonts w:eastAsia="Times New Roman" w:hint="eastAsia"/>
          <w:lang w:eastAsia="ru-RU"/>
        </w:rPr>
        <w:t>дождевых</w:t>
      </w:r>
      <w:r w:rsidR="000D4CBF" w:rsidRPr="000D4CBF">
        <w:rPr>
          <w:rFonts w:eastAsia="Times New Roman"/>
          <w:lang w:eastAsia="ru-RU"/>
        </w:rPr>
        <w:t xml:space="preserve">, </w:t>
      </w:r>
      <w:r w:rsidR="000D4CBF" w:rsidRPr="000D4CBF">
        <w:rPr>
          <w:rFonts w:eastAsia="Times New Roman" w:hint="eastAsia"/>
          <w:lang w:eastAsia="ru-RU"/>
        </w:rPr>
        <w:t>талых</w:t>
      </w:r>
      <w:r w:rsidR="000D4CBF" w:rsidRPr="000D4CBF">
        <w:rPr>
          <w:rFonts w:eastAsia="Times New Roman"/>
          <w:lang w:eastAsia="ru-RU"/>
        </w:rPr>
        <w:t xml:space="preserve"> </w:t>
      </w:r>
      <w:r w:rsidR="000D4CBF" w:rsidRPr="000D4CBF">
        <w:rPr>
          <w:rFonts w:eastAsia="Times New Roman" w:hint="eastAsia"/>
          <w:lang w:eastAsia="ru-RU"/>
        </w:rPr>
        <w:t>вод</w:t>
      </w:r>
      <w:r w:rsidR="000D4CBF" w:rsidRPr="000D4CBF">
        <w:rPr>
          <w:rFonts w:eastAsia="Times New Roman"/>
          <w:lang w:eastAsia="ru-RU"/>
        </w:rPr>
        <w:t xml:space="preserve"> </w:t>
      </w:r>
      <w:r w:rsidR="000D4CBF" w:rsidRPr="000D4CBF">
        <w:rPr>
          <w:rFonts w:eastAsia="Times New Roman" w:hint="eastAsia"/>
          <w:lang w:eastAsia="ru-RU"/>
        </w:rPr>
        <w:t>и</w:t>
      </w:r>
      <w:r w:rsidR="000D4CBF" w:rsidRPr="000D4CBF">
        <w:rPr>
          <w:rFonts w:eastAsia="Times New Roman"/>
          <w:lang w:eastAsia="ru-RU"/>
        </w:rPr>
        <w:t xml:space="preserve"> </w:t>
      </w:r>
      <w:r w:rsidR="000D4CBF" w:rsidRPr="000D4CBF">
        <w:rPr>
          <w:rFonts w:eastAsia="Times New Roman" w:hint="eastAsia"/>
          <w:lang w:eastAsia="ru-RU"/>
        </w:rPr>
        <w:t>ветра</w:t>
      </w:r>
      <w:r w:rsidR="000D4CBF" w:rsidRPr="000D4CBF">
        <w:rPr>
          <w:rFonts w:eastAsia="Times New Roman"/>
          <w:lang w:eastAsia="ru-RU"/>
        </w:rPr>
        <w:t xml:space="preserve">  </w:t>
      </w:r>
      <w:r w:rsidR="000D4CBF" w:rsidRPr="000D4CBF">
        <w:rPr>
          <w:rFonts w:eastAsia="Times New Roman" w:hint="eastAsia"/>
          <w:lang w:eastAsia="ru-RU"/>
        </w:rPr>
        <w:t>включаю</w:t>
      </w:r>
      <w:r w:rsidR="006B33F2">
        <w:rPr>
          <w:rFonts w:eastAsia="Times New Roman"/>
          <w:lang w:eastAsia="ru-RU"/>
        </w:rPr>
        <w:t xml:space="preserve">т </w:t>
      </w:r>
      <w:r w:rsidR="000D4CBF" w:rsidRPr="000D4CBF">
        <w:rPr>
          <w:rFonts w:eastAsia="Times New Roman" w:hint="eastAsia"/>
          <w:lang w:eastAsia="ru-RU"/>
        </w:rPr>
        <w:t>организационно</w:t>
      </w:r>
      <w:r w:rsidR="000D4CBF" w:rsidRPr="000D4CBF">
        <w:rPr>
          <w:rFonts w:eastAsia="Times New Roman"/>
          <w:lang w:eastAsia="ru-RU"/>
        </w:rPr>
        <w:t>-</w:t>
      </w:r>
      <w:r w:rsidR="000D4CBF" w:rsidRPr="000D4CBF">
        <w:rPr>
          <w:rFonts w:eastAsia="Times New Roman" w:hint="eastAsia"/>
          <w:lang w:eastAsia="ru-RU"/>
        </w:rPr>
        <w:t>хозяйственные</w:t>
      </w:r>
      <w:r w:rsidR="000D4CBF" w:rsidRPr="000D4CBF">
        <w:rPr>
          <w:rFonts w:eastAsia="Times New Roman"/>
          <w:lang w:eastAsia="ru-RU"/>
        </w:rPr>
        <w:t xml:space="preserve">, </w:t>
      </w:r>
      <w:r w:rsidR="000D4CBF" w:rsidRPr="000D4CBF">
        <w:rPr>
          <w:rFonts w:eastAsia="Times New Roman" w:hint="eastAsia"/>
          <w:lang w:eastAsia="ru-RU"/>
        </w:rPr>
        <w:t>агротехнические</w:t>
      </w:r>
      <w:r w:rsidR="000D4CBF" w:rsidRPr="000D4CBF">
        <w:rPr>
          <w:rFonts w:eastAsia="Times New Roman"/>
          <w:lang w:eastAsia="ru-RU"/>
        </w:rPr>
        <w:t xml:space="preserve">, </w:t>
      </w:r>
      <w:r w:rsidR="000D4CBF" w:rsidRPr="000D4CBF">
        <w:rPr>
          <w:rFonts w:eastAsia="Times New Roman" w:hint="eastAsia"/>
          <w:lang w:eastAsia="ru-RU"/>
        </w:rPr>
        <w:t>лесомелиоративные</w:t>
      </w:r>
      <w:r w:rsidR="006B33F2">
        <w:rPr>
          <w:rFonts w:eastAsia="Times New Roman"/>
          <w:lang w:eastAsia="ru-RU"/>
        </w:rPr>
        <w:t xml:space="preserve"> </w:t>
      </w:r>
      <w:r w:rsidR="000D4CBF" w:rsidRPr="000D4CBF">
        <w:rPr>
          <w:rFonts w:eastAsia="Times New Roman" w:hint="eastAsia"/>
          <w:lang w:eastAsia="ru-RU"/>
        </w:rPr>
        <w:t>и</w:t>
      </w:r>
      <w:r w:rsidR="000D4CBF" w:rsidRPr="000D4CBF">
        <w:rPr>
          <w:rFonts w:eastAsia="Times New Roman"/>
          <w:lang w:eastAsia="ru-RU"/>
        </w:rPr>
        <w:t xml:space="preserve"> </w:t>
      </w:r>
      <w:r w:rsidR="000D4CBF" w:rsidRPr="000D4CBF">
        <w:rPr>
          <w:rFonts w:eastAsia="Times New Roman" w:hint="eastAsia"/>
          <w:lang w:eastAsia="ru-RU"/>
        </w:rPr>
        <w:t>гидротехнические</w:t>
      </w:r>
      <w:r w:rsidR="000D4CBF" w:rsidRPr="000D4CBF">
        <w:rPr>
          <w:rFonts w:eastAsia="Times New Roman"/>
          <w:lang w:eastAsia="ru-RU"/>
        </w:rPr>
        <w:t xml:space="preserve"> </w:t>
      </w:r>
      <w:r w:rsidR="000D4CBF" w:rsidRPr="000D4CBF">
        <w:rPr>
          <w:rFonts w:eastAsia="Times New Roman" w:hint="eastAsia"/>
          <w:lang w:eastAsia="ru-RU"/>
        </w:rPr>
        <w:t>мероприятия</w:t>
      </w:r>
      <w:r w:rsidR="006B33F2">
        <w:rPr>
          <w:rFonts w:eastAsia="Times New Roman"/>
          <w:lang w:eastAsia="ru-RU"/>
        </w:rPr>
        <w:t>.</w:t>
      </w:r>
    </w:p>
    <w:p w:rsidR="00222F5B" w:rsidRPr="00413C89" w:rsidRDefault="00222F5B" w:rsidP="008745D5">
      <w:pPr>
        <w:pStyle w:val="S8"/>
        <w:ind w:left="1" w:firstLine="707"/>
      </w:pPr>
      <w:r w:rsidRPr="00413C89">
        <w:t xml:space="preserve">Основные принципы защиты земель могут быть сведены </w:t>
      </w:r>
      <w:proofErr w:type="gramStart"/>
      <w:r w:rsidRPr="00413C89">
        <w:t>к</w:t>
      </w:r>
      <w:proofErr w:type="gramEnd"/>
      <w:r w:rsidRPr="00413C89">
        <w:t xml:space="preserve"> следующим:</w:t>
      </w:r>
    </w:p>
    <w:p w:rsidR="00222F5B" w:rsidRPr="00413C89" w:rsidRDefault="00222F5B" w:rsidP="008745D5">
      <w:pPr>
        <w:pStyle w:val="S8"/>
        <w:ind w:firstLine="708"/>
      </w:pPr>
      <w:r w:rsidRPr="00413C89">
        <w:t xml:space="preserve">- </w:t>
      </w:r>
      <w:r w:rsidR="00E21788">
        <w:t>п</w:t>
      </w:r>
      <w:r w:rsidRPr="00413C89">
        <w:t>редупреждение возможности проявления эрозии: защищать не только «пострадавшие» почвы, но и те, которым еще угрожает опасность</w:t>
      </w:r>
      <w:r w:rsidR="00E21788">
        <w:t>;</w:t>
      </w:r>
    </w:p>
    <w:p w:rsidR="00222F5B" w:rsidRPr="00413C89" w:rsidRDefault="00222F5B" w:rsidP="00222F5B">
      <w:pPr>
        <w:pStyle w:val="S8"/>
        <w:ind w:firstLine="708"/>
      </w:pPr>
      <w:r w:rsidRPr="00413C89">
        <w:t xml:space="preserve">- </w:t>
      </w:r>
      <w:r w:rsidR="00E21788">
        <w:t>п</w:t>
      </w:r>
      <w:r w:rsidRPr="00413C89">
        <w:t>овышение противоэрозионной устойчивости почв</w:t>
      </w:r>
      <w:r w:rsidR="005B2CEA">
        <w:t xml:space="preserve">, что </w:t>
      </w:r>
      <w:r w:rsidRPr="00413C89">
        <w:t>достигается почвозащитными приемами обработки почв, посевами культур, корневые системы которых повышают сопротивляемость почв эрозии</w:t>
      </w:r>
      <w:r w:rsidR="00E21788">
        <w:t>;</w:t>
      </w:r>
    </w:p>
    <w:p w:rsidR="00222F5B" w:rsidRPr="00413C89" w:rsidRDefault="00222F5B" w:rsidP="00222F5B">
      <w:pPr>
        <w:pStyle w:val="S8"/>
        <w:ind w:firstLine="708"/>
      </w:pPr>
      <w:r w:rsidRPr="00413C89">
        <w:t xml:space="preserve">- </w:t>
      </w:r>
      <w:r w:rsidR="00E21788">
        <w:t>п</w:t>
      </w:r>
      <w:r w:rsidRPr="00413C89">
        <w:t>овышение почвозащитной роли растительного покрова</w:t>
      </w:r>
      <w:r w:rsidR="00E21788">
        <w:t>;</w:t>
      </w:r>
    </w:p>
    <w:p w:rsidR="00222F5B" w:rsidRPr="00F57381" w:rsidRDefault="00222F5B" w:rsidP="00125130">
      <w:pPr>
        <w:pStyle w:val="S8"/>
      </w:pPr>
      <w:r w:rsidRPr="00413C89">
        <w:t xml:space="preserve">- </w:t>
      </w:r>
      <w:r w:rsidR="00E21788">
        <w:t>з</w:t>
      </w:r>
      <w:r w:rsidRPr="00413C89">
        <w:t>ональность противоэрозионных мер, предполагающая наиболее полный учет природных особенностей территории и экономических</w:t>
      </w:r>
      <w:r w:rsidRPr="00F57381">
        <w:t xml:space="preserve"> условий хозяйств</w:t>
      </w:r>
      <w:r w:rsidR="00125130">
        <w:t>;</w:t>
      </w:r>
    </w:p>
    <w:p w:rsidR="00222F5B" w:rsidRPr="00F57381" w:rsidRDefault="00222F5B" w:rsidP="00125130">
      <w:pPr>
        <w:pStyle w:val="S8"/>
      </w:pPr>
      <w:r w:rsidRPr="00F57381">
        <w:t xml:space="preserve">- </w:t>
      </w:r>
      <w:r w:rsidR="00125130">
        <w:t>э</w:t>
      </w:r>
      <w:r w:rsidRPr="00F57381">
        <w:t>кономичность защитных мер – получение наибольшей почвозащитной эффективности от проектируемых мероприятий при минимальном отводе ценных земель и наименьших затратах труда и средств на их осуществление</w:t>
      </w:r>
      <w:r w:rsidR="00125130">
        <w:t>;</w:t>
      </w:r>
    </w:p>
    <w:p w:rsidR="00222F5B" w:rsidRDefault="00222F5B" w:rsidP="00125130">
      <w:pPr>
        <w:pStyle w:val="S8"/>
      </w:pPr>
      <w:r w:rsidRPr="00F57381">
        <w:t xml:space="preserve">- </w:t>
      </w:r>
      <w:r w:rsidR="003F7179" w:rsidRPr="00F57381">
        <w:t>уч</w:t>
      </w:r>
      <w:r w:rsidR="003F7179">
        <w:t xml:space="preserve">ет </w:t>
      </w:r>
      <w:r w:rsidR="00125130">
        <w:t>п</w:t>
      </w:r>
      <w:r w:rsidRPr="00F57381">
        <w:t xml:space="preserve">ри обосновании мер защиты почв от эрозии и </w:t>
      </w:r>
      <w:r w:rsidR="000D4CBF">
        <w:t xml:space="preserve">выборе </w:t>
      </w:r>
      <w:r w:rsidRPr="00F57381">
        <w:t>технологии проведения противоэрозионных работ возможны</w:t>
      </w:r>
      <w:r w:rsidR="000D4CBF">
        <w:t>х</w:t>
      </w:r>
      <w:r w:rsidRPr="00F57381">
        <w:t xml:space="preserve"> экологически</w:t>
      </w:r>
      <w:r w:rsidR="000D4CBF">
        <w:t>х</w:t>
      </w:r>
      <w:r w:rsidRPr="00F57381">
        <w:t xml:space="preserve"> последстви</w:t>
      </w:r>
      <w:r w:rsidR="000D4CBF">
        <w:t>й</w:t>
      </w:r>
      <w:r w:rsidRPr="00F57381">
        <w:t>: влияние на сос</w:t>
      </w:r>
      <w:r w:rsidR="0076400D">
        <w:t>тояние всех компонентов природы;</w:t>
      </w:r>
    </w:p>
    <w:p w:rsidR="0076400D" w:rsidRPr="00F57381" w:rsidRDefault="0076400D" w:rsidP="00125130">
      <w:pPr>
        <w:pStyle w:val="S8"/>
      </w:pPr>
      <w:r>
        <w:t>- организация и проведение на эродированных землях противоэрозионных, организационно-хозяйственных, агротехнических, лесомелиоративных и др. мероприятий.</w:t>
      </w:r>
    </w:p>
    <w:p w:rsidR="00DA6364" w:rsidRDefault="00DA6364" w:rsidP="000D4CBF">
      <w:pPr>
        <w:pStyle w:val="S8"/>
        <w:ind w:firstLine="0"/>
      </w:pPr>
      <w:r>
        <w:tab/>
        <w:t>Рациональное</w:t>
      </w:r>
      <w:r w:rsidRPr="00DA6364">
        <w:t xml:space="preserve"> </w:t>
      </w:r>
      <w:r w:rsidRPr="002B0279">
        <w:t xml:space="preserve">использование и охрана земельных ресурсов – многогранная комплексная проблема, затрагивающая и территорию </w:t>
      </w:r>
      <w:r w:rsidR="003F7179">
        <w:t>данного конкретного</w:t>
      </w:r>
      <w:r>
        <w:t xml:space="preserve"> </w:t>
      </w:r>
      <w:r w:rsidR="000D4CBF">
        <w:t>района</w:t>
      </w:r>
      <w:r w:rsidRPr="002B0279">
        <w:t xml:space="preserve">. </w:t>
      </w:r>
    </w:p>
    <w:p w:rsidR="000D4CBF" w:rsidRDefault="000D4CBF" w:rsidP="000D4CBF">
      <w:pPr>
        <w:pStyle w:val="S8"/>
        <w:ind w:firstLine="0"/>
      </w:pPr>
    </w:p>
    <w:p w:rsidR="00222F5B" w:rsidRPr="00133C9C" w:rsidRDefault="00222F5B" w:rsidP="00133C9C">
      <w:pPr>
        <w:pStyle w:val="4"/>
        <w:jc w:val="center"/>
      </w:pPr>
      <w:bookmarkStart w:id="60" w:name="_Toc370304199"/>
      <w:r w:rsidRPr="00133C9C">
        <w:t>6.4 Охранные и санитарно-защитные зоны</w:t>
      </w:r>
      <w:bookmarkEnd w:id="60"/>
    </w:p>
    <w:p w:rsidR="00222F5B" w:rsidRPr="0023345E" w:rsidRDefault="00222F5B" w:rsidP="00222F5B"/>
    <w:p w:rsidR="00316958" w:rsidRDefault="0010716B" w:rsidP="00222F5B">
      <w:pPr>
        <w:pStyle w:val="S8"/>
        <w:rPr>
          <w:spacing w:val="-1"/>
        </w:rPr>
      </w:pPr>
      <w:r w:rsidRPr="0010716B">
        <w:rPr>
          <w:spacing w:val="-1"/>
        </w:rPr>
        <w:t xml:space="preserve">В соответствии со ст. 44 </w:t>
      </w:r>
      <w:r>
        <w:t>Федерального закона то 10.01.2002 № 7-ФЗ «Об охране окружающей среды» п</w:t>
      </w:r>
      <w:r w:rsidR="00316958" w:rsidRPr="0010716B">
        <w:rPr>
          <w:spacing w:val="-1"/>
        </w:rPr>
        <w:t xml:space="preserve">ри планировании и застройке городских и сельских поселений должны соблюдаться требования в области охраны окружающей среды, </w:t>
      </w:r>
      <w:r>
        <w:rPr>
          <w:spacing w:val="-1"/>
        </w:rPr>
        <w:t>поэтому в</w:t>
      </w:r>
      <w:r w:rsidR="00316958" w:rsidRPr="0010716B">
        <w:rPr>
          <w:spacing w:val="-1"/>
        </w:rPr>
        <w:t xml:space="preserve"> целях охраны окружающей среды поселений создаются охранные </w:t>
      </w:r>
      <w:r w:rsidR="00291DAD">
        <w:rPr>
          <w:spacing w:val="-1"/>
        </w:rPr>
        <w:t>и</w:t>
      </w:r>
      <w:r w:rsidR="00316958" w:rsidRPr="0010716B">
        <w:rPr>
          <w:spacing w:val="-1"/>
        </w:rPr>
        <w:t xml:space="preserve"> санитарно-защитные зоны</w:t>
      </w:r>
      <w:r>
        <w:rPr>
          <w:spacing w:val="-1"/>
        </w:rPr>
        <w:t>.</w:t>
      </w:r>
    </w:p>
    <w:p w:rsidR="0010716B" w:rsidRDefault="0010716B" w:rsidP="00291DAD">
      <w:pPr>
        <w:ind w:firstLine="708"/>
        <w:jc w:val="both"/>
        <w:rPr>
          <w:rFonts w:eastAsia="Times New Roman"/>
          <w:lang w:eastAsia="ru-RU"/>
        </w:rPr>
      </w:pPr>
      <w:r w:rsidRPr="0010716B">
        <w:rPr>
          <w:b/>
          <w:i/>
          <w:spacing w:val="-1"/>
        </w:rPr>
        <w:t>Охранные зоны</w:t>
      </w:r>
      <w:r>
        <w:rPr>
          <w:spacing w:val="-1"/>
        </w:rPr>
        <w:t xml:space="preserve"> - </w:t>
      </w:r>
      <w:r w:rsidRPr="00656F78">
        <w:rPr>
          <w:rFonts w:eastAsia="Times New Roman"/>
          <w:lang w:eastAsia="ru-RU"/>
        </w:rPr>
        <w:t xml:space="preserve">предназначены </w:t>
      </w:r>
      <w:r w:rsidRPr="0010716B">
        <w:rPr>
          <w:rFonts w:eastAsia="Times New Roman"/>
          <w:lang w:eastAsia="ru-RU"/>
        </w:rPr>
        <w:t>для охраны объекта</w:t>
      </w:r>
      <w:r w:rsidRPr="00656F78">
        <w:rPr>
          <w:rFonts w:eastAsia="Times New Roman"/>
          <w:lang w:eastAsia="ru-RU"/>
        </w:rPr>
        <w:t xml:space="preserve"> от антропогенного загрязнения или вредного физического воздействия, поступающего извне. К таким объектам относятся природные объекты, особо охраняемые природные территории, а также объекты, созданные человеком и имеющие особое значение для охраны окружающей среды, обеспечения экологической и государственной безопасности, иных общественно полезных целей.</w:t>
      </w:r>
    </w:p>
    <w:p w:rsidR="003F7179" w:rsidRDefault="003F7179" w:rsidP="003F7179">
      <w:pPr>
        <w:pStyle w:val="S8"/>
      </w:pPr>
      <w:r w:rsidRPr="00E94A29">
        <w:t xml:space="preserve">На территории </w:t>
      </w:r>
      <w:r w:rsidR="0076400D">
        <w:t>района</w:t>
      </w:r>
      <w:r w:rsidRPr="00E94A29">
        <w:t xml:space="preserve"> существуют </w:t>
      </w:r>
      <w:r w:rsidR="003109FC">
        <w:t>6 памятников природы регионального значения и 21 выявленный объект археологического наследия.</w:t>
      </w:r>
    </w:p>
    <w:p w:rsidR="003F7179" w:rsidRPr="00E845AC" w:rsidRDefault="003F7179" w:rsidP="003F7179">
      <w:pPr>
        <w:autoSpaceDE w:val="0"/>
        <w:autoSpaceDN w:val="0"/>
        <w:adjustRightInd w:val="0"/>
        <w:ind w:firstLine="633"/>
        <w:jc w:val="both"/>
        <w:rPr>
          <w:rFonts w:eastAsia="Times New Roman"/>
          <w:lang w:eastAsia="ru-RU"/>
        </w:rPr>
      </w:pPr>
      <w:r w:rsidRPr="00E845AC">
        <w:rPr>
          <w:rFonts w:eastAsia="Times New Roman"/>
          <w:lang w:eastAsia="ru-RU"/>
        </w:rPr>
        <w:t xml:space="preserve">В настоящее время зоны охраны данных объектов не предусмотрены. </w:t>
      </w:r>
      <w:r w:rsidR="003109FC" w:rsidRPr="00E845AC">
        <w:rPr>
          <w:rFonts w:eastAsia="Times New Roman"/>
          <w:lang w:eastAsia="ru-RU"/>
        </w:rPr>
        <w:t>П</w:t>
      </w:r>
      <w:r w:rsidR="00517562">
        <w:rPr>
          <w:rFonts w:eastAsia="Times New Roman"/>
          <w:lang w:eastAsia="ru-RU"/>
        </w:rPr>
        <w:t>одготовка</w:t>
      </w:r>
      <w:r w:rsidR="00E845AC" w:rsidRPr="00E845AC">
        <w:rPr>
          <w:rFonts w:eastAsia="Times New Roman"/>
          <w:lang w:eastAsia="ru-RU"/>
        </w:rPr>
        <w:t xml:space="preserve"> проектов зон охраны</w:t>
      </w:r>
      <w:r w:rsidRPr="00E845AC">
        <w:rPr>
          <w:rFonts w:eastAsia="Times New Roman"/>
          <w:lang w:eastAsia="ru-RU"/>
        </w:rPr>
        <w:t xml:space="preserve"> позволит установить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3C5092" w:rsidRPr="006E6E64" w:rsidRDefault="003C5092" w:rsidP="003C5092">
      <w:pPr>
        <w:ind w:firstLine="708"/>
        <w:jc w:val="both"/>
        <w:rPr>
          <w:rFonts w:eastAsia="Times New Roman"/>
          <w:lang w:eastAsia="ru-RU"/>
        </w:rPr>
      </w:pPr>
      <w:r w:rsidRPr="006E6E64">
        <w:rPr>
          <w:rFonts w:eastAsia="Times New Roman"/>
          <w:lang w:eastAsia="ru-RU"/>
        </w:rPr>
        <w:t xml:space="preserve">Необходимый состав зон охраны объекта культурного наследия определяется проектом зон охраны объекта культурного наследия, который подготавливается в соответствии с </w:t>
      </w:r>
      <w:r w:rsidRPr="006E6E64">
        <w:rPr>
          <w:rFonts w:eastAsia="Times New Roman"/>
          <w:lang w:eastAsia="ru-RU"/>
        </w:rPr>
        <w:lastRenderedPageBreak/>
        <w:t>Постановление</w:t>
      </w:r>
      <w:r w:rsidR="008824BC">
        <w:rPr>
          <w:rFonts w:eastAsia="Times New Roman"/>
          <w:lang w:eastAsia="ru-RU"/>
        </w:rPr>
        <w:t>м</w:t>
      </w:r>
      <w:r w:rsidRPr="006E6E64">
        <w:rPr>
          <w:rFonts w:eastAsia="Times New Roman"/>
          <w:lang w:eastAsia="ru-RU"/>
        </w:rPr>
        <w:t xml:space="preserve">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3C5092" w:rsidRPr="006E6E64" w:rsidRDefault="003C5092" w:rsidP="003C5092">
      <w:pPr>
        <w:ind w:firstLine="708"/>
        <w:jc w:val="both"/>
        <w:rPr>
          <w:rFonts w:eastAsia="Times New Roman"/>
          <w:lang w:eastAsia="ru-RU"/>
        </w:rPr>
      </w:pPr>
      <w:r w:rsidRPr="006E6E64">
        <w:rPr>
          <w:rFonts w:eastAsia="Times New Roman"/>
          <w:lang w:eastAsia="ru-RU"/>
        </w:rPr>
        <w:t>Проект зон охраны объекта культурного наследия представляет собой документацию</w:t>
      </w:r>
      <w:r w:rsidR="008824BC">
        <w:rPr>
          <w:rFonts w:eastAsia="Times New Roman"/>
          <w:lang w:eastAsia="ru-RU"/>
        </w:rPr>
        <w:t>,</w:t>
      </w:r>
      <w:r w:rsidRPr="006E6E64">
        <w:rPr>
          <w:rFonts w:eastAsia="Times New Roman"/>
          <w:lang w:eastAsia="ru-RU"/>
        </w:rPr>
        <w:t xml:space="preserve">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3C5092" w:rsidRPr="006E6E64" w:rsidRDefault="003C5092" w:rsidP="003C5092">
      <w:pPr>
        <w:ind w:firstLine="708"/>
        <w:jc w:val="both"/>
        <w:rPr>
          <w:rFonts w:eastAsia="Times New Roman"/>
          <w:lang w:eastAsia="ru-RU"/>
        </w:rPr>
      </w:pPr>
      <w:r w:rsidRPr="006E6E64">
        <w:rPr>
          <w:rFonts w:eastAsia="Times New Roman"/>
          <w:lang w:eastAsia="ru-RU"/>
        </w:rPr>
        <w:t>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3C5092" w:rsidRPr="006E6E64" w:rsidRDefault="003C5092" w:rsidP="003C5092">
      <w:pPr>
        <w:ind w:firstLine="708"/>
        <w:jc w:val="both"/>
        <w:rPr>
          <w:rFonts w:eastAsia="Times New Roman"/>
          <w:lang w:eastAsia="ru-RU"/>
        </w:rPr>
      </w:pPr>
      <w:r w:rsidRPr="006E6E64">
        <w:rPr>
          <w:rFonts w:eastAsia="Times New Roman"/>
          <w:lang w:eastAsia="ru-RU"/>
        </w:rPr>
        <w:t>Границы зон охраны объекта культурного наследия могут не совпадать с границами территориальных зон и границами земельных участков.</w:t>
      </w:r>
    </w:p>
    <w:p w:rsidR="003C5092" w:rsidRPr="006E6E64" w:rsidRDefault="003C5092" w:rsidP="003C5092">
      <w:pPr>
        <w:ind w:firstLine="708"/>
        <w:jc w:val="both"/>
        <w:rPr>
          <w:rFonts w:eastAsia="Times New Roman"/>
          <w:lang w:eastAsia="ru-RU"/>
        </w:rPr>
      </w:pPr>
      <w:r w:rsidRPr="006E6E64">
        <w:rPr>
          <w:rFonts w:eastAsia="Times New Roman"/>
          <w:lang w:eastAsia="ru-RU"/>
        </w:rPr>
        <w:t xml:space="preserve">Разработка </w:t>
      </w:r>
      <w:proofErr w:type="gramStart"/>
      <w:r w:rsidRPr="006E6E64">
        <w:rPr>
          <w:rFonts w:eastAsia="Times New Roman"/>
          <w:lang w:eastAsia="ru-RU"/>
        </w:rPr>
        <w:t>проектов зон охраны объектов культурного наследия</w:t>
      </w:r>
      <w:proofErr w:type="gramEnd"/>
      <w:r w:rsidRPr="006E6E64">
        <w:rPr>
          <w:rFonts w:eastAsia="Times New Roman"/>
          <w:lang w:eastAsia="ru-RU"/>
        </w:rPr>
        <w:t xml:space="preserve"> может осуществляться по инициативе органов государственной власти, органов местного самоуправления, собственников или пользователей объектов культурного наследия, правообладателей земельных участков, юридических лиц, общественных и религиозных объединений, уставная деятельность которых направлена на сохранение объектов культурного наследия, или по решению суда.</w:t>
      </w:r>
    </w:p>
    <w:p w:rsidR="003C5092" w:rsidRPr="006E6E64" w:rsidRDefault="003C5092" w:rsidP="003C5092">
      <w:pPr>
        <w:ind w:firstLine="708"/>
        <w:jc w:val="both"/>
        <w:rPr>
          <w:rFonts w:eastAsia="Times New Roman"/>
          <w:lang w:eastAsia="ru-RU"/>
        </w:rPr>
      </w:pPr>
      <w:r w:rsidRPr="006E6E64">
        <w:rPr>
          <w:rFonts w:eastAsia="Times New Roman"/>
          <w:lang w:eastAsia="ru-RU"/>
        </w:rPr>
        <w:t xml:space="preserve">Разработку </w:t>
      </w:r>
      <w:proofErr w:type="gramStart"/>
      <w:r w:rsidRPr="006E6E64">
        <w:rPr>
          <w:rFonts w:eastAsia="Times New Roman"/>
          <w:lang w:eastAsia="ru-RU"/>
        </w:rPr>
        <w:t>проектов зон охраны объектов культурного наследия</w:t>
      </w:r>
      <w:proofErr w:type="gramEnd"/>
      <w:r w:rsidRPr="006E6E64">
        <w:rPr>
          <w:rFonts w:eastAsia="Times New Roman"/>
          <w:lang w:eastAsia="ru-RU"/>
        </w:rPr>
        <w:t xml:space="preserve"> организуют органы государственной власти субъектов Российской Федерации и органы местного самоуправления.</w:t>
      </w:r>
    </w:p>
    <w:p w:rsidR="003C5092" w:rsidRPr="006E6E64" w:rsidRDefault="003C5092" w:rsidP="003C5092">
      <w:pPr>
        <w:ind w:firstLine="708"/>
        <w:jc w:val="both"/>
        <w:rPr>
          <w:rFonts w:eastAsia="Times New Roman"/>
          <w:lang w:eastAsia="ru-RU"/>
        </w:rPr>
      </w:pPr>
      <w:r w:rsidRPr="006E6E64">
        <w:rPr>
          <w:rFonts w:eastAsia="Times New Roman"/>
          <w:lang w:eastAsia="ru-RU"/>
        </w:rPr>
        <w:t xml:space="preserve">Разработка </w:t>
      </w:r>
      <w:proofErr w:type="gramStart"/>
      <w:r w:rsidRPr="006E6E64">
        <w:rPr>
          <w:rFonts w:eastAsia="Times New Roman"/>
          <w:lang w:eastAsia="ru-RU"/>
        </w:rPr>
        <w:t>проектов зон охраны объектов культурного наследия</w:t>
      </w:r>
      <w:proofErr w:type="gramEnd"/>
      <w:r w:rsidRPr="006E6E64">
        <w:rPr>
          <w:rFonts w:eastAsia="Times New Roman"/>
          <w:lang w:eastAsia="ru-RU"/>
        </w:rPr>
        <w:t xml:space="preserve"> осуществляется физическими или юридическими лицами на основе необходимых историко-архитектурных, историко-градостроительных, архивных и археологических исследований, данных государственного кадастра недвижимости и материалов по обоснованию проектов зон охраны объектов культурного наследия.</w:t>
      </w:r>
    </w:p>
    <w:p w:rsidR="003C5092" w:rsidRPr="006E6E64" w:rsidRDefault="003C5092" w:rsidP="003C5092">
      <w:pPr>
        <w:ind w:firstLine="708"/>
        <w:jc w:val="both"/>
        <w:rPr>
          <w:rFonts w:eastAsia="Times New Roman"/>
          <w:lang w:eastAsia="ru-RU"/>
        </w:rPr>
      </w:pPr>
      <w:proofErr w:type="gramStart"/>
      <w:r w:rsidRPr="006E6E64">
        <w:rPr>
          <w:rFonts w:eastAsia="Times New Roman"/>
          <w:lang w:eastAsia="ru-RU"/>
        </w:rPr>
        <w:t>На основании проекта зон охраны объекта культурного наследия регионального значения или проекта зон охраны объекта культурного наследия местного (муниципального) значения и положительного заключения государственной историко-культурной экспертизы границы зон охраны соответствующего объекта культурного наследия, режимы использования земель и градостроительные регламенты в границах данных зон утверждаются в порядке, установленном законом субъекта Российской Федерации, на территории которого расположен данный объект культурного наследия.</w:t>
      </w:r>
      <w:proofErr w:type="gramEnd"/>
    </w:p>
    <w:p w:rsidR="003C5092" w:rsidRPr="006E6E64" w:rsidRDefault="003C5092" w:rsidP="003C5092">
      <w:pPr>
        <w:ind w:firstLine="708"/>
        <w:jc w:val="both"/>
        <w:rPr>
          <w:rFonts w:eastAsia="Times New Roman"/>
          <w:lang w:eastAsia="ru-RU"/>
        </w:rPr>
      </w:pPr>
      <w:r w:rsidRPr="006E6E64">
        <w:rPr>
          <w:rFonts w:eastAsia="Times New Roman"/>
          <w:lang w:eastAsia="ru-RU"/>
        </w:rPr>
        <w:t>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w:t>
      </w:r>
    </w:p>
    <w:p w:rsidR="003C5092" w:rsidRPr="006E6E64" w:rsidRDefault="003C5092" w:rsidP="003C5092">
      <w:pPr>
        <w:ind w:firstLine="708"/>
        <w:jc w:val="both"/>
        <w:rPr>
          <w:rFonts w:eastAsia="Times New Roman"/>
          <w:lang w:eastAsia="ru-RU"/>
        </w:rPr>
      </w:pPr>
      <w:r w:rsidRPr="006E6E64">
        <w:rPr>
          <w:rFonts w:eastAsia="Times New Roman"/>
          <w:lang w:eastAsia="ru-RU"/>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3C5092" w:rsidRPr="006E6E64" w:rsidRDefault="003C5092" w:rsidP="003C5092">
      <w:pPr>
        <w:ind w:firstLine="708"/>
        <w:jc w:val="both"/>
        <w:rPr>
          <w:rFonts w:eastAsia="Times New Roman"/>
          <w:lang w:eastAsia="ru-RU"/>
        </w:rPr>
      </w:pPr>
      <w:r w:rsidRPr="006E6E64">
        <w:rPr>
          <w:rFonts w:eastAsia="Times New Roman"/>
          <w:lang w:eastAsia="ru-RU"/>
        </w:rPr>
        <w:t>Информация об утвержденных границах зон охраны объекта культурного наследия, режимах использования земель и градостроительных регламентах в границах данных зон в обязательном порядке размещается в информационных системах обеспечения градостроительной деятельности.</w:t>
      </w:r>
    </w:p>
    <w:p w:rsidR="003C5092" w:rsidRPr="006E6E64" w:rsidRDefault="003C5092" w:rsidP="003C5092">
      <w:pPr>
        <w:ind w:firstLine="708"/>
        <w:jc w:val="both"/>
        <w:rPr>
          <w:rFonts w:eastAsia="Times New Roman"/>
          <w:lang w:eastAsia="ru-RU"/>
        </w:rPr>
      </w:pPr>
      <w:r w:rsidRPr="006E6E64">
        <w:rPr>
          <w:rFonts w:eastAsia="Times New Roman"/>
          <w:lang w:eastAsia="ru-RU"/>
        </w:rPr>
        <w:t>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rsidR="00222F5B" w:rsidRPr="00013417" w:rsidRDefault="00222F5B" w:rsidP="00222F5B">
      <w:pPr>
        <w:pStyle w:val="S8"/>
      </w:pPr>
      <w:r w:rsidRPr="00013417">
        <w:t xml:space="preserve">Важным мероприятием по охране водных ресурсов при </w:t>
      </w:r>
      <w:r w:rsidR="002624D9">
        <w:t>подготовке</w:t>
      </w:r>
      <w:r w:rsidRPr="00013417">
        <w:t xml:space="preserve"> </w:t>
      </w:r>
      <w:r w:rsidR="009A06EA">
        <w:t>схемы территориального планирования</w:t>
      </w:r>
      <w:r w:rsidRPr="00013417">
        <w:t xml:space="preserve"> является отображение </w:t>
      </w:r>
      <w:r w:rsidRPr="002624D9">
        <w:rPr>
          <w:b/>
          <w:i/>
        </w:rPr>
        <w:t>границ водоохранных зон и прибрежных защитных полос</w:t>
      </w:r>
      <w:r w:rsidRPr="00013417">
        <w:t xml:space="preserve">. </w:t>
      </w:r>
      <w:proofErr w:type="gramStart"/>
      <w:r w:rsidRPr="00013417">
        <w:t xml:space="preserve">Водоохранными зонами являются территории, которые примыкают к береговой </w:t>
      </w:r>
      <w:r w:rsidRPr="00013417">
        <w:lastRenderedPageBreak/>
        <w:t>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013417">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22F5B" w:rsidRPr="00013417" w:rsidRDefault="003F7179" w:rsidP="00222F5B">
      <w:pPr>
        <w:pStyle w:val="S8"/>
      </w:pPr>
      <w:r>
        <w:t>Ш</w:t>
      </w:r>
      <w:r w:rsidR="00222F5B" w:rsidRPr="00013417">
        <w:t xml:space="preserve">ирина водоохранной зоны рек или ручьев </w:t>
      </w:r>
      <w:r w:rsidR="00E845AC" w:rsidRPr="00013417">
        <w:t>установле</w:t>
      </w:r>
      <w:r w:rsidR="00E845AC">
        <w:t>ны</w:t>
      </w:r>
      <w:r w:rsidR="00222F5B" w:rsidRPr="00013417">
        <w:t xml:space="preserve"> </w:t>
      </w:r>
      <w:r w:rsidR="00E845AC">
        <w:t>на основании</w:t>
      </w:r>
      <w:r w:rsidR="00E845AC" w:rsidRPr="00013417">
        <w:t xml:space="preserve"> ст</w:t>
      </w:r>
      <w:r w:rsidR="00E845AC">
        <w:t xml:space="preserve">. 65 </w:t>
      </w:r>
      <w:r w:rsidR="00E845AC" w:rsidRPr="00013417">
        <w:t xml:space="preserve">Водного кодекса </w:t>
      </w:r>
      <w:r w:rsidR="00E845AC">
        <w:t>РФ</w:t>
      </w:r>
      <w:r w:rsidR="00E845AC" w:rsidRPr="00013417">
        <w:t xml:space="preserve"> </w:t>
      </w:r>
      <w:r w:rsidR="00222F5B" w:rsidRPr="00013417">
        <w:t>в зависимости от их протяженности.</w:t>
      </w:r>
    </w:p>
    <w:p w:rsidR="00E845AC" w:rsidRDefault="00E845AC" w:rsidP="00E845AC">
      <w:pPr>
        <w:pStyle w:val="affffff9"/>
      </w:pPr>
      <w:r>
        <w:t xml:space="preserve">Таблица </w:t>
      </w:r>
      <w:fldSimple w:instr=" SEQ Таблица \* ARABIC ">
        <w:r w:rsidR="00345DBD">
          <w:rPr>
            <w:noProof/>
          </w:rPr>
          <w:t>22</w:t>
        </w:r>
      </w:fldSimple>
    </w:p>
    <w:p w:rsidR="00222F5B" w:rsidRPr="00013417" w:rsidRDefault="00222F5B" w:rsidP="00222F5B">
      <w:pPr>
        <w:pStyle w:val="S9"/>
        <w:keepNext/>
        <w:rPr>
          <w:u w:val="none"/>
        </w:rPr>
      </w:pPr>
      <w:r w:rsidRPr="00013417">
        <w:rPr>
          <w:u w:val="none"/>
        </w:rPr>
        <w:t>Размеры водоохранных зон водных объектов</w:t>
      </w:r>
    </w:p>
    <w:p w:rsidR="00222F5B" w:rsidRPr="00013417" w:rsidRDefault="00222F5B" w:rsidP="00222F5B">
      <w:pPr>
        <w:pStyle w:val="S9"/>
        <w:keepNext/>
      </w:pPr>
    </w:p>
    <w:tbl>
      <w:tblPr>
        <w:tblW w:w="0" w:type="auto"/>
        <w:jc w:val="center"/>
        <w:tblInd w:w="408" w:type="dxa"/>
        <w:tblLayout w:type="fixed"/>
        <w:tblLook w:val="0000"/>
      </w:tblPr>
      <w:tblGrid>
        <w:gridCol w:w="4261"/>
        <w:gridCol w:w="4381"/>
      </w:tblGrid>
      <w:tr w:rsidR="00222F5B" w:rsidRPr="00013417" w:rsidTr="003F7179">
        <w:trPr>
          <w:trHeight w:val="469"/>
          <w:jc w:val="center"/>
        </w:trPr>
        <w:tc>
          <w:tcPr>
            <w:tcW w:w="4261" w:type="dxa"/>
            <w:tcBorders>
              <w:top w:val="single" w:sz="4" w:space="0" w:color="000000"/>
              <w:left w:val="single" w:sz="4" w:space="0" w:color="000000"/>
              <w:bottom w:val="single" w:sz="4" w:space="0" w:color="000000"/>
            </w:tcBorders>
            <w:vAlign w:val="center"/>
          </w:tcPr>
          <w:p w:rsidR="00222F5B" w:rsidRPr="00013417" w:rsidRDefault="00222F5B" w:rsidP="003F7179">
            <w:pPr>
              <w:keepNext/>
              <w:tabs>
                <w:tab w:val="left" w:pos="709"/>
                <w:tab w:val="left" w:pos="3402"/>
              </w:tabs>
              <w:snapToGrid w:val="0"/>
              <w:jc w:val="center"/>
              <w:rPr>
                <w:rFonts w:eastAsia="Times New Roman"/>
                <w:lang w:eastAsia="ar-SA"/>
              </w:rPr>
            </w:pPr>
            <w:r w:rsidRPr="00013417">
              <w:rPr>
                <w:rFonts w:eastAsia="Times New Roman"/>
                <w:lang w:eastAsia="ar-SA"/>
              </w:rPr>
              <w:t xml:space="preserve">Протяженность участков рек, </w:t>
            </w:r>
            <w:proofErr w:type="gramStart"/>
            <w:r w:rsidRPr="00013417">
              <w:rPr>
                <w:rFonts w:eastAsia="Times New Roman"/>
                <w:lang w:eastAsia="ar-SA"/>
              </w:rPr>
              <w:t>км</w:t>
            </w:r>
            <w:proofErr w:type="gramEnd"/>
          </w:p>
        </w:tc>
        <w:tc>
          <w:tcPr>
            <w:tcW w:w="4381" w:type="dxa"/>
            <w:tcBorders>
              <w:top w:val="single" w:sz="4" w:space="0" w:color="000000"/>
              <w:left w:val="single" w:sz="4" w:space="0" w:color="000000"/>
              <w:bottom w:val="single" w:sz="4" w:space="0" w:color="000000"/>
              <w:right w:val="single" w:sz="4" w:space="0" w:color="000000"/>
            </w:tcBorders>
            <w:vAlign w:val="center"/>
          </w:tcPr>
          <w:p w:rsidR="00222F5B" w:rsidRPr="00013417" w:rsidRDefault="00222F5B" w:rsidP="003F7179">
            <w:pPr>
              <w:keepNext/>
              <w:tabs>
                <w:tab w:val="left" w:pos="709"/>
                <w:tab w:val="left" w:pos="3402"/>
              </w:tabs>
              <w:snapToGrid w:val="0"/>
              <w:jc w:val="center"/>
              <w:rPr>
                <w:rFonts w:eastAsia="Times New Roman"/>
                <w:lang w:eastAsia="ar-SA"/>
              </w:rPr>
            </w:pPr>
            <w:r w:rsidRPr="00013417">
              <w:rPr>
                <w:rFonts w:eastAsia="Times New Roman"/>
                <w:lang w:eastAsia="ar-SA"/>
              </w:rPr>
              <w:t xml:space="preserve">Ширина водоохранных зон, </w:t>
            </w:r>
            <w:proofErr w:type="gramStart"/>
            <w:r w:rsidRPr="00013417">
              <w:rPr>
                <w:rFonts w:eastAsia="Times New Roman"/>
                <w:lang w:eastAsia="ar-SA"/>
              </w:rPr>
              <w:t>м</w:t>
            </w:r>
            <w:proofErr w:type="gramEnd"/>
          </w:p>
        </w:tc>
      </w:tr>
      <w:tr w:rsidR="00222F5B" w:rsidRPr="00013417" w:rsidTr="003F7179">
        <w:trPr>
          <w:jc w:val="center"/>
        </w:trPr>
        <w:tc>
          <w:tcPr>
            <w:tcW w:w="4261" w:type="dxa"/>
            <w:tcBorders>
              <w:top w:val="single" w:sz="4" w:space="0" w:color="000000"/>
              <w:left w:val="single" w:sz="4" w:space="0" w:color="000000"/>
              <w:bottom w:val="single" w:sz="4" w:space="0" w:color="000000"/>
            </w:tcBorders>
            <w:vAlign w:val="center"/>
          </w:tcPr>
          <w:p w:rsidR="00222F5B" w:rsidRPr="00013417" w:rsidRDefault="00222F5B" w:rsidP="003F7179">
            <w:pPr>
              <w:keepNext/>
              <w:tabs>
                <w:tab w:val="left" w:pos="709"/>
                <w:tab w:val="left" w:pos="3402"/>
              </w:tabs>
              <w:snapToGrid w:val="0"/>
              <w:jc w:val="center"/>
              <w:rPr>
                <w:rFonts w:eastAsia="Times New Roman"/>
                <w:lang w:eastAsia="ar-SA"/>
              </w:rPr>
            </w:pPr>
            <w:r w:rsidRPr="00013417">
              <w:rPr>
                <w:rFonts w:eastAsia="Times New Roman"/>
                <w:lang w:eastAsia="ar-SA"/>
              </w:rPr>
              <w:t>от истока до 10 км</w:t>
            </w:r>
          </w:p>
        </w:tc>
        <w:tc>
          <w:tcPr>
            <w:tcW w:w="4381" w:type="dxa"/>
            <w:tcBorders>
              <w:top w:val="single" w:sz="4" w:space="0" w:color="000000"/>
              <w:left w:val="single" w:sz="4" w:space="0" w:color="000000"/>
              <w:bottom w:val="single" w:sz="4" w:space="0" w:color="000000"/>
              <w:right w:val="single" w:sz="4" w:space="0" w:color="000000"/>
            </w:tcBorders>
            <w:vAlign w:val="center"/>
          </w:tcPr>
          <w:p w:rsidR="00222F5B" w:rsidRPr="00013417" w:rsidRDefault="00222F5B" w:rsidP="003F7179">
            <w:pPr>
              <w:keepNext/>
              <w:tabs>
                <w:tab w:val="left" w:pos="709"/>
                <w:tab w:val="left" w:pos="3402"/>
              </w:tabs>
              <w:snapToGrid w:val="0"/>
              <w:jc w:val="center"/>
              <w:rPr>
                <w:rFonts w:eastAsia="Times New Roman"/>
                <w:lang w:eastAsia="ar-SA"/>
              </w:rPr>
            </w:pPr>
            <w:r w:rsidRPr="00013417">
              <w:rPr>
                <w:rFonts w:eastAsia="Times New Roman"/>
                <w:lang w:eastAsia="ar-SA"/>
              </w:rPr>
              <w:t>50</w:t>
            </w:r>
          </w:p>
        </w:tc>
      </w:tr>
      <w:tr w:rsidR="00222F5B" w:rsidRPr="00013417" w:rsidTr="003F7179">
        <w:trPr>
          <w:jc w:val="center"/>
        </w:trPr>
        <w:tc>
          <w:tcPr>
            <w:tcW w:w="4261" w:type="dxa"/>
            <w:tcBorders>
              <w:top w:val="single" w:sz="4" w:space="0" w:color="000000"/>
              <w:left w:val="single" w:sz="4" w:space="0" w:color="000000"/>
              <w:bottom w:val="single" w:sz="4" w:space="0" w:color="000000"/>
            </w:tcBorders>
            <w:vAlign w:val="center"/>
          </w:tcPr>
          <w:p w:rsidR="00222F5B" w:rsidRPr="00013417" w:rsidRDefault="003261E7" w:rsidP="003F7179">
            <w:pPr>
              <w:keepNext/>
              <w:tabs>
                <w:tab w:val="left" w:pos="709"/>
                <w:tab w:val="left" w:pos="3402"/>
              </w:tabs>
              <w:snapToGrid w:val="0"/>
              <w:jc w:val="center"/>
              <w:rPr>
                <w:rFonts w:eastAsia="Times New Roman"/>
                <w:lang w:eastAsia="ar-SA"/>
              </w:rPr>
            </w:pPr>
            <w:r>
              <w:rPr>
                <w:rFonts w:eastAsia="Times New Roman"/>
                <w:lang w:eastAsia="ar-SA"/>
              </w:rPr>
              <w:t>о</w:t>
            </w:r>
            <w:r w:rsidR="00222F5B" w:rsidRPr="00013417">
              <w:rPr>
                <w:rFonts w:eastAsia="Times New Roman"/>
                <w:lang w:eastAsia="ar-SA"/>
              </w:rPr>
              <w:t>т</w:t>
            </w:r>
            <w:r w:rsidR="00222F5B">
              <w:rPr>
                <w:rFonts w:eastAsia="Times New Roman"/>
                <w:lang w:eastAsia="ar-SA"/>
              </w:rPr>
              <w:t xml:space="preserve"> </w:t>
            </w:r>
            <w:r w:rsidR="00222F5B" w:rsidRPr="00013417">
              <w:rPr>
                <w:rFonts w:eastAsia="Times New Roman"/>
                <w:lang w:eastAsia="ar-SA"/>
              </w:rPr>
              <w:t>10 км до 50 км</w:t>
            </w:r>
          </w:p>
        </w:tc>
        <w:tc>
          <w:tcPr>
            <w:tcW w:w="4381" w:type="dxa"/>
            <w:tcBorders>
              <w:top w:val="single" w:sz="4" w:space="0" w:color="000000"/>
              <w:left w:val="single" w:sz="4" w:space="0" w:color="000000"/>
              <w:bottom w:val="single" w:sz="4" w:space="0" w:color="000000"/>
              <w:right w:val="single" w:sz="4" w:space="0" w:color="000000"/>
            </w:tcBorders>
            <w:vAlign w:val="center"/>
          </w:tcPr>
          <w:p w:rsidR="00222F5B" w:rsidRPr="00013417" w:rsidRDefault="00222F5B" w:rsidP="003F7179">
            <w:pPr>
              <w:keepNext/>
              <w:tabs>
                <w:tab w:val="left" w:pos="709"/>
                <w:tab w:val="left" w:pos="3402"/>
              </w:tabs>
              <w:snapToGrid w:val="0"/>
              <w:jc w:val="center"/>
              <w:rPr>
                <w:rFonts w:eastAsia="Times New Roman"/>
                <w:lang w:eastAsia="ar-SA"/>
              </w:rPr>
            </w:pPr>
            <w:r w:rsidRPr="00013417">
              <w:rPr>
                <w:rFonts w:eastAsia="Times New Roman"/>
                <w:lang w:eastAsia="ar-SA"/>
              </w:rPr>
              <w:t>100</w:t>
            </w:r>
          </w:p>
        </w:tc>
      </w:tr>
      <w:tr w:rsidR="00222F5B" w:rsidRPr="00013417" w:rsidTr="003F7179">
        <w:trPr>
          <w:jc w:val="center"/>
        </w:trPr>
        <w:tc>
          <w:tcPr>
            <w:tcW w:w="4261" w:type="dxa"/>
            <w:tcBorders>
              <w:top w:val="single" w:sz="4" w:space="0" w:color="000000"/>
              <w:left w:val="single" w:sz="4" w:space="0" w:color="000000"/>
              <w:bottom w:val="single" w:sz="4" w:space="0" w:color="000000"/>
            </w:tcBorders>
            <w:vAlign w:val="center"/>
          </w:tcPr>
          <w:p w:rsidR="00222F5B" w:rsidRPr="00013417" w:rsidRDefault="00222F5B" w:rsidP="003F7179">
            <w:pPr>
              <w:keepNext/>
              <w:tabs>
                <w:tab w:val="left" w:pos="709"/>
                <w:tab w:val="left" w:pos="3402"/>
              </w:tabs>
              <w:snapToGrid w:val="0"/>
              <w:jc w:val="center"/>
              <w:rPr>
                <w:rFonts w:eastAsia="Times New Roman"/>
                <w:lang w:eastAsia="ar-SA"/>
              </w:rPr>
            </w:pPr>
            <w:r w:rsidRPr="00013417">
              <w:rPr>
                <w:rFonts w:eastAsia="Times New Roman"/>
                <w:lang w:eastAsia="ar-SA"/>
              </w:rPr>
              <w:t>от 50 км и более</w:t>
            </w:r>
          </w:p>
        </w:tc>
        <w:tc>
          <w:tcPr>
            <w:tcW w:w="4381" w:type="dxa"/>
            <w:tcBorders>
              <w:top w:val="single" w:sz="4" w:space="0" w:color="000000"/>
              <w:left w:val="single" w:sz="4" w:space="0" w:color="000000"/>
              <w:bottom w:val="single" w:sz="4" w:space="0" w:color="000000"/>
              <w:right w:val="single" w:sz="4" w:space="0" w:color="000000"/>
            </w:tcBorders>
            <w:vAlign w:val="center"/>
          </w:tcPr>
          <w:p w:rsidR="00222F5B" w:rsidRPr="00013417" w:rsidRDefault="00222F5B" w:rsidP="003F7179">
            <w:pPr>
              <w:keepNext/>
              <w:tabs>
                <w:tab w:val="left" w:pos="709"/>
                <w:tab w:val="left" w:pos="3402"/>
              </w:tabs>
              <w:snapToGrid w:val="0"/>
              <w:jc w:val="center"/>
              <w:rPr>
                <w:rFonts w:eastAsia="Times New Roman"/>
                <w:lang w:eastAsia="ar-SA"/>
              </w:rPr>
            </w:pPr>
            <w:r w:rsidRPr="00013417">
              <w:rPr>
                <w:rFonts w:eastAsia="Times New Roman"/>
                <w:lang w:eastAsia="ar-SA"/>
              </w:rPr>
              <w:t>200</w:t>
            </w:r>
          </w:p>
        </w:tc>
      </w:tr>
    </w:tbl>
    <w:p w:rsidR="00222F5B" w:rsidRPr="00013417" w:rsidRDefault="00222F5B" w:rsidP="00222F5B">
      <w:pPr>
        <w:pStyle w:val="S8"/>
      </w:pPr>
    </w:p>
    <w:p w:rsidR="00222F5B" w:rsidRPr="00013417" w:rsidRDefault="00222F5B" w:rsidP="00222F5B">
      <w:pPr>
        <w:pStyle w:val="S8"/>
      </w:pPr>
      <w:r w:rsidRPr="00013417">
        <w:t>Прибрежные защитные полосы для всех водных объектов поселения устанавливаются в размере 50 м.</w:t>
      </w:r>
    </w:p>
    <w:p w:rsidR="00222F5B" w:rsidRPr="002624D9" w:rsidRDefault="00222F5B" w:rsidP="00222F5B">
      <w:pPr>
        <w:pStyle w:val="S8"/>
        <w:rPr>
          <w:i/>
        </w:rPr>
      </w:pPr>
      <w:r w:rsidRPr="002624D9">
        <w:rPr>
          <w:i/>
        </w:rPr>
        <w:t>В пределах водоохранных зон запрещается:</w:t>
      </w:r>
    </w:p>
    <w:p w:rsidR="00222F5B" w:rsidRPr="00013417" w:rsidRDefault="00222F5B" w:rsidP="00222F5B">
      <w:pPr>
        <w:pStyle w:val="S7"/>
      </w:pPr>
      <w:r w:rsidRPr="00013417">
        <w:t>- использование сточных вод для удобрения почв;</w:t>
      </w:r>
    </w:p>
    <w:p w:rsidR="00222F5B" w:rsidRPr="00013417" w:rsidRDefault="00222F5B" w:rsidP="00222F5B">
      <w:pPr>
        <w:pStyle w:val="S7"/>
      </w:pPr>
      <w:r w:rsidRPr="00013417">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22F5B" w:rsidRPr="00013417" w:rsidRDefault="00222F5B" w:rsidP="00222F5B">
      <w:pPr>
        <w:pStyle w:val="S7"/>
      </w:pPr>
      <w:r w:rsidRPr="00013417">
        <w:t>- проведение авиационно-химических работ;</w:t>
      </w:r>
    </w:p>
    <w:p w:rsidR="00222F5B" w:rsidRPr="00013417" w:rsidRDefault="00222F5B" w:rsidP="00222F5B">
      <w:pPr>
        <w:pStyle w:val="S7"/>
      </w:pPr>
      <w:r w:rsidRPr="00013417">
        <w:t>- движение и стоянка автотранспорта (кроме автомобилей специального назначения), за исключением их движения по дорогам и стоянки на дорогах и в специально оборудованных местах имеющих твердое покрытие.</w:t>
      </w:r>
    </w:p>
    <w:p w:rsidR="00222F5B" w:rsidRPr="00013417" w:rsidRDefault="00222F5B" w:rsidP="00222F5B">
      <w:pPr>
        <w:pStyle w:val="S8"/>
      </w:pPr>
      <w:r w:rsidRPr="00013417">
        <w:rPr>
          <w:i/>
        </w:rPr>
        <w:t>В пределах защитных прибрежных полос</w:t>
      </w:r>
      <w:r w:rsidRPr="00013417">
        <w:t xml:space="preserve"> дополнительно к ограничениям, перечисленным выше, </w:t>
      </w:r>
      <w:r w:rsidRPr="002624D9">
        <w:rPr>
          <w:i/>
        </w:rPr>
        <w:t>запрещается</w:t>
      </w:r>
      <w:r w:rsidRPr="00013417">
        <w:t>:</w:t>
      </w:r>
    </w:p>
    <w:p w:rsidR="00222F5B" w:rsidRPr="00013417" w:rsidRDefault="00222F5B" w:rsidP="00222F5B">
      <w:pPr>
        <w:pStyle w:val="S7"/>
      </w:pPr>
      <w:r w:rsidRPr="00013417">
        <w:t>- распашка земель;</w:t>
      </w:r>
    </w:p>
    <w:p w:rsidR="00222F5B" w:rsidRPr="00013417" w:rsidRDefault="00222F5B" w:rsidP="00222F5B">
      <w:pPr>
        <w:pStyle w:val="S7"/>
      </w:pPr>
      <w:r w:rsidRPr="00013417">
        <w:t>- размещение отвалов размываемых грунтов;</w:t>
      </w:r>
    </w:p>
    <w:p w:rsidR="00222F5B" w:rsidRPr="00013417" w:rsidRDefault="00222F5B" w:rsidP="00222F5B">
      <w:pPr>
        <w:pStyle w:val="S7"/>
      </w:pPr>
      <w:r w:rsidRPr="00013417">
        <w:t>- выпас сельскохозяйственных животных и организация для них летних лагерей, ванн.</w:t>
      </w:r>
    </w:p>
    <w:p w:rsidR="00222F5B" w:rsidRPr="00013417" w:rsidRDefault="00222F5B" w:rsidP="00222F5B">
      <w:pPr>
        <w:pStyle w:val="S8"/>
      </w:pPr>
      <w:r w:rsidRPr="00013417">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3109FC" w:rsidRPr="00291DAD" w:rsidRDefault="003109FC" w:rsidP="003109FC">
      <w:pPr>
        <w:pStyle w:val="a6"/>
        <w:spacing w:before="0" w:after="0"/>
        <w:ind w:firstLine="633"/>
        <w:rPr>
          <w:rFonts w:ascii="Times New Roman" w:hAnsi="Times New Roman" w:cs="Times New Roman"/>
          <w:color w:val="auto"/>
          <w:sz w:val="24"/>
          <w:szCs w:val="24"/>
        </w:rPr>
      </w:pPr>
      <w:r w:rsidRPr="00291DAD">
        <w:rPr>
          <w:rFonts w:ascii="Times New Roman" w:eastAsia="SimSun" w:hAnsi="Times New Roman" w:cs="Times New Roman"/>
          <w:b/>
          <w:i/>
          <w:color w:val="auto"/>
          <w:spacing w:val="-1"/>
          <w:sz w:val="24"/>
          <w:szCs w:val="24"/>
          <w:lang w:eastAsia="zh-CN"/>
        </w:rPr>
        <w:t>Санитарно-защитные зоны</w:t>
      </w:r>
      <w:r>
        <w:rPr>
          <w:rFonts w:ascii="Times New Roman" w:eastAsia="SimSun" w:hAnsi="Times New Roman" w:cs="Times New Roman"/>
          <w:b/>
          <w:i/>
          <w:color w:val="auto"/>
          <w:spacing w:val="-1"/>
          <w:sz w:val="24"/>
          <w:szCs w:val="24"/>
          <w:lang w:eastAsia="zh-CN"/>
        </w:rPr>
        <w:t xml:space="preserve"> </w:t>
      </w:r>
      <w:r w:rsidRPr="0075572B">
        <w:rPr>
          <w:rFonts w:ascii="Times New Roman" w:eastAsia="SimSun" w:hAnsi="Times New Roman" w:cs="Times New Roman"/>
          <w:color w:val="auto"/>
          <w:spacing w:val="-1"/>
          <w:sz w:val="24"/>
          <w:szCs w:val="24"/>
          <w:lang w:eastAsia="zh-CN"/>
        </w:rPr>
        <w:t>(далее также – СЗЗ)</w:t>
      </w:r>
      <w:r w:rsidRPr="00291DAD">
        <w:rPr>
          <w:rFonts w:ascii="Times New Roman" w:eastAsia="SimSun" w:hAnsi="Times New Roman" w:cs="Times New Roman"/>
          <w:b/>
          <w:i/>
          <w:color w:val="auto"/>
          <w:spacing w:val="-1"/>
          <w:sz w:val="24"/>
          <w:szCs w:val="24"/>
          <w:lang w:eastAsia="zh-CN"/>
        </w:rPr>
        <w:t xml:space="preserve"> -</w:t>
      </w:r>
      <w:r w:rsidRPr="00291DAD">
        <w:rPr>
          <w:rFonts w:ascii="Times New Roman" w:hAnsi="Times New Roman" w:cs="Times New Roman"/>
          <w:color w:val="auto"/>
          <w:sz w:val="24"/>
          <w:szCs w:val="24"/>
        </w:rPr>
        <w:t xml:space="preserve"> </w:t>
      </w:r>
      <w:hyperlink r:id="rId38" w:tooltip="Зоны с особыми условиями использования территорий" w:history="1">
        <w:r w:rsidRPr="00291DAD">
          <w:rPr>
            <w:rFonts w:ascii="Times New Roman" w:hAnsi="Times New Roman" w:cs="Times New Roman"/>
            <w:color w:val="auto"/>
            <w:sz w:val="24"/>
            <w:szCs w:val="24"/>
          </w:rPr>
          <w:t>специальная территория с особым режимом использования</w:t>
        </w:r>
      </w:hyperlink>
      <w:r w:rsidRPr="00291DAD">
        <w:rPr>
          <w:rFonts w:ascii="Times New Roman" w:hAnsi="Times New Roman" w:cs="Times New Roman"/>
          <w:color w:val="auto"/>
          <w:sz w:val="24"/>
          <w:szCs w:val="24"/>
        </w:rPr>
        <w:t xml:space="preserve">, которая устанавливается вокруг объектов и производств, являющихся источниками воздействия на </w:t>
      </w:r>
      <w:hyperlink r:id="rId39" w:tooltip="Среда обитания" w:history="1">
        <w:r w:rsidRPr="00291DAD">
          <w:rPr>
            <w:rFonts w:ascii="Times New Roman" w:hAnsi="Times New Roman" w:cs="Times New Roman"/>
            <w:color w:val="auto"/>
            <w:sz w:val="24"/>
            <w:szCs w:val="24"/>
          </w:rPr>
          <w:t>среду обитания</w:t>
        </w:r>
      </w:hyperlink>
      <w:r w:rsidRPr="00291DAD">
        <w:rPr>
          <w:rFonts w:ascii="Times New Roman" w:hAnsi="Times New Roman" w:cs="Times New Roman"/>
          <w:color w:val="auto"/>
          <w:sz w:val="24"/>
          <w:szCs w:val="24"/>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22F5B" w:rsidRDefault="00222F5B" w:rsidP="00222F5B">
      <w:pPr>
        <w:ind w:firstLine="720"/>
        <w:jc w:val="both"/>
      </w:pPr>
      <w:r w:rsidRPr="00195ADD">
        <w:rPr>
          <w:b/>
          <w:i/>
        </w:rPr>
        <w:t>Санитарно-защитные зоны предприятий, сооружений и иных объектов</w:t>
      </w:r>
      <w:r>
        <w:rPr>
          <w:color w:val="943634"/>
        </w:rPr>
        <w:t>.</w:t>
      </w:r>
      <w:r w:rsidRPr="002C4ACC">
        <w:rPr>
          <w:color w:val="943634"/>
        </w:rPr>
        <w:t xml:space="preserve"> </w:t>
      </w:r>
      <w:r>
        <w:t>Санитарно-защитные зоны призваны создать барьер между жилой застройкой и предприятиями и иными объектами, являющимися источниками вредных химических, физических и биологических воздействий на состояние окружающей среды.</w:t>
      </w:r>
    </w:p>
    <w:p w:rsidR="00222F5B" w:rsidRDefault="00222F5B" w:rsidP="00222F5B">
      <w:pPr>
        <w:ind w:firstLine="720"/>
        <w:jc w:val="both"/>
      </w:pPr>
      <w:r>
        <w:t xml:space="preserve">Территория санитарно-защитной зоны предназначена </w:t>
      </w:r>
      <w:proofErr w:type="gramStart"/>
      <w:r>
        <w:t>для</w:t>
      </w:r>
      <w:proofErr w:type="gramEnd"/>
      <w:r>
        <w:t>:</w:t>
      </w:r>
    </w:p>
    <w:p w:rsidR="00975E20" w:rsidRDefault="00222F5B" w:rsidP="00222F5B">
      <w:pPr>
        <w:ind w:firstLine="720"/>
        <w:jc w:val="both"/>
      </w:pPr>
      <w:r>
        <w:t>- обеспечения снижения уровня воздействия до требуемых гигиенических нормативов по всем фактор</w:t>
      </w:r>
      <w:r w:rsidR="00975E20">
        <w:t>ам воздействия за ее пределами;</w:t>
      </w:r>
    </w:p>
    <w:p w:rsidR="00222F5B" w:rsidRDefault="00975E20" w:rsidP="00222F5B">
      <w:pPr>
        <w:ind w:firstLine="720"/>
        <w:jc w:val="both"/>
      </w:pPr>
      <w:r>
        <w:t xml:space="preserve">- </w:t>
      </w:r>
      <w:r w:rsidR="00222F5B">
        <w:t>создания санитарно-защитного и эстетического барьера между территорией предприятия (группы предприятий) и территорией жилой застройки;</w:t>
      </w:r>
    </w:p>
    <w:p w:rsidR="00222F5B" w:rsidRDefault="00222F5B" w:rsidP="00222F5B">
      <w:pPr>
        <w:ind w:firstLine="720"/>
        <w:jc w:val="both"/>
      </w:pPr>
      <w:r>
        <w:lastRenderedPageBreak/>
        <w:t>- организации дополнительных озелененных площадей, обеспечивающих экранирование, ассимиляцию и фильтрацию загрязнителей атмосферного воздуха</w:t>
      </w:r>
      <w:r w:rsidR="00161164">
        <w:t>,</w:t>
      </w:r>
      <w:r>
        <w:t xml:space="preserve"> и повышение комфортности микроклимата.</w:t>
      </w:r>
    </w:p>
    <w:p w:rsidR="00062E41" w:rsidRPr="006E6E64" w:rsidRDefault="00222F5B" w:rsidP="00062E41">
      <w:pPr>
        <w:ind w:firstLine="720"/>
        <w:jc w:val="both"/>
        <w:rPr>
          <w:rFonts w:eastAsia="Times New Roman"/>
          <w:lang w:eastAsia="ru-RU"/>
        </w:rPr>
      </w:pPr>
      <w:r>
        <w:t xml:space="preserve">Создание санитарно-защитных зон относится к планировочным мерам охраны окружающей среды при градостроительстве. </w:t>
      </w:r>
      <w:r w:rsidRPr="00A91D2B">
        <w:t>Санитарно-защитная зона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w:t>
      </w:r>
      <w:r w:rsidR="00365CC3">
        <w:t xml:space="preserve"> Проекты организации санитарно-защитных зон для </w:t>
      </w:r>
      <w:r w:rsidR="0069391E">
        <w:t xml:space="preserve">таких </w:t>
      </w:r>
      <w:r w:rsidR="00365CC3">
        <w:t>объектов, расположенных на территории поселени</w:t>
      </w:r>
      <w:r w:rsidR="00062E41">
        <w:t>й района</w:t>
      </w:r>
      <w:r w:rsidR="00365CC3">
        <w:t xml:space="preserve">, не </w:t>
      </w:r>
      <w:r w:rsidR="00062E41">
        <w:t xml:space="preserve">разрабатывались. </w:t>
      </w:r>
      <w:r w:rsidR="00062E41">
        <w:rPr>
          <w:rFonts w:eastAsia="Times New Roman"/>
          <w:lang w:eastAsia="ru-RU"/>
        </w:rPr>
        <w:t>Подготовка</w:t>
      </w:r>
      <w:r w:rsidR="00062E41" w:rsidRPr="006E6E64">
        <w:rPr>
          <w:rFonts w:eastAsia="Times New Roman"/>
          <w:lang w:eastAsia="ru-RU"/>
        </w:rPr>
        <w:t xml:space="preserve"> проектов </w:t>
      </w:r>
      <w:r w:rsidR="00062E41">
        <w:rPr>
          <w:rFonts w:eastAsia="Times New Roman"/>
          <w:lang w:eastAsia="ru-RU"/>
        </w:rPr>
        <w:t>организации СЗЗ</w:t>
      </w:r>
      <w:r w:rsidR="00062E41" w:rsidRPr="006E6E64">
        <w:rPr>
          <w:rFonts w:eastAsia="Times New Roman"/>
          <w:lang w:eastAsia="ru-RU"/>
        </w:rPr>
        <w:t xml:space="preserve"> может осуществляться по инициативе органов государственной власти, органов местного самоуправления, собственников или пользователей объектов </w:t>
      </w:r>
      <w:r w:rsidR="00A97B19">
        <w:rPr>
          <w:rFonts w:eastAsia="Times New Roman"/>
          <w:lang w:eastAsia="ru-RU"/>
        </w:rPr>
        <w:t>от которого устанавливается СЗЗ</w:t>
      </w:r>
      <w:r w:rsidR="00062E41" w:rsidRPr="006E6E64">
        <w:rPr>
          <w:rFonts w:eastAsia="Times New Roman"/>
          <w:lang w:eastAsia="ru-RU"/>
        </w:rPr>
        <w:t>.</w:t>
      </w:r>
    </w:p>
    <w:p w:rsidR="00A97B19" w:rsidRDefault="00A97B19" w:rsidP="002624D9">
      <w:pPr>
        <w:pStyle w:val="S8"/>
      </w:pPr>
    </w:p>
    <w:p w:rsidR="00222F5B" w:rsidRPr="00857BD5" w:rsidRDefault="00222F5B" w:rsidP="00222F5B">
      <w:pPr>
        <w:pStyle w:val="4"/>
        <w:jc w:val="center"/>
      </w:pPr>
      <w:bookmarkStart w:id="61" w:name="_Toc370304200"/>
      <w:r w:rsidRPr="00857BD5">
        <w:t xml:space="preserve">6.6 </w:t>
      </w:r>
      <w:r w:rsidR="00A94A6F">
        <w:t>Система обращения с отходами</w:t>
      </w:r>
      <w:bookmarkEnd w:id="61"/>
      <w:r w:rsidR="00A94A6F">
        <w:t xml:space="preserve"> </w:t>
      </w:r>
    </w:p>
    <w:p w:rsidR="00222F5B" w:rsidRPr="00857BD5" w:rsidRDefault="00222F5B" w:rsidP="00222F5B"/>
    <w:p w:rsidR="00222F5B" w:rsidRDefault="00222F5B" w:rsidP="00222F5B">
      <w:pPr>
        <w:pStyle w:val="S8"/>
      </w:pPr>
      <w:r w:rsidRPr="00857BD5">
        <w:t xml:space="preserve">Производственная и бытовая деятельность человека неминуемо связана с образованием отходов. </w:t>
      </w:r>
      <w:r w:rsidR="001E6186" w:rsidRPr="00857BD5">
        <w:t xml:space="preserve">Доказано, что на современном этапе развития общества, промышленности и уровня </w:t>
      </w:r>
      <w:r w:rsidR="001E6186">
        <w:t xml:space="preserve">жизни, </w:t>
      </w:r>
      <w:r w:rsidR="001E6186" w:rsidRPr="001E6186">
        <w:t xml:space="preserve">каждый </w:t>
      </w:r>
      <w:r w:rsidR="001E6186">
        <w:t>человек</w:t>
      </w:r>
      <w:r w:rsidR="001E6186" w:rsidRPr="001E6186">
        <w:t xml:space="preserve"> ежедневно производит в среднем 2-4 кг отходов и мусора</w:t>
      </w:r>
      <w:r w:rsidR="001E6186">
        <w:t xml:space="preserve">. </w:t>
      </w:r>
      <w:r>
        <w:t>Газообразные и жидкие отходы сравнительно быстро поглощаются природной средой, ассимиляция же тв</w:t>
      </w:r>
      <w:r w:rsidR="00975E20">
        <w:t>е</w:t>
      </w:r>
      <w:r>
        <w:t>рдых отходов длиться десятки и сотни лет. Поэтому система санитарной очистки и уборки территорий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A94A6F" w:rsidRDefault="00A97B19" w:rsidP="00222F5B">
      <w:pPr>
        <w:pStyle w:val="S8"/>
      </w:pPr>
      <w:r>
        <w:t>Организационно-административные мероприятия</w:t>
      </w:r>
      <w:r w:rsidR="00A94A6F">
        <w:t>, обеспечивающие снижение загрязненности территории муниципального района включают в себя:</w:t>
      </w:r>
    </w:p>
    <w:p w:rsidR="00A94A6F" w:rsidRPr="00A94A6F" w:rsidRDefault="00A94A6F" w:rsidP="00A94A6F">
      <w:pPr>
        <w:autoSpaceDE w:val="0"/>
        <w:autoSpaceDN w:val="0"/>
        <w:adjustRightInd w:val="0"/>
        <w:ind w:firstLine="708"/>
        <w:jc w:val="both"/>
        <w:rPr>
          <w:rFonts w:eastAsia="Times New Roman"/>
          <w:lang w:eastAsia="ar-SA"/>
        </w:rPr>
      </w:pPr>
      <w:r w:rsidRPr="00A94A6F">
        <w:rPr>
          <w:rFonts w:eastAsia="Times New Roman"/>
          <w:lang w:eastAsia="ar-SA"/>
        </w:rPr>
        <w:t xml:space="preserve">- </w:t>
      </w:r>
      <w:r w:rsidRPr="00A94A6F">
        <w:rPr>
          <w:rFonts w:eastAsia="Times New Roman" w:hint="eastAsia"/>
          <w:lang w:eastAsia="ar-SA"/>
        </w:rPr>
        <w:t xml:space="preserve">разработку Генеральной схемы санитарной очистки </w:t>
      </w:r>
      <w:r>
        <w:rPr>
          <w:rFonts w:eastAsia="Times New Roman"/>
          <w:lang w:eastAsia="ar-SA"/>
        </w:rPr>
        <w:t>Иультинского</w:t>
      </w:r>
      <w:r w:rsidRPr="00A94A6F">
        <w:rPr>
          <w:rFonts w:eastAsia="Times New Roman" w:hint="eastAsia"/>
          <w:lang w:eastAsia="ar-SA"/>
        </w:rPr>
        <w:t xml:space="preserve"> муниципального района</w:t>
      </w:r>
      <w:r w:rsidRPr="00A94A6F">
        <w:rPr>
          <w:rFonts w:eastAsia="Times New Roman"/>
          <w:lang w:eastAsia="ar-SA"/>
        </w:rPr>
        <w:t>;</w:t>
      </w:r>
    </w:p>
    <w:p w:rsidR="00A94A6F" w:rsidRPr="00A94A6F" w:rsidRDefault="00A94A6F" w:rsidP="00A94A6F">
      <w:pPr>
        <w:autoSpaceDE w:val="0"/>
        <w:autoSpaceDN w:val="0"/>
        <w:adjustRightInd w:val="0"/>
        <w:ind w:firstLine="708"/>
        <w:rPr>
          <w:rFonts w:eastAsia="Times New Roman"/>
          <w:lang w:eastAsia="ar-SA"/>
        </w:rPr>
      </w:pPr>
      <w:r w:rsidRPr="00A94A6F">
        <w:rPr>
          <w:rFonts w:eastAsia="Times New Roman"/>
          <w:lang w:eastAsia="ar-SA"/>
        </w:rPr>
        <w:t xml:space="preserve">- </w:t>
      </w:r>
      <w:r w:rsidRPr="00A94A6F">
        <w:rPr>
          <w:rFonts w:eastAsia="Times New Roman" w:hint="eastAsia"/>
          <w:lang w:eastAsia="ar-SA"/>
        </w:rPr>
        <w:t>внедрение системы управления и организации сбора</w:t>
      </w:r>
      <w:r w:rsidRPr="00A94A6F">
        <w:rPr>
          <w:rFonts w:eastAsia="Times New Roman"/>
          <w:lang w:eastAsia="ar-SA"/>
        </w:rPr>
        <w:t xml:space="preserve">, </w:t>
      </w:r>
      <w:r w:rsidRPr="00A94A6F">
        <w:rPr>
          <w:rFonts w:eastAsia="Times New Roman" w:hint="eastAsia"/>
          <w:lang w:eastAsia="ar-SA"/>
        </w:rPr>
        <w:t>вывоза твердых</w:t>
      </w:r>
      <w:r>
        <w:rPr>
          <w:rFonts w:eastAsia="Times New Roman"/>
          <w:lang w:eastAsia="ar-SA"/>
        </w:rPr>
        <w:t xml:space="preserve"> </w:t>
      </w:r>
      <w:r w:rsidRPr="00A94A6F">
        <w:rPr>
          <w:rFonts w:eastAsia="Times New Roman" w:hint="eastAsia"/>
          <w:lang w:eastAsia="ar-SA"/>
        </w:rPr>
        <w:t xml:space="preserve">бытовых отходов с территорий </w:t>
      </w:r>
      <w:r>
        <w:rPr>
          <w:rFonts w:eastAsia="Times New Roman"/>
          <w:lang w:eastAsia="ar-SA"/>
        </w:rPr>
        <w:t>их образований</w:t>
      </w:r>
      <w:r w:rsidRPr="00A94A6F">
        <w:rPr>
          <w:rFonts w:eastAsia="Times New Roman"/>
          <w:lang w:eastAsia="ar-SA"/>
        </w:rPr>
        <w:t>;</w:t>
      </w:r>
    </w:p>
    <w:p w:rsidR="00A94A6F" w:rsidRPr="00A94A6F" w:rsidRDefault="00A94A6F" w:rsidP="00A94A6F">
      <w:pPr>
        <w:autoSpaceDE w:val="0"/>
        <w:autoSpaceDN w:val="0"/>
        <w:adjustRightInd w:val="0"/>
        <w:ind w:firstLine="708"/>
        <w:rPr>
          <w:rFonts w:eastAsia="Times New Roman"/>
          <w:lang w:eastAsia="ar-SA"/>
        </w:rPr>
      </w:pPr>
      <w:r w:rsidRPr="00A94A6F">
        <w:rPr>
          <w:rFonts w:eastAsia="Times New Roman"/>
          <w:lang w:eastAsia="ar-SA"/>
        </w:rPr>
        <w:t xml:space="preserve">- </w:t>
      </w:r>
      <w:r w:rsidRPr="00A94A6F">
        <w:rPr>
          <w:rFonts w:eastAsia="Times New Roman" w:hint="eastAsia"/>
          <w:lang w:eastAsia="ar-SA"/>
        </w:rPr>
        <w:t>обеспечение поселений в полной мере контейнерными площадками</w:t>
      </w:r>
      <w:r w:rsidRPr="00A94A6F">
        <w:rPr>
          <w:rFonts w:eastAsia="Times New Roman"/>
          <w:lang w:eastAsia="ar-SA"/>
        </w:rPr>
        <w:t>;</w:t>
      </w:r>
    </w:p>
    <w:p w:rsidR="00A94A6F" w:rsidRPr="00A94A6F" w:rsidRDefault="00A94A6F" w:rsidP="00A94A6F">
      <w:pPr>
        <w:autoSpaceDE w:val="0"/>
        <w:autoSpaceDN w:val="0"/>
        <w:adjustRightInd w:val="0"/>
        <w:ind w:firstLine="708"/>
        <w:rPr>
          <w:rFonts w:eastAsia="Times New Roman"/>
          <w:lang w:eastAsia="ar-SA"/>
        </w:rPr>
      </w:pPr>
      <w:r w:rsidRPr="00A94A6F">
        <w:rPr>
          <w:rFonts w:eastAsia="Times New Roman"/>
          <w:lang w:eastAsia="ar-SA"/>
        </w:rPr>
        <w:t xml:space="preserve">- </w:t>
      </w:r>
      <w:r w:rsidRPr="00A94A6F">
        <w:rPr>
          <w:rFonts w:eastAsia="Times New Roman" w:hint="eastAsia"/>
          <w:lang w:eastAsia="ar-SA"/>
        </w:rPr>
        <w:t>приобретение мусоровозов</w:t>
      </w:r>
      <w:r w:rsidRPr="00A94A6F">
        <w:rPr>
          <w:rFonts w:eastAsia="Times New Roman"/>
          <w:lang w:eastAsia="ar-SA"/>
        </w:rPr>
        <w:t>;</w:t>
      </w:r>
    </w:p>
    <w:p w:rsidR="00A94A6F" w:rsidRPr="00A94A6F" w:rsidRDefault="00A94A6F" w:rsidP="00A94A6F">
      <w:pPr>
        <w:autoSpaceDE w:val="0"/>
        <w:autoSpaceDN w:val="0"/>
        <w:adjustRightInd w:val="0"/>
        <w:ind w:firstLine="708"/>
        <w:rPr>
          <w:rFonts w:eastAsia="Times New Roman"/>
          <w:lang w:eastAsia="ar-SA"/>
        </w:rPr>
      </w:pPr>
      <w:r w:rsidRPr="00A94A6F">
        <w:rPr>
          <w:rFonts w:eastAsia="Times New Roman"/>
          <w:lang w:eastAsia="ar-SA"/>
        </w:rPr>
        <w:t xml:space="preserve">- </w:t>
      </w:r>
      <w:r w:rsidRPr="00A94A6F">
        <w:rPr>
          <w:rFonts w:eastAsia="Times New Roman" w:hint="eastAsia"/>
          <w:lang w:eastAsia="ar-SA"/>
        </w:rPr>
        <w:t>организацию селективного сбора отходов</w:t>
      </w:r>
      <w:r w:rsidRPr="00A94A6F">
        <w:rPr>
          <w:rFonts w:eastAsia="Times New Roman"/>
          <w:lang w:eastAsia="ar-SA"/>
        </w:rPr>
        <w:t>;</w:t>
      </w:r>
    </w:p>
    <w:p w:rsidR="00A97B19" w:rsidRDefault="00A94A6F" w:rsidP="00A94A6F">
      <w:pPr>
        <w:autoSpaceDE w:val="0"/>
        <w:autoSpaceDN w:val="0"/>
        <w:adjustRightInd w:val="0"/>
        <w:ind w:firstLine="708"/>
        <w:jc w:val="both"/>
      </w:pPr>
      <w:r w:rsidRPr="00A94A6F">
        <w:rPr>
          <w:rFonts w:eastAsia="Times New Roman"/>
          <w:lang w:eastAsia="ar-SA"/>
        </w:rPr>
        <w:t xml:space="preserve">- </w:t>
      </w:r>
      <w:r w:rsidRPr="00A94A6F">
        <w:rPr>
          <w:rFonts w:eastAsia="Times New Roman" w:hint="eastAsia"/>
          <w:lang w:eastAsia="ar-SA"/>
        </w:rPr>
        <w:t xml:space="preserve">организацию системы сбора у населения ртутьсодержащих отходов </w:t>
      </w:r>
      <w:r w:rsidRPr="00A94A6F">
        <w:rPr>
          <w:rFonts w:eastAsia="Times New Roman"/>
          <w:lang w:eastAsia="ar-SA"/>
        </w:rPr>
        <w:t>(</w:t>
      </w:r>
      <w:r w:rsidRPr="00A94A6F">
        <w:rPr>
          <w:rFonts w:eastAsia="Times New Roman" w:hint="eastAsia"/>
          <w:lang w:eastAsia="ar-SA"/>
        </w:rPr>
        <w:t>в</w:t>
      </w:r>
      <w:r>
        <w:rPr>
          <w:rFonts w:eastAsia="Times New Roman"/>
          <w:lang w:eastAsia="ar-SA"/>
        </w:rPr>
        <w:t xml:space="preserve"> </w:t>
      </w:r>
      <w:r w:rsidRPr="00A94A6F">
        <w:rPr>
          <w:rFonts w:eastAsia="Times New Roman" w:hint="eastAsia"/>
          <w:lang w:eastAsia="ar-SA"/>
        </w:rPr>
        <w:t xml:space="preserve">том числе </w:t>
      </w:r>
      <w:r>
        <w:rPr>
          <w:rFonts w:eastAsia="Times New Roman"/>
          <w:lang w:eastAsia="ar-SA"/>
        </w:rPr>
        <w:t xml:space="preserve"> </w:t>
      </w:r>
      <w:r w:rsidRPr="00A94A6F">
        <w:rPr>
          <w:rFonts w:eastAsia="Times New Roman" w:hint="eastAsia"/>
          <w:lang w:eastAsia="ar-SA"/>
        </w:rPr>
        <w:t>нергосберегающих ламп</w:t>
      </w:r>
      <w:r w:rsidR="0037710D">
        <w:rPr>
          <w:rFonts w:eastAsia="Times New Roman"/>
          <w:lang w:eastAsia="ar-SA"/>
        </w:rPr>
        <w:t>).</w:t>
      </w:r>
    </w:p>
    <w:p w:rsidR="00F970B6" w:rsidRDefault="00B5192C" w:rsidP="00222F5B">
      <w:pPr>
        <w:pStyle w:val="S8"/>
      </w:pPr>
      <w:r>
        <w:t>Ежегодно Правление Комитета государственного регулирования цен и тарифов Чукотского автономного округа осуществляет согласование производственных программ МУП ЖКХ «Иультинское» в сфере утилизации (захоронения) твердых бытовых отходов, устанавливает тарифы на проведение данного вида работ.</w:t>
      </w:r>
    </w:p>
    <w:p w:rsidR="00B5192C" w:rsidRDefault="00B5192C" w:rsidP="00B5192C">
      <w:pPr>
        <w:pStyle w:val="affffff9"/>
      </w:pPr>
      <w:r>
        <w:t xml:space="preserve">Таблица </w:t>
      </w:r>
      <w:fldSimple w:instr=" SEQ Таблица \* ARABIC ">
        <w:r w:rsidR="00345DBD">
          <w:rPr>
            <w:noProof/>
          </w:rPr>
          <w:t>23</w:t>
        </w:r>
      </w:fldSimple>
    </w:p>
    <w:p w:rsidR="00B5192C" w:rsidRDefault="00B5192C" w:rsidP="00B5192C">
      <w:pPr>
        <w:jc w:val="center"/>
      </w:pPr>
      <w:r>
        <w:t>Производственные программы МУП ЖКХ «Иультинское» в сфере утилизации (захоронения) твердых бытовых отходов на период с 20  апреля 2013 года по 19 апреля 2014 года</w:t>
      </w:r>
    </w:p>
    <w:p w:rsidR="004C0E7C" w:rsidRDefault="004C0E7C" w:rsidP="00B5192C">
      <w:pPr>
        <w:jc w:val="center"/>
      </w:pPr>
    </w:p>
    <w:p w:rsidR="00B5192C" w:rsidRDefault="00B5192C" w:rsidP="00B5192C">
      <w:pPr>
        <w:jc w:val="center"/>
      </w:pPr>
    </w:p>
    <w:tbl>
      <w:tblPr>
        <w:tblStyle w:val="aff6"/>
        <w:tblW w:w="10598" w:type="dxa"/>
        <w:tblLayout w:type="fixed"/>
        <w:tblLook w:val="04A0"/>
      </w:tblPr>
      <w:tblGrid>
        <w:gridCol w:w="517"/>
        <w:gridCol w:w="1638"/>
        <w:gridCol w:w="1639"/>
        <w:gridCol w:w="1417"/>
        <w:gridCol w:w="1559"/>
        <w:gridCol w:w="1134"/>
        <w:gridCol w:w="993"/>
        <w:gridCol w:w="1701"/>
      </w:tblGrid>
      <w:tr w:rsidR="00726699" w:rsidRPr="004C0E7C" w:rsidTr="00726699">
        <w:tc>
          <w:tcPr>
            <w:tcW w:w="517" w:type="dxa"/>
            <w:vMerge w:val="restart"/>
          </w:tcPr>
          <w:p w:rsidR="00726699" w:rsidRDefault="00726699" w:rsidP="00B5192C">
            <w:pPr>
              <w:jc w:val="center"/>
              <w:rPr>
                <w:sz w:val="22"/>
                <w:szCs w:val="22"/>
              </w:rPr>
            </w:pPr>
          </w:p>
          <w:p w:rsidR="00726699" w:rsidRDefault="00726699" w:rsidP="00B5192C">
            <w:pPr>
              <w:jc w:val="center"/>
              <w:rPr>
                <w:sz w:val="22"/>
                <w:szCs w:val="22"/>
              </w:rPr>
            </w:pPr>
          </w:p>
          <w:p w:rsidR="00726699" w:rsidRPr="004C0E7C" w:rsidRDefault="00726699" w:rsidP="00B5192C">
            <w:pPr>
              <w:jc w:val="center"/>
              <w:rPr>
                <w:sz w:val="22"/>
                <w:szCs w:val="22"/>
              </w:rPr>
            </w:pPr>
            <w:r w:rsidRPr="004C0E7C">
              <w:rPr>
                <w:sz w:val="22"/>
                <w:szCs w:val="22"/>
              </w:rPr>
              <w:t>№</w:t>
            </w:r>
          </w:p>
          <w:p w:rsidR="00726699" w:rsidRPr="004C0E7C" w:rsidRDefault="00726699" w:rsidP="00B5192C">
            <w:pPr>
              <w:jc w:val="center"/>
              <w:rPr>
                <w:sz w:val="22"/>
                <w:szCs w:val="22"/>
              </w:rPr>
            </w:pPr>
            <w:proofErr w:type="gramStart"/>
            <w:r w:rsidRPr="004C0E7C">
              <w:rPr>
                <w:sz w:val="22"/>
                <w:szCs w:val="22"/>
              </w:rPr>
              <w:t>п</w:t>
            </w:r>
            <w:proofErr w:type="gramEnd"/>
            <w:r w:rsidRPr="004C0E7C">
              <w:rPr>
                <w:sz w:val="22"/>
                <w:szCs w:val="22"/>
              </w:rPr>
              <w:t>/п</w:t>
            </w:r>
          </w:p>
        </w:tc>
        <w:tc>
          <w:tcPr>
            <w:tcW w:w="1638" w:type="dxa"/>
            <w:vMerge w:val="restart"/>
          </w:tcPr>
          <w:p w:rsidR="00726699" w:rsidRDefault="00726699" w:rsidP="00B5192C">
            <w:pPr>
              <w:jc w:val="center"/>
              <w:rPr>
                <w:sz w:val="22"/>
                <w:szCs w:val="22"/>
              </w:rPr>
            </w:pPr>
          </w:p>
          <w:p w:rsidR="00726699" w:rsidRDefault="00726699" w:rsidP="00B5192C">
            <w:pPr>
              <w:jc w:val="center"/>
              <w:rPr>
                <w:sz w:val="22"/>
                <w:szCs w:val="22"/>
              </w:rPr>
            </w:pPr>
          </w:p>
          <w:p w:rsidR="00726699" w:rsidRPr="004C0E7C" w:rsidRDefault="00726699" w:rsidP="00B5192C">
            <w:pPr>
              <w:jc w:val="center"/>
              <w:rPr>
                <w:sz w:val="22"/>
                <w:szCs w:val="22"/>
              </w:rPr>
            </w:pPr>
            <w:r w:rsidRPr="004C0E7C">
              <w:rPr>
                <w:sz w:val="22"/>
                <w:szCs w:val="22"/>
              </w:rPr>
              <w:t>Наименование участков</w:t>
            </w:r>
          </w:p>
        </w:tc>
        <w:tc>
          <w:tcPr>
            <w:tcW w:w="6742" w:type="dxa"/>
            <w:gridSpan w:val="5"/>
          </w:tcPr>
          <w:p w:rsidR="00726699" w:rsidRPr="004C0E7C" w:rsidRDefault="00726699" w:rsidP="00B5192C">
            <w:pPr>
              <w:jc w:val="center"/>
              <w:rPr>
                <w:sz w:val="22"/>
                <w:szCs w:val="22"/>
              </w:rPr>
            </w:pPr>
            <w:r w:rsidRPr="004C0E7C">
              <w:rPr>
                <w:sz w:val="22"/>
                <w:szCs w:val="22"/>
              </w:rPr>
              <w:t>Показатели производственной деятельности (куб</w:t>
            </w:r>
            <w:proofErr w:type="gramStart"/>
            <w:r w:rsidRPr="004C0E7C">
              <w:rPr>
                <w:sz w:val="22"/>
                <w:szCs w:val="22"/>
              </w:rPr>
              <w:t>.м</w:t>
            </w:r>
            <w:proofErr w:type="gramEnd"/>
            <w:r w:rsidRPr="004C0E7C">
              <w:rPr>
                <w:sz w:val="22"/>
                <w:szCs w:val="22"/>
              </w:rPr>
              <w:t>)</w:t>
            </w:r>
          </w:p>
        </w:tc>
        <w:tc>
          <w:tcPr>
            <w:tcW w:w="1701" w:type="dxa"/>
            <w:vMerge w:val="restart"/>
          </w:tcPr>
          <w:p w:rsidR="00726699" w:rsidRPr="004C0E7C" w:rsidRDefault="00726699" w:rsidP="00726699">
            <w:pPr>
              <w:jc w:val="center"/>
              <w:rPr>
                <w:sz w:val="22"/>
                <w:szCs w:val="22"/>
              </w:rPr>
            </w:pPr>
            <w:r>
              <w:rPr>
                <w:sz w:val="22"/>
                <w:szCs w:val="22"/>
              </w:rPr>
              <w:t>Объем финанс. средств, необходимых для выполнен</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роизводствен. программы, тыс. руб.</w:t>
            </w:r>
          </w:p>
        </w:tc>
      </w:tr>
      <w:tr w:rsidR="00726699" w:rsidRPr="004C0E7C" w:rsidTr="00726699">
        <w:tc>
          <w:tcPr>
            <w:tcW w:w="517" w:type="dxa"/>
            <w:vMerge/>
          </w:tcPr>
          <w:p w:rsidR="00726699" w:rsidRPr="004C0E7C" w:rsidRDefault="00726699" w:rsidP="00B5192C">
            <w:pPr>
              <w:jc w:val="center"/>
              <w:rPr>
                <w:sz w:val="22"/>
                <w:szCs w:val="22"/>
              </w:rPr>
            </w:pPr>
          </w:p>
        </w:tc>
        <w:tc>
          <w:tcPr>
            <w:tcW w:w="1638" w:type="dxa"/>
            <w:vMerge/>
          </w:tcPr>
          <w:p w:rsidR="00726699" w:rsidRPr="004C0E7C" w:rsidRDefault="00726699" w:rsidP="00B5192C">
            <w:pPr>
              <w:jc w:val="center"/>
              <w:rPr>
                <w:sz w:val="22"/>
                <w:szCs w:val="22"/>
              </w:rPr>
            </w:pPr>
          </w:p>
        </w:tc>
        <w:tc>
          <w:tcPr>
            <w:tcW w:w="1639" w:type="dxa"/>
            <w:vMerge w:val="restart"/>
          </w:tcPr>
          <w:p w:rsidR="00726699" w:rsidRDefault="00726699" w:rsidP="00726699">
            <w:pPr>
              <w:jc w:val="center"/>
              <w:rPr>
                <w:sz w:val="22"/>
                <w:szCs w:val="22"/>
              </w:rPr>
            </w:pPr>
          </w:p>
          <w:p w:rsidR="00726699" w:rsidRPr="004C0E7C" w:rsidRDefault="00726699" w:rsidP="00726699">
            <w:pPr>
              <w:jc w:val="center"/>
              <w:rPr>
                <w:sz w:val="22"/>
                <w:szCs w:val="22"/>
              </w:rPr>
            </w:pPr>
            <w:r w:rsidRPr="004C0E7C">
              <w:rPr>
                <w:sz w:val="22"/>
                <w:szCs w:val="22"/>
              </w:rPr>
              <w:t xml:space="preserve">объем </w:t>
            </w:r>
            <w:proofErr w:type="gramStart"/>
            <w:r w:rsidRPr="004C0E7C">
              <w:rPr>
                <w:sz w:val="22"/>
                <w:szCs w:val="22"/>
              </w:rPr>
              <w:t>размещаемых</w:t>
            </w:r>
            <w:proofErr w:type="gramEnd"/>
            <w:r w:rsidRPr="004C0E7C">
              <w:rPr>
                <w:sz w:val="22"/>
                <w:szCs w:val="22"/>
              </w:rPr>
              <w:t xml:space="preserve"> ТБО, всего:</w:t>
            </w:r>
          </w:p>
        </w:tc>
        <w:tc>
          <w:tcPr>
            <w:tcW w:w="2976" w:type="dxa"/>
            <w:gridSpan w:val="2"/>
          </w:tcPr>
          <w:p w:rsidR="00726699" w:rsidRPr="004C0E7C" w:rsidRDefault="00726699" w:rsidP="00B5192C">
            <w:pPr>
              <w:jc w:val="center"/>
              <w:rPr>
                <w:sz w:val="22"/>
                <w:szCs w:val="22"/>
              </w:rPr>
            </w:pPr>
            <w:r w:rsidRPr="004C0E7C">
              <w:rPr>
                <w:sz w:val="22"/>
                <w:szCs w:val="22"/>
              </w:rPr>
              <w:t>из них</w:t>
            </w:r>
            <w:r>
              <w:rPr>
                <w:sz w:val="22"/>
                <w:szCs w:val="22"/>
              </w:rPr>
              <w:t xml:space="preserve"> </w:t>
            </w:r>
            <w:proofErr w:type="gramStart"/>
            <w:r>
              <w:rPr>
                <w:sz w:val="22"/>
                <w:szCs w:val="22"/>
              </w:rPr>
              <w:t>от</w:t>
            </w:r>
            <w:proofErr w:type="gramEnd"/>
            <w:r w:rsidRPr="004C0E7C">
              <w:rPr>
                <w:sz w:val="22"/>
                <w:szCs w:val="22"/>
              </w:rPr>
              <w:t>:</w:t>
            </w:r>
          </w:p>
        </w:tc>
        <w:tc>
          <w:tcPr>
            <w:tcW w:w="2127" w:type="dxa"/>
            <w:gridSpan w:val="2"/>
          </w:tcPr>
          <w:p w:rsidR="00726699" w:rsidRPr="004C0E7C" w:rsidRDefault="00726699" w:rsidP="00B5192C">
            <w:pPr>
              <w:jc w:val="center"/>
              <w:rPr>
                <w:sz w:val="22"/>
                <w:szCs w:val="22"/>
              </w:rPr>
            </w:pPr>
            <w:r w:rsidRPr="004C0E7C">
              <w:rPr>
                <w:sz w:val="22"/>
                <w:szCs w:val="22"/>
              </w:rPr>
              <w:t>в том числе</w:t>
            </w:r>
            <w:r>
              <w:rPr>
                <w:sz w:val="22"/>
                <w:szCs w:val="22"/>
              </w:rPr>
              <w:t xml:space="preserve"> от потребителей</w:t>
            </w:r>
            <w:r w:rsidRPr="004C0E7C">
              <w:rPr>
                <w:sz w:val="22"/>
                <w:szCs w:val="22"/>
              </w:rPr>
              <w:t>:</w:t>
            </w:r>
          </w:p>
        </w:tc>
        <w:tc>
          <w:tcPr>
            <w:tcW w:w="1701" w:type="dxa"/>
            <w:vMerge/>
          </w:tcPr>
          <w:p w:rsidR="00726699" w:rsidRPr="004C0E7C" w:rsidRDefault="00726699" w:rsidP="00B5192C">
            <w:pPr>
              <w:jc w:val="center"/>
              <w:rPr>
                <w:sz w:val="22"/>
                <w:szCs w:val="22"/>
              </w:rPr>
            </w:pPr>
          </w:p>
        </w:tc>
      </w:tr>
      <w:tr w:rsidR="00726699" w:rsidRPr="004C0E7C" w:rsidTr="00726699">
        <w:trPr>
          <w:trHeight w:val="779"/>
        </w:trPr>
        <w:tc>
          <w:tcPr>
            <w:tcW w:w="517" w:type="dxa"/>
            <w:vMerge/>
          </w:tcPr>
          <w:p w:rsidR="00726699" w:rsidRPr="004C0E7C" w:rsidRDefault="00726699" w:rsidP="00B5192C">
            <w:pPr>
              <w:jc w:val="center"/>
              <w:rPr>
                <w:sz w:val="22"/>
                <w:szCs w:val="22"/>
              </w:rPr>
            </w:pPr>
          </w:p>
        </w:tc>
        <w:tc>
          <w:tcPr>
            <w:tcW w:w="1638" w:type="dxa"/>
            <w:vMerge/>
          </w:tcPr>
          <w:p w:rsidR="00726699" w:rsidRPr="004C0E7C" w:rsidRDefault="00726699" w:rsidP="00B5192C">
            <w:pPr>
              <w:jc w:val="center"/>
              <w:rPr>
                <w:sz w:val="22"/>
                <w:szCs w:val="22"/>
              </w:rPr>
            </w:pPr>
          </w:p>
        </w:tc>
        <w:tc>
          <w:tcPr>
            <w:tcW w:w="1639" w:type="dxa"/>
            <w:vMerge/>
          </w:tcPr>
          <w:p w:rsidR="00726699" w:rsidRPr="004C0E7C" w:rsidRDefault="00726699" w:rsidP="00B5192C">
            <w:pPr>
              <w:jc w:val="center"/>
              <w:rPr>
                <w:sz w:val="22"/>
                <w:szCs w:val="22"/>
              </w:rPr>
            </w:pPr>
          </w:p>
        </w:tc>
        <w:tc>
          <w:tcPr>
            <w:tcW w:w="1417" w:type="dxa"/>
          </w:tcPr>
          <w:p w:rsidR="00726699" w:rsidRDefault="00726699" w:rsidP="00B5192C">
            <w:pPr>
              <w:jc w:val="center"/>
              <w:rPr>
                <w:sz w:val="22"/>
                <w:szCs w:val="22"/>
              </w:rPr>
            </w:pPr>
            <w:proofErr w:type="gramStart"/>
            <w:r w:rsidRPr="004C0E7C">
              <w:rPr>
                <w:sz w:val="22"/>
                <w:szCs w:val="22"/>
              </w:rPr>
              <w:t>подразделе</w:t>
            </w:r>
            <w:r>
              <w:rPr>
                <w:sz w:val="22"/>
                <w:szCs w:val="22"/>
              </w:rPr>
              <w:t>-</w:t>
            </w:r>
            <w:r w:rsidRPr="004C0E7C">
              <w:rPr>
                <w:sz w:val="22"/>
                <w:szCs w:val="22"/>
              </w:rPr>
              <w:t>ний</w:t>
            </w:r>
            <w:proofErr w:type="gramEnd"/>
            <w:r w:rsidRPr="004C0E7C">
              <w:rPr>
                <w:sz w:val="22"/>
                <w:szCs w:val="22"/>
              </w:rPr>
              <w:t xml:space="preserve"> </w:t>
            </w:r>
          </w:p>
          <w:p w:rsidR="00726699" w:rsidRPr="004C0E7C" w:rsidRDefault="00726699" w:rsidP="00726699">
            <w:pPr>
              <w:jc w:val="center"/>
              <w:rPr>
                <w:sz w:val="22"/>
                <w:szCs w:val="22"/>
              </w:rPr>
            </w:pPr>
            <w:r w:rsidRPr="004C0E7C">
              <w:rPr>
                <w:sz w:val="22"/>
                <w:szCs w:val="22"/>
              </w:rPr>
              <w:t>организаций</w:t>
            </w:r>
          </w:p>
        </w:tc>
        <w:tc>
          <w:tcPr>
            <w:tcW w:w="1559" w:type="dxa"/>
          </w:tcPr>
          <w:p w:rsidR="00726699" w:rsidRPr="004C0E7C" w:rsidRDefault="00726699" w:rsidP="00726699">
            <w:pPr>
              <w:jc w:val="center"/>
              <w:rPr>
                <w:sz w:val="22"/>
                <w:szCs w:val="22"/>
              </w:rPr>
            </w:pPr>
            <w:r w:rsidRPr="004C0E7C">
              <w:rPr>
                <w:sz w:val="22"/>
                <w:szCs w:val="22"/>
              </w:rPr>
              <w:t>потребителей всего</w:t>
            </w:r>
          </w:p>
        </w:tc>
        <w:tc>
          <w:tcPr>
            <w:tcW w:w="1134" w:type="dxa"/>
          </w:tcPr>
          <w:p w:rsidR="00726699" w:rsidRPr="004C0E7C" w:rsidRDefault="00726699" w:rsidP="004C0E7C">
            <w:pPr>
              <w:jc w:val="center"/>
              <w:rPr>
                <w:sz w:val="22"/>
                <w:szCs w:val="22"/>
              </w:rPr>
            </w:pPr>
            <w:proofErr w:type="gramStart"/>
            <w:r w:rsidRPr="004C0E7C">
              <w:rPr>
                <w:sz w:val="22"/>
                <w:szCs w:val="22"/>
              </w:rPr>
              <w:t>бюджет</w:t>
            </w:r>
            <w:r>
              <w:rPr>
                <w:sz w:val="22"/>
                <w:szCs w:val="22"/>
              </w:rPr>
              <w:t>-</w:t>
            </w:r>
            <w:r w:rsidRPr="004C0E7C">
              <w:rPr>
                <w:sz w:val="22"/>
                <w:szCs w:val="22"/>
              </w:rPr>
              <w:t>ных</w:t>
            </w:r>
            <w:proofErr w:type="gramEnd"/>
            <w:r w:rsidRPr="004C0E7C">
              <w:rPr>
                <w:sz w:val="22"/>
                <w:szCs w:val="22"/>
              </w:rPr>
              <w:t xml:space="preserve"> </w:t>
            </w:r>
          </w:p>
        </w:tc>
        <w:tc>
          <w:tcPr>
            <w:tcW w:w="993" w:type="dxa"/>
          </w:tcPr>
          <w:p w:rsidR="00726699" w:rsidRPr="004C0E7C" w:rsidRDefault="00726699" w:rsidP="004C0E7C">
            <w:pPr>
              <w:jc w:val="center"/>
              <w:rPr>
                <w:sz w:val="22"/>
                <w:szCs w:val="22"/>
              </w:rPr>
            </w:pPr>
            <w:r>
              <w:rPr>
                <w:sz w:val="22"/>
                <w:szCs w:val="22"/>
              </w:rPr>
              <w:t xml:space="preserve">прочих </w:t>
            </w:r>
          </w:p>
        </w:tc>
        <w:tc>
          <w:tcPr>
            <w:tcW w:w="1701" w:type="dxa"/>
            <w:vMerge/>
          </w:tcPr>
          <w:p w:rsidR="00726699" w:rsidRPr="004C0E7C" w:rsidRDefault="00726699" w:rsidP="00B5192C">
            <w:pPr>
              <w:jc w:val="center"/>
              <w:rPr>
                <w:sz w:val="22"/>
                <w:szCs w:val="22"/>
              </w:rPr>
            </w:pPr>
          </w:p>
        </w:tc>
      </w:tr>
      <w:tr w:rsidR="004C0E7C" w:rsidRPr="004C0E7C" w:rsidTr="00A4034A">
        <w:tc>
          <w:tcPr>
            <w:tcW w:w="517" w:type="dxa"/>
          </w:tcPr>
          <w:p w:rsidR="004C0E7C" w:rsidRPr="004C0E7C" w:rsidRDefault="00726699" w:rsidP="00B5192C">
            <w:pPr>
              <w:jc w:val="center"/>
              <w:rPr>
                <w:sz w:val="22"/>
                <w:szCs w:val="22"/>
              </w:rPr>
            </w:pPr>
            <w:r>
              <w:rPr>
                <w:sz w:val="22"/>
                <w:szCs w:val="22"/>
              </w:rPr>
              <w:t>1</w:t>
            </w:r>
          </w:p>
        </w:tc>
        <w:tc>
          <w:tcPr>
            <w:tcW w:w="1638" w:type="dxa"/>
          </w:tcPr>
          <w:p w:rsidR="004C0E7C" w:rsidRPr="004C0E7C" w:rsidRDefault="00726699" w:rsidP="00B5192C">
            <w:pPr>
              <w:jc w:val="center"/>
              <w:rPr>
                <w:sz w:val="22"/>
                <w:szCs w:val="22"/>
              </w:rPr>
            </w:pPr>
            <w:r>
              <w:rPr>
                <w:sz w:val="22"/>
                <w:szCs w:val="22"/>
              </w:rPr>
              <w:t>Участок Эгвекинот</w:t>
            </w:r>
          </w:p>
        </w:tc>
        <w:tc>
          <w:tcPr>
            <w:tcW w:w="1639" w:type="dxa"/>
            <w:vAlign w:val="center"/>
          </w:tcPr>
          <w:p w:rsidR="004C0E7C" w:rsidRPr="004C0E7C" w:rsidRDefault="00726699" w:rsidP="00A4034A">
            <w:pPr>
              <w:jc w:val="center"/>
              <w:rPr>
                <w:sz w:val="22"/>
                <w:szCs w:val="22"/>
              </w:rPr>
            </w:pPr>
            <w:r>
              <w:rPr>
                <w:sz w:val="22"/>
                <w:szCs w:val="22"/>
              </w:rPr>
              <w:t>6313,7</w:t>
            </w:r>
          </w:p>
        </w:tc>
        <w:tc>
          <w:tcPr>
            <w:tcW w:w="1417" w:type="dxa"/>
            <w:vAlign w:val="center"/>
          </w:tcPr>
          <w:p w:rsidR="004C0E7C" w:rsidRPr="004C0E7C" w:rsidRDefault="00726699" w:rsidP="00A4034A">
            <w:pPr>
              <w:jc w:val="center"/>
              <w:rPr>
                <w:sz w:val="22"/>
                <w:szCs w:val="22"/>
              </w:rPr>
            </w:pPr>
            <w:r>
              <w:rPr>
                <w:sz w:val="22"/>
                <w:szCs w:val="22"/>
              </w:rPr>
              <w:t>13,6</w:t>
            </w:r>
          </w:p>
        </w:tc>
        <w:tc>
          <w:tcPr>
            <w:tcW w:w="1559" w:type="dxa"/>
            <w:vAlign w:val="center"/>
          </w:tcPr>
          <w:p w:rsidR="004C0E7C" w:rsidRPr="004C0E7C" w:rsidRDefault="00A4034A" w:rsidP="00A4034A">
            <w:pPr>
              <w:jc w:val="center"/>
              <w:rPr>
                <w:sz w:val="22"/>
                <w:szCs w:val="22"/>
              </w:rPr>
            </w:pPr>
            <w:r>
              <w:rPr>
                <w:sz w:val="22"/>
                <w:szCs w:val="22"/>
              </w:rPr>
              <w:t>6300,1</w:t>
            </w:r>
          </w:p>
        </w:tc>
        <w:tc>
          <w:tcPr>
            <w:tcW w:w="1134" w:type="dxa"/>
            <w:vAlign w:val="center"/>
          </w:tcPr>
          <w:p w:rsidR="004C0E7C" w:rsidRPr="004C0E7C" w:rsidRDefault="00A4034A" w:rsidP="00A4034A">
            <w:pPr>
              <w:jc w:val="center"/>
              <w:rPr>
                <w:sz w:val="22"/>
                <w:szCs w:val="22"/>
              </w:rPr>
            </w:pPr>
            <w:r>
              <w:rPr>
                <w:sz w:val="22"/>
                <w:szCs w:val="22"/>
              </w:rPr>
              <w:t>5806,3</w:t>
            </w:r>
          </w:p>
        </w:tc>
        <w:tc>
          <w:tcPr>
            <w:tcW w:w="993" w:type="dxa"/>
            <w:vAlign w:val="center"/>
          </w:tcPr>
          <w:p w:rsidR="004C0E7C" w:rsidRPr="004C0E7C" w:rsidRDefault="00A4034A" w:rsidP="00A4034A">
            <w:pPr>
              <w:jc w:val="center"/>
              <w:rPr>
                <w:sz w:val="22"/>
                <w:szCs w:val="22"/>
              </w:rPr>
            </w:pPr>
            <w:r>
              <w:rPr>
                <w:sz w:val="22"/>
                <w:szCs w:val="22"/>
              </w:rPr>
              <w:t>493,8</w:t>
            </w:r>
          </w:p>
        </w:tc>
        <w:tc>
          <w:tcPr>
            <w:tcW w:w="1701" w:type="dxa"/>
            <w:vAlign w:val="center"/>
          </w:tcPr>
          <w:p w:rsidR="004C0E7C" w:rsidRPr="004C0E7C" w:rsidRDefault="00A4034A" w:rsidP="00A4034A">
            <w:pPr>
              <w:jc w:val="center"/>
              <w:rPr>
                <w:sz w:val="22"/>
                <w:szCs w:val="22"/>
              </w:rPr>
            </w:pPr>
            <w:r>
              <w:rPr>
                <w:sz w:val="22"/>
                <w:szCs w:val="22"/>
              </w:rPr>
              <w:t>1599,5</w:t>
            </w:r>
          </w:p>
        </w:tc>
      </w:tr>
      <w:tr w:rsidR="004C0E7C" w:rsidRPr="004C0E7C" w:rsidTr="00A4034A">
        <w:tc>
          <w:tcPr>
            <w:tcW w:w="517" w:type="dxa"/>
          </w:tcPr>
          <w:p w:rsidR="004C0E7C" w:rsidRPr="004C0E7C" w:rsidRDefault="00726699" w:rsidP="00B5192C">
            <w:pPr>
              <w:jc w:val="center"/>
              <w:rPr>
                <w:sz w:val="22"/>
                <w:szCs w:val="22"/>
              </w:rPr>
            </w:pPr>
            <w:r>
              <w:rPr>
                <w:sz w:val="22"/>
                <w:szCs w:val="22"/>
              </w:rPr>
              <w:t>2</w:t>
            </w:r>
          </w:p>
        </w:tc>
        <w:tc>
          <w:tcPr>
            <w:tcW w:w="1638" w:type="dxa"/>
          </w:tcPr>
          <w:p w:rsidR="004C0E7C" w:rsidRPr="004C0E7C" w:rsidRDefault="00726699" w:rsidP="00B5192C">
            <w:pPr>
              <w:jc w:val="center"/>
              <w:rPr>
                <w:sz w:val="22"/>
                <w:szCs w:val="22"/>
              </w:rPr>
            </w:pPr>
            <w:r>
              <w:rPr>
                <w:sz w:val="22"/>
                <w:szCs w:val="22"/>
              </w:rPr>
              <w:t xml:space="preserve">Участок </w:t>
            </w:r>
            <w:r>
              <w:rPr>
                <w:sz w:val="22"/>
                <w:szCs w:val="22"/>
              </w:rPr>
              <w:lastRenderedPageBreak/>
              <w:t>Амгуэма</w:t>
            </w:r>
          </w:p>
        </w:tc>
        <w:tc>
          <w:tcPr>
            <w:tcW w:w="1639" w:type="dxa"/>
            <w:vAlign w:val="center"/>
          </w:tcPr>
          <w:p w:rsidR="004C0E7C" w:rsidRPr="004C0E7C" w:rsidRDefault="00726699" w:rsidP="00A4034A">
            <w:pPr>
              <w:jc w:val="center"/>
              <w:rPr>
                <w:sz w:val="22"/>
                <w:szCs w:val="22"/>
              </w:rPr>
            </w:pPr>
            <w:r>
              <w:rPr>
                <w:sz w:val="22"/>
                <w:szCs w:val="22"/>
              </w:rPr>
              <w:lastRenderedPageBreak/>
              <w:t>1076,5</w:t>
            </w:r>
          </w:p>
        </w:tc>
        <w:tc>
          <w:tcPr>
            <w:tcW w:w="1417" w:type="dxa"/>
            <w:vAlign w:val="center"/>
          </w:tcPr>
          <w:p w:rsidR="004C0E7C" w:rsidRPr="004C0E7C" w:rsidRDefault="00726699" w:rsidP="00A4034A">
            <w:pPr>
              <w:jc w:val="center"/>
              <w:rPr>
                <w:sz w:val="22"/>
                <w:szCs w:val="22"/>
              </w:rPr>
            </w:pPr>
            <w:r>
              <w:rPr>
                <w:sz w:val="22"/>
                <w:szCs w:val="22"/>
              </w:rPr>
              <w:t>4,4</w:t>
            </w:r>
          </w:p>
        </w:tc>
        <w:tc>
          <w:tcPr>
            <w:tcW w:w="1559" w:type="dxa"/>
            <w:vAlign w:val="center"/>
          </w:tcPr>
          <w:p w:rsidR="004C0E7C" w:rsidRPr="004C0E7C" w:rsidRDefault="00A4034A" w:rsidP="00A4034A">
            <w:pPr>
              <w:jc w:val="center"/>
              <w:rPr>
                <w:sz w:val="22"/>
                <w:szCs w:val="22"/>
              </w:rPr>
            </w:pPr>
            <w:r>
              <w:rPr>
                <w:sz w:val="22"/>
                <w:szCs w:val="22"/>
              </w:rPr>
              <w:t>1072,1</w:t>
            </w:r>
          </w:p>
        </w:tc>
        <w:tc>
          <w:tcPr>
            <w:tcW w:w="1134" w:type="dxa"/>
            <w:vAlign w:val="center"/>
          </w:tcPr>
          <w:p w:rsidR="004C0E7C" w:rsidRPr="004C0E7C" w:rsidRDefault="00A4034A" w:rsidP="00A4034A">
            <w:pPr>
              <w:jc w:val="center"/>
              <w:rPr>
                <w:sz w:val="22"/>
                <w:szCs w:val="22"/>
              </w:rPr>
            </w:pPr>
            <w:r>
              <w:rPr>
                <w:sz w:val="22"/>
                <w:szCs w:val="22"/>
              </w:rPr>
              <w:t>951,5</w:t>
            </w:r>
          </w:p>
        </w:tc>
        <w:tc>
          <w:tcPr>
            <w:tcW w:w="993" w:type="dxa"/>
            <w:vAlign w:val="center"/>
          </w:tcPr>
          <w:p w:rsidR="004C0E7C" w:rsidRPr="004C0E7C" w:rsidRDefault="00A4034A" w:rsidP="00A4034A">
            <w:pPr>
              <w:jc w:val="center"/>
              <w:rPr>
                <w:sz w:val="22"/>
                <w:szCs w:val="22"/>
              </w:rPr>
            </w:pPr>
            <w:r>
              <w:rPr>
                <w:sz w:val="22"/>
                <w:szCs w:val="22"/>
              </w:rPr>
              <w:t>120,6</w:t>
            </w:r>
          </w:p>
        </w:tc>
        <w:tc>
          <w:tcPr>
            <w:tcW w:w="1701" w:type="dxa"/>
            <w:vAlign w:val="center"/>
          </w:tcPr>
          <w:p w:rsidR="004C0E7C" w:rsidRPr="004C0E7C" w:rsidRDefault="00A4034A" w:rsidP="00A4034A">
            <w:pPr>
              <w:jc w:val="center"/>
              <w:rPr>
                <w:sz w:val="22"/>
                <w:szCs w:val="22"/>
              </w:rPr>
            </w:pPr>
            <w:r>
              <w:rPr>
                <w:sz w:val="22"/>
                <w:szCs w:val="22"/>
              </w:rPr>
              <w:t>964,2</w:t>
            </w:r>
          </w:p>
        </w:tc>
      </w:tr>
      <w:tr w:rsidR="004C0E7C" w:rsidRPr="004C0E7C" w:rsidTr="00A4034A">
        <w:tc>
          <w:tcPr>
            <w:tcW w:w="517" w:type="dxa"/>
          </w:tcPr>
          <w:p w:rsidR="004C0E7C" w:rsidRPr="004C0E7C" w:rsidRDefault="00726699" w:rsidP="00B5192C">
            <w:pPr>
              <w:jc w:val="center"/>
              <w:rPr>
                <w:sz w:val="22"/>
                <w:szCs w:val="22"/>
              </w:rPr>
            </w:pPr>
            <w:r>
              <w:rPr>
                <w:sz w:val="22"/>
                <w:szCs w:val="22"/>
              </w:rPr>
              <w:lastRenderedPageBreak/>
              <w:t>3</w:t>
            </w:r>
          </w:p>
        </w:tc>
        <w:tc>
          <w:tcPr>
            <w:tcW w:w="1638" w:type="dxa"/>
          </w:tcPr>
          <w:p w:rsidR="004C0E7C" w:rsidRPr="004C0E7C" w:rsidRDefault="00726699" w:rsidP="00B5192C">
            <w:pPr>
              <w:jc w:val="center"/>
              <w:rPr>
                <w:sz w:val="22"/>
                <w:szCs w:val="22"/>
              </w:rPr>
            </w:pPr>
            <w:r>
              <w:rPr>
                <w:sz w:val="22"/>
                <w:szCs w:val="22"/>
              </w:rPr>
              <w:t>Участок Ванкарем</w:t>
            </w:r>
          </w:p>
        </w:tc>
        <w:tc>
          <w:tcPr>
            <w:tcW w:w="1639" w:type="dxa"/>
            <w:vAlign w:val="center"/>
          </w:tcPr>
          <w:p w:rsidR="004C0E7C" w:rsidRPr="004C0E7C" w:rsidRDefault="00726699" w:rsidP="00A4034A">
            <w:pPr>
              <w:jc w:val="center"/>
              <w:rPr>
                <w:sz w:val="22"/>
                <w:szCs w:val="22"/>
              </w:rPr>
            </w:pPr>
            <w:r>
              <w:rPr>
                <w:sz w:val="22"/>
                <w:szCs w:val="22"/>
              </w:rPr>
              <w:t>196,8</w:t>
            </w:r>
          </w:p>
        </w:tc>
        <w:tc>
          <w:tcPr>
            <w:tcW w:w="1417" w:type="dxa"/>
            <w:vAlign w:val="center"/>
          </w:tcPr>
          <w:p w:rsidR="004C0E7C" w:rsidRPr="004C0E7C" w:rsidRDefault="00726699" w:rsidP="00A4034A">
            <w:pPr>
              <w:jc w:val="center"/>
              <w:rPr>
                <w:sz w:val="22"/>
                <w:szCs w:val="22"/>
              </w:rPr>
            </w:pPr>
            <w:r>
              <w:rPr>
                <w:sz w:val="22"/>
                <w:szCs w:val="22"/>
              </w:rPr>
              <w:t>2,2</w:t>
            </w:r>
          </w:p>
        </w:tc>
        <w:tc>
          <w:tcPr>
            <w:tcW w:w="1559" w:type="dxa"/>
            <w:vAlign w:val="center"/>
          </w:tcPr>
          <w:p w:rsidR="004C0E7C" w:rsidRPr="004C0E7C" w:rsidRDefault="00A4034A" w:rsidP="00A4034A">
            <w:pPr>
              <w:jc w:val="center"/>
              <w:rPr>
                <w:sz w:val="22"/>
                <w:szCs w:val="22"/>
              </w:rPr>
            </w:pPr>
            <w:r>
              <w:rPr>
                <w:sz w:val="22"/>
                <w:szCs w:val="22"/>
              </w:rPr>
              <w:t>194,6</w:t>
            </w:r>
          </w:p>
        </w:tc>
        <w:tc>
          <w:tcPr>
            <w:tcW w:w="1134" w:type="dxa"/>
            <w:vAlign w:val="center"/>
          </w:tcPr>
          <w:p w:rsidR="004C0E7C" w:rsidRPr="004C0E7C" w:rsidRDefault="00A4034A" w:rsidP="00A4034A">
            <w:pPr>
              <w:jc w:val="center"/>
              <w:rPr>
                <w:sz w:val="22"/>
                <w:szCs w:val="22"/>
              </w:rPr>
            </w:pPr>
            <w:r>
              <w:rPr>
                <w:sz w:val="22"/>
                <w:szCs w:val="22"/>
              </w:rPr>
              <w:t>189,9</w:t>
            </w:r>
          </w:p>
        </w:tc>
        <w:tc>
          <w:tcPr>
            <w:tcW w:w="993" w:type="dxa"/>
            <w:vAlign w:val="center"/>
          </w:tcPr>
          <w:p w:rsidR="004C0E7C" w:rsidRPr="004C0E7C" w:rsidRDefault="00A4034A" w:rsidP="00A4034A">
            <w:pPr>
              <w:jc w:val="center"/>
              <w:rPr>
                <w:sz w:val="22"/>
                <w:szCs w:val="22"/>
              </w:rPr>
            </w:pPr>
            <w:r>
              <w:rPr>
                <w:sz w:val="22"/>
                <w:szCs w:val="22"/>
              </w:rPr>
              <w:t>4,7</w:t>
            </w:r>
          </w:p>
        </w:tc>
        <w:tc>
          <w:tcPr>
            <w:tcW w:w="1701" w:type="dxa"/>
            <w:vAlign w:val="center"/>
          </w:tcPr>
          <w:p w:rsidR="004C0E7C" w:rsidRPr="004C0E7C" w:rsidRDefault="00A4034A" w:rsidP="00A4034A">
            <w:pPr>
              <w:jc w:val="center"/>
              <w:rPr>
                <w:sz w:val="22"/>
                <w:szCs w:val="22"/>
              </w:rPr>
            </w:pPr>
            <w:r>
              <w:rPr>
                <w:sz w:val="22"/>
                <w:szCs w:val="22"/>
              </w:rPr>
              <w:t>85,6</w:t>
            </w:r>
          </w:p>
        </w:tc>
      </w:tr>
      <w:tr w:rsidR="004C0E7C" w:rsidRPr="004C0E7C" w:rsidTr="00A4034A">
        <w:tc>
          <w:tcPr>
            <w:tcW w:w="517" w:type="dxa"/>
          </w:tcPr>
          <w:p w:rsidR="004C0E7C" w:rsidRPr="004C0E7C" w:rsidRDefault="00726699" w:rsidP="00B5192C">
            <w:pPr>
              <w:jc w:val="center"/>
              <w:rPr>
                <w:sz w:val="22"/>
                <w:szCs w:val="22"/>
              </w:rPr>
            </w:pPr>
            <w:r>
              <w:rPr>
                <w:sz w:val="22"/>
                <w:szCs w:val="22"/>
              </w:rPr>
              <w:t>4</w:t>
            </w:r>
          </w:p>
        </w:tc>
        <w:tc>
          <w:tcPr>
            <w:tcW w:w="1638" w:type="dxa"/>
          </w:tcPr>
          <w:p w:rsidR="004C0E7C" w:rsidRPr="004C0E7C" w:rsidRDefault="00726699" w:rsidP="00B5192C">
            <w:pPr>
              <w:jc w:val="center"/>
              <w:rPr>
                <w:sz w:val="22"/>
                <w:szCs w:val="22"/>
              </w:rPr>
            </w:pPr>
            <w:r>
              <w:rPr>
                <w:sz w:val="22"/>
                <w:szCs w:val="22"/>
              </w:rPr>
              <w:t>Участок Конергино</w:t>
            </w:r>
          </w:p>
        </w:tc>
        <w:tc>
          <w:tcPr>
            <w:tcW w:w="1639" w:type="dxa"/>
            <w:vAlign w:val="center"/>
          </w:tcPr>
          <w:p w:rsidR="004C0E7C" w:rsidRPr="004C0E7C" w:rsidRDefault="00726699" w:rsidP="00A4034A">
            <w:pPr>
              <w:jc w:val="center"/>
              <w:rPr>
                <w:sz w:val="22"/>
                <w:szCs w:val="22"/>
              </w:rPr>
            </w:pPr>
            <w:r>
              <w:rPr>
                <w:sz w:val="22"/>
                <w:szCs w:val="22"/>
              </w:rPr>
              <w:t>745,2</w:t>
            </w:r>
          </w:p>
        </w:tc>
        <w:tc>
          <w:tcPr>
            <w:tcW w:w="1417" w:type="dxa"/>
            <w:vAlign w:val="center"/>
          </w:tcPr>
          <w:p w:rsidR="004C0E7C" w:rsidRPr="004C0E7C" w:rsidRDefault="00726699" w:rsidP="00A4034A">
            <w:pPr>
              <w:jc w:val="center"/>
              <w:rPr>
                <w:sz w:val="22"/>
                <w:szCs w:val="22"/>
              </w:rPr>
            </w:pPr>
            <w:r>
              <w:rPr>
                <w:sz w:val="22"/>
                <w:szCs w:val="22"/>
              </w:rPr>
              <w:t>4,1</w:t>
            </w:r>
          </w:p>
        </w:tc>
        <w:tc>
          <w:tcPr>
            <w:tcW w:w="1559" w:type="dxa"/>
            <w:vAlign w:val="center"/>
          </w:tcPr>
          <w:p w:rsidR="004C0E7C" w:rsidRPr="004C0E7C" w:rsidRDefault="00A4034A" w:rsidP="00A4034A">
            <w:pPr>
              <w:jc w:val="center"/>
              <w:rPr>
                <w:sz w:val="22"/>
                <w:szCs w:val="22"/>
              </w:rPr>
            </w:pPr>
            <w:r>
              <w:rPr>
                <w:sz w:val="22"/>
                <w:szCs w:val="22"/>
              </w:rPr>
              <w:t>741,1</w:t>
            </w:r>
          </w:p>
        </w:tc>
        <w:tc>
          <w:tcPr>
            <w:tcW w:w="1134" w:type="dxa"/>
            <w:vAlign w:val="center"/>
          </w:tcPr>
          <w:p w:rsidR="004C0E7C" w:rsidRPr="004C0E7C" w:rsidRDefault="00A4034A" w:rsidP="00A4034A">
            <w:pPr>
              <w:jc w:val="center"/>
              <w:rPr>
                <w:sz w:val="22"/>
                <w:szCs w:val="22"/>
              </w:rPr>
            </w:pPr>
            <w:r>
              <w:rPr>
                <w:sz w:val="22"/>
                <w:szCs w:val="22"/>
              </w:rPr>
              <w:t>695,9</w:t>
            </w:r>
          </w:p>
        </w:tc>
        <w:tc>
          <w:tcPr>
            <w:tcW w:w="993" w:type="dxa"/>
            <w:vAlign w:val="center"/>
          </w:tcPr>
          <w:p w:rsidR="004C0E7C" w:rsidRPr="004C0E7C" w:rsidRDefault="00A4034A" w:rsidP="00A4034A">
            <w:pPr>
              <w:jc w:val="center"/>
              <w:rPr>
                <w:sz w:val="22"/>
                <w:szCs w:val="22"/>
              </w:rPr>
            </w:pPr>
            <w:r>
              <w:rPr>
                <w:sz w:val="22"/>
                <w:szCs w:val="22"/>
              </w:rPr>
              <w:t>45,2</w:t>
            </w:r>
          </w:p>
        </w:tc>
        <w:tc>
          <w:tcPr>
            <w:tcW w:w="1701" w:type="dxa"/>
            <w:vAlign w:val="center"/>
          </w:tcPr>
          <w:p w:rsidR="004C0E7C" w:rsidRPr="004C0E7C" w:rsidRDefault="00A4034A" w:rsidP="00A4034A">
            <w:pPr>
              <w:jc w:val="center"/>
              <w:rPr>
                <w:sz w:val="22"/>
                <w:szCs w:val="22"/>
              </w:rPr>
            </w:pPr>
            <w:r>
              <w:rPr>
                <w:sz w:val="22"/>
                <w:szCs w:val="22"/>
              </w:rPr>
              <w:t>203,4</w:t>
            </w:r>
          </w:p>
        </w:tc>
      </w:tr>
      <w:tr w:rsidR="004C0E7C" w:rsidRPr="004C0E7C" w:rsidTr="00A4034A">
        <w:tc>
          <w:tcPr>
            <w:tcW w:w="517" w:type="dxa"/>
          </w:tcPr>
          <w:p w:rsidR="004C0E7C" w:rsidRPr="004C0E7C" w:rsidRDefault="00726699" w:rsidP="00B5192C">
            <w:pPr>
              <w:jc w:val="center"/>
              <w:rPr>
                <w:sz w:val="22"/>
                <w:szCs w:val="22"/>
              </w:rPr>
            </w:pPr>
            <w:r>
              <w:rPr>
                <w:sz w:val="22"/>
                <w:szCs w:val="22"/>
              </w:rPr>
              <w:t>5</w:t>
            </w:r>
          </w:p>
        </w:tc>
        <w:tc>
          <w:tcPr>
            <w:tcW w:w="1638" w:type="dxa"/>
          </w:tcPr>
          <w:p w:rsidR="004C0E7C" w:rsidRPr="004C0E7C" w:rsidRDefault="00726699" w:rsidP="00B5192C">
            <w:pPr>
              <w:jc w:val="center"/>
              <w:rPr>
                <w:sz w:val="22"/>
                <w:szCs w:val="22"/>
              </w:rPr>
            </w:pPr>
            <w:r>
              <w:rPr>
                <w:sz w:val="22"/>
                <w:szCs w:val="22"/>
              </w:rPr>
              <w:t>Участок Мыс Шмидта-Рыркайпий</w:t>
            </w:r>
          </w:p>
        </w:tc>
        <w:tc>
          <w:tcPr>
            <w:tcW w:w="1639" w:type="dxa"/>
            <w:vAlign w:val="center"/>
          </w:tcPr>
          <w:p w:rsidR="004C0E7C" w:rsidRPr="004C0E7C" w:rsidRDefault="00726699" w:rsidP="00A4034A">
            <w:pPr>
              <w:jc w:val="center"/>
              <w:rPr>
                <w:sz w:val="22"/>
                <w:szCs w:val="22"/>
              </w:rPr>
            </w:pPr>
            <w:r>
              <w:rPr>
                <w:sz w:val="22"/>
                <w:szCs w:val="22"/>
              </w:rPr>
              <w:t>1265,2</w:t>
            </w:r>
          </w:p>
        </w:tc>
        <w:tc>
          <w:tcPr>
            <w:tcW w:w="1417" w:type="dxa"/>
            <w:vAlign w:val="center"/>
          </w:tcPr>
          <w:p w:rsidR="004C0E7C" w:rsidRPr="004C0E7C" w:rsidRDefault="00726699" w:rsidP="00A4034A">
            <w:pPr>
              <w:jc w:val="center"/>
              <w:rPr>
                <w:sz w:val="22"/>
                <w:szCs w:val="22"/>
              </w:rPr>
            </w:pPr>
            <w:r>
              <w:rPr>
                <w:sz w:val="22"/>
                <w:szCs w:val="22"/>
              </w:rPr>
              <w:t>11,9</w:t>
            </w:r>
          </w:p>
        </w:tc>
        <w:tc>
          <w:tcPr>
            <w:tcW w:w="1559" w:type="dxa"/>
            <w:vAlign w:val="center"/>
          </w:tcPr>
          <w:p w:rsidR="004C0E7C" w:rsidRPr="004C0E7C" w:rsidRDefault="00A4034A" w:rsidP="00A4034A">
            <w:pPr>
              <w:jc w:val="center"/>
              <w:rPr>
                <w:sz w:val="22"/>
                <w:szCs w:val="22"/>
              </w:rPr>
            </w:pPr>
            <w:r>
              <w:rPr>
                <w:sz w:val="22"/>
                <w:szCs w:val="22"/>
              </w:rPr>
              <w:t>1253,3</w:t>
            </w:r>
          </w:p>
        </w:tc>
        <w:tc>
          <w:tcPr>
            <w:tcW w:w="1134" w:type="dxa"/>
            <w:vAlign w:val="center"/>
          </w:tcPr>
          <w:p w:rsidR="004C0E7C" w:rsidRPr="004C0E7C" w:rsidRDefault="00A4034A" w:rsidP="00A4034A">
            <w:pPr>
              <w:jc w:val="center"/>
              <w:rPr>
                <w:sz w:val="22"/>
                <w:szCs w:val="22"/>
              </w:rPr>
            </w:pPr>
            <w:r>
              <w:rPr>
                <w:sz w:val="22"/>
                <w:szCs w:val="22"/>
              </w:rPr>
              <w:t>1094,2</w:t>
            </w:r>
          </w:p>
        </w:tc>
        <w:tc>
          <w:tcPr>
            <w:tcW w:w="993" w:type="dxa"/>
            <w:vAlign w:val="center"/>
          </w:tcPr>
          <w:p w:rsidR="004C0E7C" w:rsidRPr="004C0E7C" w:rsidRDefault="00A4034A" w:rsidP="00A4034A">
            <w:pPr>
              <w:jc w:val="center"/>
              <w:rPr>
                <w:sz w:val="22"/>
                <w:szCs w:val="22"/>
              </w:rPr>
            </w:pPr>
            <w:r>
              <w:rPr>
                <w:sz w:val="22"/>
                <w:szCs w:val="22"/>
              </w:rPr>
              <w:t>159,1</w:t>
            </w:r>
          </w:p>
        </w:tc>
        <w:tc>
          <w:tcPr>
            <w:tcW w:w="1701" w:type="dxa"/>
            <w:vAlign w:val="center"/>
          </w:tcPr>
          <w:p w:rsidR="004C0E7C" w:rsidRPr="004C0E7C" w:rsidRDefault="00A4034A" w:rsidP="00A4034A">
            <w:pPr>
              <w:jc w:val="center"/>
              <w:rPr>
                <w:sz w:val="22"/>
                <w:szCs w:val="22"/>
              </w:rPr>
            </w:pPr>
            <w:r>
              <w:rPr>
                <w:sz w:val="22"/>
                <w:szCs w:val="22"/>
              </w:rPr>
              <w:t>380,9</w:t>
            </w:r>
          </w:p>
        </w:tc>
      </w:tr>
      <w:tr w:rsidR="00726699" w:rsidRPr="004C0E7C" w:rsidTr="00A4034A">
        <w:tc>
          <w:tcPr>
            <w:tcW w:w="517" w:type="dxa"/>
          </w:tcPr>
          <w:p w:rsidR="00726699" w:rsidRDefault="00726699" w:rsidP="00B5192C">
            <w:pPr>
              <w:jc w:val="center"/>
              <w:rPr>
                <w:sz w:val="22"/>
                <w:szCs w:val="22"/>
              </w:rPr>
            </w:pPr>
            <w:r>
              <w:rPr>
                <w:sz w:val="22"/>
                <w:szCs w:val="22"/>
              </w:rPr>
              <w:t>6</w:t>
            </w:r>
          </w:p>
        </w:tc>
        <w:tc>
          <w:tcPr>
            <w:tcW w:w="1638" w:type="dxa"/>
          </w:tcPr>
          <w:p w:rsidR="00726699" w:rsidRPr="004C0E7C" w:rsidRDefault="00726699" w:rsidP="00B5192C">
            <w:pPr>
              <w:jc w:val="center"/>
              <w:rPr>
                <w:sz w:val="22"/>
                <w:szCs w:val="22"/>
              </w:rPr>
            </w:pPr>
            <w:r>
              <w:rPr>
                <w:sz w:val="22"/>
                <w:szCs w:val="22"/>
              </w:rPr>
              <w:t>Участок Нутэпэльмен</w:t>
            </w:r>
          </w:p>
        </w:tc>
        <w:tc>
          <w:tcPr>
            <w:tcW w:w="1639" w:type="dxa"/>
            <w:vAlign w:val="center"/>
          </w:tcPr>
          <w:p w:rsidR="00726699" w:rsidRPr="004C0E7C" w:rsidRDefault="00726699" w:rsidP="00A4034A">
            <w:pPr>
              <w:jc w:val="center"/>
              <w:rPr>
                <w:sz w:val="22"/>
                <w:szCs w:val="22"/>
              </w:rPr>
            </w:pPr>
            <w:r>
              <w:rPr>
                <w:sz w:val="22"/>
                <w:szCs w:val="22"/>
              </w:rPr>
              <w:t>219,5</w:t>
            </w:r>
          </w:p>
        </w:tc>
        <w:tc>
          <w:tcPr>
            <w:tcW w:w="1417" w:type="dxa"/>
            <w:vAlign w:val="center"/>
          </w:tcPr>
          <w:p w:rsidR="00726699" w:rsidRPr="004C0E7C" w:rsidRDefault="00726699" w:rsidP="00A4034A">
            <w:pPr>
              <w:jc w:val="center"/>
              <w:rPr>
                <w:sz w:val="22"/>
                <w:szCs w:val="22"/>
              </w:rPr>
            </w:pPr>
            <w:r>
              <w:rPr>
                <w:sz w:val="22"/>
                <w:szCs w:val="22"/>
              </w:rPr>
              <w:t>1,4</w:t>
            </w:r>
          </w:p>
        </w:tc>
        <w:tc>
          <w:tcPr>
            <w:tcW w:w="1559" w:type="dxa"/>
            <w:vAlign w:val="center"/>
          </w:tcPr>
          <w:p w:rsidR="00726699" w:rsidRPr="004C0E7C" w:rsidRDefault="00A4034A" w:rsidP="00A4034A">
            <w:pPr>
              <w:jc w:val="center"/>
              <w:rPr>
                <w:sz w:val="22"/>
                <w:szCs w:val="22"/>
              </w:rPr>
            </w:pPr>
            <w:r>
              <w:rPr>
                <w:sz w:val="22"/>
                <w:szCs w:val="22"/>
              </w:rPr>
              <w:t>218,1</w:t>
            </w:r>
          </w:p>
        </w:tc>
        <w:tc>
          <w:tcPr>
            <w:tcW w:w="1134" w:type="dxa"/>
            <w:vAlign w:val="center"/>
          </w:tcPr>
          <w:p w:rsidR="00726699" w:rsidRPr="004C0E7C" w:rsidRDefault="00A4034A" w:rsidP="00A4034A">
            <w:pPr>
              <w:jc w:val="center"/>
              <w:rPr>
                <w:sz w:val="22"/>
                <w:szCs w:val="22"/>
              </w:rPr>
            </w:pPr>
            <w:r>
              <w:rPr>
                <w:sz w:val="22"/>
                <w:szCs w:val="22"/>
              </w:rPr>
              <w:t>217,5</w:t>
            </w:r>
          </w:p>
        </w:tc>
        <w:tc>
          <w:tcPr>
            <w:tcW w:w="993" w:type="dxa"/>
            <w:vAlign w:val="center"/>
          </w:tcPr>
          <w:p w:rsidR="00726699" w:rsidRPr="004C0E7C" w:rsidRDefault="00A4034A" w:rsidP="00A4034A">
            <w:pPr>
              <w:jc w:val="center"/>
              <w:rPr>
                <w:sz w:val="22"/>
                <w:szCs w:val="22"/>
              </w:rPr>
            </w:pPr>
            <w:r>
              <w:rPr>
                <w:sz w:val="22"/>
                <w:szCs w:val="22"/>
              </w:rPr>
              <w:t>0,6</w:t>
            </w:r>
          </w:p>
        </w:tc>
        <w:tc>
          <w:tcPr>
            <w:tcW w:w="1701" w:type="dxa"/>
            <w:vAlign w:val="center"/>
          </w:tcPr>
          <w:p w:rsidR="00726699" w:rsidRPr="004C0E7C" w:rsidRDefault="00A4034A" w:rsidP="00A4034A">
            <w:pPr>
              <w:jc w:val="center"/>
              <w:rPr>
                <w:sz w:val="22"/>
                <w:szCs w:val="22"/>
              </w:rPr>
            </w:pPr>
            <w:r>
              <w:rPr>
                <w:sz w:val="22"/>
                <w:szCs w:val="22"/>
              </w:rPr>
              <w:t>23,9</w:t>
            </w:r>
          </w:p>
        </w:tc>
      </w:tr>
      <w:tr w:rsidR="00726699" w:rsidRPr="004C0E7C" w:rsidTr="00A4034A">
        <w:tc>
          <w:tcPr>
            <w:tcW w:w="517" w:type="dxa"/>
          </w:tcPr>
          <w:p w:rsidR="00726699" w:rsidRDefault="00726699" w:rsidP="00726699">
            <w:pPr>
              <w:jc w:val="center"/>
              <w:rPr>
                <w:sz w:val="22"/>
                <w:szCs w:val="22"/>
              </w:rPr>
            </w:pPr>
            <w:r>
              <w:rPr>
                <w:sz w:val="22"/>
                <w:szCs w:val="22"/>
              </w:rPr>
              <w:t>7</w:t>
            </w:r>
          </w:p>
        </w:tc>
        <w:tc>
          <w:tcPr>
            <w:tcW w:w="1638" w:type="dxa"/>
          </w:tcPr>
          <w:p w:rsidR="00726699" w:rsidRPr="004C0E7C" w:rsidRDefault="00726699" w:rsidP="00B5192C">
            <w:pPr>
              <w:jc w:val="center"/>
              <w:rPr>
                <w:sz w:val="22"/>
                <w:szCs w:val="22"/>
              </w:rPr>
            </w:pPr>
            <w:r>
              <w:rPr>
                <w:sz w:val="22"/>
                <w:szCs w:val="22"/>
              </w:rPr>
              <w:t>Участок Уэлькаль</w:t>
            </w:r>
          </w:p>
        </w:tc>
        <w:tc>
          <w:tcPr>
            <w:tcW w:w="1639" w:type="dxa"/>
            <w:vAlign w:val="center"/>
          </w:tcPr>
          <w:p w:rsidR="00726699" w:rsidRPr="004C0E7C" w:rsidRDefault="00726699" w:rsidP="00A4034A">
            <w:pPr>
              <w:jc w:val="center"/>
              <w:rPr>
                <w:sz w:val="22"/>
                <w:szCs w:val="22"/>
              </w:rPr>
            </w:pPr>
            <w:r>
              <w:rPr>
                <w:sz w:val="22"/>
                <w:szCs w:val="22"/>
              </w:rPr>
              <w:t>379,9</w:t>
            </w:r>
          </w:p>
        </w:tc>
        <w:tc>
          <w:tcPr>
            <w:tcW w:w="1417" w:type="dxa"/>
            <w:vAlign w:val="center"/>
          </w:tcPr>
          <w:p w:rsidR="00726699" w:rsidRPr="004C0E7C" w:rsidRDefault="00A4034A" w:rsidP="00A4034A">
            <w:pPr>
              <w:jc w:val="center"/>
              <w:rPr>
                <w:sz w:val="22"/>
                <w:szCs w:val="22"/>
              </w:rPr>
            </w:pPr>
            <w:r>
              <w:rPr>
                <w:sz w:val="22"/>
                <w:szCs w:val="22"/>
              </w:rPr>
              <w:t>2,7</w:t>
            </w:r>
          </w:p>
        </w:tc>
        <w:tc>
          <w:tcPr>
            <w:tcW w:w="1559" w:type="dxa"/>
            <w:vAlign w:val="center"/>
          </w:tcPr>
          <w:p w:rsidR="00726699" w:rsidRPr="004C0E7C" w:rsidRDefault="00A4034A" w:rsidP="00A4034A">
            <w:pPr>
              <w:jc w:val="center"/>
              <w:rPr>
                <w:sz w:val="22"/>
                <w:szCs w:val="22"/>
              </w:rPr>
            </w:pPr>
            <w:r>
              <w:rPr>
                <w:sz w:val="22"/>
                <w:szCs w:val="22"/>
              </w:rPr>
              <w:t>377,2</w:t>
            </w:r>
          </w:p>
        </w:tc>
        <w:tc>
          <w:tcPr>
            <w:tcW w:w="1134" w:type="dxa"/>
            <w:vAlign w:val="center"/>
          </w:tcPr>
          <w:p w:rsidR="00726699" w:rsidRPr="004C0E7C" w:rsidRDefault="00A4034A" w:rsidP="00A4034A">
            <w:pPr>
              <w:jc w:val="center"/>
              <w:rPr>
                <w:sz w:val="22"/>
                <w:szCs w:val="22"/>
              </w:rPr>
            </w:pPr>
            <w:r>
              <w:rPr>
                <w:sz w:val="22"/>
                <w:szCs w:val="22"/>
              </w:rPr>
              <w:t>305,2</w:t>
            </w:r>
          </w:p>
        </w:tc>
        <w:tc>
          <w:tcPr>
            <w:tcW w:w="993" w:type="dxa"/>
            <w:vAlign w:val="center"/>
          </w:tcPr>
          <w:p w:rsidR="00726699" w:rsidRPr="004C0E7C" w:rsidRDefault="00A4034A" w:rsidP="00A4034A">
            <w:pPr>
              <w:jc w:val="center"/>
              <w:rPr>
                <w:sz w:val="22"/>
                <w:szCs w:val="22"/>
              </w:rPr>
            </w:pPr>
            <w:r>
              <w:rPr>
                <w:sz w:val="22"/>
                <w:szCs w:val="22"/>
              </w:rPr>
              <w:t>72,0</w:t>
            </w:r>
          </w:p>
        </w:tc>
        <w:tc>
          <w:tcPr>
            <w:tcW w:w="1701" w:type="dxa"/>
            <w:vAlign w:val="center"/>
          </w:tcPr>
          <w:p w:rsidR="00726699" w:rsidRPr="004C0E7C" w:rsidRDefault="00A4034A" w:rsidP="00A4034A">
            <w:pPr>
              <w:jc w:val="center"/>
              <w:rPr>
                <w:sz w:val="22"/>
                <w:szCs w:val="22"/>
              </w:rPr>
            </w:pPr>
            <w:r>
              <w:rPr>
                <w:sz w:val="22"/>
                <w:szCs w:val="22"/>
              </w:rPr>
              <w:t>214,8</w:t>
            </w:r>
          </w:p>
        </w:tc>
      </w:tr>
    </w:tbl>
    <w:p w:rsidR="00B5192C" w:rsidRPr="00B5192C" w:rsidRDefault="00B5192C" w:rsidP="00B5192C">
      <w:pPr>
        <w:jc w:val="center"/>
      </w:pPr>
      <w:r>
        <w:t xml:space="preserve"> </w:t>
      </w:r>
    </w:p>
    <w:p w:rsidR="00D76493" w:rsidRPr="001C4226" w:rsidRDefault="00D76493" w:rsidP="00D76493">
      <w:pPr>
        <w:pStyle w:val="22"/>
        <w:spacing w:after="0" w:line="240" w:lineRule="auto"/>
        <w:ind w:left="0" w:firstLine="709"/>
        <w:jc w:val="both"/>
        <w:rPr>
          <w:color w:val="0F243E"/>
        </w:rPr>
      </w:pPr>
      <w:r w:rsidRPr="001E6186">
        <w:rPr>
          <w:lang w:eastAsia="ar-SA"/>
        </w:rPr>
        <w:t>Ответственность за обеспечение санитарного</w:t>
      </w:r>
      <w:r w:rsidRPr="001C4226">
        <w:rPr>
          <w:color w:val="0F243E"/>
        </w:rPr>
        <w:t xml:space="preserve"> </w:t>
      </w:r>
      <w:r w:rsidRPr="00A4034A">
        <w:t>содержания территорий</w:t>
      </w:r>
      <w:r w:rsidR="00A4034A">
        <w:t xml:space="preserve"> посел</w:t>
      </w:r>
      <w:r w:rsidR="00B870C2">
        <w:t>е</w:t>
      </w:r>
      <w:r w:rsidR="00A4034A">
        <w:t>ний</w:t>
      </w:r>
      <w:r w:rsidRPr="00A4034A">
        <w:t xml:space="preserve"> несут</w:t>
      </w:r>
      <w:r w:rsidRPr="001C4226">
        <w:rPr>
          <w:color w:val="0F243E"/>
        </w:rPr>
        <w:t>:</w:t>
      </w:r>
    </w:p>
    <w:p w:rsidR="00D76493" w:rsidRDefault="00D76493" w:rsidP="00D76493">
      <w:pPr>
        <w:pStyle w:val="22"/>
        <w:spacing w:after="0" w:line="240" w:lineRule="auto"/>
        <w:ind w:left="0" w:firstLine="709"/>
        <w:jc w:val="both"/>
        <w:rPr>
          <w:spacing w:val="-5"/>
        </w:rPr>
      </w:pPr>
      <w:r>
        <w:t xml:space="preserve">- </w:t>
      </w:r>
      <w:r>
        <w:rPr>
          <w:spacing w:val="-5"/>
        </w:rPr>
        <w:t>юридические лица</w:t>
      </w:r>
      <w:r>
        <w:t xml:space="preserve"> (</w:t>
      </w:r>
      <w:r>
        <w:rPr>
          <w:spacing w:val="-5"/>
        </w:rPr>
        <w:t>производственные территории);</w:t>
      </w:r>
    </w:p>
    <w:p w:rsidR="00D76493" w:rsidRPr="00933D79" w:rsidRDefault="00D76493" w:rsidP="00D76493">
      <w:pPr>
        <w:pStyle w:val="22"/>
        <w:spacing w:after="0" w:line="240" w:lineRule="auto"/>
        <w:ind w:left="0" w:firstLine="709"/>
        <w:jc w:val="both"/>
        <w:rPr>
          <w:spacing w:val="-5"/>
        </w:rPr>
      </w:pPr>
      <w:r>
        <w:rPr>
          <w:spacing w:val="-5"/>
        </w:rPr>
        <w:t xml:space="preserve">- физические лица (территории, застроенные жилым фондом, а так же территории, находящиеся в пользовании или владении физических </w:t>
      </w:r>
      <w:r w:rsidRPr="00933D79">
        <w:rPr>
          <w:spacing w:val="-5"/>
        </w:rPr>
        <w:t>лиц);</w:t>
      </w:r>
    </w:p>
    <w:p w:rsidR="00D76493" w:rsidRPr="00933D79" w:rsidRDefault="00D76493" w:rsidP="00D76493">
      <w:pPr>
        <w:pStyle w:val="22"/>
        <w:spacing w:after="0" w:line="240" w:lineRule="auto"/>
        <w:ind w:left="0" w:firstLine="709"/>
        <w:jc w:val="both"/>
      </w:pPr>
      <w:r w:rsidRPr="00933D79">
        <w:rPr>
          <w:spacing w:val="-6"/>
        </w:rPr>
        <w:t xml:space="preserve">- владельцы и арендаторы зданий, строений и сооружений, </w:t>
      </w:r>
      <w:r w:rsidRPr="00933D79">
        <w:rPr>
          <w:spacing w:val="-5"/>
        </w:rPr>
        <w:t>независимо от формы собст</w:t>
      </w:r>
      <w:r w:rsidRPr="00933D79">
        <w:rPr>
          <w:spacing w:val="-4"/>
        </w:rPr>
        <w:t>венности, ведомственной принадлежности и гражданства.</w:t>
      </w:r>
    </w:p>
    <w:p w:rsidR="00D76493" w:rsidRPr="00933D79" w:rsidRDefault="00D76493" w:rsidP="00D76493">
      <w:pPr>
        <w:pStyle w:val="22"/>
        <w:spacing w:after="0" w:line="240" w:lineRule="auto"/>
        <w:ind w:left="0" w:firstLine="709"/>
        <w:jc w:val="both"/>
      </w:pPr>
      <w:r w:rsidRPr="00933D79">
        <w:t xml:space="preserve">Определение границ уборки территорий </w:t>
      </w:r>
      <w:r>
        <w:t xml:space="preserve">между организациями, предприятиями, учреждениями, арендаторами определяется </w:t>
      </w:r>
      <w:r w:rsidR="009D58F9">
        <w:t>г</w:t>
      </w:r>
      <w:r>
        <w:t xml:space="preserve">лавой городского </w:t>
      </w:r>
      <w:r w:rsidRPr="00933D79">
        <w:t>поселения.</w:t>
      </w:r>
    </w:p>
    <w:p w:rsidR="007B08E2" w:rsidRDefault="00222F5B" w:rsidP="006076E8">
      <w:pPr>
        <w:pStyle w:val="22"/>
        <w:spacing w:after="0" w:line="240" w:lineRule="auto"/>
        <w:ind w:left="0" w:firstLine="709"/>
        <w:jc w:val="both"/>
        <w:rPr>
          <w:lang w:eastAsia="ar-SA"/>
        </w:rPr>
      </w:pPr>
      <w:r w:rsidRPr="00933D79">
        <w:rPr>
          <w:lang w:eastAsia="ar-SA"/>
        </w:rPr>
        <w:t xml:space="preserve">Вопрос санитарной очистки чрезвычайно актуален для территории </w:t>
      </w:r>
      <w:r w:rsidR="00A4034A">
        <w:rPr>
          <w:lang w:eastAsia="ar-SA"/>
        </w:rPr>
        <w:t>района</w:t>
      </w:r>
      <w:r w:rsidRPr="001E6186">
        <w:rPr>
          <w:lang w:eastAsia="ar-SA"/>
        </w:rPr>
        <w:t xml:space="preserve">. </w:t>
      </w:r>
      <w:r w:rsidR="00E05D24" w:rsidRPr="008D0F88">
        <w:t xml:space="preserve">Сложившаяся система обезвреживания отходов потребления сводится к </w:t>
      </w:r>
      <w:r w:rsidR="00E05D24">
        <w:t xml:space="preserve">их </w:t>
      </w:r>
      <w:r w:rsidR="00E05D24" w:rsidRPr="008D0F88">
        <w:t>захоронению на свал</w:t>
      </w:r>
      <w:r w:rsidR="00E05D24">
        <w:t>к</w:t>
      </w:r>
      <w:r w:rsidR="00E05D24" w:rsidRPr="008D0F88">
        <w:t xml:space="preserve">ах. Положение </w:t>
      </w:r>
      <w:r w:rsidR="00E05D24" w:rsidRPr="008D0F88">
        <w:rPr>
          <w:lang w:eastAsia="ar-SA"/>
        </w:rPr>
        <w:t xml:space="preserve">усугубляется отсутствием системы селективного сбора отходов потребления. Отсутствует индустрия по переработке бытового мусора, что ведет к </w:t>
      </w:r>
      <w:r w:rsidR="00E05D24" w:rsidRPr="0075579E">
        <w:rPr>
          <w:lang w:eastAsia="ar-SA"/>
        </w:rPr>
        <w:t>интенсивному накоплению твердых бытовых отходов и к ежегодному увеличению площадей, занятых под их размещение.</w:t>
      </w:r>
    </w:p>
    <w:p w:rsidR="006076E8" w:rsidRPr="006076E8" w:rsidRDefault="006076E8" w:rsidP="006076E8">
      <w:pPr>
        <w:pStyle w:val="22"/>
        <w:spacing w:after="0" w:line="240" w:lineRule="auto"/>
        <w:ind w:left="0" w:firstLine="709"/>
        <w:jc w:val="both"/>
        <w:rPr>
          <w:lang w:eastAsia="ar-SA"/>
        </w:rPr>
      </w:pPr>
      <w:r>
        <w:rPr>
          <w:lang w:eastAsia="ar-SA"/>
        </w:rPr>
        <w:t>Кроме того, с</w:t>
      </w:r>
      <w:r w:rsidRPr="006076E8">
        <w:rPr>
          <w:lang w:eastAsia="ar-SA"/>
        </w:rPr>
        <w:t>казывается недостаточная экологическая культура населения: несмотря на существование специально</w:t>
      </w:r>
      <w:r>
        <w:rPr>
          <w:lang w:eastAsia="ar-SA"/>
        </w:rPr>
        <w:t>й</w:t>
      </w:r>
      <w:r w:rsidRPr="006076E8">
        <w:rPr>
          <w:lang w:eastAsia="ar-SA"/>
        </w:rPr>
        <w:t xml:space="preserve"> </w:t>
      </w:r>
      <w:r>
        <w:rPr>
          <w:lang w:eastAsia="ar-SA"/>
        </w:rPr>
        <w:t>свалки ТБО</w:t>
      </w:r>
      <w:r w:rsidRPr="006076E8">
        <w:rPr>
          <w:lang w:eastAsia="ar-SA"/>
        </w:rPr>
        <w:t xml:space="preserve"> повсеместно вокруг </w:t>
      </w:r>
      <w:r w:rsidR="007B08E2">
        <w:rPr>
          <w:lang w:eastAsia="ar-SA"/>
        </w:rPr>
        <w:t>поселка</w:t>
      </w:r>
      <w:r w:rsidRPr="006076E8">
        <w:rPr>
          <w:lang w:eastAsia="ar-SA"/>
        </w:rPr>
        <w:t xml:space="preserve"> городского поселения образуются несанкционированн</w:t>
      </w:r>
      <w:r w:rsidR="00D00EAF">
        <w:rPr>
          <w:lang w:eastAsia="ar-SA"/>
        </w:rPr>
        <w:t>ы</w:t>
      </w:r>
      <w:r w:rsidRPr="006076E8">
        <w:rPr>
          <w:lang w:eastAsia="ar-SA"/>
        </w:rPr>
        <w:t>е свалки. Мусор, несмотря на запреты, сваливают в совершенно не предназначенных для этого места</w:t>
      </w:r>
      <w:r w:rsidR="00A4034A">
        <w:rPr>
          <w:lang w:eastAsia="ar-SA"/>
        </w:rPr>
        <w:t>х</w:t>
      </w:r>
      <w:r w:rsidRPr="006076E8">
        <w:rPr>
          <w:lang w:eastAsia="ar-SA"/>
        </w:rPr>
        <w:t>. С «диких» свалок ветер разносит бумагу и другие легкие отходы. Эти свалки не только уродуют ландшафт, но и угрожают человеческому здоровью. Кроме того, на свалках в больших количествах размножаются грызуны, которые являются переносчиками инфекционных заболеваний. Страдает атмосферный воздух, почвы и грунтовые воды - почвы и растительность загрязняются на расстоянии до 1,5 км от свалок. Вблизи их в почве и грунтовых водах обнаруживаются соединения мышьяка, кадмия, хрома, свинца, ртути, никеля.</w:t>
      </w:r>
    </w:p>
    <w:p w:rsidR="00531A23" w:rsidRDefault="00531A23">
      <w:pPr>
        <w:spacing w:after="200" w:line="276" w:lineRule="auto"/>
        <w:rPr>
          <w:rFonts w:eastAsia="Times New Roman"/>
          <w:spacing w:val="-6"/>
          <w:lang w:eastAsia="ru-RU"/>
        </w:rPr>
      </w:pPr>
      <w:r>
        <w:rPr>
          <w:spacing w:val="-6"/>
        </w:rPr>
        <w:br w:type="page"/>
      </w:r>
    </w:p>
    <w:p w:rsidR="000803BA" w:rsidRDefault="000803BA">
      <w:pPr>
        <w:spacing w:after="200" w:line="276" w:lineRule="auto"/>
      </w:pPr>
    </w:p>
    <w:p w:rsidR="0039494D" w:rsidRPr="00BF3EC9" w:rsidRDefault="0039494D" w:rsidP="0039494D">
      <w:pPr>
        <w:pStyle w:val="2"/>
        <w:rPr>
          <w:rStyle w:val="affa"/>
          <w:b/>
        </w:rPr>
      </w:pPr>
      <w:bookmarkStart w:id="62" w:name="_Toc324768124"/>
      <w:bookmarkStart w:id="63" w:name="_Toc370304201"/>
      <w:r w:rsidRPr="00BF3EC9">
        <w:rPr>
          <w:rStyle w:val="affa"/>
          <w:b/>
        </w:rPr>
        <w:t>8</w:t>
      </w:r>
      <w:r>
        <w:rPr>
          <w:rStyle w:val="affa"/>
          <w:b/>
        </w:rPr>
        <w:t>.</w:t>
      </w:r>
      <w:r w:rsidRPr="00BF3EC9">
        <w:rPr>
          <w:rStyle w:val="affa"/>
          <w:b/>
        </w:rPr>
        <w:t xml:space="preserve"> ОСНОВНЫЕ ТЕХНИКО-ЭКОНОМИЧЕСКИЕ ПОКАЗАТЕЛИ</w:t>
      </w:r>
      <w:bookmarkEnd w:id="62"/>
      <w:bookmarkEnd w:id="63"/>
    </w:p>
    <w:p w:rsidR="0039494D" w:rsidRPr="00BF3EC9" w:rsidRDefault="0039494D" w:rsidP="0039494D">
      <w:pPr>
        <w:pStyle w:val="S11"/>
      </w:pPr>
    </w:p>
    <w:tbl>
      <w:tblPr>
        <w:tblW w:w="10575" w:type="dxa"/>
        <w:jc w:val="center"/>
        <w:tblLayout w:type="fixed"/>
        <w:tblLook w:val="04A0"/>
      </w:tblPr>
      <w:tblGrid>
        <w:gridCol w:w="716"/>
        <w:gridCol w:w="3392"/>
        <w:gridCol w:w="2881"/>
        <w:gridCol w:w="1655"/>
        <w:gridCol w:w="1638"/>
        <w:gridCol w:w="236"/>
        <w:gridCol w:w="57"/>
      </w:tblGrid>
      <w:tr w:rsidR="0039494D" w:rsidRPr="00035B90" w:rsidTr="002A28ED">
        <w:trPr>
          <w:gridAfter w:val="2"/>
          <w:wAfter w:w="293" w:type="dxa"/>
          <w:cantSplit/>
          <w:tblHeader/>
          <w:jc w:val="center"/>
        </w:trPr>
        <w:tc>
          <w:tcPr>
            <w:tcW w:w="716" w:type="dxa"/>
            <w:tcBorders>
              <w:top w:val="single" w:sz="4" w:space="0" w:color="000000"/>
              <w:left w:val="single" w:sz="4" w:space="0" w:color="000000"/>
              <w:bottom w:val="single" w:sz="4" w:space="0" w:color="000000"/>
              <w:right w:val="nil"/>
            </w:tcBorders>
            <w:shd w:val="pct5" w:color="auto" w:fill="auto"/>
            <w:vAlign w:val="center"/>
            <w:hideMark/>
          </w:tcPr>
          <w:p w:rsidR="0039494D" w:rsidRPr="00035B90" w:rsidRDefault="0039494D" w:rsidP="002A28ED">
            <w:pPr>
              <w:snapToGrid w:val="0"/>
              <w:spacing w:line="276" w:lineRule="auto"/>
              <w:jc w:val="center"/>
            </w:pPr>
            <w:r w:rsidRPr="00035B90">
              <w:t xml:space="preserve">№ </w:t>
            </w:r>
            <w:proofErr w:type="gramStart"/>
            <w:r w:rsidRPr="00035B90">
              <w:t>п</w:t>
            </w:r>
            <w:proofErr w:type="gramEnd"/>
            <w:r w:rsidRPr="00035B90">
              <w:t>/п</w:t>
            </w:r>
          </w:p>
        </w:tc>
        <w:tc>
          <w:tcPr>
            <w:tcW w:w="3392" w:type="dxa"/>
            <w:tcBorders>
              <w:top w:val="single" w:sz="4" w:space="0" w:color="000000"/>
              <w:left w:val="single" w:sz="4" w:space="0" w:color="000000"/>
              <w:bottom w:val="single" w:sz="4" w:space="0" w:color="000000"/>
              <w:right w:val="nil"/>
            </w:tcBorders>
            <w:shd w:val="pct5" w:color="auto" w:fill="auto"/>
            <w:vAlign w:val="center"/>
            <w:hideMark/>
          </w:tcPr>
          <w:p w:rsidR="0039494D" w:rsidRPr="00035B90" w:rsidRDefault="0039494D" w:rsidP="002A28ED">
            <w:pPr>
              <w:snapToGrid w:val="0"/>
              <w:spacing w:line="276" w:lineRule="auto"/>
              <w:jc w:val="center"/>
            </w:pPr>
            <w:r w:rsidRPr="00035B90">
              <w:t>Наименование показателя</w:t>
            </w:r>
          </w:p>
        </w:tc>
        <w:tc>
          <w:tcPr>
            <w:tcW w:w="2881" w:type="dxa"/>
            <w:tcBorders>
              <w:top w:val="single" w:sz="4" w:space="0" w:color="000000"/>
              <w:left w:val="single" w:sz="4" w:space="0" w:color="000000"/>
              <w:bottom w:val="single" w:sz="4" w:space="0" w:color="000000"/>
              <w:right w:val="nil"/>
            </w:tcBorders>
            <w:shd w:val="pct5" w:color="auto" w:fill="auto"/>
            <w:vAlign w:val="center"/>
            <w:hideMark/>
          </w:tcPr>
          <w:p w:rsidR="0039494D" w:rsidRPr="00035B90" w:rsidRDefault="0039494D" w:rsidP="002A28ED">
            <w:pPr>
              <w:snapToGrid w:val="0"/>
              <w:spacing w:line="276" w:lineRule="auto"/>
              <w:jc w:val="center"/>
            </w:pPr>
            <w:r w:rsidRPr="00035B90">
              <w:t>Единица измерения</w:t>
            </w:r>
          </w:p>
        </w:tc>
        <w:tc>
          <w:tcPr>
            <w:tcW w:w="1655" w:type="dxa"/>
            <w:tcBorders>
              <w:top w:val="single" w:sz="4" w:space="0" w:color="000000"/>
              <w:left w:val="single" w:sz="4" w:space="0" w:color="000000"/>
              <w:bottom w:val="single" w:sz="4" w:space="0" w:color="000000"/>
              <w:right w:val="nil"/>
            </w:tcBorders>
            <w:shd w:val="pct5" w:color="auto" w:fill="auto"/>
            <w:vAlign w:val="center"/>
            <w:hideMark/>
          </w:tcPr>
          <w:p w:rsidR="0039494D" w:rsidRPr="00035B90" w:rsidRDefault="0039494D" w:rsidP="002A28ED">
            <w:pPr>
              <w:snapToGrid w:val="0"/>
              <w:spacing w:line="276" w:lineRule="auto"/>
              <w:jc w:val="center"/>
            </w:pPr>
            <w:r w:rsidRPr="00035B90">
              <w:t>Современное состояние</w:t>
            </w:r>
          </w:p>
        </w:tc>
        <w:tc>
          <w:tcPr>
            <w:tcW w:w="1638"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39494D" w:rsidRPr="00035B90" w:rsidRDefault="0039494D" w:rsidP="002A28ED">
            <w:pPr>
              <w:snapToGrid w:val="0"/>
              <w:spacing w:line="276" w:lineRule="auto"/>
              <w:jc w:val="center"/>
            </w:pPr>
            <w:r w:rsidRPr="00035B90">
              <w:t>Расчетный срок</w:t>
            </w:r>
          </w:p>
        </w:tc>
      </w:tr>
      <w:tr w:rsidR="0039494D" w:rsidRPr="00035B90" w:rsidTr="002A28ED">
        <w:trPr>
          <w:gridAfter w:val="2"/>
          <w:wAfter w:w="293" w:type="dxa"/>
          <w:trHeight w:val="463"/>
          <w:jc w:val="center"/>
        </w:trPr>
        <w:tc>
          <w:tcPr>
            <w:tcW w:w="10282" w:type="dxa"/>
            <w:gridSpan w:val="5"/>
            <w:tcBorders>
              <w:top w:val="nil"/>
              <w:left w:val="single" w:sz="4" w:space="0" w:color="000000"/>
              <w:bottom w:val="single" w:sz="4" w:space="0" w:color="000000"/>
              <w:right w:val="single" w:sz="4" w:space="0" w:color="000000"/>
            </w:tcBorders>
            <w:vAlign w:val="center"/>
            <w:hideMark/>
          </w:tcPr>
          <w:p w:rsidR="0039494D" w:rsidRPr="00035B90" w:rsidRDefault="0039494D" w:rsidP="0039494D">
            <w:pPr>
              <w:pStyle w:val="afc"/>
              <w:numPr>
                <w:ilvl w:val="0"/>
                <w:numId w:val="5"/>
              </w:numPr>
              <w:snapToGrid w:val="0"/>
              <w:spacing w:after="0"/>
              <w:jc w:val="center"/>
              <w:rPr>
                <w:rFonts w:ascii="Times New Roman" w:hAnsi="Times New Roman"/>
                <w:bCs/>
                <w:sz w:val="24"/>
                <w:szCs w:val="24"/>
              </w:rPr>
            </w:pPr>
            <w:r w:rsidRPr="00035B90">
              <w:rPr>
                <w:rFonts w:ascii="Times New Roman" w:hAnsi="Times New Roman"/>
                <w:b/>
                <w:bCs/>
                <w:sz w:val="24"/>
                <w:szCs w:val="24"/>
              </w:rPr>
              <w:t>ТЕРРИТОРИЯ</w:t>
            </w:r>
          </w:p>
        </w:tc>
      </w:tr>
      <w:tr w:rsidR="0039494D" w:rsidRPr="00541534" w:rsidTr="002A28ED">
        <w:trPr>
          <w:gridAfter w:val="2"/>
          <w:wAfter w:w="293" w:type="dxa"/>
          <w:trHeight w:val="459"/>
          <w:jc w:val="center"/>
        </w:trPr>
        <w:tc>
          <w:tcPr>
            <w:tcW w:w="716" w:type="dxa"/>
            <w:tcBorders>
              <w:top w:val="nil"/>
              <w:left w:val="single" w:sz="4" w:space="0" w:color="000000"/>
              <w:bottom w:val="single" w:sz="4" w:space="0" w:color="000000"/>
              <w:right w:val="nil"/>
            </w:tcBorders>
            <w:vAlign w:val="center"/>
            <w:hideMark/>
          </w:tcPr>
          <w:p w:rsidR="0039494D" w:rsidRPr="00E05E88" w:rsidRDefault="00E05E88" w:rsidP="002A28ED">
            <w:pPr>
              <w:snapToGrid w:val="0"/>
              <w:spacing w:line="276" w:lineRule="auto"/>
              <w:jc w:val="center"/>
              <w:rPr>
                <w:bCs/>
              </w:rPr>
            </w:pPr>
            <w:r>
              <w:rPr>
                <w:bCs/>
              </w:rPr>
              <w:t>1</w:t>
            </w:r>
          </w:p>
        </w:tc>
        <w:tc>
          <w:tcPr>
            <w:tcW w:w="3392" w:type="dxa"/>
            <w:tcBorders>
              <w:top w:val="nil"/>
              <w:left w:val="single" w:sz="4" w:space="0" w:color="000000"/>
              <w:bottom w:val="single" w:sz="4" w:space="0" w:color="000000"/>
              <w:right w:val="nil"/>
            </w:tcBorders>
            <w:vAlign w:val="center"/>
            <w:hideMark/>
          </w:tcPr>
          <w:p w:rsidR="0039494D" w:rsidRPr="00541534" w:rsidRDefault="0039494D" w:rsidP="002A28ED">
            <w:pPr>
              <w:snapToGrid w:val="0"/>
              <w:spacing w:line="276" w:lineRule="auto"/>
              <w:rPr>
                <w:bCs/>
              </w:rPr>
            </w:pPr>
            <w:r w:rsidRPr="00541534">
              <w:rPr>
                <w:bCs/>
              </w:rPr>
              <w:t>Общая площадь земель в границах населенных пунктов</w:t>
            </w:r>
          </w:p>
        </w:tc>
        <w:tc>
          <w:tcPr>
            <w:tcW w:w="2881" w:type="dxa"/>
            <w:tcBorders>
              <w:top w:val="nil"/>
              <w:left w:val="single" w:sz="4" w:space="0" w:color="000000"/>
              <w:bottom w:val="single" w:sz="4" w:space="0" w:color="000000"/>
              <w:right w:val="nil"/>
            </w:tcBorders>
            <w:vAlign w:val="center"/>
          </w:tcPr>
          <w:p w:rsidR="0039494D" w:rsidRPr="00541534" w:rsidRDefault="0039494D" w:rsidP="002A28ED">
            <w:pPr>
              <w:snapToGrid w:val="0"/>
              <w:spacing w:line="276" w:lineRule="auto"/>
              <w:jc w:val="center"/>
              <w:rPr>
                <w:bCs/>
              </w:rPr>
            </w:pPr>
          </w:p>
        </w:tc>
        <w:tc>
          <w:tcPr>
            <w:tcW w:w="1655" w:type="dxa"/>
            <w:tcBorders>
              <w:top w:val="nil"/>
              <w:left w:val="single" w:sz="4" w:space="0" w:color="000000"/>
              <w:bottom w:val="single" w:sz="4" w:space="0" w:color="000000"/>
              <w:right w:val="nil"/>
            </w:tcBorders>
            <w:vAlign w:val="center"/>
          </w:tcPr>
          <w:p w:rsidR="0039494D" w:rsidRPr="00541534"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39494D" w:rsidP="002A28ED">
            <w:pPr>
              <w:snapToGrid w:val="0"/>
              <w:spacing w:line="276" w:lineRule="auto"/>
              <w:jc w:val="center"/>
              <w:rPr>
                <w:bCs/>
              </w:rPr>
            </w:pP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2A28ED">
            <w:pPr>
              <w:snapToGrid w:val="0"/>
              <w:spacing w:line="276" w:lineRule="auto"/>
              <w:jc w:val="center"/>
              <w:rPr>
                <w:bCs/>
              </w:rPr>
            </w:pPr>
            <w:r>
              <w:rPr>
                <w:bCs/>
              </w:rPr>
              <w:t>1</w:t>
            </w:r>
            <w:r w:rsidR="0039494D" w:rsidRPr="00541534">
              <w:rPr>
                <w:bCs/>
              </w:rPr>
              <w:t>.1</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п. Эгвекинот</w:t>
            </w:r>
          </w:p>
        </w:tc>
        <w:tc>
          <w:tcPr>
            <w:tcW w:w="2881" w:type="dxa"/>
            <w:tcBorders>
              <w:top w:val="nil"/>
              <w:left w:val="single" w:sz="4" w:space="0" w:color="000000"/>
              <w:bottom w:val="single" w:sz="4" w:space="0" w:color="000000"/>
              <w:right w:val="nil"/>
            </w:tcBorders>
            <w:vAlign w:val="center"/>
            <w:hideMark/>
          </w:tcPr>
          <w:p w:rsidR="0039494D" w:rsidRPr="00541534" w:rsidRDefault="0039494D" w:rsidP="002A28ED">
            <w:pPr>
              <w:snapToGrid w:val="0"/>
              <w:spacing w:line="276" w:lineRule="auto"/>
              <w:jc w:val="center"/>
              <w:rPr>
                <w:bCs/>
              </w:rP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541534" w:rsidP="002A28ED">
            <w:pPr>
              <w:snapToGrid w:val="0"/>
              <w:spacing w:line="276" w:lineRule="auto"/>
              <w:jc w:val="center"/>
              <w:rPr>
                <w:bCs/>
              </w:rPr>
            </w:pPr>
            <w:r>
              <w:rPr>
                <w:bCs/>
              </w:rPr>
              <w:t>63,64</w:t>
            </w: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971325" w:rsidP="002A28ED">
            <w:pPr>
              <w:jc w:val="center"/>
              <w:rPr>
                <w:highlight w:val="red"/>
              </w:rPr>
            </w:pPr>
            <w:r>
              <w:rPr>
                <w:bCs/>
              </w:rPr>
              <w:t>63,64</w:t>
            </w: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2A28ED">
            <w:pPr>
              <w:snapToGrid w:val="0"/>
              <w:spacing w:line="276" w:lineRule="auto"/>
              <w:jc w:val="center"/>
              <w:rPr>
                <w:bCs/>
              </w:rPr>
            </w:pPr>
            <w:r>
              <w:rPr>
                <w:bCs/>
              </w:rPr>
              <w:t>1</w:t>
            </w:r>
            <w:r w:rsidR="0039494D" w:rsidRPr="00541534">
              <w:rPr>
                <w:bCs/>
              </w:rPr>
              <w:t>.2</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п. Мыс Шмидта</w:t>
            </w:r>
          </w:p>
        </w:tc>
        <w:tc>
          <w:tcPr>
            <w:tcW w:w="2881" w:type="dxa"/>
            <w:tcBorders>
              <w:top w:val="nil"/>
              <w:left w:val="single" w:sz="4" w:space="0" w:color="000000"/>
              <w:bottom w:val="single" w:sz="4" w:space="0" w:color="000000"/>
              <w:right w:val="nil"/>
            </w:tcBorders>
            <w:vAlign w:val="center"/>
            <w:hideMark/>
          </w:tcPr>
          <w:p w:rsidR="0039494D" w:rsidRPr="00541534" w:rsidRDefault="0039494D" w:rsidP="002A28ED">
            <w:pPr>
              <w:snapToGrid w:val="0"/>
              <w:spacing w:line="276" w:lineRule="auto"/>
              <w:jc w:val="center"/>
              <w:rPr>
                <w:bCs/>
              </w:rP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E05E88" w:rsidP="00E05E88">
            <w:pPr>
              <w:snapToGrid w:val="0"/>
              <w:spacing w:line="276" w:lineRule="auto"/>
              <w:jc w:val="center"/>
              <w:rPr>
                <w:bCs/>
              </w:rPr>
            </w:pPr>
            <w:r>
              <w:rPr>
                <w:bCs/>
              </w:rPr>
              <w:t>142,</w:t>
            </w:r>
            <w:r w:rsidR="00E70DB8">
              <w:rPr>
                <w:bCs/>
              </w:rPr>
              <w:t>10</w:t>
            </w: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971325" w:rsidP="002A28ED">
            <w:pPr>
              <w:pStyle w:val="afa"/>
              <w:jc w:val="center"/>
              <w:rPr>
                <w:szCs w:val="24"/>
                <w:highlight w:val="red"/>
              </w:rPr>
            </w:pPr>
            <w:r>
              <w:rPr>
                <w:bCs/>
              </w:rPr>
              <w:t>142.10</w:t>
            </w: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5E7394">
            <w:pPr>
              <w:snapToGrid w:val="0"/>
              <w:spacing w:line="276" w:lineRule="auto"/>
              <w:jc w:val="center"/>
              <w:rPr>
                <w:bCs/>
              </w:rPr>
            </w:pPr>
            <w:r>
              <w:rPr>
                <w:bCs/>
              </w:rPr>
              <w:t>1</w:t>
            </w:r>
            <w:r w:rsidR="0039494D" w:rsidRPr="00541534">
              <w:rPr>
                <w:bCs/>
              </w:rPr>
              <w:t>.</w:t>
            </w:r>
            <w:r w:rsidR="005E7394" w:rsidRPr="00541534">
              <w:rPr>
                <w:bCs/>
              </w:rPr>
              <w:t>3</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с. Амгуэма</w:t>
            </w:r>
          </w:p>
        </w:tc>
        <w:tc>
          <w:tcPr>
            <w:tcW w:w="2881" w:type="dxa"/>
            <w:tcBorders>
              <w:top w:val="nil"/>
              <w:left w:val="single" w:sz="4" w:space="0" w:color="000000"/>
              <w:bottom w:val="single" w:sz="4" w:space="0" w:color="000000"/>
              <w:right w:val="nil"/>
            </w:tcBorders>
            <w:hideMark/>
          </w:tcPr>
          <w:p w:rsidR="0039494D" w:rsidRPr="00541534" w:rsidRDefault="0039494D" w:rsidP="002A28ED">
            <w:pPr>
              <w:jc w:val="cente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541534" w:rsidP="002A28ED">
            <w:pPr>
              <w:snapToGrid w:val="0"/>
              <w:spacing w:line="276" w:lineRule="auto"/>
              <w:jc w:val="center"/>
              <w:rPr>
                <w:bCs/>
              </w:rPr>
            </w:pPr>
            <w:r>
              <w:rPr>
                <w:bCs/>
              </w:rPr>
              <w:t>36,26</w:t>
            </w:r>
          </w:p>
        </w:tc>
        <w:tc>
          <w:tcPr>
            <w:tcW w:w="1638" w:type="dxa"/>
            <w:tcBorders>
              <w:top w:val="single" w:sz="4" w:space="0" w:color="auto"/>
              <w:left w:val="single" w:sz="4" w:space="0" w:color="000000"/>
              <w:bottom w:val="single" w:sz="4" w:space="0" w:color="000000"/>
              <w:right w:val="single" w:sz="4" w:space="0" w:color="000000"/>
            </w:tcBorders>
            <w:vAlign w:val="center"/>
          </w:tcPr>
          <w:p w:rsidR="0039494D" w:rsidRPr="00541534" w:rsidRDefault="00971325" w:rsidP="002A28ED">
            <w:pPr>
              <w:jc w:val="center"/>
              <w:rPr>
                <w:highlight w:val="red"/>
              </w:rPr>
            </w:pPr>
            <w:r>
              <w:rPr>
                <w:bCs/>
              </w:rPr>
              <w:t>36,26</w:t>
            </w: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5E7394">
            <w:pPr>
              <w:snapToGrid w:val="0"/>
              <w:spacing w:line="276" w:lineRule="auto"/>
              <w:jc w:val="center"/>
              <w:rPr>
                <w:bCs/>
              </w:rPr>
            </w:pPr>
            <w:r>
              <w:rPr>
                <w:bCs/>
              </w:rPr>
              <w:t>1</w:t>
            </w:r>
            <w:r w:rsidR="0039494D" w:rsidRPr="00541534">
              <w:rPr>
                <w:bCs/>
              </w:rPr>
              <w:t>.</w:t>
            </w:r>
            <w:r w:rsidR="005E7394" w:rsidRPr="00541534">
              <w:rPr>
                <w:bCs/>
              </w:rPr>
              <w:t>4</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с. Ванкарем</w:t>
            </w:r>
          </w:p>
        </w:tc>
        <w:tc>
          <w:tcPr>
            <w:tcW w:w="2881" w:type="dxa"/>
            <w:tcBorders>
              <w:top w:val="nil"/>
              <w:left w:val="single" w:sz="4" w:space="0" w:color="000000"/>
              <w:bottom w:val="single" w:sz="4" w:space="0" w:color="000000"/>
              <w:right w:val="nil"/>
            </w:tcBorders>
            <w:hideMark/>
          </w:tcPr>
          <w:p w:rsidR="0039494D" w:rsidRPr="00541534" w:rsidRDefault="0039494D" w:rsidP="002A28ED">
            <w:pPr>
              <w:jc w:val="cente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E70DB8" w:rsidP="002A28ED">
            <w:pPr>
              <w:snapToGrid w:val="0"/>
              <w:spacing w:line="276" w:lineRule="auto"/>
              <w:jc w:val="center"/>
              <w:rPr>
                <w:bCs/>
              </w:rPr>
            </w:pPr>
            <w:r>
              <w:rPr>
                <w:bCs/>
              </w:rPr>
              <w:t>26,85</w:t>
            </w: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971325" w:rsidP="002A28ED">
            <w:pPr>
              <w:jc w:val="center"/>
              <w:rPr>
                <w:highlight w:val="red"/>
              </w:rPr>
            </w:pPr>
            <w:r>
              <w:rPr>
                <w:bCs/>
              </w:rPr>
              <w:t>26,85</w:t>
            </w: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5E7394">
            <w:pPr>
              <w:snapToGrid w:val="0"/>
              <w:spacing w:line="276" w:lineRule="auto"/>
              <w:jc w:val="center"/>
              <w:rPr>
                <w:bCs/>
              </w:rPr>
            </w:pPr>
            <w:r>
              <w:rPr>
                <w:bCs/>
              </w:rPr>
              <w:t>1</w:t>
            </w:r>
            <w:r w:rsidR="0039494D" w:rsidRPr="00541534">
              <w:rPr>
                <w:bCs/>
              </w:rPr>
              <w:t>.</w:t>
            </w:r>
            <w:r w:rsidR="005E7394" w:rsidRPr="00541534">
              <w:rPr>
                <w:bCs/>
              </w:rPr>
              <w:t>5</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с. Конергино</w:t>
            </w:r>
          </w:p>
        </w:tc>
        <w:tc>
          <w:tcPr>
            <w:tcW w:w="2881" w:type="dxa"/>
            <w:tcBorders>
              <w:top w:val="nil"/>
              <w:left w:val="single" w:sz="4" w:space="0" w:color="000000"/>
              <w:bottom w:val="single" w:sz="4" w:space="0" w:color="000000"/>
              <w:right w:val="nil"/>
            </w:tcBorders>
            <w:hideMark/>
          </w:tcPr>
          <w:p w:rsidR="0039494D" w:rsidRPr="00541534" w:rsidRDefault="0039494D" w:rsidP="002A28ED">
            <w:pPr>
              <w:jc w:val="cente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E70DB8" w:rsidP="002A28ED">
            <w:pPr>
              <w:snapToGrid w:val="0"/>
              <w:spacing w:line="276" w:lineRule="auto"/>
              <w:jc w:val="center"/>
              <w:rPr>
                <w:bCs/>
              </w:rPr>
            </w:pPr>
            <w:r>
              <w:rPr>
                <w:bCs/>
              </w:rPr>
              <w:t>30,49</w:t>
            </w: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971325" w:rsidP="002A28ED">
            <w:pPr>
              <w:jc w:val="center"/>
              <w:rPr>
                <w:highlight w:val="red"/>
              </w:rPr>
            </w:pPr>
            <w:r>
              <w:rPr>
                <w:bCs/>
              </w:rPr>
              <w:t>30,49</w:t>
            </w: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5E7394">
            <w:pPr>
              <w:snapToGrid w:val="0"/>
              <w:spacing w:line="276" w:lineRule="auto"/>
              <w:jc w:val="center"/>
              <w:rPr>
                <w:bCs/>
              </w:rPr>
            </w:pPr>
            <w:r>
              <w:rPr>
                <w:bCs/>
              </w:rPr>
              <w:t>1</w:t>
            </w:r>
            <w:r w:rsidR="0039494D" w:rsidRPr="00541534">
              <w:rPr>
                <w:bCs/>
              </w:rPr>
              <w:t>.</w:t>
            </w:r>
            <w:r w:rsidR="005E7394" w:rsidRPr="00541534">
              <w:rPr>
                <w:bCs/>
              </w:rPr>
              <w:t>6</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с. Рыркайпий</w:t>
            </w:r>
          </w:p>
        </w:tc>
        <w:tc>
          <w:tcPr>
            <w:tcW w:w="2881" w:type="dxa"/>
            <w:tcBorders>
              <w:top w:val="nil"/>
              <w:left w:val="single" w:sz="4" w:space="0" w:color="000000"/>
              <w:bottom w:val="single" w:sz="4" w:space="0" w:color="000000"/>
              <w:right w:val="nil"/>
            </w:tcBorders>
            <w:hideMark/>
          </w:tcPr>
          <w:p w:rsidR="0039494D" w:rsidRPr="00541534" w:rsidRDefault="0039494D" w:rsidP="002A28ED">
            <w:pPr>
              <w:jc w:val="cente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E70DB8" w:rsidP="002A28ED">
            <w:pPr>
              <w:snapToGrid w:val="0"/>
              <w:spacing w:line="276" w:lineRule="auto"/>
              <w:jc w:val="center"/>
              <w:rPr>
                <w:bCs/>
              </w:rPr>
            </w:pPr>
            <w:r>
              <w:rPr>
                <w:bCs/>
              </w:rPr>
              <w:t>99,55</w:t>
            </w: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971325" w:rsidP="002A28ED">
            <w:pPr>
              <w:jc w:val="center"/>
              <w:rPr>
                <w:highlight w:val="red"/>
              </w:rPr>
            </w:pPr>
            <w:r>
              <w:rPr>
                <w:bCs/>
              </w:rPr>
              <w:t>99,55</w:t>
            </w: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5E7394">
            <w:pPr>
              <w:snapToGrid w:val="0"/>
              <w:spacing w:line="276" w:lineRule="auto"/>
              <w:jc w:val="center"/>
              <w:rPr>
                <w:bCs/>
              </w:rPr>
            </w:pPr>
            <w:r>
              <w:rPr>
                <w:bCs/>
              </w:rPr>
              <w:t>1</w:t>
            </w:r>
            <w:r w:rsidR="0039494D" w:rsidRPr="00541534">
              <w:rPr>
                <w:bCs/>
              </w:rPr>
              <w:t>.</w:t>
            </w:r>
            <w:r w:rsidR="005E7394" w:rsidRPr="00541534">
              <w:rPr>
                <w:bCs/>
              </w:rPr>
              <w:t>7</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с. Уэлькаль</w:t>
            </w:r>
          </w:p>
        </w:tc>
        <w:tc>
          <w:tcPr>
            <w:tcW w:w="2881" w:type="dxa"/>
            <w:tcBorders>
              <w:top w:val="nil"/>
              <w:left w:val="single" w:sz="4" w:space="0" w:color="000000"/>
              <w:bottom w:val="single" w:sz="4" w:space="0" w:color="000000"/>
              <w:right w:val="nil"/>
            </w:tcBorders>
            <w:hideMark/>
          </w:tcPr>
          <w:p w:rsidR="0039494D" w:rsidRPr="00541534" w:rsidRDefault="0039494D" w:rsidP="002A28ED">
            <w:pPr>
              <w:jc w:val="cente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E70DB8" w:rsidP="002A28ED">
            <w:pPr>
              <w:snapToGrid w:val="0"/>
              <w:spacing w:line="276" w:lineRule="auto"/>
              <w:jc w:val="center"/>
              <w:rPr>
                <w:bCs/>
              </w:rPr>
            </w:pPr>
            <w:r>
              <w:rPr>
                <w:bCs/>
              </w:rPr>
              <w:t>30,79</w:t>
            </w: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971325" w:rsidP="002A28ED">
            <w:pPr>
              <w:jc w:val="center"/>
              <w:rPr>
                <w:highlight w:val="red"/>
              </w:rPr>
            </w:pPr>
            <w:r>
              <w:rPr>
                <w:bCs/>
              </w:rPr>
              <w:t>30,79</w:t>
            </w:r>
          </w:p>
        </w:tc>
      </w:tr>
      <w:tr w:rsidR="0039494D" w:rsidRPr="00541534" w:rsidTr="002A28ED">
        <w:trPr>
          <w:gridAfter w:val="2"/>
          <w:wAfter w:w="293" w:type="dxa"/>
          <w:trHeight w:val="281"/>
          <w:jc w:val="center"/>
        </w:trPr>
        <w:tc>
          <w:tcPr>
            <w:tcW w:w="716" w:type="dxa"/>
            <w:tcBorders>
              <w:top w:val="nil"/>
              <w:left w:val="single" w:sz="4" w:space="0" w:color="000000"/>
              <w:bottom w:val="single" w:sz="4" w:space="0" w:color="000000"/>
              <w:right w:val="nil"/>
            </w:tcBorders>
            <w:vAlign w:val="center"/>
            <w:hideMark/>
          </w:tcPr>
          <w:p w:rsidR="0039494D" w:rsidRPr="00541534" w:rsidRDefault="00E05E88" w:rsidP="005E7394">
            <w:pPr>
              <w:snapToGrid w:val="0"/>
              <w:spacing w:line="276" w:lineRule="auto"/>
              <w:jc w:val="center"/>
              <w:rPr>
                <w:bCs/>
              </w:rPr>
            </w:pPr>
            <w:r>
              <w:rPr>
                <w:bCs/>
              </w:rPr>
              <w:t>1</w:t>
            </w:r>
            <w:r w:rsidR="0039494D" w:rsidRPr="00541534">
              <w:rPr>
                <w:bCs/>
              </w:rPr>
              <w:t>.</w:t>
            </w:r>
            <w:r w:rsidR="005E7394" w:rsidRPr="00541534">
              <w:rPr>
                <w:bCs/>
              </w:rPr>
              <w:t>8</w:t>
            </w:r>
          </w:p>
        </w:tc>
        <w:tc>
          <w:tcPr>
            <w:tcW w:w="3392" w:type="dxa"/>
            <w:tcBorders>
              <w:top w:val="nil"/>
              <w:left w:val="single" w:sz="4" w:space="0" w:color="000000"/>
              <w:bottom w:val="single" w:sz="4" w:space="0" w:color="000000"/>
              <w:right w:val="nil"/>
            </w:tcBorders>
            <w:vAlign w:val="bottom"/>
          </w:tcPr>
          <w:p w:rsidR="0039494D" w:rsidRPr="00541534" w:rsidRDefault="0039494D" w:rsidP="002A28ED">
            <w:pPr>
              <w:rPr>
                <w:rFonts w:eastAsia="Times New Roman"/>
                <w:lang w:eastAsia="ru-RU"/>
              </w:rPr>
            </w:pPr>
            <w:r w:rsidRPr="00541534">
              <w:rPr>
                <w:rFonts w:eastAsia="Times New Roman"/>
                <w:lang w:eastAsia="ru-RU"/>
              </w:rPr>
              <w:t>с. Нутэпэльмен</w:t>
            </w:r>
          </w:p>
        </w:tc>
        <w:tc>
          <w:tcPr>
            <w:tcW w:w="2881" w:type="dxa"/>
            <w:tcBorders>
              <w:top w:val="nil"/>
              <w:left w:val="single" w:sz="4" w:space="0" w:color="000000"/>
              <w:bottom w:val="single" w:sz="4" w:space="0" w:color="000000"/>
              <w:right w:val="nil"/>
            </w:tcBorders>
            <w:hideMark/>
          </w:tcPr>
          <w:p w:rsidR="0039494D" w:rsidRPr="00541534" w:rsidRDefault="0039494D" w:rsidP="002A28ED">
            <w:pPr>
              <w:jc w:val="center"/>
            </w:pPr>
            <w:r w:rsidRPr="00541534">
              <w:rPr>
                <w:bCs/>
              </w:rPr>
              <w:t>га</w:t>
            </w:r>
          </w:p>
        </w:tc>
        <w:tc>
          <w:tcPr>
            <w:tcW w:w="1655" w:type="dxa"/>
            <w:tcBorders>
              <w:top w:val="nil"/>
              <w:left w:val="single" w:sz="4" w:space="0" w:color="000000"/>
              <w:bottom w:val="single" w:sz="4" w:space="0" w:color="000000"/>
              <w:right w:val="nil"/>
            </w:tcBorders>
            <w:vAlign w:val="center"/>
          </w:tcPr>
          <w:p w:rsidR="0039494D" w:rsidRPr="00541534" w:rsidRDefault="00E70DB8" w:rsidP="002A28ED">
            <w:pPr>
              <w:snapToGrid w:val="0"/>
              <w:spacing w:line="276" w:lineRule="auto"/>
              <w:jc w:val="center"/>
              <w:rPr>
                <w:bCs/>
              </w:rPr>
            </w:pPr>
            <w:r>
              <w:rPr>
                <w:bCs/>
              </w:rPr>
              <w:t>11,53</w:t>
            </w:r>
          </w:p>
        </w:tc>
        <w:tc>
          <w:tcPr>
            <w:tcW w:w="1638" w:type="dxa"/>
            <w:tcBorders>
              <w:top w:val="nil"/>
              <w:left w:val="single" w:sz="4" w:space="0" w:color="000000"/>
              <w:bottom w:val="single" w:sz="4" w:space="0" w:color="000000"/>
              <w:right w:val="single" w:sz="4" w:space="0" w:color="000000"/>
            </w:tcBorders>
            <w:vAlign w:val="center"/>
          </w:tcPr>
          <w:p w:rsidR="0039494D" w:rsidRPr="00541534" w:rsidRDefault="00971325" w:rsidP="002A28ED">
            <w:pPr>
              <w:jc w:val="center"/>
              <w:rPr>
                <w:highlight w:val="red"/>
              </w:rPr>
            </w:pPr>
            <w:r>
              <w:rPr>
                <w:bCs/>
              </w:rPr>
              <w:t>11,53</w:t>
            </w:r>
          </w:p>
        </w:tc>
      </w:tr>
      <w:tr w:rsidR="0039494D" w:rsidRPr="00035B90" w:rsidTr="002A28ED">
        <w:trPr>
          <w:gridAfter w:val="2"/>
          <w:wAfter w:w="293" w:type="dxa"/>
          <w:trHeight w:val="509"/>
          <w:jc w:val="center"/>
        </w:trPr>
        <w:tc>
          <w:tcPr>
            <w:tcW w:w="10282" w:type="dxa"/>
            <w:gridSpan w:val="5"/>
            <w:tcBorders>
              <w:top w:val="single" w:sz="4" w:space="0" w:color="000000"/>
              <w:left w:val="single" w:sz="4" w:space="0" w:color="000000"/>
              <w:bottom w:val="single" w:sz="4" w:space="0" w:color="000000"/>
              <w:right w:val="single" w:sz="4" w:space="0" w:color="000000"/>
            </w:tcBorders>
            <w:vAlign w:val="center"/>
            <w:hideMark/>
          </w:tcPr>
          <w:p w:rsidR="0039494D" w:rsidRPr="00035B90" w:rsidRDefault="0039494D" w:rsidP="0039494D">
            <w:pPr>
              <w:pStyle w:val="afc"/>
              <w:numPr>
                <w:ilvl w:val="0"/>
                <w:numId w:val="5"/>
              </w:numPr>
              <w:snapToGrid w:val="0"/>
              <w:spacing w:after="0"/>
              <w:jc w:val="center"/>
              <w:rPr>
                <w:rFonts w:ascii="Times New Roman" w:hAnsi="Times New Roman"/>
                <w:bCs/>
                <w:sz w:val="24"/>
                <w:szCs w:val="24"/>
              </w:rPr>
            </w:pPr>
            <w:r w:rsidRPr="00035B90">
              <w:rPr>
                <w:rFonts w:ascii="Times New Roman" w:hAnsi="Times New Roman"/>
                <w:b/>
                <w:bCs/>
                <w:sz w:val="24"/>
                <w:szCs w:val="24"/>
              </w:rPr>
              <w:t xml:space="preserve"> НАСЕЛЕНИЕ</w:t>
            </w:r>
          </w:p>
        </w:tc>
      </w:tr>
      <w:tr w:rsidR="0039494D" w:rsidRPr="00035B90" w:rsidTr="002A28ED">
        <w:trPr>
          <w:gridAfter w:val="2"/>
          <w:wAfter w:w="293" w:type="dxa"/>
          <w:cantSplit/>
          <w:trHeight w:hRule="exact" w:val="255"/>
          <w:jc w:val="center"/>
        </w:trPr>
        <w:tc>
          <w:tcPr>
            <w:tcW w:w="716"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lang w:val="en-US"/>
              </w:rPr>
            </w:pPr>
            <w:r w:rsidRPr="00035B90">
              <w:rPr>
                <w:bCs/>
                <w:lang w:val="en-US"/>
              </w:rPr>
              <w:t>1</w:t>
            </w:r>
          </w:p>
        </w:tc>
        <w:tc>
          <w:tcPr>
            <w:tcW w:w="3392"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Cs/>
              </w:rPr>
            </w:pPr>
            <w:r w:rsidRPr="00035B90">
              <w:rPr>
                <w:bCs/>
              </w:rPr>
              <w:t>Общая численность постоянного населения муниципального образования, в том числе:</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5144</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5213</w:t>
            </w:r>
          </w:p>
        </w:tc>
      </w:tr>
      <w:tr w:rsidR="0039494D" w:rsidRPr="00035B90" w:rsidTr="002A28ED">
        <w:trPr>
          <w:gridAfter w:val="2"/>
          <w:wAfter w:w="293" w:type="dxa"/>
          <w:cantSplit/>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pPr>
              <w:rPr>
                <w:bCs/>
                <w:lang w:val="en-US"/>
              </w:rPr>
            </w:pPr>
          </w:p>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pPr>
              <w:rPr>
                <w:bCs/>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1,3</w:t>
            </w:r>
          </w:p>
        </w:tc>
      </w:tr>
      <w:tr w:rsidR="0039494D" w:rsidRPr="00035B90" w:rsidTr="002A28ED">
        <w:trPr>
          <w:gridAfter w:val="2"/>
          <w:wAfter w:w="293" w:type="dxa"/>
          <w:cantSplit/>
          <w:jc w:val="center"/>
        </w:trPr>
        <w:tc>
          <w:tcPr>
            <w:tcW w:w="716"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r w:rsidRPr="00035B90">
              <w:rPr>
                <w:lang w:val="en-US"/>
              </w:rPr>
              <w:t>1</w:t>
            </w:r>
            <w:r w:rsidRPr="00035B90">
              <w:t>.1</w:t>
            </w:r>
          </w:p>
        </w:tc>
        <w:tc>
          <w:tcPr>
            <w:tcW w:w="3392" w:type="dxa"/>
            <w:vMerge w:val="restart"/>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п. Эгвекинот</w:t>
            </w:r>
          </w:p>
          <w:p w:rsidR="0039494D" w:rsidRPr="00035B90" w:rsidRDefault="0039494D" w:rsidP="002A28ED">
            <w:pPr>
              <w:rPr>
                <w:rFonts w:eastAsia="Times New Roman"/>
                <w:color w:val="000000"/>
                <w:lang w:eastAsia="ru-RU"/>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2734</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2899</w:t>
            </w:r>
          </w:p>
        </w:tc>
      </w:tr>
      <w:tr w:rsidR="0039494D" w:rsidRPr="00035B90" w:rsidTr="002A28ED">
        <w:trPr>
          <w:gridAfter w:val="2"/>
          <w:wAfter w:w="293" w:type="dxa"/>
          <w:cantSplit/>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3392" w:type="dxa"/>
            <w:vMerge/>
            <w:tcBorders>
              <w:top w:val="nil"/>
              <w:left w:val="single" w:sz="4" w:space="0" w:color="000000"/>
              <w:bottom w:val="single" w:sz="4" w:space="0" w:color="000000"/>
              <w:right w:val="nil"/>
            </w:tcBorders>
            <w:vAlign w:val="bottom"/>
            <w:hideMark/>
          </w:tcPr>
          <w:p w:rsidR="0039494D" w:rsidRPr="00035B90" w:rsidRDefault="0039494D" w:rsidP="002A28ED"/>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5,7</w:t>
            </w:r>
          </w:p>
        </w:tc>
      </w:tr>
      <w:tr w:rsidR="0039494D" w:rsidRPr="00035B90" w:rsidTr="002A28ED">
        <w:trPr>
          <w:gridAfter w:val="2"/>
          <w:wAfter w:w="293" w:type="dxa"/>
          <w:cantSplit/>
          <w:jc w:val="center"/>
        </w:trPr>
        <w:tc>
          <w:tcPr>
            <w:tcW w:w="716" w:type="dxa"/>
            <w:vMerge w:val="restart"/>
            <w:tcBorders>
              <w:top w:val="nil"/>
              <w:left w:val="single" w:sz="4" w:space="0" w:color="000000"/>
              <w:right w:val="nil"/>
            </w:tcBorders>
            <w:vAlign w:val="center"/>
            <w:hideMark/>
          </w:tcPr>
          <w:p w:rsidR="0039494D" w:rsidRPr="00035B90" w:rsidRDefault="0039494D" w:rsidP="002A28ED">
            <w:pPr>
              <w:spacing w:line="276" w:lineRule="auto"/>
              <w:jc w:val="center"/>
            </w:pPr>
            <w:r w:rsidRPr="00035B90">
              <w:t>1.2</w:t>
            </w:r>
          </w:p>
        </w:tc>
        <w:tc>
          <w:tcPr>
            <w:tcW w:w="3392" w:type="dxa"/>
            <w:vMerge w:val="restart"/>
            <w:tcBorders>
              <w:top w:val="nil"/>
              <w:left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п. Мыс Шмидта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324</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0</w:t>
            </w:r>
          </w:p>
        </w:tc>
      </w:tr>
      <w:tr w:rsidR="0039494D" w:rsidRPr="00035B90" w:rsidTr="002A28ED">
        <w:trPr>
          <w:gridAfter w:val="2"/>
          <w:wAfter w:w="293" w:type="dxa"/>
          <w:cantSplit/>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p>
        </w:tc>
        <w:tc>
          <w:tcPr>
            <w:tcW w:w="3392" w:type="dxa"/>
            <w:vMerge/>
            <w:tcBorders>
              <w:left w:val="single" w:sz="4" w:space="0" w:color="000000"/>
              <w:bottom w:val="single" w:sz="4" w:space="0" w:color="000000"/>
              <w:right w:val="nil"/>
            </w:tcBorders>
            <w:vAlign w:val="bottom"/>
            <w:hideMark/>
          </w:tcPr>
          <w:p w:rsidR="0039494D" w:rsidRPr="00035B90" w:rsidRDefault="0039494D" w:rsidP="002A28ED">
            <w:pPr>
              <w:spacing w:line="276" w:lineRule="auto"/>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w:t>
            </w:r>
          </w:p>
        </w:tc>
      </w:tr>
      <w:tr w:rsidR="0039494D" w:rsidRPr="00035B90" w:rsidTr="002A28ED">
        <w:trPr>
          <w:gridAfter w:val="2"/>
          <w:wAfter w:w="293" w:type="dxa"/>
          <w:cantSplit/>
          <w:jc w:val="center"/>
        </w:trPr>
        <w:tc>
          <w:tcPr>
            <w:tcW w:w="716" w:type="dxa"/>
            <w:vMerge w:val="restart"/>
            <w:tcBorders>
              <w:top w:val="nil"/>
              <w:left w:val="single" w:sz="4" w:space="0" w:color="000000"/>
              <w:right w:val="nil"/>
            </w:tcBorders>
            <w:vAlign w:val="center"/>
            <w:hideMark/>
          </w:tcPr>
          <w:p w:rsidR="0039494D" w:rsidRPr="00035B90" w:rsidRDefault="0039494D" w:rsidP="00450B5C">
            <w:pPr>
              <w:spacing w:line="276" w:lineRule="auto"/>
              <w:jc w:val="center"/>
            </w:pPr>
            <w:r w:rsidRPr="00035B90">
              <w:t>1.</w:t>
            </w:r>
            <w:r w:rsidR="00450B5C">
              <w:t>3</w:t>
            </w:r>
          </w:p>
        </w:tc>
        <w:tc>
          <w:tcPr>
            <w:tcW w:w="3392" w:type="dxa"/>
            <w:vMerge w:val="restart"/>
            <w:tcBorders>
              <w:top w:val="nil"/>
              <w:left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Амгуэма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482</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504</w:t>
            </w:r>
          </w:p>
        </w:tc>
      </w:tr>
      <w:tr w:rsidR="0039494D" w:rsidRPr="00035B90" w:rsidTr="002A28ED">
        <w:trPr>
          <w:gridAfter w:val="2"/>
          <w:wAfter w:w="293" w:type="dxa"/>
          <w:cantSplit/>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p>
        </w:tc>
        <w:tc>
          <w:tcPr>
            <w:tcW w:w="3392" w:type="dxa"/>
            <w:vMerge/>
            <w:tcBorders>
              <w:left w:val="single" w:sz="4" w:space="0" w:color="000000"/>
              <w:bottom w:val="single" w:sz="4" w:space="0" w:color="000000"/>
              <w:right w:val="nil"/>
            </w:tcBorders>
            <w:vAlign w:val="bottom"/>
            <w:hideMark/>
          </w:tcPr>
          <w:p w:rsidR="0039494D" w:rsidRPr="00035B90" w:rsidRDefault="0039494D" w:rsidP="002A28ED">
            <w:pPr>
              <w:spacing w:line="276" w:lineRule="auto"/>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4,4</w:t>
            </w:r>
          </w:p>
        </w:tc>
      </w:tr>
      <w:tr w:rsidR="0039494D" w:rsidRPr="00035B90" w:rsidTr="00E05E88">
        <w:trPr>
          <w:gridAfter w:val="2"/>
          <w:wAfter w:w="293" w:type="dxa"/>
          <w:cantSplit/>
          <w:jc w:val="center"/>
        </w:trPr>
        <w:tc>
          <w:tcPr>
            <w:tcW w:w="716" w:type="dxa"/>
            <w:vMerge w:val="restart"/>
            <w:tcBorders>
              <w:top w:val="nil"/>
              <w:left w:val="single" w:sz="4" w:space="0" w:color="000000"/>
              <w:right w:val="nil"/>
            </w:tcBorders>
            <w:vAlign w:val="center"/>
            <w:hideMark/>
          </w:tcPr>
          <w:p w:rsidR="0039494D" w:rsidRPr="00035B90" w:rsidRDefault="0039494D" w:rsidP="00450B5C">
            <w:pPr>
              <w:spacing w:line="276" w:lineRule="auto"/>
              <w:jc w:val="center"/>
            </w:pPr>
            <w:r w:rsidRPr="00035B90">
              <w:t>1.</w:t>
            </w:r>
            <w:r w:rsidR="00450B5C">
              <w:t>4</w:t>
            </w:r>
          </w:p>
        </w:tc>
        <w:tc>
          <w:tcPr>
            <w:tcW w:w="3392" w:type="dxa"/>
            <w:vMerge w:val="restart"/>
            <w:tcBorders>
              <w:top w:val="nil"/>
              <w:left w:val="single" w:sz="4" w:space="0" w:color="000000"/>
              <w:right w:val="nil"/>
            </w:tcBorders>
            <w:vAlign w:val="bottom"/>
            <w:hideMark/>
          </w:tcPr>
          <w:p w:rsidR="00E05E88" w:rsidRDefault="00E05E88" w:rsidP="00E05E88">
            <w:pPr>
              <w:rPr>
                <w:rFonts w:eastAsia="Times New Roman"/>
                <w:color w:val="000000"/>
                <w:lang w:eastAsia="ru-RU"/>
              </w:rPr>
            </w:pPr>
          </w:p>
          <w:p w:rsidR="00E05E88" w:rsidRDefault="00E05E88" w:rsidP="00E05E88">
            <w:pPr>
              <w:rPr>
                <w:rFonts w:eastAsia="Times New Roman"/>
                <w:color w:val="000000"/>
                <w:lang w:eastAsia="ru-RU"/>
              </w:rPr>
            </w:pPr>
          </w:p>
          <w:p w:rsidR="00E05E88" w:rsidRDefault="00E05E88" w:rsidP="00E05E88">
            <w:pPr>
              <w:rPr>
                <w:rFonts w:eastAsia="Times New Roman"/>
                <w:color w:val="000000"/>
                <w:lang w:eastAsia="ru-RU"/>
              </w:rPr>
            </w:pPr>
          </w:p>
          <w:p w:rsidR="0039494D" w:rsidRPr="00035B90" w:rsidRDefault="0039494D" w:rsidP="00E05E88">
            <w:pPr>
              <w:rPr>
                <w:rFonts w:eastAsia="Times New Roman"/>
                <w:color w:val="000000"/>
                <w:lang w:eastAsia="ru-RU"/>
              </w:rPr>
            </w:pPr>
            <w:r w:rsidRPr="00035B90">
              <w:rPr>
                <w:rFonts w:eastAsia="Times New Roman"/>
                <w:color w:val="000000"/>
                <w:lang w:eastAsia="ru-RU"/>
              </w:rPr>
              <w:t>с. Ванкарем</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176</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193</w:t>
            </w:r>
          </w:p>
        </w:tc>
      </w:tr>
      <w:tr w:rsidR="0039494D" w:rsidRPr="00035B90" w:rsidTr="002A28ED">
        <w:trPr>
          <w:gridAfter w:val="2"/>
          <w:wAfter w:w="293" w:type="dxa"/>
          <w:cantSplit/>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p>
        </w:tc>
        <w:tc>
          <w:tcPr>
            <w:tcW w:w="3392" w:type="dxa"/>
            <w:vMerge/>
            <w:tcBorders>
              <w:left w:val="single" w:sz="4" w:space="0" w:color="000000"/>
              <w:bottom w:val="single" w:sz="4" w:space="0" w:color="000000"/>
              <w:right w:val="nil"/>
            </w:tcBorders>
            <w:vAlign w:val="bottom"/>
            <w:hideMark/>
          </w:tcPr>
          <w:p w:rsidR="0039494D" w:rsidRPr="00035B90" w:rsidRDefault="0039494D" w:rsidP="002A28ED">
            <w:pPr>
              <w:spacing w:line="276" w:lineRule="auto"/>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8,8</w:t>
            </w:r>
          </w:p>
        </w:tc>
      </w:tr>
      <w:tr w:rsidR="0039494D" w:rsidRPr="00035B90" w:rsidTr="002A28ED">
        <w:trPr>
          <w:gridAfter w:val="2"/>
          <w:wAfter w:w="293" w:type="dxa"/>
          <w:cantSplit/>
          <w:jc w:val="center"/>
        </w:trPr>
        <w:tc>
          <w:tcPr>
            <w:tcW w:w="716" w:type="dxa"/>
            <w:vMerge w:val="restart"/>
            <w:tcBorders>
              <w:top w:val="nil"/>
              <w:left w:val="single" w:sz="4" w:space="0" w:color="000000"/>
              <w:right w:val="nil"/>
            </w:tcBorders>
            <w:vAlign w:val="center"/>
            <w:hideMark/>
          </w:tcPr>
          <w:p w:rsidR="0039494D" w:rsidRPr="00035B90" w:rsidRDefault="0039494D" w:rsidP="00450B5C">
            <w:pPr>
              <w:spacing w:line="276" w:lineRule="auto"/>
              <w:jc w:val="center"/>
            </w:pPr>
            <w:r w:rsidRPr="00035B90">
              <w:lastRenderedPageBreak/>
              <w:t>1.</w:t>
            </w:r>
            <w:r w:rsidR="00450B5C">
              <w:t>5</w:t>
            </w:r>
          </w:p>
        </w:tc>
        <w:tc>
          <w:tcPr>
            <w:tcW w:w="3392" w:type="dxa"/>
            <w:vMerge w:val="restart"/>
            <w:tcBorders>
              <w:top w:val="nil"/>
              <w:left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Конергино</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376</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394</w:t>
            </w:r>
          </w:p>
        </w:tc>
      </w:tr>
      <w:tr w:rsidR="0039494D" w:rsidRPr="00035B90" w:rsidTr="002A28ED">
        <w:trPr>
          <w:gridAfter w:val="2"/>
          <w:wAfter w:w="293" w:type="dxa"/>
          <w:cantSplit/>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p>
        </w:tc>
        <w:tc>
          <w:tcPr>
            <w:tcW w:w="3392" w:type="dxa"/>
            <w:vMerge/>
            <w:tcBorders>
              <w:left w:val="single" w:sz="4" w:space="0" w:color="000000"/>
              <w:bottom w:val="single" w:sz="4" w:space="0" w:color="000000"/>
              <w:right w:val="nil"/>
            </w:tcBorders>
            <w:vAlign w:val="bottom"/>
            <w:hideMark/>
          </w:tcPr>
          <w:p w:rsidR="0039494D" w:rsidRPr="00035B90" w:rsidRDefault="0039494D" w:rsidP="002A28ED">
            <w:pPr>
              <w:spacing w:line="276" w:lineRule="auto"/>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4,6</w:t>
            </w:r>
          </w:p>
        </w:tc>
      </w:tr>
      <w:tr w:rsidR="0039494D" w:rsidRPr="00035B90" w:rsidTr="002A28ED">
        <w:trPr>
          <w:gridAfter w:val="2"/>
          <w:wAfter w:w="293" w:type="dxa"/>
          <w:cantSplit/>
          <w:jc w:val="center"/>
        </w:trPr>
        <w:tc>
          <w:tcPr>
            <w:tcW w:w="716" w:type="dxa"/>
            <w:vMerge w:val="restart"/>
            <w:tcBorders>
              <w:top w:val="nil"/>
              <w:left w:val="single" w:sz="4" w:space="0" w:color="000000"/>
              <w:right w:val="nil"/>
            </w:tcBorders>
            <w:vAlign w:val="center"/>
            <w:hideMark/>
          </w:tcPr>
          <w:p w:rsidR="0039494D" w:rsidRPr="00035B90" w:rsidRDefault="0039494D" w:rsidP="00450B5C">
            <w:pPr>
              <w:spacing w:line="276" w:lineRule="auto"/>
              <w:jc w:val="center"/>
            </w:pPr>
            <w:r w:rsidRPr="00035B90">
              <w:t>1.</w:t>
            </w:r>
            <w:r w:rsidR="00450B5C">
              <w:t>6</w:t>
            </w:r>
          </w:p>
        </w:tc>
        <w:tc>
          <w:tcPr>
            <w:tcW w:w="3392" w:type="dxa"/>
            <w:vMerge w:val="restart"/>
            <w:tcBorders>
              <w:top w:val="nil"/>
              <w:left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Рыркайпий</w:t>
            </w:r>
          </w:p>
          <w:p w:rsidR="0039494D" w:rsidRPr="00035B90" w:rsidRDefault="0039494D" w:rsidP="002A28ED">
            <w:pPr>
              <w:rPr>
                <w:rFonts w:eastAsia="Times New Roman"/>
                <w:color w:val="000000"/>
                <w:lang w:eastAsia="ru-RU"/>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680</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821</w:t>
            </w:r>
          </w:p>
        </w:tc>
      </w:tr>
      <w:tr w:rsidR="0039494D" w:rsidRPr="00035B90" w:rsidTr="002A28ED">
        <w:trPr>
          <w:gridAfter w:val="2"/>
          <w:wAfter w:w="293" w:type="dxa"/>
          <w:cantSplit/>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p>
        </w:tc>
        <w:tc>
          <w:tcPr>
            <w:tcW w:w="3392" w:type="dxa"/>
            <w:vMerge/>
            <w:tcBorders>
              <w:left w:val="single" w:sz="4" w:space="0" w:color="000000"/>
              <w:bottom w:val="single" w:sz="4" w:space="0" w:color="000000"/>
              <w:right w:val="nil"/>
            </w:tcBorders>
            <w:vAlign w:val="bottom"/>
            <w:hideMark/>
          </w:tcPr>
          <w:p w:rsidR="0039494D" w:rsidRPr="00035B90" w:rsidRDefault="0039494D" w:rsidP="002A28ED">
            <w:pPr>
              <w:spacing w:line="276" w:lineRule="auto"/>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17,2</w:t>
            </w:r>
          </w:p>
        </w:tc>
      </w:tr>
      <w:tr w:rsidR="0039494D" w:rsidRPr="00035B90" w:rsidTr="002A28ED">
        <w:trPr>
          <w:gridAfter w:val="2"/>
          <w:wAfter w:w="293" w:type="dxa"/>
          <w:cantSplit/>
          <w:jc w:val="center"/>
        </w:trPr>
        <w:tc>
          <w:tcPr>
            <w:tcW w:w="716" w:type="dxa"/>
            <w:vMerge w:val="restart"/>
            <w:tcBorders>
              <w:top w:val="nil"/>
              <w:left w:val="single" w:sz="4" w:space="0" w:color="000000"/>
              <w:right w:val="nil"/>
            </w:tcBorders>
            <w:vAlign w:val="center"/>
            <w:hideMark/>
          </w:tcPr>
          <w:p w:rsidR="0039494D" w:rsidRPr="00035B90" w:rsidRDefault="0039494D" w:rsidP="00450B5C">
            <w:pPr>
              <w:spacing w:line="276" w:lineRule="auto"/>
              <w:jc w:val="center"/>
            </w:pPr>
            <w:r w:rsidRPr="00035B90">
              <w:t>1.</w:t>
            </w:r>
            <w:r w:rsidR="00450B5C">
              <w:t>7</w:t>
            </w:r>
          </w:p>
        </w:tc>
        <w:tc>
          <w:tcPr>
            <w:tcW w:w="3392" w:type="dxa"/>
            <w:vMerge w:val="restart"/>
            <w:tcBorders>
              <w:top w:val="nil"/>
              <w:left w:val="single" w:sz="4" w:space="0" w:color="000000"/>
              <w:right w:val="nil"/>
            </w:tcBorders>
            <w:vAlign w:val="bottom"/>
            <w:hideMark/>
          </w:tcPr>
          <w:p w:rsidR="00E05E88" w:rsidRDefault="00E05E88" w:rsidP="002A28ED">
            <w:pPr>
              <w:rPr>
                <w:rFonts w:eastAsia="Times New Roman"/>
                <w:color w:val="000000"/>
                <w:lang w:eastAsia="ru-RU"/>
              </w:rPr>
            </w:pPr>
          </w:p>
          <w:p w:rsidR="00E05E88" w:rsidRDefault="00E05E88" w:rsidP="002A28ED">
            <w:pPr>
              <w:rPr>
                <w:rFonts w:eastAsia="Times New Roman"/>
                <w:color w:val="000000"/>
                <w:lang w:eastAsia="ru-RU"/>
              </w:rPr>
            </w:pPr>
          </w:p>
          <w:p w:rsidR="00E05E88" w:rsidRDefault="00E05E88" w:rsidP="002A28ED">
            <w:pPr>
              <w:rPr>
                <w:rFonts w:eastAsia="Times New Roman"/>
                <w:color w:val="000000"/>
                <w:lang w:eastAsia="ru-RU"/>
              </w:rPr>
            </w:pPr>
          </w:p>
          <w:p w:rsidR="0039494D" w:rsidRPr="00035B90" w:rsidRDefault="0039494D" w:rsidP="002A28ED">
            <w:pPr>
              <w:rPr>
                <w:rFonts w:eastAsia="Times New Roman"/>
                <w:color w:val="000000"/>
                <w:lang w:eastAsia="ru-RU"/>
              </w:rPr>
            </w:pPr>
            <w:r w:rsidRPr="00035B90">
              <w:rPr>
                <w:rFonts w:eastAsia="Times New Roman"/>
                <w:color w:val="000000"/>
                <w:lang w:eastAsia="ru-RU"/>
              </w:rPr>
              <w:t>с. Уэлькаль</w:t>
            </w:r>
          </w:p>
          <w:p w:rsidR="0039494D" w:rsidRPr="00035B90" w:rsidRDefault="0039494D" w:rsidP="002A28ED">
            <w:pPr>
              <w:rPr>
                <w:rFonts w:eastAsia="Times New Roman"/>
                <w:color w:val="000000"/>
                <w:lang w:eastAsia="ru-RU"/>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228</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227</w:t>
            </w:r>
          </w:p>
        </w:tc>
      </w:tr>
      <w:tr w:rsidR="0039494D" w:rsidRPr="00035B90" w:rsidTr="00E05E88">
        <w:trPr>
          <w:gridAfter w:val="2"/>
          <w:wAfter w:w="293" w:type="dxa"/>
          <w:cantSplit/>
          <w:trHeight w:val="1088"/>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p>
        </w:tc>
        <w:tc>
          <w:tcPr>
            <w:tcW w:w="3392" w:type="dxa"/>
            <w:vMerge/>
            <w:tcBorders>
              <w:left w:val="single" w:sz="4" w:space="0" w:color="000000"/>
              <w:bottom w:val="single" w:sz="4" w:space="0" w:color="000000"/>
              <w:right w:val="nil"/>
            </w:tcBorders>
            <w:vAlign w:val="bottom"/>
            <w:hideMark/>
          </w:tcPr>
          <w:p w:rsidR="0039494D" w:rsidRPr="00035B90" w:rsidRDefault="0039494D" w:rsidP="002A28ED">
            <w:pPr>
              <w:spacing w:line="276" w:lineRule="auto"/>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w:t>
            </w:r>
          </w:p>
        </w:tc>
      </w:tr>
      <w:tr w:rsidR="0039494D" w:rsidRPr="00035B90" w:rsidTr="002A28ED">
        <w:trPr>
          <w:gridAfter w:val="2"/>
          <w:wAfter w:w="293" w:type="dxa"/>
          <w:cantSplit/>
          <w:jc w:val="center"/>
        </w:trPr>
        <w:tc>
          <w:tcPr>
            <w:tcW w:w="716" w:type="dxa"/>
            <w:vMerge w:val="restart"/>
            <w:tcBorders>
              <w:top w:val="nil"/>
              <w:left w:val="single" w:sz="4" w:space="0" w:color="000000"/>
              <w:right w:val="nil"/>
            </w:tcBorders>
            <w:vAlign w:val="center"/>
            <w:hideMark/>
          </w:tcPr>
          <w:p w:rsidR="0039494D" w:rsidRPr="00035B90" w:rsidRDefault="0039494D" w:rsidP="00450B5C">
            <w:pPr>
              <w:spacing w:line="276" w:lineRule="auto"/>
              <w:jc w:val="center"/>
            </w:pPr>
            <w:r w:rsidRPr="00035B90">
              <w:t>1.</w:t>
            </w:r>
            <w:r w:rsidR="00450B5C">
              <w:t>8</w:t>
            </w:r>
          </w:p>
        </w:tc>
        <w:tc>
          <w:tcPr>
            <w:tcW w:w="3392" w:type="dxa"/>
            <w:vMerge w:val="restart"/>
            <w:tcBorders>
              <w:top w:val="nil"/>
              <w:left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Нутэпэльмен</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bCs/>
              </w:rPr>
              <w:t>чел.</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161</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rFonts w:eastAsia="Times New Roman"/>
                <w:color w:val="000000"/>
                <w:lang w:eastAsia="ru-RU"/>
              </w:rPr>
              <w:t>177</w:t>
            </w:r>
          </w:p>
        </w:tc>
      </w:tr>
      <w:tr w:rsidR="0039494D" w:rsidRPr="00035B90" w:rsidTr="002A28ED">
        <w:trPr>
          <w:gridAfter w:val="2"/>
          <w:wAfter w:w="293" w:type="dxa"/>
          <w:cantSplit/>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p>
        </w:tc>
        <w:tc>
          <w:tcPr>
            <w:tcW w:w="3392" w:type="dxa"/>
            <w:vMerge/>
            <w:tcBorders>
              <w:left w:val="single" w:sz="4" w:space="0" w:color="000000"/>
              <w:bottom w:val="single" w:sz="4" w:space="0" w:color="000000"/>
              <w:right w:val="nil"/>
            </w:tcBorders>
            <w:vAlign w:val="bottom"/>
            <w:hideMark/>
          </w:tcPr>
          <w:p w:rsidR="0039494D" w:rsidRPr="00035B90" w:rsidRDefault="0039494D" w:rsidP="002A28ED">
            <w:pPr>
              <w:spacing w:line="276" w:lineRule="auto"/>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роста от существующей численности постоянного населения</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rPr>
            </w:pPr>
            <w:r w:rsidRPr="00035B90">
              <w:rPr>
                <w:bCs/>
              </w:rPr>
              <w:t>9,0</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pacing w:line="276" w:lineRule="auto"/>
              <w:jc w:val="center"/>
            </w:pPr>
            <w:r w:rsidRPr="00035B90">
              <w:t>2</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spacing w:line="276" w:lineRule="auto"/>
            </w:pPr>
            <w:r w:rsidRPr="00035B90">
              <w:t>Плотность населения в границах населённых пунктов</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39494D" w:rsidP="002A28ED">
            <w:pPr>
              <w:snapToGrid w:val="0"/>
              <w:spacing w:line="276" w:lineRule="auto"/>
              <w:jc w:val="center"/>
              <w:rPr>
                <w:bCs/>
                <w:color w:val="FF0000"/>
              </w:rPr>
            </w:pP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lang w:val="en-US"/>
              </w:rPr>
              <w:t>2</w:t>
            </w:r>
            <w:r w:rsidRPr="00035B90">
              <w:rPr>
                <w:bCs/>
              </w:rPr>
              <w:t>.1</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п. Эгвекинот</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45</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46</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2.2</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п. Мыс Шмидта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2</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0</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450B5C">
            <w:pPr>
              <w:snapToGrid w:val="0"/>
              <w:spacing w:line="276" w:lineRule="auto"/>
              <w:jc w:val="center"/>
              <w:rPr>
                <w:bCs/>
              </w:rPr>
            </w:pPr>
            <w:r w:rsidRPr="00035B90">
              <w:rPr>
                <w:bCs/>
              </w:rPr>
              <w:t>2.</w:t>
            </w:r>
            <w:r w:rsidR="00450B5C">
              <w:rPr>
                <w:bCs/>
              </w:rPr>
              <w:t>3</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Амгуэма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13</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14</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450B5C">
            <w:pPr>
              <w:snapToGrid w:val="0"/>
              <w:spacing w:line="276" w:lineRule="auto"/>
              <w:jc w:val="center"/>
              <w:rPr>
                <w:bCs/>
              </w:rPr>
            </w:pPr>
            <w:r w:rsidRPr="00035B90">
              <w:rPr>
                <w:bCs/>
              </w:rPr>
              <w:t>2.</w:t>
            </w:r>
            <w:r w:rsidR="00450B5C">
              <w:rPr>
                <w:bCs/>
              </w:rPr>
              <w:t>4</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Ванкарем</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7</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7</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450B5C">
            <w:pPr>
              <w:snapToGrid w:val="0"/>
              <w:spacing w:line="276" w:lineRule="auto"/>
              <w:jc w:val="center"/>
              <w:rPr>
                <w:bCs/>
              </w:rPr>
            </w:pPr>
            <w:r w:rsidRPr="00035B90">
              <w:rPr>
                <w:bCs/>
              </w:rPr>
              <w:t>2.</w:t>
            </w:r>
            <w:r w:rsidR="00450B5C">
              <w:rPr>
                <w:bCs/>
              </w:rPr>
              <w:t>5</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Конергино</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12</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13</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0A697A">
            <w:pPr>
              <w:snapToGrid w:val="0"/>
              <w:spacing w:line="276" w:lineRule="auto"/>
              <w:jc w:val="center"/>
              <w:rPr>
                <w:bCs/>
              </w:rPr>
            </w:pPr>
            <w:r w:rsidRPr="00035B90">
              <w:rPr>
                <w:bCs/>
              </w:rPr>
              <w:t>2.</w:t>
            </w:r>
            <w:r w:rsidR="000A697A">
              <w:rPr>
                <w:bCs/>
              </w:rPr>
              <w:t>6</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Рыркайпий</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7</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8</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0A697A">
            <w:pPr>
              <w:snapToGrid w:val="0"/>
              <w:spacing w:line="276" w:lineRule="auto"/>
              <w:jc w:val="center"/>
              <w:rPr>
                <w:bCs/>
              </w:rPr>
            </w:pPr>
            <w:r w:rsidRPr="00035B90">
              <w:rPr>
                <w:bCs/>
              </w:rPr>
              <w:t>2.</w:t>
            </w:r>
            <w:r w:rsidR="000A697A">
              <w:rPr>
                <w:bCs/>
              </w:rPr>
              <w:t>7</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Уэлькаль</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035B90" w:rsidRDefault="00E05E88" w:rsidP="002A28ED">
            <w:pPr>
              <w:snapToGrid w:val="0"/>
              <w:spacing w:line="276" w:lineRule="auto"/>
              <w:jc w:val="center"/>
              <w:rPr>
                <w:bCs/>
              </w:rPr>
            </w:pPr>
            <w:r>
              <w:rPr>
                <w:bCs/>
              </w:rPr>
              <w:t>7</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7</w:t>
            </w:r>
          </w:p>
        </w:tc>
      </w:tr>
      <w:tr w:rsidR="0039494D" w:rsidRPr="00035B90" w:rsidTr="002A28ED">
        <w:trPr>
          <w:gridAfter w:val="2"/>
          <w:wAfter w:w="293" w:type="dxa"/>
          <w:cantSplit/>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0A697A">
            <w:pPr>
              <w:snapToGrid w:val="0"/>
              <w:spacing w:line="276" w:lineRule="auto"/>
              <w:jc w:val="center"/>
              <w:rPr>
                <w:bCs/>
              </w:rPr>
            </w:pPr>
            <w:r w:rsidRPr="00035B90">
              <w:rPr>
                <w:bCs/>
              </w:rPr>
              <w:t>2.</w:t>
            </w:r>
            <w:r w:rsidR="000A697A">
              <w:rPr>
                <w:bCs/>
              </w:rPr>
              <w:t>8</w:t>
            </w:r>
          </w:p>
        </w:tc>
        <w:tc>
          <w:tcPr>
            <w:tcW w:w="3392" w:type="dxa"/>
            <w:tcBorders>
              <w:top w:val="nil"/>
              <w:left w:val="single" w:sz="4" w:space="0" w:color="000000"/>
              <w:bottom w:val="single" w:sz="4" w:space="0" w:color="000000"/>
              <w:right w:val="nil"/>
            </w:tcBorders>
            <w:vAlign w:val="bottom"/>
            <w:hideMark/>
          </w:tcPr>
          <w:p w:rsidR="0039494D" w:rsidRPr="00035B90" w:rsidRDefault="0039494D" w:rsidP="002A28ED">
            <w:pPr>
              <w:rPr>
                <w:rFonts w:eastAsia="Times New Roman"/>
                <w:color w:val="000000"/>
                <w:lang w:eastAsia="ru-RU"/>
              </w:rPr>
            </w:pPr>
            <w:r w:rsidRPr="00035B90">
              <w:rPr>
                <w:rFonts w:eastAsia="Times New Roman"/>
                <w:color w:val="000000"/>
                <w:lang w:eastAsia="ru-RU"/>
              </w:rPr>
              <w:t>с. Нутэпэльмен</w:t>
            </w:r>
          </w:p>
        </w:tc>
        <w:tc>
          <w:tcPr>
            <w:tcW w:w="2881"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color w:val="FF0000"/>
              </w:rPr>
            </w:pPr>
            <w:r w:rsidRPr="00035B90">
              <w:t xml:space="preserve">чел. на </w:t>
            </w:r>
            <w:proofErr w:type="gramStart"/>
            <w:r w:rsidRPr="00035B90">
              <w:t>га</w:t>
            </w:r>
            <w:proofErr w:type="gramEnd"/>
          </w:p>
        </w:tc>
        <w:tc>
          <w:tcPr>
            <w:tcW w:w="1655" w:type="dxa"/>
            <w:tcBorders>
              <w:top w:val="nil"/>
              <w:left w:val="single" w:sz="4" w:space="0" w:color="000000"/>
              <w:bottom w:val="single" w:sz="4" w:space="0" w:color="000000"/>
              <w:right w:val="nil"/>
            </w:tcBorders>
            <w:vAlign w:val="center"/>
          </w:tcPr>
          <w:p w:rsidR="0039494D" w:rsidRPr="00E05E88" w:rsidRDefault="00E05E88" w:rsidP="002A28ED">
            <w:pPr>
              <w:snapToGrid w:val="0"/>
              <w:spacing w:line="276" w:lineRule="auto"/>
              <w:jc w:val="center"/>
              <w:rPr>
                <w:bCs/>
              </w:rPr>
            </w:pPr>
            <w:r w:rsidRPr="00E05E88">
              <w:rPr>
                <w:bCs/>
              </w:rPr>
              <w:t>14</w:t>
            </w:r>
          </w:p>
        </w:tc>
        <w:tc>
          <w:tcPr>
            <w:tcW w:w="1638" w:type="dxa"/>
            <w:tcBorders>
              <w:top w:val="nil"/>
              <w:left w:val="single" w:sz="4" w:space="0" w:color="000000"/>
              <w:bottom w:val="single" w:sz="4" w:space="0" w:color="000000"/>
              <w:right w:val="single" w:sz="4" w:space="0" w:color="000000"/>
            </w:tcBorders>
            <w:vAlign w:val="center"/>
          </w:tcPr>
          <w:p w:rsidR="0039494D" w:rsidRPr="00035B90" w:rsidRDefault="00E05E88" w:rsidP="002A28ED">
            <w:pPr>
              <w:snapToGrid w:val="0"/>
              <w:spacing w:line="276" w:lineRule="auto"/>
              <w:jc w:val="center"/>
              <w:rPr>
                <w:bCs/>
              </w:rPr>
            </w:pPr>
            <w:r>
              <w:rPr>
                <w:bCs/>
              </w:rPr>
              <w:t>15</w:t>
            </w:r>
          </w:p>
        </w:tc>
      </w:tr>
      <w:tr w:rsidR="0039494D" w:rsidRPr="00035B90" w:rsidTr="002A28ED">
        <w:trPr>
          <w:gridAfter w:val="1"/>
          <w:wAfter w:w="57" w:type="dxa"/>
          <w:trHeight w:val="537"/>
          <w:jc w:val="center"/>
        </w:trPr>
        <w:tc>
          <w:tcPr>
            <w:tcW w:w="10282" w:type="dxa"/>
            <w:gridSpan w:val="5"/>
            <w:tcBorders>
              <w:top w:val="nil"/>
              <w:left w:val="single" w:sz="4" w:space="0" w:color="000000"/>
              <w:bottom w:val="single" w:sz="4" w:space="0" w:color="000000"/>
              <w:right w:val="nil"/>
            </w:tcBorders>
            <w:vAlign w:val="center"/>
            <w:hideMark/>
          </w:tcPr>
          <w:p w:rsidR="0039494D" w:rsidRPr="00035B90" w:rsidRDefault="0039494D" w:rsidP="0039494D">
            <w:pPr>
              <w:pStyle w:val="afc"/>
              <w:numPr>
                <w:ilvl w:val="0"/>
                <w:numId w:val="5"/>
              </w:numPr>
              <w:snapToGrid w:val="0"/>
              <w:spacing w:after="0"/>
              <w:jc w:val="center"/>
              <w:rPr>
                <w:rFonts w:ascii="Times New Roman" w:hAnsi="Times New Roman"/>
                <w:sz w:val="24"/>
                <w:szCs w:val="24"/>
              </w:rPr>
            </w:pPr>
            <w:r w:rsidRPr="00035B90">
              <w:rPr>
                <w:rFonts w:ascii="Times New Roman" w:hAnsi="Times New Roman"/>
                <w:b/>
                <w:bCs/>
                <w:sz w:val="24"/>
                <w:szCs w:val="24"/>
              </w:rPr>
              <w:t>ОБЪЕКТЫ СОЦИАЛЬНОГО И КУЛЬТУРНО-БЫТОВОГО ОБСЛУЖИВАНИЯ НАСЕЛЕНИЯ</w:t>
            </w: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b/>
                <w:bCs/>
                <w:color w:val="FF0000"/>
              </w:rPr>
            </w:pPr>
          </w:p>
        </w:tc>
      </w:tr>
      <w:tr w:rsidR="0039494D" w:rsidRPr="00035B90" w:rsidTr="002A28ED">
        <w:trPr>
          <w:gridAfter w:val="1"/>
          <w:wAfter w:w="57" w:type="dxa"/>
          <w:trHeight w:val="510"/>
          <w:jc w:val="center"/>
        </w:trPr>
        <w:tc>
          <w:tcPr>
            <w:tcW w:w="716" w:type="dxa"/>
            <w:tcBorders>
              <w:top w:val="nil"/>
              <w:left w:val="single" w:sz="4" w:space="0" w:color="000000"/>
              <w:bottom w:val="nil"/>
              <w:right w:val="nil"/>
            </w:tcBorders>
            <w:vAlign w:val="center"/>
            <w:hideMark/>
          </w:tcPr>
          <w:p w:rsidR="0039494D" w:rsidRPr="00035B90" w:rsidRDefault="0039494D" w:rsidP="002A28ED">
            <w:pPr>
              <w:snapToGrid w:val="0"/>
              <w:spacing w:line="276" w:lineRule="auto"/>
              <w:jc w:val="center"/>
              <w:rPr>
                <w:bCs/>
              </w:rPr>
            </w:pPr>
            <w:r w:rsidRPr="00035B90">
              <w:rPr>
                <w:bCs/>
              </w:rPr>
              <w:t>1</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
                <w:bCs/>
                <w:i/>
              </w:rPr>
            </w:pPr>
            <w:r w:rsidRPr="00035B90">
              <w:rPr>
                <w:b/>
                <w:bCs/>
                <w:i/>
              </w:rPr>
              <w:t>Объекты учебно-образовательного назначения</w:t>
            </w:r>
          </w:p>
        </w:tc>
        <w:tc>
          <w:tcPr>
            <w:tcW w:w="2881" w:type="dxa"/>
            <w:tcBorders>
              <w:top w:val="nil"/>
              <w:left w:val="single" w:sz="4" w:space="0" w:color="000000"/>
              <w:bottom w:val="nil"/>
              <w:right w:val="nil"/>
            </w:tcBorders>
            <w:vAlign w:val="center"/>
            <w:hideMark/>
          </w:tcPr>
          <w:p w:rsidR="0039494D" w:rsidRPr="00035B90" w:rsidRDefault="0039494D" w:rsidP="002A28ED">
            <w:pPr>
              <w:snapToGrid w:val="0"/>
              <w:spacing w:line="276" w:lineRule="auto"/>
              <w:jc w:val="center"/>
              <w:rPr>
                <w:bCs/>
                <w:color w:val="FF0000"/>
              </w:rPr>
            </w:pPr>
            <w:r w:rsidRPr="00035B90">
              <w:rPr>
                <w:bCs/>
                <w:color w:val="FF0000"/>
              </w:rPr>
              <w:t> </w:t>
            </w:r>
          </w:p>
        </w:tc>
        <w:tc>
          <w:tcPr>
            <w:tcW w:w="1655" w:type="dxa"/>
            <w:tcBorders>
              <w:top w:val="nil"/>
              <w:left w:val="single" w:sz="4" w:space="0" w:color="000000"/>
              <w:bottom w:val="nil"/>
              <w:right w:val="nil"/>
            </w:tcBorders>
            <w:vAlign w:val="center"/>
          </w:tcPr>
          <w:p w:rsidR="0039494D" w:rsidRPr="00035B90" w:rsidRDefault="0039494D" w:rsidP="002A28ED">
            <w:pPr>
              <w:snapToGrid w:val="0"/>
              <w:spacing w:line="276" w:lineRule="auto"/>
              <w:jc w:val="center"/>
              <w:rPr>
                <w:bCs/>
                <w:color w:val="FF0000"/>
              </w:rPr>
            </w:pPr>
          </w:p>
        </w:tc>
        <w:tc>
          <w:tcPr>
            <w:tcW w:w="1638" w:type="dxa"/>
            <w:tcBorders>
              <w:top w:val="nil"/>
              <w:left w:val="single" w:sz="4" w:space="0" w:color="000000"/>
              <w:bottom w:val="nil"/>
              <w:right w:val="nil"/>
            </w:tcBorders>
            <w:vAlign w:val="center"/>
          </w:tcPr>
          <w:p w:rsidR="0039494D" w:rsidRPr="00035B90" w:rsidRDefault="0039494D" w:rsidP="002A28ED">
            <w:pPr>
              <w:snapToGrid w:val="0"/>
              <w:spacing w:line="276" w:lineRule="auto"/>
              <w:jc w:val="center"/>
              <w:rPr>
                <w:bCs/>
                <w:color w:val="FF0000"/>
              </w:rPr>
            </w:pP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cantSplit/>
          <w:trHeight w:hRule="exact" w:val="255"/>
          <w:jc w:val="center"/>
        </w:trPr>
        <w:tc>
          <w:tcPr>
            <w:tcW w:w="716" w:type="dxa"/>
            <w:vMerge w:val="restart"/>
            <w:tcBorders>
              <w:top w:val="single" w:sz="4" w:space="0" w:color="000000"/>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lang w:val="en-US"/>
              </w:rPr>
              <w:t>1</w:t>
            </w:r>
            <w:r w:rsidRPr="00035B90">
              <w:t>.1</w:t>
            </w:r>
          </w:p>
        </w:tc>
        <w:tc>
          <w:tcPr>
            <w:tcW w:w="3392"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pPr>
            <w:r w:rsidRPr="00035B90">
              <w:t>Детское дошкольное учреждение</w:t>
            </w:r>
          </w:p>
        </w:tc>
        <w:tc>
          <w:tcPr>
            <w:tcW w:w="2881" w:type="dxa"/>
            <w:tcBorders>
              <w:top w:val="single" w:sz="4" w:space="0" w:color="000000"/>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объект </w:t>
            </w:r>
          </w:p>
        </w:tc>
        <w:tc>
          <w:tcPr>
            <w:tcW w:w="1655" w:type="dxa"/>
            <w:tcBorders>
              <w:top w:val="single" w:sz="4" w:space="0" w:color="000000"/>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4</w:t>
            </w:r>
          </w:p>
        </w:tc>
        <w:tc>
          <w:tcPr>
            <w:tcW w:w="1638" w:type="dxa"/>
            <w:tcBorders>
              <w:top w:val="single" w:sz="4" w:space="0" w:color="000000"/>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6</w:t>
            </w: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cantSplit/>
          <w:trHeight w:hRule="exact" w:val="255"/>
          <w:jc w:val="center"/>
        </w:trPr>
        <w:tc>
          <w:tcPr>
            <w:tcW w:w="716" w:type="dxa"/>
            <w:vMerge/>
            <w:tcBorders>
              <w:top w:val="single" w:sz="4" w:space="0" w:color="000000"/>
              <w:left w:val="single" w:sz="4" w:space="0" w:color="000000"/>
              <w:bottom w:val="single" w:sz="4" w:space="0" w:color="000000"/>
              <w:right w:val="nil"/>
            </w:tcBorders>
            <w:vAlign w:val="center"/>
            <w:hideMark/>
          </w:tcPr>
          <w:p w:rsidR="0039494D" w:rsidRPr="00035B90" w:rsidRDefault="0039494D" w:rsidP="002A28ED"/>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2881"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мест</w:t>
            </w:r>
          </w:p>
        </w:tc>
        <w:tc>
          <w:tcPr>
            <w:tcW w:w="1655"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103</w:t>
            </w:r>
          </w:p>
        </w:tc>
        <w:tc>
          <w:tcPr>
            <w:tcW w:w="1638"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153</w:t>
            </w: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cantSplit/>
          <w:trHeight w:val="68"/>
          <w:jc w:val="center"/>
        </w:trPr>
        <w:tc>
          <w:tcPr>
            <w:tcW w:w="716" w:type="dxa"/>
            <w:vMerge/>
            <w:tcBorders>
              <w:top w:val="single" w:sz="4" w:space="0" w:color="000000"/>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2881"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1655" w:type="dxa"/>
            <w:vMerge/>
            <w:tcBorders>
              <w:top w:val="nil"/>
              <w:left w:val="single" w:sz="4" w:space="0" w:color="000000"/>
              <w:bottom w:val="single" w:sz="4" w:space="0" w:color="000000"/>
              <w:right w:val="nil"/>
            </w:tcBorders>
            <w:vAlign w:val="center"/>
          </w:tcPr>
          <w:p w:rsidR="0039494D" w:rsidRPr="00035B90" w:rsidRDefault="0039494D" w:rsidP="002A28ED">
            <w:pPr>
              <w:rPr>
                <w:bCs/>
                <w:color w:val="FF0000"/>
              </w:rPr>
            </w:pPr>
          </w:p>
        </w:tc>
        <w:tc>
          <w:tcPr>
            <w:tcW w:w="1638" w:type="dxa"/>
            <w:vMerge/>
            <w:tcBorders>
              <w:top w:val="nil"/>
              <w:left w:val="single" w:sz="4" w:space="0" w:color="000000"/>
              <w:bottom w:val="single" w:sz="4" w:space="0" w:color="000000"/>
              <w:right w:val="nil"/>
            </w:tcBorders>
            <w:vAlign w:val="center"/>
          </w:tcPr>
          <w:p w:rsidR="0039494D" w:rsidRPr="00035B90" w:rsidRDefault="0039494D" w:rsidP="002A28ED">
            <w:pPr>
              <w:rPr>
                <w:bCs/>
              </w:rPr>
            </w:pP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cantSplit/>
          <w:trHeight w:hRule="exact" w:val="255"/>
          <w:jc w:val="center"/>
        </w:trPr>
        <w:tc>
          <w:tcPr>
            <w:tcW w:w="716"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lang w:val="en-US"/>
              </w:rPr>
              <w:t>1</w:t>
            </w:r>
            <w:r w:rsidRPr="00035B90">
              <w:t>.2</w:t>
            </w:r>
          </w:p>
        </w:tc>
        <w:tc>
          <w:tcPr>
            <w:tcW w:w="3392"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pPr>
            <w:r w:rsidRPr="00035B90">
              <w:t>Общеобразовательная школа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объект </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w:t>
            </w: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cantSplit/>
          <w:trHeight w:hRule="exact" w:val="255"/>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2881"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мест</w:t>
            </w:r>
          </w:p>
        </w:tc>
        <w:tc>
          <w:tcPr>
            <w:tcW w:w="1655"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1638"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20</w:t>
            </w: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cantSplit/>
          <w:trHeight w:val="68"/>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2881"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1655" w:type="dxa"/>
            <w:vMerge/>
            <w:tcBorders>
              <w:top w:val="nil"/>
              <w:left w:val="single" w:sz="4" w:space="0" w:color="000000"/>
              <w:bottom w:val="single" w:sz="4" w:space="0" w:color="000000"/>
              <w:right w:val="nil"/>
            </w:tcBorders>
            <w:vAlign w:val="center"/>
          </w:tcPr>
          <w:p w:rsidR="0039494D" w:rsidRPr="00035B90" w:rsidRDefault="0039494D" w:rsidP="002A28ED">
            <w:pPr>
              <w:rPr>
                <w:bCs/>
                <w:color w:val="FF0000"/>
              </w:rPr>
            </w:pPr>
          </w:p>
        </w:tc>
        <w:tc>
          <w:tcPr>
            <w:tcW w:w="1638" w:type="dxa"/>
            <w:vMerge/>
            <w:tcBorders>
              <w:top w:val="nil"/>
              <w:left w:val="single" w:sz="4" w:space="0" w:color="000000"/>
              <w:bottom w:val="single" w:sz="4" w:space="0" w:color="000000"/>
              <w:right w:val="nil"/>
            </w:tcBorders>
            <w:vAlign w:val="center"/>
          </w:tcPr>
          <w:p w:rsidR="0039494D" w:rsidRPr="00035B90" w:rsidRDefault="0039494D" w:rsidP="002A28ED">
            <w:pPr>
              <w:rPr>
                <w:bCs/>
              </w:rPr>
            </w:pP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471"/>
          <w:jc w:val="center"/>
        </w:trPr>
        <w:tc>
          <w:tcPr>
            <w:tcW w:w="716"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lang w:val="en-US"/>
              </w:rPr>
              <w:t>1</w:t>
            </w:r>
            <w:r w:rsidRPr="00035B90">
              <w:rPr>
                <w:bCs/>
              </w:rPr>
              <w:t>.3</w:t>
            </w:r>
          </w:p>
        </w:tc>
        <w:tc>
          <w:tcPr>
            <w:tcW w:w="3392"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Cs/>
              </w:rPr>
            </w:pPr>
            <w:r w:rsidRPr="00035B90">
              <w:rPr>
                <w:bCs/>
              </w:rPr>
              <w:t>Внешкольные учреждения</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объект</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color w:val="FF0000"/>
              </w:rPr>
            </w:pP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471"/>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pPr>
              <w:rPr>
                <w:bCs/>
              </w:rPr>
            </w:pPr>
          </w:p>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pPr>
              <w:rPr>
                <w:bCs/>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мест</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color w:val="FF0000"/>
              </w:rPr>
            </w:pP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color w:val="FF0000"/>
              </w:rPr>
            </w:pP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471"/>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2</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
                <w:bCs/>
                <w:i/>
              </w:rPr>
            </w:pPr>
            <w:r w:rsidRPr="00035B90">
              <w:rPr>
                <w:b/>
                <w:bCs/>
                <w:i/>
              </w:rPr>
              <w:t>Объекты здравоохранения и социального обеспечения</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color w:val="FF0000"/>
              </w:rPr>
            </w:pPr>
            <w:r w:rsidRPr="00035B90">
              <w:rPr>
                <w:bCs/>
                <w:color w:val="FF0000"/>
              </w:rPr>
              <w:t> </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color w:val="FF0000"/>
              </w:rPr>
            </w:pP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color w:val="FF0000"/>
              </w:rPr>
            </w:pP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255"/>
          <w:jc w:val="center"/>
        </w:trPr>
        <w:tc>
          <w:tcPr>
            <w:tcW w:w="716" w:type="dxa"/>
            <w:vMerge w:val="restart"/>
            <w:tcBorders>
              <w:top w:val="nil"/>
              <w:left w:val="single" w:sz="4" w:space="0" w:color="000000"/>
              <w:right w:val="nil"/>
            </w:tcBorders>
            <w:vAlign w:val="center"/>
            <w:hideMark/>
          </w:tcPr>
          <w:p w:rsidR="0039494D" w:rsidRPr="006C7733" w:rsidRDefault="0039494D" w:rsidP="002A28ED">
            <w:pPr>
              <w:snapToGrid w:val="0"/>
              <w:spacing w:line="276" w:lineRule="auto"/>
              <w:jc w:val="center"/>
              <w:rPr>
                <w:bCs/>
              </w:rPr>
            </w:pPr>
            <w:r>
              <w:rPr>
                <w:bCs/>
              </w:rPr>
              <w:t>2.1</w:t>
            </w:r>
          </w:p>
        </w:tc>
        <w:tc>
          <w:tcPr>
            <w:tcW w:w="3392" w:type="dxa"/>
            <w:vMerge w:val="restart"/>
            <w:tcBorders>
              <w:top w:val="nil"/>
              <w:left w:val="single" w:sz="4" w:space="0" w:color="000000"/>
              <w:right w:val="nil"/>
            </w:tcBorders>
            <w:vAlign w:val="center"/>
          </w:tcPr>
          <w:p w:rsidR="0039494D" w:rsidRPr="00035B90" w:rsidRDefault="0039494D" w:rsidP="002A28ED">
            <w:pPr>
              <w:snapToGrid w:val="0"/>
              <w:spacing w:line="276" w:lineRule="auto"/>
              <w:rPr>
                <w:bCs/>
              </w:rPr>
            </w:pPr>
            <w:r>
              <w:rPr>
                <w:bCs/>
              </w:rPr>
              <w:t>Больница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объект</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3</w:t>
            </w: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3</w:t>
            </w:r>
          </w:p>
        </w:tc>
        <w:tc>
          <w:tcPr>
            <w:tcW w:w="236" w:type="dxa"/>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255"/>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lang w:val="en-US"/>
              </w:rPr>
            </w:pPr>
          </w:p>
        </w:tc>
        <w:tc>
          <w:tcPr>
            <w:tcW w:w="3392" w:type="dxa"/>
            <w:vMerge/>
            <w:tcBorders>
              <w:left w:val="single" w:sz="4" w:space="0" w:color="000000"/>
              <w:bottom w:val="single" w:sz="4" w:space="0" w:color="000000"/>
              <w:right w:val="nil"/>
            </w:tcBorders>
            <w:vAlign w:val="center"/>
          </w:tcPr>
          <w:p w:rsidR="0039494D" w:rsidRPr="00035B90" w:rsidRDefault="0039494D" w:rsidP="002A28ED">
            <w:pPr>
              <w:snapToGrid w:val="0"/>
              <w:spacing w:line="276" w:lineRule="auto"/>
              <w:rPr>
                <w:bCs/>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койко-мест</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114</w:t>
            </w: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114</w:t>
            </w:r>
          </w:p>
        </w:tc>
        <w:tc>
          <w:tcPr>
            <w:tcW w:w="236" w:type="dxa"/>
            <w:tcBorders>
              <w:top w:val="nil"/>
              <w:left w:val="single" w:sz="4" w:space="0" w:color="000000"/>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255"/>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lang w:val="en-US"/>
              </w:rPr>
            </w:pPr>
            <w:r w:rsidRPr="00035B90">
              <w:rPr>
                <w:bCs/>
                <w:lang w:val="en-US"/>
              </w:rPr>
              <w:t>2</w:t>
            </w:r>
            <w:r w:rsidRPr="00035B90">
              <w:rPr>
                <w:bCs/>
              </w:rPr>
              <w:t>.</w:t>
            </w:r>
            <w:r>
              <w:rPr>
                <w:bCs/>
              </w:rPr>
              <w:t>2</w:t>
            </w:r>
          </w:p>
        </w:tc>
        <w:tc>
          <w:tcPr>
            <w:tcW w:w="3392"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rPr>
                <w:bCs/>
              </w:rPr>
            </w:pPr>
            <w:r w:rsidRPr="00035B90">
              <w:rPr>
                <w:bCs/>
              </w:rPr>
              <w:t>ФАП</w:t>
            </w:r>
          </w:p>
          <w:p w:rsidR="0039494D" w:rsidRPr="00035B90" w:rsidRDefault="0039494D" w:rsidP="002A28ED">
            <w:pPr>
              <w:snapToGrid w:val="0"/>
              <w:spacing w:line="276" w:lineRule="auto"/>
              <w:rPr>
                <w:bCs/>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объект</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3</w:t>
            </w: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3</w:t>
            </w:r>
          </w:p>
        </w:tc>
        <w:tc>
          <w:tcPr>
            <w:tcW w:w="236" w:type="dxa"/>
            <w:tcBorders>
              <w:top w:val="nil"/>
              <w:left w:val="single" w:sz="4" w:space="0" w:color="000000"/>
              <w:right w:val="nil"/>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255"/>
          <w:jc w:val="center"/>
        </w:trPr>
        <w:tc>
          <w:tcPr>
            <w:tcW w:w="716" w:type="dxa"/>
            <w:tcBorders>
              <w:top w:val="single" w:sz="4" w:space="0" w:color="000000"/>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2.3</w:t>
            </w:r>
          </w:p>
        </w:tc>
        <w:tc>
          <w:tcPr>
            <w:tcW w:w="3392" w:type="dxa"/>
            <w:tcBorders>
              <w:top w:val="single" w:sz="4" w:space="0" w:color="000000"/>
              <w:left w:val="single" w:sz="4" w:space="0" w:color="000000"/>
              <w:bottom w:val="single" w:sz="4" w:space="0" w:color="000000"/>
              <w:right w:val="nil"/>
            </w:tcBorders>
            <w:vAlign w:val="center"/>
          </w:tcPr>
          <w:p w:rsidR="0039494D" w:rsidRPr="00035B90" w:rsidRDefault="0039494D" w:rsidP="002A28ED">
            <w:pPr>
              <w:snapToGrid w:val="0"/>
              <w:spacing w:line="276" w:lineRule="auto"/>
              <w:rPr>
                <w:bCs/>
              </w:rPr>
            </w:pPr>
            <w:r>
              <w:rPr>
                <w:bCs/>
              </w:rPr>
              <w:t>Амбулатория</w:t>
            </w:r>
          </w:p>
        </w:tc>
        <w:tc>
          <w:tcPr>
            <w:tcW w:w="2881" w:type="dxa"/>
            <w:tcBorders>
              <w:top w:val="single" w:sz="4" w:space="0" w:color="000000"/>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bCs/>
              </w:rPr>
              <w:t>объект</w:t>
            </w:r>
          </w:p>
        </w:tc>
        <w:tc>
          <w:tcPr>
            <w:tcW w:w="1655" w:type="dxa"/>
            <w:tcBorders>
              <w:top w:val="single" w:sz="4" w:space="0" w:color="000000"/>
              <w:left w:val="single" w:sz="4" w:space="0" w:color="000000"/>
              <w:bottom w:val="single" w:sz="4" w:space="0" w:color="000000"/>
              <w:right w:val="nil"/>
            </w:tcBorders>
            <w:vAlign w:val="center"/>
          </w:tcPr>
          <w:p w:rsidR="0039494D" w:rsidRDefault="0039494D" w:rsidP="002A28ED">
            <w:pPr>
              <w:snapToGrid w:val="0"/>
              <w:spacing w:line="276" w:lineRule="auto"/>
              <w:jc w:val="center"/>
              <w:rPr>
                <w:bCs/>
              </w:rPr>
            </w:pPr>
            <w:r>
              <w:rPr>
                <w:bCs/>
              </w:rPr>
              <w:t>2</w:t>
            </w:r>
          </w:p>
        </w:tc>
        <w:tc>
          <w:tcPr>
            <w:tcW w:w="1638" w:type="dxa"/>
            <w:tcBorders>
              <w:top w:val="single" w:sz="4" w:space="0" w:color="000000"/>
              <w:left w:val="single" w:sz="4" w:space="0" w:color="000000"/>
              <w:bottom w:val="single" w:sz="4" w:space="0" w:color="000000"/>
              <w:right w:val="nil"/>
            </w:tcBorders>
            <w:vAlign w:val="center"/>
          </w:tcPr>
          <w:p w:rsidR="0039494D" w:rsidRDefault="0039494D" w:rsidP="002A28ED">
            <w:pPr>
              <w:snapToGrid w:val="0"/>
              <w:spacing w:line="276" w:lineRule="auto"/>
              <w:jc w:val="center"/>
              <w:rPr>
                <w:bCs/>
              </w:rPr>
            </w:pPr>
            <w:r>
              <w:rPr>
                <w:bCs/>
              </w:rPr>
              <w:t>2</w:t>
            </w:r>
          </w:p>
        </w:tc>
        <w:tc>
          <w:tcPr>
            <w:tcW w:w="236" w:type="dxa"/>
            <w:tcBorders>
              <w:left w:val="single" w:sz="4" w:space="0" w:color="000000"/>
            </w:tcBorders>
          </w:tcPr>
          <w:p w:rsidR="0039494D" w:rsidRPr="00035B90" w:rsidRDefault="0039494D" w:rsidP="002A28ED">
            <w:pPr>
              <w:snapToGrid w:val="0"/>
              <w:spacing w:line="276" w:lineRule="auto"/>
              <w:jc w:val="center"/>
              <w:rPr>
                <w:color w:val="FF0000"/>
              </w:rPr>
            </w:pPr>
          </w:p>
        </w:tc>
      </w:tr>
      <w:tr w:rsidR="0039494D" w:rsidRPr="00035B90" w:rsidTr="002A28ED">
        <w:trPr>
          <w:gridAfter w:val="1"/>
          <w:wAfter w:w="57" w:type="dxa"/>
          <w:trHeight w:val="255"/>
          <w:jc w:val="center"/>
        </w:trPr>
        <w:tc>
          <w:tcPr>
            <w:tcW w:w="716" w:type="dxa"/>
            <w:vMerge w:val="restart"/>
            <w:tcBorders>
              <w:top w:val="single" w:sz="4" w:space="0" w:color="000000"/>
              <w:left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2.</w:t>
            </w:r>
            <w:r>
              <w:rPr>
                <w:bCs/>
              </w:rPr>
              <w:t>4</w:t>
            </w:r>
          </w:p>
        </w:tc>
        <w:tc>
          <w:tcPr>
            <w:tcW w:w="3392" w:type="dxa"/>
            <w:vMerge w:val="restart"/>
            <w:tcBorders>
              <w:top w:val="single" w:sz="4" w:space="0" w:color="000000"/>
              <w:left w:val="single" w:sz="4" w:space="0" w:color="000000"/>
              <w:right w:val="nil"/>
            </w:tcBorders>
            <w:vAlign w:val="center"/>
          </w:tcPr>
          <w:p w:rsidR="0039494D" w:rsidRPr="00035B90" w:rsidRDefault="0039494D" w:rsidP="002A28ED">
            <w:pPr>
              <w:snapToGrid w:val="0"/>
              <w:spacing w:line="276" w:lineRule="auto"/>
              <w:rPr>
                <w:bCs/>
              </w:rPr>
            </w:pPr>
            <w:r w:rsidRPr="00035B90">
              <w:rPr>
                <w:bCs/>
              </w:rPr>
              <w:t>Поликлиника</w:t>
            </w:r>
          </w:p>
          <w:p w:rsidR="0039494D" w:rsidRPr="00035B90" w:rsidRDefault="0039494D" w:rsidP="002A28ED">
            <w:pPr>
              <w:snapToGrid w:val="0"/>
              <w:spacing w:line="276" w:lineRule="auto"/>
              <w:rPr>
                <w:bCs/>
              </w:rPr>
            </w:pPr>
          </w:p>
        </w:tc>
        <w:tc>
          <w:tcPr>
            <w:tcW w:w="2881" w:type="dxa"/>
            <w:tcBorders>
              <w:top w:val="single" w:sz="4" w:space="0" w:color="000000"/>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sidRPr="00035B90">
              <w:rPr>
                <w:bCs/>
              </w:rPr>
              <w:t>объект</w:t>
            </w:r>
          </w:p>
        </w:tc>
        <w:tc>
          <w:tcPr>
            <w:tcW w:w="1655" w:type="dxa"/>
            <w:tcBorders>
              <w:top w:val="single" w:sz="4" w:space="0" w:color="000000"/>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w:t>
            </w:r>
          </w:p>
        </w:tc>
        <w:tc>
          <w:tcPr>
            <w:tcW w:w="1638" w:type="dxa"/>
            <w:tcBorders>
              <w:top w:val="single" w:sz="4" w:space="0" w:color="000000"/>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w:t>
            </w:r>
          </w:p>
        </w:tc>
        <w:tc>
          <w:tcPr>
            <w:tcW w:w="236" w:type="dxa"/>
            <w:tcBorders>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99"/>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lang w:val="en-US"/>
              </w:rPr>
            </w:pPr>
          </w:p>
        </w:tc>
        <w:tc>
          <w:tcPr>
            <w:tcW w:w="3392" w:type="dxa"/>
            <w:vMerge/>
            <w:tcBorders>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
                <w:bCs/>
                <w:i/>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посещений в смену</w:t>
            </w:r>
          </w:p>
        </w:tc>
        <w:tc>
          <w:tcPr>
            <w:tcW w:w="1655" w:type="dxa"/>
            <w:tcBorders>
              <w:top w:val="nil"/>
              <w:left w:val="single" w:sz="4" w:space="0" w:color="000000"/>
              <w:bottom w:val="single" w:sz="4" w:space="0" w:color="000000"/>
              <w:right w:val="nil"/>
            </w:tcBorders>
            <w:vAlign w:val="center"/>
          </w:tcPr>
          <w:p w:rsidR="0039494D" w:rsidRPr="006C7733" w:rsidRDefault="0039494D" w:rsidP="002A28ED">
            <w:pPr>
              <w:snapToGrid w:val="0"/>
              <w:spacing w:line="276" w:lineRule="auto"/>
              <w:jc w:val="center"/>
              <w:rPr>
                <w:bCs/>
              </w:rPr>
            </w:pPr>
            <w:r>
              <w:rPr>
                <w:bCs/>
              </w:rPr>
              <w:t>110</w:t>
            </w:r>
          </w:p>
        </w:tc>
        <w:tc>
          <w:tcPr>
            <w:tcW w:w="1638" w:type="dxa"/>
            <w:tcBorders>
              <w:top w:val="nil"/>
              <w:left w:val="single" w:sz="4" w:space="0" w:color="000000"/>
              <w:bottom w:val="single" w:sz="4" w:space="0" w:color="000000"/>
              <w:right w:val="nil"/>
            </w:tcBorders>
            <w:vAlign w:val="center"/>
          </w:tcPr>
          <w:p w:rsidR="0039494D" w:rsidRPr="006C7733" w:rsidRDefault="0039494D" w:rsidP="002A28ED">
            <w:pPr>
              <w:snapToGrid w:val="0"/>
              <w:spacing w:line="276" w:lineRule="auto"/>
              <w:jc w:val="center"/>
              <w:rPr>
                <w:bCs/>
              </w:rPr>
            </w:pPr>
            <w:r>
              <w:rPr>
                <w:bCs/>
              </w:rPr>
              <w:t>110</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99"/>
          <w:jc w:val="center"/>
        </w:trPr>
        <w:tc>
          <w:tcPr>
            <w:tcW w:w="716" w:type="dxa"/>
            <w:tcBorders>
              <w:left w:val="single" w:sz="4" w:space="0" w:color="000000"/>
              <w:bottom w:val="single" w:sz="4" w:space="0" w:color="000000"/>
              <w:right w:val="nil"/>
            </w:tcBorders>
            <w:vAlign w:val="center"/>
            <w:hideMark/>
          </w:tcPr>
          <w:p w:rsidR="0039494D" w:rsidRPr="006C7733" w:rsidRDefault="0039494D" w:rsidP="002A28ED">
            <w:pPr>
              <w:snapToGrid w:val="0"/>
              <w:spacing w:line="276" w:lineRule="auto"/>
              <w:jc w:val="center"/>
              <w:rPr>
                <w:bCs/>
              </w:rPr>
            </w:pPr>
            <w:r>
              <w:rPr>
                <w:bCs/>
              </w:rPr>
              <w:t>2.5</w:t>
            </w:r>
          </w:p>
        </w:tc>
        <w:tc>
          <w:tcPr>
            <w:tcW w:w="3392" w:type="dxa"/>
            <w:tcBorders>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
                <w:bCs/>
                <w:i/>
              </w:rPr>
            </w:pPr>
            <w:r w:rsidRPr="005A0BA2">
              <w:t>Филиал Центра гигиены и эпидемиологии</w:t>
            </w:r>
          </w:p>
        </w:tc>
        <w:tc>
          <w:tcPr>
            <w:tcW w:w="2881" w:type="dxa"/>
            <w:tcBorders>
              <w:top w:val="nil"/>
              <w:left w:val="single" w:sz="4" w:space="0" w:color="000000"/>
              <w:bottom w:val="single" w:sz="4" w:space="0" w:color="000000"/>
              <w:right w:val="nil"/>
            </w:tcBorders>
            <w:vAlign w:val="center"/>
            <w:hideMark/>
          </w:tcPr>
          <w:p w:rsidR="0039494D" w:rsidRDefault="0039494D" w:rsidP="002A28ED">
            <w:pPr>
              <w:snapToGrid w:val="0"/>
              <w:spacing w:line="276" w:lineRule="auto"/>
              <w:jc w:val="center"/>
              <w:rPr>
                <w:bCs/>
              </w:rPr>
            </w:pPr>
            <w:r w:rsidRPr="00035B90">
              <w:rPr>
                <w:bCs/>
              </w:rPr>
              <w:t>объект</w:t>
            </w:r>
          </w:p>
        </w:tc>
        <w:tc>
          <w:tcPr>
            <w:tcW w:w="1655" w:type="dxa"/>
            <w:tcBorders>
              <w:top w:val="nil"/>
              <w:left w:val="single" w:sz="4" w:space="0" w:color="000000"/>
              <w:bottom w:val="single" w:sz="4" w:space="0" w:color="000000"/>
              <w:right w:val="nil"/>
            </w:tcBorders>
            <w:vAlign w:val="center"/>
          </w:tcPr>
          <w:p w:rsidR="0039494D"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99"/>
          <w:jc w:val="center"/>
        </w:trPr>
        <w:tc>
          <w:tcPr>
            <w:tcW w:w="716" w:type="dxa"/>
            <w:tcBorders>
              <w:left w:val="single" w:sz="4" w:space="0" w:color="000000"/>
              <w:bottom w:val="single" w:sz="4" w:space="0" w:color="000000"/>
              <w:right w:val="nil"/>
            </w:tcBorders>
            <w:vAlign w:val="center"/>
            <w:hideMark/>
          </w:tcPr>
          <w:p w:rsidR="0039494D" w:rsidRPr="006C7733" w:rsidRDefault="0039494D" w:rsidP="002A28ED">
            <w:pPr>
              <w:snapToGrid w:val="0"/>
              <w:spacing w:line="276" w:lineRule="auto"/>
              <w:jc w:val="center"/>
              <w:rPr>
                <w:bCs/>
              </w:rPr>
            </w:pPr>
            <w:r>
              <w:rPr>
                <w:bCs/>
              </w:rPr>
              <w:t>2.6</w:t>
            </w:r>
          </w:p>
        </w:tc>
        <w:tc>
          <w:tcPr>
            <w:tcW w:w="3392" w:type="dxa"/>
            <w:tcBorders>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
                <w:bCs/>
                <w:i/>
              </w:rPr>
            </w:pPr>
            <w:r w:rsidRPr="005A0BA2">
              <w:t>ГУЧ Противотуберкулезный санаторий</w:t>
            </w:r>
          </w:p>
        </w:tc>
        <w:tc>
          <w:tcPr>
            <w:tcW w:w="2881" w:type="dxa"/>
            <w:tcBorders>
              <w:top w:val="nil"/>
              <w:left w:val="single" w:sz="4" w:space="0" w:color="000000"/>
              <w:bottom w:val="single" w:sz="4" w:space="0" w:color="000000"/>
              <w:right w:val="nil"/>
            </w:tcBorders>
            <w:vAlign w:val="center"/>
            <w:hideMark/>
          </w:tcPr>
          <w:p w:rsidR="0039494D" w:rsidRDefault="0039494D" w:rsidP="002A28ED">
            <w:pPr>
              <w:snapToGrid w:val="0"/>
              <w:spacing w:line="276" w:lineRule="auto"/>
              <w:jc w:val="center"/>
              <w:rPr>
                <w:bCs/>
              </w:rPr>
            </w:pPr>
            <w:r w:rsidRPr="00035B90">
              <w:rPr>
                <w:bCs/>
              </w:rPr>
              <w:t>объект</w:t>
            </w:r>
          </w:p>
        </w:tc>
        <w:tc>
          <w:tcPr>
            <w:tcW w:w="1655" w:type="dxa"/>
            <w:tcBorders>
              <w:top w:val="nil"/>
              <w:left w:val="single" w:sz="4" w:space="0" w:color="000000"/>
              <w:bottom w:val="single" w:sz="4" w:space="0" w:color="000000"/>
              <w:right w:val="nil"/>
            </w:tcBorders>
            <w:vAlign w:val="center"/>
          </w:tcPr>
          <w:p w:rsidR="0039494D"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99"/>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lang w:val="en-US"/>
              </w:rPr>
            </w:pPr>
            <w:r w:rsidRPr="00035B90">
              <w:rPr>
                <w:bCs/>
                <w:lang w:val="en-US"/>
              </w:rPr>
              <w:t>3</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
                <w:bCs/>
                <w:i/>
              </w:rPr>
            </w:pPr>
            <w:r w:rsidRPr="00035B90">
              <w:rPr>
                <w:b/>
                <w:bCs/>
                <w:i/>
              </w:rPr>
              <w:t>Объекты культурно-досугового назначения</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rPr>
                <w:bCs/>
              </w:rPr>
              <w:t> </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lang w:val="en-US"/>
              </w:rPr>
            </w:pP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lang w:val="en-US"/>
              </w:rPr>
            </w:pP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cantSplit/>
          <w:trHeight w:hRule="exact" w:val="255"/>
          <w:jc w:val="center"/>
        </w:trPr>
        <w:tc>
          <w:tcPr>
            <w:tcW w:w="716"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lang w:val="en-US"/>
              </w:rPr>
              <w:t>3</w:t>
            </w:r>
            <w:r w:rsidRPr="00035B90">
              <w:t>.1</w:t>
            </w:r>
          </w:p>
        </w:tc>
        <w:tc>
          <w:tcPr>
            <w:tcW w:w="3392"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pPr>
            <w:r w:rsidRPr="00035B90">
              <w:t>Дом культуры, клуб</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объект</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8</w:t>
            </w: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8</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cantSplit/>
          <w:trHeight w:hRule="exact" w:val="255"/>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2881"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мест</w:t>
            </w:r>
          </w:p>
        </w:tc>
        <w:tc>
          <w:tcPr>
            <w:tcW w:w="1655"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930</w:t>
            </w:r>
          </w:p>
        </w:tc>
        <w:tc>
          <w:tcPr>
            <w:tcW w:w="1638"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930</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cantSplit/>
          <w:trHeight w:val="68"/>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2881"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1655" w:type="dxa"/>
            <w:vMerge/>
            <w:tcBorders>
              <w:top w:val="nil"/>
              <w:left w:val="single" w:sz="4" w:space="0" w:color="000000"/>
              <w:bottom w:val="single" w:sz="4" w:space="0" w:color="000000"/>
              <w:right w:val="nil"/>
            </w:tcBorders>
            <w:vAlign w:val="center"/>
          </w:tcPr>
          <w:p w:rsidR="0039494D" w:rsidRPr="00035B90" w:rsidRDefault="0039494D" w:rsidP="002A28ED">
            <w:pPr>
              <w:rPr>
                <w:bCs/>
              </w:rPr>
            </w:pPr>
          </w:p>
        </w:tc>
        <w:tc>
          <w:tcPr>
            <w:tcW w:w="1638" w:type="dxa"/>
            <w:vMerge/>
            <w:tcBorders>
              <w:top w:val="nil"/>
              <w:left w:val="single" w:sz="4" w:space="0" w:color="000000"/>
              <w:bottom w:val="single" w:sz="4" w:space="0" w:color="000000"/>
              <w:right w:val="nil"/>
            </w:tcBorders>
            <w:vAlign w:val="center"/>
          </w:tcPr>
          <w:p w:rsidR="0039494D" w:rsidRPr="00035B90" w:rsidRDefault="0039494D" w:rsidP="002A28ED">
            <w:pPr>
              <w:rPr>
                <w:bCs/>
              </w:rPr>
            </w:pP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cantSplit/>
          <w:trHeight w:hRule="exact" w:val="255"/>
          <w:jc w:val="center"/>
        </w:trPr>
        <w:tc>
          <w:tcPr>
            <w:tcW w:w="716"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rPr>
                <w:lang w:val="en-US"/>
              </w:rPr>
              <w:t>3</w:t>
            </w:r>
            <w:r w:rsidRPr="00035B90">
              <w:t>.</w:t>
            </w:r>
            <w:r>
              <w:t>2</w:t>
            </w:r>
          </w:p>
        </w:tc>
        <w:tc>
          <w:tcPr>
            <w:tcW w:w="3392"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pPr>
            <w:r w:rsidRPr="00035B90">
              <w:t>Библиотека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объект </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cantSplit/>
          <w:trHeight w:hRule="exact" w:val="255"/>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tc>
        <w:tc>
          <w:tcPr>
            <w:tcW w:w="2881" w:type="dxa"/>
            <w:vMerge w:val="restart"/>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t>человек вместимости</w:t>
            </w:r>
          </w:p>
        </w:tc>
        <w:tc>
          <w:tcPr>
            <w:tcW w:w="1655"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40</w:t>
            </w:r>
          </w:p>
        </w:tc>
        <w:tc>
          <w:tcPr>
            <w:tcW w:w="1638" w:type="dxa"/>
            <w:vMerge w:val="restart"/>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40</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cantSplit/>
          <w:trHeight w:val="62"/>
          <w:jc w:val="center"/>
        </w:trPr>
        <w:tc>
          <w:tcPr>
            <w:tcW w:w="716"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3392"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2881" w:type="dxa"/>
            <w:vMerge/>
            <w:tcBorders>
              <w:top w:val="nil"/>
              <w:left w:val="single" w:sz="4" w:space="0" w:color="000000"/>
              <w:bottom w:val="single" w:sz="4" w:space="0" w:color="000000"/>
              <w:right w:val="nil"/>
            </w:tcBorders>
            <w:vAlign w:val="center"/>
            <w:hideMark/>
          </w:tcPr>
          <w:p w:rsidR="0039494D" w:rsidRPr="00035B90" w:rsidRDefault="0039494D" w:rsidP="002A28ED">
            <w:pPr>
              <w:rPr>
                <w:color w:val="FF0000"/>
              </w:rPr>
            </w:pPr>
          </w:p>
        </w:tc>
        <w:tc>
          <w:tcPr>
            <w:tcW w:w="1655" w:type="dxa"/>
            <w:vMerge/>
            <w:tcBorders>
              <w:top w:val="nil"/>
              <w:left w:val="single" w:sz="4" w:space="0" w:color="000000"/>
              <w:bottom w:val="single" w:sz="4" w:space="0" w:color="000000"/>
              <w:right w:val="nil"/>
            </w:tcBorders>
            <w:vAlign w:val="center"/>
          </w:tcPr>
          <w:p w:rsidR="0039494D" w:rsidRPr="00035B90" w:rsidRDefault="0039494D" w:rsidP="002A28ED">
            <w:pPr>
              <w:rPr>
                <w:bCs/>
                <w:color w:val="FF0000"/>
              </w:rPr>
            </w:pPr>
          </w:p>
        </w:tc>
        <w:tc>
          <w:tcPr>
            <w:tcW w:w="1638" w:type="dxa"/>
            <w:vMerge/>
            <w:tcBorders>
              <w:top w:val="nil"/>
              <w:left w:val="single" w:sz="4" w:space="0" w:color="000000"/>
              <w:bottom w:val="single" w:sz="4" w:space="0" w:color="000000"/>
              <w:right w:val="nil"/>
            </w:tcBorders>
            <w:vAlign w:val="center"/>
          </w:tcPr>
          <w:p w:rsidR="0039494D" w:rsidRPr="00035B90" w:rsidRDefault="0039494D" w:rsidP="002A28ED">
            <w:pPr>
              <w:rPr>
                <w:bCs/>
                <w:color w:val="FF0000"/>
              </w:rPr>
            </w:pP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b/>
                <w:bCs/>
                <w:color w:val="FF0000"/>
              </w:rPr>
            </w:pPr>
          </w:p>
        </w:tc>
      </w:tr>
      <w:tr w:rsidR="0039494D" w:rsidRPr="00035B90" w:rsidTr="002A28ED">
        <w:trPr>
          <w:trHeight w:val="255"/>
          <w:jc w:val="center"/>
        </w:trPr>
        <w:tc>
          <w:tcPr>
            <w:tcW w:w="716" w:type="dxa"/>
            <w:vMerge w:val="restart"/>
            <w:tcBorders>
              <w:top w:val="nil"/>
              <w:left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3.3</w:t>
            </w:r>
          </w:p>
        </w:tc>
        <w:tc>
          <w:tcPr>
            <w:tcW w:w="3392" w:type="dxa"/>
            <w:vMerge w:val="restart"/>
            <w:tcBorders>
              <w:top w:val="nil"/>
              <w:left w:val="single" w:sz="4" w:space="0" w:color="000000"/>
              <w:right w:val="nil"/>
            </w:tcBorders>
            <w:vAlign w:val="center"/>
            <w:hideMark/>
          </w:tcPr>
          <w:p w:rsidR="0039494D" w:rsidRPr="00AC66A0" w:rsidRDefault="0039494D" w:rsidP="002A28ED">
            <w:pPr>
              <w:snapToGrid w:val="0"/>
              <w:spacing w:line="276" w:lineRule="auto"/>
              <w:rPr>
                <w:bCs/>
              </w:rPr>
            </w:pPr>
            <w:r w:rsidRPr="00AC66A0">
              <w:rPr>
                <w:bCs/>
              </w:rPr>
              <w:t>Музей</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rsidRPr="00035B90">
              <w:t xml:space="preserve">объект </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tcBorders>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p>
        </w:tc>
        <w:tc>
          <w:tcPr>
            <w:tcW w:w="3392" w:type="dxa"/>
            <w:vMerge/>
            <w:tcBorders>
              <w:left w:val="single" w:sz="4" w:space="0" w:color="000000"/>
              <w:bottom w:val="single" w:sz="4" w:space="0" w:color="000000"/>
              <w:right w:val="nil"/>
            </w:tcBorders>
            <w:vAlign w:val="center"/>
            <w:hideMark/>
          </w:tcPr>
          <w:p w:rsidR="0039494D" w:rsidRPr="00AC66A0" w:rsidRDefault="0039494D" w:rsidP="002A28ED">
            <w:pPr>
              <w:snapToGrid w:val="0"/>
              <w:spacing w:line="276" w:lineRule="auto"/>
              <w:rPr>
                <w:bCs/>
              </w:rPr>
            </w:pP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pPr>
            <w:r>
              <w:t>человек вместимости</w:t>
            </w:r>
          </w:p>
        </w:tc>
        <w:tc>
          <w:tcPr>
            <w:tcW w:w="1655"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120</w:t>
            </w:r>
          </w:p>
        </w:tc>
        <w:tc>
          <w:tcPr>
            <w:tcW w:w="1638" w:type="dxa"/>
            <w:tcBorders>
              <w:top w:val="nil"/>
              <w:left w:val="single" w:sz="4" w:space="0" w:color="000000"/>
              <w:bottom w:val="single" w:sz="4" w:space="0" w:color="000000"/>
              <w:right w:val="nil"/>
            </w:tcBorders>
            <w:vAlign w:val="center"/>
          </w:tcPr>
          <w:p w:rsidR="0039494D" w:rsidRPr="00035B90" w:rsidRDefault="0039494D" w:rsidP="002A28ED">
            <w:pPr>
              <w:snapToGrid w:val="0"/>
              <w:spacing w:line="276" w:lineRule="auto"/>
              <w:jc w:val="center"/>
              <w:rPr>
                <w:bCs/>
              </w:rPr>
            </w:pPr>
            <w:r>
              <w:rPr>
                <w:bCs/>
              </w:rPr>
              <w:t>120</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
                <w:bCs/>
                <w:i/>
              </w:rPr>
            </w:pPr>
            <w:r w:rsidRPr="00552FA4">
              <w:rPr>
                <w:b/>
                <w:bCs/>
                <w:i/>
              </w:rPr>
              <w:t>Объекты физической культуры и спорта</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4.1</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
                <w:bCs/>
                <w:i/>
              </w:rPr>
            </w:pPr>
            <w:r w:rsidRPr="00552FA4">
              <w:rPr>
                <w:bCs/>
              </w:rPr>
              <w:t>Спортивная площадка</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2</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4.2</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r w:rsidRPr="00552FA4">
              <w:rPr>
                <w:bCs/>
              </w:rPr>
              <w:t>Спортивный зал</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4.3</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r w:rsidRPr="00552FA4">
              <w:rPr>
                <w:rFonts w:eastAsia="Times New Roman"/>
                <w:lang w:eastAsia="ar-SA"/>
              </w:rPr>
              <w:t>Б</w:t>
            </w:r>
            <w:r w:rsidRPr="00552FA4">
              <w:t>орцовский</w:t>
            </w:r>
            <w:r w:rsidRPr="00552FA4">
              <w:rPr>
                <w:rFonts w:eastAsia="Times New Roman"/>
                <w:lang w:eastAsia="ar-SA"/>
              </w:rPr>
              <w:t xml:space="preserve"> зал</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4.4</w:t>
            </w:r>
          </w:p>
        </w:tc>
        <w:tc>
          <w:tcPr>
            <w:tcW w:w="3392"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rPr>
                <w:bCs/>
              </w:rPr>
            </w:pPr>
            <w:r w:rsidRPr="00552FA4">
              <w:rPr>
                <w:rFonts w:eastAsia="Times New Roman"/>
                <w:lang w:eastAsia="ar-SA"/>
              </w:rPr>
              <w:t>Тренажёрный зал</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p>
        </w:tc>
        <w:tc>
          <w:tcPr>
            <w:tcW w:w="3392"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rFonts w:eastAsia="Times New Roman"/>
                <w:lang w:eastAsia="ar-SA"/>
              </w:rPr>
            </w:pP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человек вместимости</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16</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16</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4.5</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r w:rsidRPr="00552FA4">
              <w:rPr>
                <w:bCs/>
              </w:rPr>
              <w:t>Стадион</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4.6</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r w:rsidRPr="00552FA4">
              <w:rPr>
                <w:bCs/>
              </w:rPr>
              <w:t>Спортивный комплекс</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2</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4.7</w:t>
            </w:r>
          </w:p>
        </w:tc>
        <w:tc>
          <w:tcPr>
            <w:tcW w:w="3392"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rPr>
                <w:b/>
                <w:bCs/>
                <w:i/>
              </w:rPr>
            </w:pPr>
            <w:r w:rsidRPr="00552FA4">
              <w:rPr>
                <w:bCs/>
              </w:rPr>
              <w:t>Тир</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p>
        </w:tc>
        <w:tc>
          <w:tcPr>
            <w:tcW w:w="3392"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человек вместимости</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10</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10</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4.8</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proofErr w:type="gramStart"/>
            <w:r w:rsidRPr="00552FA4">
              <w:rPr>
                <w:rFonts w:eastAsia="Times New Roman"/>
                <w:lang w:eastAsia="ar-SA"/>
              </w:rPr>
              <w:t>Горнолыжная</w:t>
            </w:r>
            <w:proofErr w:type="gramEnd"/>
            <w:r w:rsidRPr="00552FA4">
              <w:rPr>
                <w:rFonts w:eastAsia="Times New Roman"/>
                <w:lang w:eastAsia="ar-SA"/>
              </w:rPr>
              <w:t xml:space="preserve"> баз</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4.9</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r w:rsidRPr="00552FA4">
              <w:rPr>
                <w:rFonts w:eastAsia="Times New Roman"/>
                <w:lang w:eastAsia="ar-SA"/>
              </w:rPr>
              <w:t>П</w:t>
            </w:r>
            <w:r w:rsidRPr="00552FA4">
              <w:t>лавательный бассейн</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4.10</w:t>
            </w:r>
          </w:p>
        </w:tc>
        <w:tc>
          <w:tcPr>
            <w:tcW w:w="3392"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rPr>
                <w:bCs/>
              </w:rPr>
            </w:pPr>
            <w:r w:rsidRPr="00552FA4">
              <w:rPr>
                <w:bCs/>
              </w:rPr>
              <w:t>Дом спорта</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p>
        </w:tc>
        <w:tc>
          <w:tcPr>
            <w:tcW w:w="3392"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человек вместимости</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61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61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4.11</w:t>
            </w:r>
          </w:p>
        </w:tc>
        <w:tc>
          <w:tcPr>
            <w:tcW w:w="3392" w:type="dxa"/>
            <w:vMerge w:val="restart"/>
            <w:tcBorders>
              <w:top w:val="nil"/>
              <w:left w:val="single" w:sz="4" w:space="0" w:color="000000"/>
              <w:right w:val="nil"/>
            </w:tcBorders>
            <w:vAlign w:val="center"/>
            <w:hideMark/>
          </w:tcPr>
          <w:p w:rsidR="0039494D" w:rsidRPr="00552FA4" w:rsidRDefault="0039494D" w:rsidP="002A28ED">
            <w:pPr>
              <w:snapToGrid w:val="0"/>
              <w:spacing w:line="276" w:lineRule="auto"/>
              <w:rPr>
                <w:bCs/>
              </w:rPr>
            </w:pPr>
            <w:r w:rsidRPr="00552FA4">
              <w:rPr>
                <w:bCs/>
              </w:rPr>
              <w:t>Крытый каток</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p>
        </w:tc>
        <w:tc>
          <w:tcPr>
            <w:tcW w:w="3392" w:type="dxa"/>
            <w:vMerge/>
            <w:tcBorders>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Cs/>
              </w:rPr>
            </w:pP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pPr>
            <w:r w:rsidRPr="00552FA4">
              <w:t>человек вместимости</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50</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sidRPr="00552FA4">
              <w:rPr>
                <w:bCs/>
              </w:rPr>
              <w:t>50</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5</w:t>
            </w:r>
          </w:p>
        </w:tc>
        <w:tc>
          <w:tcPr>
            <w:tcW w:w="3392"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rPr>
                <w:b/>
                <w:bCs/>
                <w:i/>
              </w:rPr>
            </w:pPr>
            <w:r w:rsidRPr="00552FA4">
              <w:rPr>
                <w:b/>
                <w:bCs/>
                <w:i/>
              </w:rPr>
              <w:t xml:space="preserve">Объекты социального обеспечения </w:t>
            </w:r>
          </w:p>
        </w:tc>
        <w:tc>
          <w:tcPr>
            <w:tcW w:w="2881" w:type="dxa"/>
            <w:tcBorders>
              <w:top w:val="nil"/>
              <w:left w:val="single" w:sz="4" w:space="0" w:color="000000"/>
              <w:bottom w:val="single" w:sz="4" w:space="0" w:color="000000"/>
              <w:right w:val="nil"/>
            </w:tcBorders>
            <w:vAlign w:val="center"/>
            <w:hideMark/>
          </w:tcPr>
          <w:p w:rsidR="0039494D" w:rsidRPr="00552FA4" w:rsidRDefault="0039494D" w:rsidP="002A28ED">
            <w:pPr>
              <w:snapToGrid w:val="0"/>
              <w:spacing w:line="276" w:lineRule="auto"/>
              <w:jc w:val="center"/>
              <w:rPr>
                <w:bCs/>
              </w:rPr>
            </w:pPr>
            <w:r w:rsidRPr="00552FA4">
              <w:rPr>
                <w:bCs/>
              </w:rPr>
              <w:t> </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lang w:val="en-US"/>
              </w:rPr>
            </w:pP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lang w:val="en-US"/>
              </w:rPr>
            </w:pP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5.1</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rPr>
                <w:b/>
                <w:bCs/>
                <w:i/>
              </w:rPr>
            </w:pPr>
            <w:r w:rsidRPr="00157BA2">
              <w:t>Иультинский районный филиал ГУ «Чукот</w:t>
            </w:r>
            <w:r>
              <w:t xml:space="preserve">ский окружной комплексный Цент </w:t>
            </w:r>
            <w:r w:rsidRPr="00157BA2">
              <w:t>социального обслуживания населения»</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5.2</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pStyle w:val="S8"/>
              <w:ind w:firstLine="0"/>
              <w:jc w:val="left"/>
              <w:rPr>
                <w:b/>
                <w:bCs/>
                <w:i/>
              </w:rPr>
            </w:pPr>
            <w:r w:rsidRPr="006E1837">
              <w:rPr>
                <w:bCs/>
              </w:rPr>
              <w:t>Пункт социального обслуживания села Амгуэма</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703"/>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5.2</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pStyle w:val="S8"/>
              <w:ind w:firstLine="0"/>
              <w:jc w:val="left"/>
              <w:rPr>
                <w:b/>
                <w:bCs/>
                <w:i/>
              </w:rPr>
            </w:pPr>
            <w:r w:rsidRPr="006E1837">
              <w:rPr>
                <w:bCs/>
              </w:rPr>
              <w:t>Пункт социального обслуживания села Конергино</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5.4</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pStyle w:val="S8"/>
              <w:ind w:firstLine="0"/>
              <w:jc w:val="left"/>
              <w:rPr>
                <w:b/>
                <w:bCs/>
                <w:i/>
              </w:rPr>
            </w:pPr>
            <w:r>
              <w:rPr>
                <w:bCs/>
              </w:rPr>
              <w:t xml:space="preserve">Пункт социально </w:t>
            </w:r>
            <w:r w:rsidRPr="006E1837">
              <w:rPr>
                <w:bCs/>
              </w:rPr>
              <w:t>обслуживания села Уэлькаль</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55"/>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5.5</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pStyle w:val="S8"/>
              <w:ind w:firstLine="0"/>
              <w:jc w:val="left"/>
              <w:rPr>
                <w:b/>
                <w:bCs/>
                <w:i/>
              </w:rPr>
            </w:pPr>
            <w:r w:rsidRPr="006E1837">
              <w:rPr>
                <w:bCs/>
              </w:rPr>
              <w:t>Пункт социального обслуживания села Нут</w:t>
            </w:r>
            <w:r>
              <w:rPr>
                <w:bCs/>
              </w:rPr>
              <w:t>эпэ</w:t>
            </w:r>
            <w:r w:rsidRPr="006E1837">
              <w:rPr>
                <w:bCs/>
              </w:rPr>
              <w:t>льмен</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r w:rsidR="0039494D" w:rsidRPr="00035B90" w:rsidTr="002A28ED">
        <w:trPr>
          <w:trHeight w:val="293"/>
          <w:jc w:val="center"/>
        </w:trPr>
        <w:tc>
          <w:tcPr>
            <w:tcW w:w="716"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Pr>
                <w:bCs/>
              </w:rPr>
              <w:t>5.6</w:t>
            </w:r>
          </w:p>
        </w:tc>
        <w:tc>
          <w:tcPr>
            <w:tcW w:w="3392" w:type="dxa"/>
            <w:tcBorders>
              <w:top w:val="nil"/>
              <w:left w:val="single" w:sz="4" w:space="0" w:color="000000"/>
              <w:bottom w:val="single" w:sz="4" w:space="0" w:color="000000"/>
              <w:right w:val="nil"/>
            </w:tcBorders>
            <w:vAlign w:val="center"/>
            <w:hideMark/>
          </w:tcPr>
          <w:p w:rsidR="0039494D" w:rsidRPr="00035B90" w:rsidRDefault="0039494D" w:rsidP="002A28ED">
            <w:pPr>
              <w:pStyle w:val="S8"/>
              <w:ind w:firstLine="0"/>
              <w:jc w:val="left"/>
              <w:rPr>
                <w:b/>
                <w:bCs/>
                <w:i/>
              </w:rPr>
            </w:pPr>
            <w:r w:rsidRPr="006E1837">
              <w:rPr>
                <w:bCs/>
              </w:rPr>
              <w:t>Пункт социального обслуживания села Ванкарем</w:t>
            </w:r>
          </w:p>
        </w:tc>
        <w:tc>
          <w:tcPr>
            <w:tcW w:w="2881" w:type="dxa"/>
            <w:tcBorders>
              <w:top w:val="nil"/>
              <w:left w:val="single" w:sz="4" w:space="0" w:color="000000"/>
              <w:bottom w:val="single" w:sz="4" w:space="0" w:color="000000"/>
              <w:right w:val="nil"/>
            </w:tcBorders>
            <w:vAlign w:val="center"/>
            <w:hideMark/>
          </w:tcPr>
          <w:p w:rsidR="0039494D" w:rsidRPr="00035B90" w:rsidRDefault="0039494D" w:rsidP="002A28ED">
            <w:pPr>
              <w:snapToGrid w:val="0"/>
              <w:spacing w:line="276" w:lineRule="auto"/>
              <w:jc w:val="center"/>
              <w:rPr>
                <w:bCs/>
              </w:rPr>
            </w:pPr>
            <w:r w:rsidRPr="00035B90">
              <w:t>объект</w:t>
            </w:r>
          </w:p>
        </w:tc>
        <w:tc>
          <w:tcPr>
            <w:tcW w:w="1655"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1638" w:type="dxa"/>
            <w:tcBorders>
              <w:top w:val="nil"/>
              <w:left w:val="single" w:sz="4" w:space="0" w:color="000000"/>
              <w:bottom w:val="single" w:sz="4" w:space="0" w:color="000000"/>
              <w:right w:val="nil"/>
            </w:tcBorders>
            <w:vAlign w:val="center"/>
          </w:tcPr>
          <w:p w:rsidR="0039494D" w:rsidRPr="00552FA4" w:rsidRDefault="0039494D" w:rsidP="002A28ED">
            <w:pPr>
              <w:snapToGrid w:val="0"/>
              <w:spacing w:line="276" w:lineRule="auto"/>
              <w:jc w:val="center"/>
              <w:rPr>
                <w:bCs/>
              </w:rPr>
            </w:pPr>
            <w:r>
              <w:rPr>
                <w:bCs/>
              </w:rPr>
              <w:t>1</w:t>
            </w:r>
          </w:p>
        </w:tc>
        <w:tc>
          <w:tcPr>
            <w:tcW w:w="293" w:type="dxa"/>
            <w:gridSpan w:val="2"/>
            <w:tcBorders>
              <w:top w:val="nil"/>
              <w:left w:val="single" w:sz="4" w:space="0" w:color="000000"/>
              <w:bottom w:val="nil"/>
              <w:right w:val="nil"/>
            </w:tcBorders>
          </w:tcPr>
          <w:p w:rsidR="0039494D" w:rsidRPr="00035B90" w:rsidRDefault="0039494D" w:rsidP="002A28ED">
            <w:pPr>
              <w:snapToGrid w:val="0"/>
              <w:spacing w:line="276" w:lineRule="auto"/>
              <w:jc w:val="center"/>
              <w:rPr>
                <w:color w:val="FF0000"/>
              </w:rPr>
            </w:pPr>
          </w:p>
        </w:tc>
      </w:tr>
    </w:tbl>
    <w:p w:rsidR="0039494D" w:rsidRPr="00D70ECE" w:rsidRDefault="0039494D" w:rsidP="0039494D">
      <w:pPr>
        <w:pStyle w:val="2"/>
      </w:pPr>
    </w:p>
    <w:p w:rsidR="0039494D" w:rsidRDefault="0039494D" w:rsidP="0039494D"/>
    <w:p w:rsidR="00610371" w:rsidRPr="00D70ECE" w:rsidRDefault="00610371" w:rsidP="0039494D">
      <w:pPr>
        <w:pStyle w:val="2"/>
      </w:pPr>
    </w:p>
    <w:sectPr w:rsidR="00610371" w:rsidRPr="00D70ECE" w:rsidSect="005F1303">
      <w:pgSz w:w="11906" w:h="16838"/>
      <w:pgMar w:top="1134" w:right="567" w:bottom="1134" w:left="1134"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53" w:rsidRDefault="009A3553" w:rsidP="00222F5B">
      <w:r>
        <w:separator/>
      </w:r>
    </w:p>
  </w:endnote>
  <w:endnote w:type="continuationSeparator" w:id="0">
    <w:p w:rsidR="009A3553" w:rsidRDefault="009A3553" w:rsidP="00222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Lucida Bright">
    <w:charset w:val="00"/>
    <w:family w:val="roman"/>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016E9F" w:rsidP="004D7030">
    <w:pPr>
      <w:pStyle w:val="a9"/>
      <w:framePr w:wrap="around" w:vAnchor="text" w:hAnchor="margin" w:xAlign="right" w:y="1"/>
      <w:rPr>
        <w:rStyle w:val="ab"/>
      </w:rPr>
    </w:pPr>
    <w:r>
      <w:rPr>
        <w:rStyle w:val="ab"/>
      </w:rPr>
      <w:fldChar w:fldCharType="begin"/>
    </w:r>
    <w:r w:rsidR="009A3553">
      <w:rPr>
        <w:rStyle w:val="ab"/>
      </w:rPr>
      <w:instrText xml:space="preserve">PAGE  </w:instrText>
    </w:r>
    <w:r>
      <w:rPr>
        <w:rStyle w:val="ab"/>
      </w:rPr>
      <w:fldChar w:fldCharType="end"/>
    </w:r>
  </w:p>
  <w:p w:rsidR="009A3553" w:rsidRDefault="009A3553" w:rsidP="004D703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016E9F" w:rsidP="004D7030">
    <w:pPr>
      <w:pStyle w:val="a9"/>
      <w:framePr w:wrap="around" w:vAnchor="text" w:hAnchor="margin" w:xAlign="right" w:y="1"/>
      <w:rPr>
        <w:rStyle w:val="ab"/>
      </w:rPr>
    </w:pPr>
    <w:r>
      <w:rPr>
        <w:rStyle w:val="ab"/>
      </w:rPr>
      <w:fldChar w:fldCharType="begin"/>
    </w:r>
    <w:r w:rsidR="009A3553">
      <w:rPr>
        <w:rStyle w:val="ab"/>
      </w:rPr>
      <w:instrText xml:space="preserve">PAGE  </w:instrText>
    </w:r>
    <w:r>
      <w:rPr>
        <w:rStyle w:val="ab"/>
      </w:rPr>
      <w:fldChar w:fldCharType="separate"/>
    </w:r>
    <w:r w:rsidR="00345DBD">
      <w:rPr>
        <w:rStyle w:val="ab"/>
        <w:noProof/>
      </w:rPr>
      <w:t>2</w:t>
    </w:r>
    <w:r>
      <w:rPr>
        <w:rStyle w:val="ab"/>
      </w:rPr>
      <w:fldChar w:fldCharType="end"/>
    </w:r>
  </w:p>
  <w:p w:rsidR="009A3553" w:rsidRDefault="009A3553" w:rsidP="004D703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9A355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016E9F">
    <w:pPr>
      <w:pStyle w:val="a9"/>
      <w:jc w:val="right"/>
    </w:pPr>
    <w:fldSimple w:instr=" PAGE   \* MERGEFORMAT ">
      <w:r w:rsidR="00345DBD">
        <w:rPr>
          <w:noProof/>
        </w:rPr>
        <w:t>- 41 -</w:t>
      </w:r>
    </w:fldSimple>
  </w:p>
  <w:p w:rsidR="009A3553" w:rsidRDefault="009A355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9A355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016E9F" w:rsidP="004D7030">
    <w:pPr>
      <w:pStyle w:val="a9"/>
      <w:framePr w:wrap="around" w:vAnchor="text" w:hAnchor="margin" w:xAlign="right" w:y="1"/>
      <w:rPr>
        <w:rStyle w:val="ab"/>
      </w:rPr>
    </w:pPr>
    <w:r>
      <w:rPr>
        <w:rStyle w:val="ab"/>
      </w:rPr>
      <w:fldChar w:fldCharType="begin"/>
    </w:r>
    <w:r w:rsidR="009A3553">
      <w:rPr>
        <w:rStyle w:val="ab"/>
      </w:rPr>
      <w:instrText xml:space="preserve">PAGE  </w:instrText>
    </w:r>
    <w:r>
      <w:rPr>
        <w:rStyle w:val="ab"/>
      </w:rPr>
      <w:fldChar w:fldCharType="separate"/>
    </w:r>
    <w:r w:rsidR="00345DBD">
      <w:rPr>
        <w:rStyle w:val="ab"/>
        <w:noProof/>
      </w:rPr>
      <w:t>- 4 -</w:t>
    </w:r>
    <w:r>
      <w:rPr>
        <w:rStyle w:val="ab"/>
      </w:rPr>
      <w:fldChar w:fldCharType="end"/>
    </w:r>
  </w:p>
  <w:p w:rsidR="009A3553" w:rsidRPr="006504C1" w:rsidRDefault="009A3553" w:rsidP="004D703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53" w:rsidRDefault="009A3553" w:rsidP="00222F5B">
      <w:r>
        <w:separator/>
      </w:r>
    </w:p>
  </w:footnote>
  <w:footnote w:type="continuationSeparator" w:id="0">
    <w:p w:rsidR="009A3553" w:rsidRDefault="009A3553" w:rsidP="00222F5B">
      <w:r>
        <w:continuationSeparator/>
      </w:r>
    </w:p>
  </w:footnote>
  <w:footnote w:id="1">
    <w:p w:rsidR="009A3553" w:rsidRDefault="009A3553" w:rsidP="00756158">
      <w:pPr>
        <w:pStyle w:val="af4"/>
        <w:jc w:val="both"/>
      </w:pPr>
      <w:r>
        <w:rPr>
          <w:rStyle w:val="affffff6"/>
        </w:rPr>
        <w:footnoteRef/>
      </w:r>
      <w:r>
        <w:t xml:space="preserve"> На основании анализа официально переданных нормативных правовых актов, анализа информации в справочно-правовых системах «Консультант Плюс. Региональный выпуск», «Гарант».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9A35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9A3553" w:rsidP="00762568">
    <w:pPr>
      <w:pStyle w:val="af0"/>
      <w:jc w:val="center"/>
      <w:rPr>
        <w:rFonts w:ascii="Palatino Linotype" w:hAnsi="Palatino Linotype"/>
        <w:sz w:val="18"/>
        <w:szCs w:val="18"/>
      </w:rPr>
    </w:pPr>
    <w:r>
      <w:rPr>
        <w:rFonts w:ascii="Palatino Linotype" w:hAnsi="Palatino Linotype"/>
        <w:sz w:val="18"/>
        <w:szCs w:val="18"/>
      </w:rPr>
      <w:t>Схема территориального планирования Иультинского муниципального района Чукотского автономного округа</w:t>
    </w:r>
  </w:p>
  <w:p w:rsidR="009A3553" w:rsidRPr="000B5399" w:rsidRDefault="009A3553" w:rsidP="00762568">
    <w:pPr>
      <w:pStyle w:val="af0"/>
      <w:pBdr>
        <w:bottom w:val="single" w:sz="12" w:space="1" w:color="auto"/>
      </w:pBdr>
      <w:jc w:val="center"/>
      <w:rPr>
        <w:rFonts w:ascii="Palatino Linotype" w:hAnsi="Palatino Linotype"/>
        <w:sz w:val="18"/>
        <w:szCs w:val="18"/>
      </w:rPr>
    </w:pPr>
    <w:r>
      <w:rPr>
        <w:rFonts w:ascii="Palatino Linotype" w:hAnsi="Palatino Linotype"/>
        <w:sz w:val="18"/>
        <w:szCs w:val="18"/>
      </w:rPr>
      <w:t>Материалы по обоснованию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53" w:rsidRDefault="009A3553" w:rsidP="005B48F9">
    <w:pPr>
      <w:pStyle w:val="af0"/>
      <w:jc w:val="center"/>
      <w:rPr>
        <w:rFonts w:ascii="Palatino Linotype" w:hAnsi="Palatino Linotype"/>
        <w:sz w:val="18"/>
        <w:szCs w:val="18"/>
      </w:rPr>
    </w:pPr>
    <w:r>
      <w:rPr>
        <w:rFonts w:ascii="Palatino Linotype" w:hAnsi="Palatino Linotype"/>
        <w:sz w:val="18"/>
        <w:szCs w:val="18"/>
      </w:rPr>
      <w:t>Схема территориального планирования Иультинского муниципального района Чукотского автономного округа</w:t>
    </w:r>
  </w:p>
  <w:p w:rsidR="009A3553" w:rsidRPr="000B5399" w:rsidRDefault="009A3553" w:rsidP="005B48F9">
    <w:pPr>
      <w:pStyle w:val="af0"/>
      <w:pBdr>
        <w:bottom w:val="single" w:sz="12" w:space="1" w:color="auto"/>
      </w:pBdr>
      <w:jc w:val="center"/>
      <w:rPr>
        <w:rFonts w:ascii="Palatino Linotype" w:hAnsi="Palatino Linotype"/>
        <w:sz w:val="18"/>
        <w:szCs w:val="18"/>
      </w:rPr>
    </w:pPr>
    <w:r>
      <w:rPr>
        <w:rFonts w:ascii="Palatino Linotype" w:hAnsi="Palatino Linotype"/>
        <w:sz w:val="18"/>
        <w:szCs w:val="18"/>
      </w:rPr>
      <w:t>Материалы по обоснованию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decimal"/>
      <w:lvlText w:val="%1."/>
      <w:lvlJc w:val="left"/>
      <w:pPr>
        <w:tabs>
          <w:tab w:val="num" w:pos="663"/>
        </w:tabs>
        <w:ind w:left="663" w:hanging="663"/>
      </w:pPr>
    </w:lvl>
  </w:abstractNum>
  <w:abstractNum w:abstractNumId="1">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2">
    <w:nsid w:val="00000010"/>
    <w:multiLevelType w:val="singleLevel"/>
    <w:tmpl w:val="62E44D92"/>
    <w:name w:val="WW8Num26"/>
    <w:lvl w:ilvl="0">
      <w:start w:val="1"/>
      <w:numFmt w:val="decimal"/>
      <w:lvlText w:val="Таблица %1"/>
      <w:lvlJc w:val="left"/>
      <w:pPr>
        <w:tabs>
          <w:tab w:val="num" w:pos="9900"/>
        </w:tabs>
        <w:ind w:left="9900" w:hanging="360"/>
      </w:pPr>
      <w:rPr>
        <w:rFonts w:ascii="Times New Roman" w:hAnsi="Times New Roman" w:cs="Times New Roman" w:hint="default"/>
        <w:color w:val="auto"/>
      </w:rPr>
    </w:lvl>
  </w:abstractNum>
  <w:abstractNum w:abstractNumId="3">
    <w:nsid w:val="0646585F"/>
    <w:multiLevelType w:val="hybridMultilevel"/>
    <w:tmpl w:val="6E44A32C"/>
    <w:lvl w:ilvl="0" w:tplc="53323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D52965"/>
    <w:multiLevelType w:val="multilevel"/>
    <w:tmpl w:val="3D8C6EAC"/>
    <w:lvl w:ilvl="0">
      <w:start w:val="1"/>
      <w:numFmt w:val="decimal"/>
      <w:lvlText w:val="%1"/>
      <w:lvlJc w:val="left"/>
      <w:pPr>
        <w:ind w:left="780" w:hanging="360"/>
      </w:pPr>
      <w:rPr>
        <w:rFonts w:cs="Times New Roman"/>
      </w:rPr>
    </w:lvl>
    <w:lvl w:ilvl="1">
      <w:start w:val="3"/>
      <w:numFmt w:val="decimal"/>
      <w:isLgl/>
      <w:lvlText w:val="%1.%2"/>
      <w:lvlJc w:val="left"/>
      <w:pPr>
        <w:ind w:left="1140" w:hanging="360"/>
      </w:pPr>
      <w:rPr>
        <w:rFonts w:cs="Times New Roman"/>
      </w:rPr>
    </w:lvl>
    <w:lvl w:ilvl="2">
      <w:start w:val="1"/>
      <w:numFmt w:val="decimal"/>
      <w:isLgl/>
      <w:lvlText w:val="%1.%2.%3"/>
      <w:lvlJc w:val="left"/>
      <w:pPr>
        <w:ind w:left="1860" w:hanging="720"/>
      </w:pPr>
      <w:rPr>
        <w:rFonts w:cs="Times New Roman"/>
      </w:rPr>
    </w:lvl>
    <w:lvl w:ilvl="3">
      <w:start w:val="1"/>
      <w:numFmt w:val="decimal"/>
      <w:isLgl/>
      <w:lvlText w:val="%1.%2.%3.%4"/>
      <w:lvlJc w:val="left"/>
      <w:pPr>
        <w:ind w:left="2220" w:hanging="720"/>
      </w:pPr>
      <w:rPr>
        <w:rFonts w:cs="Times New Roman"/>
      </w:rPr>
    </w:lvl>
    <w:lvl w:ilvl="4">
      <w:start w:val="1"/>
      <w:numFmt w:val="decimal"/>
      <w:isLgl/>
      <w:lvlText w:val="%1.%2.%3.%4.%5"/>
      <w:lvlJc w:val="left"/>
      <w:pPr>
        <w:ind w:left="2940" w:hanging="1080"/>
      </w:pPr>
      <w:rPr>
        <w:rFonts w:cs="Times New Roman"/>
      </w:rPr>
    </w:lvl>
    <w:lvl w:ilvl="5">
      <w:start w:val="1"/>
      <w:numFmt w:val="decimal"/>
      <w:isLgl/>
      <w:lvlText w:val="%1.%2.%3.%4.%5.%6"/>
      <w:lvlJc w:val="left"/>
      <w:pPr>
        <w:ind w:left="3300" w:hanging="1080"/>
      </w:pPr>
      <w:rPr>
        <w:rFonts w:cs="Times New Roman"/>
      </w:rPr>
    </w:lvl>
    <w:lvl w:ilvl="6">
      <w:start w:val="1"/>
      <w:numFmt w:val="decimal"/>
      <w:isLgl/>
      <w:lvlText w:val="%1.%2.%3.%4.%5.%6.%7"/>
      <w:lvlJc w:val="left"/>
      <w:pPr>
        <w:ind w:left="4020" w:hanging="1440"/>
      </w:pPr>
      <w:rPr>
        <w:rFonts w:cs="Times New Roman"/>
      </w:rPr>
    </w:lvl>
    <w:lvl w:ilvl="7">
      <w:start w:val="1"/>
      <w:numFmt w:val="decimal"/>
      <w:isLgl/>
      <w:lvlText w:val="%1.%2.%3.%4.%5.%6.%7.%8"/>
      <w:lvlJc w:val="left"/>
      <w:pPr>
        <w:ind w:left="4380" w:hanging="1440"/>
      </w:pPr>
      <w:rPr>
        <w:rFonts w:cs="Times New Roman"/>
      </w:rPr>
    </w:lvl>
    <w:lvl w:ilvl="8">
      <w:start w:val="1"/>
      <w:numFmt w:val="decimal"/>
      <w:isLgl/>
      <w:lvlText w:val="%1.%2.%3.%4.%5.%6.%7.%8.%9"/>
      <w:lvlJc w:val="left"/>
      <w:pPr>
        <w:ind w:left="5100" w:hanging="1800"/>
      </w:pPr>
      <w:rPr>
        <w:rFonts w:cs="Times New Roman"/>
      </w:rPr>
    </w:lvl>
  </w:abstractNum>
  <w:abstractNum w:abstractNumId="5">
    <w:nsid w:val="09D272E8"/>
    <w:multiLevelType w:val="hybridMultilevel"/>
    <w:tmpl w:val="253AA934"/>
    <w:lvl w:ilvl="0" w:tplc="38184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0E1905"/>
    <w:multiLevelType w:val="hybridMultilevel"/>
    <w:tmpl w:val="4AF4DBF4"/>
    <w:lvl w:ilvl="0" w:tplc="B2CE3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F62141"/>
    <w:multiLevelType w:val="hybridMultilevel"/>
    <w:tmpl w:val="579EB824"/>
    <w:lvl w:ilvl="0" w:tplc="EDFC7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1A437E"/>
    <w:multiLevelType w:val="hybridMultilevel"/>
    <w:tmpl w:val="0A4446D4"/>
    <w:lvl w:ilvl="0" w:tplc="BBB6B2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BF0D53"/>
    <w:multiLevelType w:val="hybridMultilevel"/>
    <w:tmpl w:val="A44C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E2732"/>
    <w:multiLevelType w:val="hybridMultilevel"/>
    <w:tmpl w:val="0F5A764A"/>
    <w:lvl w:ilvl="0" w:tplc="80D02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F16AA"/>
    <w:multiLevelType w:val="hybridMultilevel"/>
    <w:tmpl w:val="202EC72A"/>
    <w:lvl w:ilvl="0" w:tplc="48B0EF50">
      <w:start w:val="1"/>
      <w:numFmt w:val="bullet"/>
      <w:pStyle w:val="1"/>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
    <w:nsid w:val="29560A5B"/>
    <w:multiLevelType w:val="hybridMultilevel"/>
    <w:tmpl w:val="ADDAF3D2"/>
    <w:lvl w:ilvl="0" w:tplc="9AE6E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FD786C"/>
    <w:multiLevelType w:val="hybridMultilevel"/>
    <w:tmpl w:val="E63E7604"/>
    <w:lvl w:ilvl="0" w:tplc="0C987A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F53FD"/>
    <w:multiLevelType w:val="hybridMultilevel"/>
    <w:tmpl w:val="87147BA2"/>
    <w:lvl w:ilvl="0" w:tplc="FFEA371C">
      <w:start w:val="3"/>
      <w:numFmt w:val="decimal"/>
      <w:lvlText w:val="%1"/>
      <w:lvlJc w:val="left"/>
      <w:pPr>
        <w:ind w:left="900" w:hanging="360"/>
      </w:pPr>
      <w:rPr>
        <w:rFonts w:ascii="Calibri" w:hAnsi="Calibri" w:hint="default"/>
        <w:color w:val="FF0000"/>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1536E7"/>
    <w:multiLevelType w:val="hybridMultilevel"/>
    <w:tmpl w:val="83305D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986A2C"/>
    <w:multiLevelType w:val="hybridMultilevel"/>
    <w:tmpl w:val="2FC2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00782"/>
    <w:multiLevelType w:val="hybridMultilevel"/>
    <w:tmpl w:val="0010ABC0"/>
    <w:lvl w:ilvl="0" w:tplc="ADD43E38">
      <w:start w:val="1"/>
      <w:numFmt w:val="decimal"/>
      <w:lvlText w:val="%1"/>
      <w:lvlJc w:val="left"/>
      <w:pPr>
        <w:ind w:left="720" w:hanging="360"/>
      </w:pPr>
      <w:rPr>
        <w:rFonts w:cs="Times New Roman"/>
      </w:rPr>
    </w:lvl>
    <w:lvl w:ilvl="1" w:tplc="630C2296">
      <w:start w:val="1"/>
      <w:numFmt w:val="bullet"/>
      <w:lvlText w:val=""/>
      <w:lvlJc w:val="left"/>
      <w:pPr>
        <w:ind w:left="1440" w:hanging="360"/>
      </w:pPr>
      <w:rPr>
        <w:rFonts w:ascii="Symbol" w:hAnsi="Symbol" w:hint="default"/>
      </w:rPr>
    </w:lvl>
    <w:lvl w:ilvl="2" w:tplc="B254C254">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9C5022"/>
    <w:multiLevelType w:val="hybridMultilevel"/>
    <w:tmpl w:val="3368A270"/>
    <w:lvl w:ilvl="0" w:tplc="C9E28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FD4462"/>
    <w:multiLevelType w:val="hybridMultilevel"/>
    <w:tmpl w:val="6082CD86"/>
    <w:lvl w:ilvl="0" w:tplc="2424CDF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CC34B0"/>
    <w:multiLevelType w:val="hybridMultilevel"/>
    <w:tmpl w:val="6E44A32C"/>
    <w:lvl w:ilvl="0" w:tplc="53323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1D410D5"/>
    <w:multiLevelType w:val="hybridMultilevel"/>
    <w:tmpl w:val="AEBAC4AA"/>
    <w:lvl w:ilvl="0" w:tplc="35600CF6">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11"/>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10"/>
  </w:num>
  <w:num w:numId="9">
    <w:abstractNumId w:val="19"/>
  </w:num>
  <w:num w:numId="10">
    <w:abstractNumId w:val="12"/>
  </w:num>
  <w:num w:numId="11">
    <w:abstractNumId w:val="20"/>
  </w:num>
  <w:num w:numId="12">
    <w:abstractNumId w:val="3"/>
  </w:num>
  <w:num w:numId="13">
    <w:abstractNumId w:val="6"/>
  </w:num>
  <w:num w:numId="14">
    <w:abstractNumId w:val="7"/>
  </w:num>
  <w:num w:numId="15">
    <w:abstractNumId w:val="5"/>
  </w:num>
  <w:num w:numId="16">
    <w:abstractNumId w:val="13"/>
  </w:num>
  <w:num w:numId="17">
    <w:abstractNumId w:val="9"/>
  </w:num>
  <w:num w:numId="1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footnotePr>
    <w:pos w:val="beneathText"/>
    <w:footnote w:id="-1"/>
    <w:footnote w:id="0"/>
  </w:footnotePr>
  <w:endnotePr>
    <w:endnote w:id="-1"/>
    <w:endnote w:id="0"/>
  </w:endnotePr>
  <w:compat/>
  <w:rsids>
    <w:rsidRoot w:val="006A7E8D"/>
    <w:rsid w:val="0000194F"/>
    <w:rsid w:val="00001C6B"/>
    <w:rsid w:val="00004C37"/>
    <w:rsid w:val="000051E6"/>
    <w:rsid w:val="000073E9"/>
    <w:rsid w:val="00007B96"/>
    <w:rsid w:val="00011496"/>
    <w:rsid w:val="0001171B"/>
    <w:rsid w:val="00013BDA"/>
    <w:rsid w:val="000160DE"/>
    <w:rsid w:val="00016971"/>
    <w:rsid w:val="000169B0"/>
    <w:rsid w:val="00016B7F"/>
    <w:rsid w:val="00016E9F"/>
    <w:rsid w:val="0002014E"/>
    <w:rsid w:val="00020BE3"/>
    <w:rsid w:val="00021B27"/>
    <w:rsid w:val="0002226E"/>
    <w:rsid w:val="00022367"/>
    <w:rsid w:val="00025989"/>
    <w:rsid w:val="00026136"/>
    <w:rsid w:val="00030F4F"/>
    <w:rsid w:val="00031468"/>
    <w:rsid w:val="00032975"/>
    <w:rsid w:val="00034471"/>
    <w:rsid w:val="000376E8"/>
    <w:rsid w:val="000411A7"/>
    <w:rsid w:val="00041AE3"/>
    <w:rsid w:val="00044CEE"/>
    <w:rsid w:val="00044E24"/>
    <w:rsid w:val="00045F5C"/>
    <w:rsid w:val="000467D4"/>
    <w:rsid w:val="00046C3D"/>
    <w:rsid w:val="0004723C"/>
    <w:rsid w:val="00047F53"/>
    <w:rsid w:val="00050D67"/>
    <w:rsid w:val="00051565"/>
    <w:rsid w:val="00052EAF"/>
    <w:rsid w:val="00053BBF"/>
    <w:rsid w:val="0006247B"/>
    <w:rsid w:val="00062510"/>
    <w:rsid w:val="0006275C"/>
    <w:rsid w:val="00062849"/>
    <w:rsid w:val="00062E41"/>
    <w:rsid w:val="0006406E"/>
    <w:rsid w:val="00065557"/>
    <w:rsid w:val="0006581F"/>
    <w:rsid w:val="00065A52"/>
    <w:rsid w:val="00065B2D"/>
    <w:rsid w:val="000722BB"/>
    <w:rsid w:val="000728EF"/>
    <w:rsid w:val="000730F6"/>
    <w:rsid w:val="00074C94"/>
    <w:rsid w:val="000753DE"/>
    <w:rsid w:val="00075B07"/>
    <w:rsid w:val="000801B1"/>
    <w:rsid w:val="000803BA"/>
    <w:rsid w:val="000838EC"/>
    <w:rsid w:val="00085E23"/>
    <w:rsid w:val="000863A2"/>
    <w:rsid w:val="0009055E"/>
    <w:rsid w:val="000907A3"/>
    <w:rsid w:val="0009098C"/>
    <w:rsid w:val="000912E0"/>
    <w:rsid w:val="0009153E"/>
    <w:rsid w:val="0009372F"/>
    <w:rsid w:val="00094B02"/>
    <w:rsid w:val="0009523D"/>
    <w:rsid w:val="0009583D"/>
    <w:rsid w:val="00097BC0"/>
    <w:rsid w:val="000A09F4"/>
    <w:rsid w:val="000A0D40"/>
    <w:rsid w:val="000A1541"/>
    <w:rsid w:val="000A1CD4"/>
    <w:rsid w:val="000A5358"/>
    <w:rsid w:val="000A5C20"/>
    <w:rsid w:val="000A5E2B"/>
    <w:rsid w:val="000A6358"/>
    <w:rsid w:val="000A697A"/>
    <w:rsid w:val="000B021B"/>
    <w:rsid w:val="000B0D54"/>
    <w:rsid w:val="000B4915"/>
    <w:rsid w:val="000B5F42"/>
    <w:rsid w:val="000B6878"/>
    <w:rsid w:val="000B6989"/>
    <w:rsid w:val="000B6B69"/>
    <w:rsid w:val="000C0034"/>
    <w:rsid w:val="000C2BD8"/>
    <w:rsid w:val="000C3F60"/>
    <w:rsid w:val="000C40AA"/>
    <w:rsid w:val="000C40EC"/>
    <w:rsid w:val="000C724A"/>
    <w:rsid w:val="000C7622"/>
    <w:rsid w:val="000D023B"/>
    <w:rsid w:val="000D0DED"/>
    <w:rsid w:val="000D17B8"/>
    <w:rsid w:val="000D2D16"/>
    <w:rsid w:val="000D3803"/>
    <w:rsid w:val="000D4CBF"/>
    <w:rsid w:val="000D60BE"/>
    <w:rsid w:val="000D61BE"/>
    <w:rsid w:val="000D7DE3"/>
    <w:rsid w:val="000E141A"/>
    <w:rsid w:val="000E24DE"/>
    <w:rsid w:val="000E28F7"/>
    <w:rsid w:val="000E468B"/>
    <w:rsid w:val="000E536B"/>
    <w:rsid w:val="000E6688"/>
    <w:rsid w:val="000E6A53"/>
    <w:rsid w:val="000E7CAA"/>
    <w:rsid w:val="000F271A"/>
    <w:rsid w:val="000F2AE0"/>
    <w:rsid w:val="000F46DE"/>
    <w:rsid w:val="000F5E43"/>
    <w:rsid w:val="000F6C48"/>
    <w:rsid w:val="000F7633"/>
    <w:rsid w:val="000F7BE2"/>
    <w:rsid w:val="000F7F8C"/>
    <w:rsid w:val="00100A23"/>
    <w:rsid w:val="00101F45"/>
    <w:rsid w:val="00101F88"/>
    <w:rsid w:val="00102822"/>
    <w:rsid w:val="00102F0E"/>
    <w:rsid w:val="0010380C"/>
    <w:rsid w:val="00103A0F"/>
    <w:rsid w:val="00104BE0"/>
    <w:rsid w:val="0010716B"/>
    <w:rsid w:val="00111A61"/>
    <w:rsid w:val="00111DEE"/>
    <w:rsid w:val="00111F10"/>
    <w:rsid w:val="00112129"/>
    <w:rsid w:val="00112763"/>
    <w:rsid w:val="0011306B"/>
    <w:rsid w:val="00113FD8"/>
    <w:rsid w:val="00114ABA"/>
    <w:rsid w:val="001160DD"/>
    <w:rsid w:val="00116294"/>
    <w:rsid w:val="00117301"/>
    <w:rsid w:val="0012021F"/>
    <w:rsid w:val="00120300"/>
    <w:rsid w:val="001205EC"/>
    <w:rsid w:val="001227B1"/>
    <w:rsid w:val="00123A36"/>
    <w:rsid w:val="00125130"/>
    <w:rsid w:val="001252B4"/>
    <w:rsid w:val="00132F5C"/>
    <w:rsid w:val="00133211"/>
    <w:rsid w:val="00133606"/>
    <w:rsid w:val="00133C9C"/>
    <w:rsid w:val="00133D1E"/>
    <w:rsid w:val="0013424E"/>
    <w:rsid w:val="00134C83"/>
    <w:rsid w:val="00135B09"/>
    <w:rsid w:val="00136F8F"/>
    <w:rsid w:val="00137EAE"/>
    <w:rsid w:val="00140116"/>
    <w:rsid w:val="00140550"/>
    <w:rsid w:val="00140F7F"/>
    <w:rsid w:val="0014102E"/>
    <w:rsid w:val="00141B37"/>
    <w:rsid w:val="0014330C"/>
    <w:rsid w:val="001452DE"/>
    <w:rsid w:val="00145D67"/>
    <w:rsid w:val="0015076A"/>
    <w:rsid w:val="00150CE0"/>
    <w:rsid w:val="00151A98"/>
    <w:rsid w:val="00151C61"/>
    <w:rsid w:val="00151E96"/>
    <w:rsid w:val="0015369B"/>
    <w:rsid w:val="00153D85"/>
    <w:rsid w:val="00155737"/>
    <w:rsid w:val="00156582"/>
    <w:rsid w:val="00156C3C"/>
    <w:rsid w:val="00157BA2"/>
    <w:rsid w:val="0016005F"/>
    <w:rsid w:val="00161164"/>
    <w:rsid w:val="00165B79"/>
    <w:rsid w:val="00166815"/>
    <w:rsid w:val="0016682B"/>
    <w:rsid w:val="00167B8B"/>
    <w:rsid w:val="00170E86"/>
    <w:rsid w:val="00174548"/>
    <w:rsid w:val="0017625A"/>
    <w:rsid w:val="00180DAF"/>
    <w:rsid w:val="00180E87"/>
    <w:rsid w:val="00181B3E"/>
    <w:rsid w:val="0018229A"/>
    <w:rsid w:val="00182391"/>
    <w:rsid w:val="001833E0"/>
    <w:rsid w:val="001856B8"/>
    <w:rsid w:val="00185FB1"/>
    <w:rsid w:val="00186F4A"/>
    <w:rsid w:val="001873C2"/>
    <w:rsid w:val="00190B73"/>
    <w:rsid w:val="001911BB"/>
    <w:rsid w:val="00191452"/>
    <w:rsid w:val="00195ADD"/>
    <w:rsid w:val="001A1A0C"/>
    <w:rsid w:val="001A51F6"/>
    <w:rsid w:val="001A56ED"/>
    <w:rsid w:val="001A60C5"/>
    <w:rsid w:val="001A7E17"/>
    <w:rsid w:val="001B0A1B"/>
    <w:rsid w:val="001B1EF3"/>
    <w:rsid w:val="001B276C"/>
    <w:rsid w:val="001B31F6"/>
    <w:rsid w:val="001B4510"/>
    <w:rsid w:val="001B57D3"/>
    <w:rsid w:val="001B77C5"/>
    <w:rsid w:val="001B78EF"/>
    <w:rsid w:val="001C1144"/>
    <w:rsid w:val="001C21B8"/>
    <w:rsid w:val="001C411B"/>
    <w:rsid w:val="001C483D"/>
    <w:rsid w:val="001C4BF8"/>
    <w:rsid w:val="001C5A51"/>
    <w:rsid w:val="001C66B4"/>
    <w:rsid w:val="001C7E34"/>
    <w:rsid w:val="001D16A7"/>
    <w:rsid w:val="001D453C"/>
    <w:rsid w:val="001D5A05"/>
    <w:rsid w:val="001D65C5"/>
    <w:rsid w:val="001D7571"/>
    <w:rsid w:val="001E0F4B"/>
    <w:rsid w:val="001E17CD"/>
    <w:rsid w:val="001E25A0"/>
    <w:rsid w:val="001E59D4"/>
    <w:rsid w:val="001E6186"/>
    <w:rsid w:val="001E65F6"/>
    <w:rsid w:val="001E6C3C"/>
    <w:rsid w:val="001E71E4"/>
    <w:rsid w:val="001E78BF"/>
    <w:rsid w:val="001E7F74"/>
    <w:rsid w:val="001F1CFF"/>
    <w:rsid w:val="001F2B88"/>
    <w:rsid w:val="001F2CCD"/>
    <w:rsid w:val="001F2EBB"/>
    <w:rsid w:val="001F46E6"/>
    <w:rsid w:val="001F6DCB"/>
    <w:rsid w:val="001F7C3B"/>
    <w:rsid w:val="001F7CD0"/>
    <w:rsid w:val="00203313"/>
    <w:rsid w:val="00204E4B"/>
    <w:rsid w:val="00205361"/>
    <w:rsid w:val="00205A4A"/>
    <w:rsid w:val="00206CCC"/>
    <w:rsid w:val="0020706F"/>
    <w:rsid w:val="00210548"/>
    <w:rsid w:val="00210C71"/>
    <w:rsid w:val="002110BD"/>
    <w:rsid w:val="00212B33"/>
    <w:rsid w:val="002139A7"/>
    <w:rsid w:val="00216528"/>
    <w:rsid w:val="00216FF9"/>
    <w:rsid w:val="00220FA4"/>
    <w:rsid w:val="00222F5B"/>
    <w:rsid w:val="0022519B"/>
    <w:rsid w:val="002264C9"/>
    <w:rsid w:val="002265D2"/>
    <w:rsid w:val="002273C2"/>
    <w:rsid w:val="002306CC"/>
    <w:rsid w:val="0023234C"/>
    <w:rsid w:val="00232457"/>
    <w:rsid w:val="0023344F"/>
    <w:rsid w:val="002363BA"/>
    <w:rsid w:val="002367B8"/>
    <w:rsid w:val="00236A68"/>
    <w:rsid w:val="00236FBA"/>
    <w:rsid w:val="002371D6"/>
    <w:rsid w:val="00237691"/>
    <w:rsid w:val="0024027D"/>
    <w:rsid w:val="0024378F"/>
    <w:rsid w:val="002440CD"/>
    <w:rsid w:val="0024430B"/>
    <w:rsid w:val="002447C9"/>
    <w:rsid w:val="00245712"/>
    <w:rsid w:val="0024703A"/>
    <w:rsid w:val="00247419"/>
    <w:rsid w:val="00247801"/>
    <w:rsid w:val="00251B5A"/>
    <w:rsid w:val="002524F0"/>
    <w:rsid w:val="0025296A"/>
    <w:rsid w:val="002535E2"/>
    <w:rsid w:val="00253990"/>
    <w:rsid w:val="00253B90"/>
    <w:rsid w:val="00254D63"/>
    <w:rsid w:val="00257D42"/>
    <w:rsid w:val="00262356"/>
    <w:rsid w:val="002624D9"/>
    <w:rsid w:val="00264EBA"/>
    <w:rsid w:val="002660DF"/>
    <w:rsid w:val="0026663F"/>
    <w:rsid w:val="002672FB"/>
    <w:rsid w:val="00267AED"/>
    <w:rsid w:val="00271284"/>
    <w:rsid w:val="00273100"/>
    <w:rsid w:val="002735A5"/>
    <w:rsid w:val="00276E24"/>
    <w:rsid w:val="00276F98"/>
    <w:rsid w:val="00277A05"/>
    <w:rsid w:val="00280E6A"/>
    <w:rsid w:val="002816A2"/>
    <w:rsid w:val="00283F01"/>
    <w:rsid w:val="00284DBB"/>
    <w:rsid w:val="00284F41"/>
    <w:rsid w:val="002854DE"/>
    <w:rsid w:val="002855DD"/>
    <w:rsid w:val="002858B7"/>
    <w:rsid w:val="00285B02"/>
    <w:rsid w:val="00286312"/>
    <w:rsid w:val="00287301"/>
    <w:rsid w:val="00291133"/>
    <w:rsid w:val="00291DAD"/>
    <w:rsid w:val="0029277D"/>
    <w:rsid w:val="00293221"/>
    <w:rsid w:val="00293395"/>
    <w:rsid w:val="0029522C"/>
    <w:rsid w:val="0029608B"/>
    <w:rsid w:val="002964B5"/>
    <w:rsid w:val="002A2548"/>
    <w:rsid w:val="002A26D2"/>
    <w:rsid w:val="002A28ED"/>
    <w:rsid w:val="002A61E0"/>
    <w:rsid w:val="002A7E21"/>
    <w:rsid w:val="002B1CB1"/>
    <w:rsid w:val="002B26FF"/>
    <w:rsid w:val="002B36EF"/>
    <w:rsid w:val="002B3D43"/>
    <w:rsid w:val="002B40EA"/>
    <w:rsid w:val="002B56A1"/>
    <w:rsid w:val="002B601F"/>
    <w:rsid w:val="002B6510"/>
    <w:rsid w:val="002B6E4A"/>
    <w:rsid w:val="002B71E0"/>
    <w:rsid w:val="002C1E8D"/>
    <w:rsid w:val="002C28F2"/>
    <w:rsid w:val="002C479B"/>
    <w:rsid w:val="002C48DF"/>
    <w:rsid w:val="002C5A2C"/>
    <w:rsid w:val="002C6480"/>
    <w:rsid w:val="002C760A"/>
    <w:rsid w:val="002D3965"/>
    <w:rsid w:val="002D3A07"/>
    <w:rsid w:val="002D54FB"/>
    <w:rsid w:val="002D5BF8"/>
    <w:rsid w:val="002D75CD"/>
    <w:rsid w:val="002E18C8"/>
    <w:rsid w:val="002E1FBD"/>
    <w:rsid w:val="002E3F66"/>
    <w:rsid w:val="002E6024"/>
    <w:rsid w:val="002E7070"/>
    <w:rsid w:val="002F2826"/>
    <w:rsid w:val="002F51C6"/>
    <w:rsid w:val="002F71E3"/>
    <w:rsid w:val="002F7562"/>
    <w:rsid w:val="003033F2"/>
    <w:rsid w:val="003039A2"/>
    <w:rsid w:val="00303CC5"/>
    <w:rsid w:val="003041D3"/>
    <w:rsid w:val="00305C84"/>
    <w:rsid w:val="00307FC0"/>
    <w:rsid w:val="00310042"/>
    <w:rsid w:val="003109FC"/>
    <w:rsid w:val="0031228B"/>
    <w:rsid w:val="00314B6A"/>
    <w:rsid w:val="00314DCB"/>
    <w:rsid w:val="00316958"/>
    <w:rsid w:val="0031790C"/>
    <w:rsid w:val="003201EE"/>
    <w:rsid w:val="003218CE"/>
    <w:rsid w:val="00322E71"/>
    <w:rsid w:val="00323E27"/>
    <w:rsid w:val="00324482"/>
    <w:rsid w:val="00325DAB"/>
    <w:rsid w:val="003261E7"/>
    <w:rsid w:val="00326CDA"/>
    <w:rsid w:val="00327300"/>
    <w:rsid w:val="003314C9"/>
    <w:rsid w:val="00331865"/>
    <w:rsid w:val="00335120"/>
    <w:rsid w:val="00335A91"/>
    <w:rsid w:val="00337B5D"/>
    <w:rsid w:val="00340A86"/>
    <w:rsid w:val="00340DE0"/>
    <w:rsid w:val="00341304"/>
    <w:rsid w:val="00342D4D"/>
    <w:rsid w:val="003431CB"/>
    <w:rsid w:val="003436D7"/>
    <w:rsid w:val="00343C2A"/>
    <w:rsid w:val="00345DBD"/>
    <w:rsid w:val="0035060D"/>
    <w:rsid w:val="00350725"/>
    <w:rsid w:val="003509CC"/>
    <w:rsid w:val="00350F19"/>
    <w:rsid w:val="0035172C"/>
    <w:rsid w:val="00355A7B"/>
    <w:rsid w:val="003561A6"/>
    <w:rsid w:val="00356329"/>
    <w:rsid w:val="00356898"/>
    <w:rsid w:val="00356EA4"/>
    <w:rsid w:val="003579DF"/>
    <w:rsid w:val="0036037D"/>
    <w:rsid w:val="00365AEC"/>
    <w:rsid w:val="00365CC3"/>
    <w:rsid w:val="003660CA"/>
    <w:rsid w:val="00366107"/>
    <w:rsid w:val="0036652F"/>
    <w:rsid w:val="003668E9"/>
    <w:rsid w:val="00366F4E"/>
    <w:rsid w:val="003716CC"/>
    <w:rsid w:val="00372F1F"/>
    <w:rsid w:val="003757F4"/>
    <w:rsid w:val="0037586A"/>
    <w:rsid w:val="0037588A"/>
    <w:rsid w:val="0037710D"/>
    <w:rsid w:val="00381BFF"/>
    <w:rsid w:val="00384159"/>
    <w:rsid w:val="00384970"/>
    <w:rsid w:val="00384EEB"/>
    <w:rsid w:val="0038532C"/>
    <w:rsid w:val="00385635"/>
    <w:rsid w:val="00390859"/>
    <w:rsid w:val="003913E6"/>
    <w:rsid w:val="003933B8"/>
    <w:rsid w:val="00393634"/>
    <w:rsid w:val="00393E03"/>
    <w:rsid w:val="0039425C"/>
    <w:rsid w:val="00394780"/>
    <w:rsid w:val="0039494D"/>
    <w:rsid w:val="00394E3E"/>
    <w:rsid w:val="00394E82"/>
    <w:rsid w:val="00397851"/>
    <w:rsid w:val="003A0983"/>
    <w:rsid w:val="003A126A"/>
    <w:rsid w:val="003A2C2A"/>
    <w:rsid w:val="003A51AD"/>
    <w:rsid w:val="003A71A9"/>
    <w:rsid w:val="003B11BD"/>
    <w:rsid w:val="003B16E8"/>
    <w:rsid w:val="003B1C4C"/>
    <w:rsid w:val="003B21EA"/>
    <w:rsid w:val="003B2369"/>
    <w:rsid w:val="003B2C0E"/>
    <w:rsid w:val="003B3CA7"/>
    <w:rsid w:val="003B3EE8"/>
    <w:rsid w:val="003B4232"/>
    <w:rsid w:val="003B54DB"/>
    <w:rsid w:val="003B58E2"/>
    <w:rsid w:val="003B5DFE"/>
    <w:rsid w:val="003B656F"/>
    <w:rsid w:val="003B6D20"/>
    <w:rsid w:val="003B772B"/>
    <w:rsid w:val="003C0E2F"/>
    <w:rsid w:val="003C2BF2"/>
    <w:rsid w:val="003C3287"/>
    <w:rsid w:val="003C4256"/>
    <w:rsid w:val="003C5092"/>
    <w:rsid w:val="003C58CF"/>
    <w:rsid w:val="003C7F87"/>
    <w:rsid w:val="003D19DA"/>
    <w:rsid w:val="003D3412"/>
    <w:rsid w:val="003D5669"/>
    <w:rsid w:val="003D7A9C"/>
    <w:rsid w:val="003E1ACD"/>
    <w:rsid w:val="003E2819"/>
    <w:rsid w:val="003E3015"/>
    <w:rsid w:val="003E39FB"/>
    <w:rsid w:val="003E5A91"/>
    <w:rsid w:val="003F0380"/>
    <w:rsid w:val="003F2415"/>
    <w:rsid w:val="003F2526"/>
    <w:rsid w:val="003F26BC"/>
    <w:rsid w:val="003F2727"/>
    <w:rsid w:val="003F4244"/>
    <w:rsid w:val="003F48D4"/>
    <w:rsid w:val="003F4EFA"/>
    <w:rsid w:val="003F4F08"/>
    <w:rsid w:val="003F7179"/>
    <w:rsid w:val="00401EE2"/>
    <w:rsid w:val="004022B8"/>
    <w:rsid w:val="00404CBA"/>
    <w:rsid w:val="004069B7"/>
    <w:rsid w:val="00406F30"/>
    <w:rsid w:val="00407E2F"/>
    <w:rsid w:val="00412155"/>
    <w:rsid w:val="004123C3"/>
    <w:rsid w:val="00412BEE"/>
    <w:rsid w:val="004135CC"/>
    <w:rsid w:val="004139FD"/>
    <w:rsid w:val="00413C89"/>
    <w:rsid w:val="0041407A"/>
    <w:rsid w:val="00414670"/>
    <w:rsid w:val="004147B0"/>
    <w:rsid w:val="00416759"/>
    <w:rsid w:val="00416EBD"/>
    <w:rsid w:val="0042075A"/>
    <w:rsid w:val="00420D2D"/>
    <w:rsid w:val="00420EC0"/>
    <w:rsid w:val="0042117B"/>
    <w:rsid w:val="004223A4"/>
    <w:rsid w:val="00422824"/>
    <w:rsid w:val="00423EFB"/>
    <w:rsid w:val="004254D4"/>
    <w:rsid w:val="0042558B"/>
    <w:rsid w:val="004258D7"/>
    <w:rsid w:val="00426239"/>
    <w:rsid w:val="0042631F"/>
    <w:rsid w:val="00431980"/>
    <w:rsid w:val="00431E0E"/>
    <w:rsid w:val="00432533"/>
    <w:rsid w:val="00432576"/>
    <w:rsid w:val="00434AB9"/>
    <w:rsid w:val="00434B2B"/>
    <w:rsid w:val="00435090"/>
    <w:rsid w:val="00435D02"/>
    <w:rsid w:val="004364FD"/>
    <w:rsid w:val="00442046"/>
    <w:rsid w:val="00445333"/>
    <w:rsid w:val="004453EF"/>
    <w:rsid w:val="004453F9"/>
    <w:rsid w:val="00445F23"/>
    <w:rsid w:val="004477A7"/>
    <w:rsid w:val="00447D81"/>
    <w:rsid w:val="004506A7"/>
    <w:rsid w:val="00450B5C"/>
    <w:rsid w:val="00452334"/>
    <w:rsid w:val="004547AC"/>
    <w:rsid w:val="00456661"/>
    <w:rsid w:val="00456C45"/>
    <w:rsid w:val="00457D27"/>
    <w:rsid w:val="004610FF"/>
    <w:rsid w:val="004636DC"/>
    <w:rsid w:val="0046453A"/>
    <w:rsid w:val="00466418"/>
    <w:rsid w:val="00467B96"/>
    <w:rsid w:val="00470868"/>
    <w:rsid w:val="00471050"/>
    <w:rsid w:val="004724DD"/>
    <w:rsid w:val="004741AF"/>
    <w:rsid w:val="0047501E"/>
    <w:rsid w:val="00475354"/>
    <w:rsid w:val="00475C15"/>
    <w:rsid w:val="00475CAF"/>
    <w:rsid w:val="00476085"/>
    <w:rsid w:val="00476110"/>
    <w:rsid w:val="00476285"/>
    <w:rsid w:val="00476A95"/>
    <w:rsid w:val="00476E18"/>
    <w:rsid w:val="0048240F"/>
    <w:rsid w:val="00482CE5"/>
    <w:rsid w:val="0048390F"/>
    <w:rsid w:val="00484194"/>
    <w:rsid w:val="00485562"/>
    <w:rsid w:val="00485E8A"/>
    <w:rsid w:val="004872F9"/>
    <w:rsid w:val="00487EAC"/>
    <w:rsid w:val="004902D2"/>
    <w:rsid w:val="0049041C"/>
    <w:rsid w:val="00492D7D"/>
    <w:rsid w:val="0049374F"/>
    <w:rsid w:val="004940F2"/>
    <w:rsid w:val="004945C0"/>
    <w:rsid w:val="00494D8A"/>
    <w:rsid w:val="0049743A"/>
    <w:rsid w:val="004A03E0"/>
    <w:rsid w:val="004A0527"/>
    <w:rsid w:val="004A25E4"/>
    <w:rsid w:val="004A37A1"/>
    <w:rsid w:val="004A3938"/>
    <w:rsid w:val="004A4987"/>
    <w:rsid w:val="004A4C0D"/>
    <w:rsid w:val="004A54D6"/>
    <w:rsid w:val="004A55D7"/>
    <w:rsid w:val="004A6AD1"/>
    <w:rsid w:val="004A7F7A"/>
    <w:rsid w:val="004B0A4E"/>
    <w:rsid w:val="004B2435"/>
    <w:rsid w:val="004B3898"/>
    <w:rsid w:val="004B3FE8"/>
    <w:rsid w:val="004B512D"/>
    <w:rsid w:val="004B57A0"/>
    <w:rsid w:val="004B5A5A"/>
    <w:rsid w:val="004B6477"/>
    <w:rsid w:val="004B7757"/>
    <w:rsid w:val="004C0E7C"/>
    <w:rsid w:val="004C1840"/>
    <w:rsid w:val="004C48D0"/>
    <w:rsid w:val="004C58C5"/>
    <w:rsid w:val="004C591F"/>
    <w:rsid w:val="004D2C24"/>
    <w:rsid w:val="004D37AE"/>
    <w:rsid w:val="004D3C06"/>
    <w:rsid w:val="004D51FE"/>
    <w:rsid w:val="004D7030"/>
    <w:rsid w:val="004E2E7E"/>
    <w:rsid w:val="004E3F0E"/>
    <w:rsid w:val="004E427B"/>
    <w:rsid w:val="004E4342"/>
    <w:rsid w:val="004E5FAA"/>
    <w:rsid w:val="004E749E"/>
    <w:rsid w:val="004E7D37"/>
    <w:rsid w:val="004F09AD"/>
    <w:rsid w:val="004F0EED"/>
    <w:rsid w:val="004F0F2F"/>
    <w:rsid w:val="004F2A02"/>
    <w:rsid w:val="004F2B3E"/>
    <w:rsid w:val="004F36B3"/>
    <w:rsid w:val="004F3EAD"/>
    <w:rsid w:val="004F4587"/>
    <w:rsid w:val="004F4AD6"/>
    <w:rsid w:val="004F4E65"/>
    <w:rsid w:val="004F5271"/>
    <w:rsid w:val="00500F70"/>
    <w:rsid w:val="00501CF0"/>
    <w:rsid w:val="00502DEA"/>
    <w:rsid w:val="005037F7"/>
    <w:rsid w:val="00503DCF"/>
    <w:rsid w:val="00505FD5"/>
    <w:rsid w:val="00506481"/>
    <w:rsid w:val="00510354"/>
    <w:rsid w:val="00511232"/>
    <w:rsid w:val="00511277"/>
    <w:rsid w:val="00511991"/>
    <w:rsid w:val="00512831"/>
    <w:rsid w:val="00516C6A"/>
    <w:rsid w:val="00517562"/>
    <w:rsid w:val="00517A8D"/>
    <w:rsid w:val="00520DFA"/>
    <w:rsid w:val="005235F2"/>
    <w:rsid w:val="005238CA"/>
    <w:rsid w:val="005255CA"/>
    <w:rsid w:val="00525B4C"/>
    <w:rsid w:val="00527173"/>
    <w:rsid w:val="00531578"/>
    <w:rsid w:val="00531828"/>
    <w:rsid w:val="00531A23"/>
    <w:rsid w:val="00532024"/>
    <w:rsid w:val="00532864"/>
    <w:rsid w:val="00534034"/>
    <w:rsid w:val="00534314"/>
    <w:rsid w:val="00536191"/>
    <w:rsid w:val="00536A35"/>
    <w:rsid w:val="00541534"/>
    <w:rsid w:val="00546262"/>
    <w:rsid w:val="005463E2"/>
    <w:rsid w:val="00546C1B"/>
    <w:rsid w:val="00546D28"/>
    <w:rsid w:val="00546E31"/>
    <w:rsid w:val="00546F0B"/>
    <w:rsid w:val="005474F8"/>
    <w:rsid w:val="0055294F"/>
    <w:rsid w:val="00553905"/>
    <w:rsid w:val="00554FE9"/>
    <w:rsid w:val="005555AC"/>
    <w:rsid w:val="0055769A"/>
    <w:rsid w:val="005603D3"/>
    <w:rsid w:val="005618B3"/>
    <w:rsid w:val="00563503"/>
    <w:rsid w:val="00563525"/>
    <w:rsid w:val="00563BF8"/>
    <w:rsid w:val="00567870"/>
    <w:rsid w:val="005679CD"/>
    <w:rsid w:val="00570152"/>
    <w:rsid w:val="0057048B"/>
    <w:rsid w:val="00572237"/>
    <w:rsid w:val="0057323C"/>
    <w:rsid w:val="00573998"/>
    <w:rsid w:val="00574FD4"/>
    <w:rsid w:val="005755B1"/>
    <w:rsid w:val="00575A4E"/>
    <w:rsid w:val="005807B5"/>
    <w:rsid w:val="00581F54"/>
    <w:rsid w:val="005847C5"/>
    <w:rsid w:val="00586213"/>
    <w:rsid w:val="00586268"/>
    <w:rsid w:val="0058729E"/>
    <w:rsid w:val="00590F4A"/>
    <w:rsid w:val="0059136A"/>
    <w:rsid w:val="0059442E"/>
    <w:rsid w:val="00594BC3"/>
    <w:rsid w:val="005A0BA2"/>
    <w:rsid w:val="005A168E"/>
    <w:rsid w:val="005A1D51"/>
    <w:rsid w:val="005A220B"/>
    <w:rsid w:val="005A23B5"/>
    <w:rsid w:val="005A4855"/>
    <w:rsid w:val="005A4C64"/>
    <w:rsid w:val="005A4C83"/>
    <w:rsid w:val="005A4E38"/>
    <w:rsid w:val="005A6113"/>
    <w:rsid w:val="005B0001"/>
    <w:rsid w:val="005B29E6"/>
    <w:rsid w:val="005B2CEA"/>
    <w:rsid w:val="005B3778"/>
    <w:rsid w:val="005B3E5F"/>
    <w:rsid w:val="005B48F9"/>
    <w:rsid w:val="005B65DD"/>
    <w:rsid w:val="005B66D2"/>
    <w:rsid w:val="005B6CEA"/>
    <w:rsid w:val="005B6EAC"/>
    <w:rsid w:val="005B7121"/>
    <w:rsid w:val="005C030C"/>
    <w:rsid w:val="005C2C13"/>
    <w:rsid w:val="005C3034"/>
    <w:rsid w:val="005C57F1"/>
    <w:rsid w:val="005D34BC"/>
    <w:rsid w:val="005D363F"/>
    <w:rsid w:val="005D4CDB"/>
    <w:rsid w:val="005D67E0"/>
    <w:rsid w:val="005D7695"/>
    <w:rsid w:val="005D76D3"/>
    <w:rsid w:val="005E07C2"/>
    <w:rsid w:val="005E10A9"/>
    <w:rsid w:val="005E18B7"/>
    <w:rsid w:val="005E1E65"/>
    <w:rsid w:val="005E2CE8"/>
    <w:rsid w:val="005E3864"/>
    <w:rsid w:val="005E3C58"/>
    <w:rsid w:val="005E438A"/>
    <w:rsid w:val="005E4567"/>
    <w:rsid w:val="005E5660"/>
    <w:rsid w:val="005E7394"/>
    <w:rsid w:val="005E756C"/>
    <w:rsid w:val="005F0082"/>
    <w:rsid w:val="005F1303"/>
    <w:rsid w:val="005F312C"/>
    <w:rsid w:val="005F3934"/>
    <w:rsid w:val="005F50B0"/>
    <w:rsid w:val="005F5E3A"/>
    <w:rsid w:val="005F79C2"/>
    <w:rsid w:val="006018AD"/>
    <w:rsid w:val="00602013"/>
    <w:rsid w:val="00602B2E"/>
    <w:rsid w:val="00603329"/>
    <w:rsid w:val="00607361"/>
    <w:rsid w:val="006076E8"/>
    <w:rsid w:val="006077DB"/>
    <w:rsid w:val="00607982"/>
    <w:rsid w:val="006102CA"/>
    <w:rsid w:val="00610371"/>
    <w:rsid w:val="00610BAE"/>
    <w:rsid w:val="00610BB5"/>
    <w:rsid w:val="00611EBC"/>
    <w:rsid w:val="006148C2"/>
    <w:rsid w:val="00615CC7"/>
    <w:rsid w:val="00616619"/>
    <w:rsid w:val="006168AF"/>
    <w:rsid w:val="0061746F"/>
    <w:rsid w:val="00620B4A"/>
    <w:rsid w:val="00621075"/>
    <w:rsid w:val="00622559"/>
    <w:rsid w:val="006256FA"/>
    <w:rsid w:val="0062614C"/>
    <w:rsid w:val="006268DE"/>
    <w:rsid w:val="006279F8"/>
    <w:rsid w:val="006325B1"/>
    <w:rsid w:val="006330E5"/>
    <w:rsid w:val="0063366C"/>
    <w:rsid w:val="00636606"/>
    <w:rsid w:val="0064044F"/>
    <w:rsid w:val="00640491"/>
    <w:rsid w:val="00642E46"/>
    <w:rsid w:val="006449B2"/>
    <w:rsid w:val="006478F6"/>
    <w:rsid w:val="00647C3A"/>
    <w:rsid w:val="0065096D"/>
    <w:rsid w:val="0065111D"/>
    <w:rsid w:val="006516AE"/>
    <w:rsid w:val="006530C4"/>
    <w:rsid w:val="0065609A"/>
    <w:rsid w:val="00656558"/>
    <w:rsid w:val="0065707B"/>
    <w:rsid w:val="00657C0A"/>
    <w:rsid w:val="00660672"/>
    <w:rsid w:val="00666250"/>
    <w:rsid w:val="00666DAD"/>
    <w:rsid w:val="00667497"/>
    <w:rsid w:val="00667C68"/>
    <w:rsid w:val="00667E8C"/>
    <w:rsid w:val="00672065"/>
    <w:rsid w:val="0067254A"/>
    <w:rsid w:val="006745E0"/>
    <w:rsid w:val="00675902"/>
    <w:rsid w:val="00675DF4"/>
    <w:rsid w:val="00675F9D"/>
    <w:rsid w:val="00675FED"/>
    <w:rsid w:val="006760FD"/>
    <w:rsid w:val="00677D9E"/>
    <w:rsid w:val="006810F0"/>
    <w:rsid w:val="00685039"/>
    <w:rsid w:val="006850E5"/>
    <w:rsid w:val="006868FC"/>
    <w:rsid w:val="00686BF0"/>
    <w:rsid w:val="00690A01"/>
    <w:rsid w:val="00690A6F"/>
    <w:rsid w:val="00690B81"/>
    <w:rsid w:val="006927D1"/>
    <w:rsid w:val="00692D28"/>
    <w:rsid w:val="00693511"/>
    <w:rsid w:val="0069391E"/>
    <w:rsid w:val="0069397B"/>
    <w:rsid w:val="006947CD"/>
    <w:rsid w:val="00695875"/>
    <w:rsid w:val="00697A96"/>
    <w:rsid w:val="006A145B"/>
    <w:rsid w:val="006A414A"/>
    <w:rsid w:val="006A58C7"/>
    <w:rsid w:val="006A5AF8"/>
    <w:rsid w:val="006A7301"/>
    <w:rsid w:val="006A7BAC"/>
    <w:rsid w:val="006A7E8D"/>
    <w:rsid w:val="006B074C"/>
    <w:rsid w:val="006B1CC7"/>
    <w:rsid w:val="006B21F9"/>
    <w:rsid w:val="006B2EA4"/>
    <w:rsid w:val="006B33F2"/>
    <w:rsid w:val="006B3A64"/>
    <w:rsid w:val="006B3C80"/>
    <w:rsid w:val="006B4089"/>
    <w:rsid w:val="006B643C"/>
    <w:rsid w:val="006C119A"/>
    <w:rsid w:val="006C1298"/>
    <w:rsid w:val="006C1B89"/>
    <w:rsid w:val="006C5A51"/>
    <w:rsid w:val="006C695F"/>
    <w:rsid w:val="006C6CA0"/>
    <w:rsid w:val="006C7631"/>
    <w:rsid w:val="006D0D54"/>
    <w:rsid w:val="006D22D1"/>
    <w:rsid w:val="006D2D18"/>
    <w:rsid w:val="006D38D8"/>
    <w:rsid w:val="006D390D"/>
    <w:rsid w:val="006D68F6"/>
    <w:rsid w:val="006D7140"/>
    <w:rsid w:val="006E072F"/>
    <w:rsid w:val="006E079D"/>
    <w:rsid w:val="006E1837"/>
    <w:rsid w:val="006E289F"/>
    <w:rsid w:val="006E4EEE"/>
    <w:rsid w:val="006E6ABA"/>
    <w:rsid w:val="006E6BDA"/>
    <w:rsid w:val="006E6D26"/>
    <w:rsid w:val="006F364A"/>
    <w:rsid w:val="006F3C40"/>
    <w:rsid w:val="006F3F90"/>
    <w:rsid w:val="006F515E"/>
    <w:rsid w:val="006F58B2"/>
    <w:rsid w:val="006F5965"/>
    <w:rsid w:val="00700BF7"/>
    <w:rsid w:val="00700D84"/>
    <w:rsid w:val="007012B8"/>
    <w:rsid w:val="0070170F"/>
    <w:rsid w:val="00701D21"/>
    <w:rsid w:val="00702A29"/>
    <w:rsid w:val="00705BAA"/>
    <w:rsid w:val="00705DF9"/>
    <w:rsid w:val="00710C12"/>
    <w:rsid w:val="007128C8"/>
    <w:rsid w:val="00714674"/>
    <w:rsid w:val="007151C3"/>
    <w:rsid w:val="007157D5"/>
    <w:rsid w:val="00716030"/>
    <w:rsid w:val="0071724E"/>
    <w:rsid w:val="00720750"/>
    <w:rsid w:val="00724318"/>
    <w:rsid w:val="00726699"/>
    <w:rsid w:val="00731107"/>
    <w:rsid w:val="00731F3F"/>
    <w:rsid w:val="00732D2F"/>
    <w:rsid w:val="007347AE"/>
    <w:rsid w:val="00735828"/>
    <w:rsid w:val="00736658"/>
    <w:rsid w:val="00736D71"/>
    <w:rsid w:val="0074111D"/>
    <w:rsid w:val="00741214"/>
    <w:rsid w:val="00741663"/>
    <w:rsid w:val="00744649"/>
    <w:rsid w:val="00744C7E"/>
    <w:rsid w:val="00744DAC"/>
    <w:rsid w:val="00750FFD"/>
    <w:rsid w:val="0075162A"/>
    <w:rsid w:val="00751ED0"/>
    <w:rsid w:val="0075572B"/>
    <w:rsid w:val="00756158"/>
    <w:rsid w:val="007565B4"/>
    <w:rsid w:val="00756D24"/>
    <w:rsid w:val="007570AE"/>
    <w:rsid w:val="007578B7"/>
    <w:rsid w:val="00757BD4"/>
    <w:rsid w:val="00760629"/>
    <w:rsid w:val="00761BA6"/>
    <w:rsid w:val="00762568"/>
    <w:rsid w:val="0076400D"/>
    <w:rsid w:val="00764660"/>
    <w:rsid w:val="00764BC2"/>
    <w:rsid w:val="00764D6F"/>
    <w:rsid w:val="007656F0"/>
    <w:rsid w:val="007658ED"/>
    <w:rsid w:val="00765AE0"/>
    <w:rsid w:val="007674AB"/>
    <w:rsid w:val="00767726"/>
    <w:rsid w:val="007678D5"/>
    <w:rsid w:val="007706D4"/>
    <w:rsid w:val="00770AC3"/>
    <w:rsid w:val="00771154"/>
    <w:rsid w:val="00772B41"/>
    <w:rsid w:val="00773BB1"/>
    <w:rsid w:val="00773CF6"/>
    <w:rsid w:val="00774403"/>
    <w:rsid w:val="007753B4"/>
    <w:rsid w:val="007766EA"/>
    <w:rsid w:val="00776A8E"/>
    <w:rsid w:val="00777913"/>
    <w:rsid w:val="00780292"/>
    <w:rsid w:val="00780E8D"/>
    <w:rsid w:val="0078244E"/>
    <w:rsid w:val="00782A43"/>
    <w:rsid w:val="00785DD8"/>
    <w:rsid w:val="00786E32"/>
    <w:rsid w:val="007874A1"/>
    <w:rsid w:val="00793BD4"/>
    <w:rsid w:val="00794C91"/>
    <w:rsid w:val="00794F15"/>
    <w:rsid w:val="0079654E"/>
    <w:rsid w:val="007965B7"/>
    <w:rsid w:val="007965D9"/>
    <w:rsid w:val="007966CF"/>
    <w:rsid w:val="007A0A8F"/>
    <w:rsid w:val="007A0E60"/>
    <w:rsid w:val="007A10F6"/>
    <w:rsid w:val="007A18A0"/>
    <w:rsid w:val="007A371E"/>
    <w:rsid w:val="007A5C10"/>
    <w:rsid w:val="007A7E93"/>
    <w:rsid w:val="007B08E2"/>
    <w:rsid w:val="007B3037"/>
    <w:rsid w:val="007B4187"/>
    <w:rsid w:val="007B6F40"/>
    <w:rsid w:val="007B7AEC"/>
    <w:rsid w:val="007C028E"/>
    <w:rsid w:val="007C1350"/>
    <w:rsid w:val="007C1EEC"/>
    <w:rsid w:val="007C3489"/>
    <w:rsid w:val="007C3738"/>
    <w:rsid w:val="007C4D25"/>
    <w:rsid w:val="007D1463"/>
    <w:rsid w:val="007D2A23"/>
    <w:rsid w:val="007D3767"/>
    <w:rsid w:val="007D436C"/>
    <w:rsid w:val="007D5700"/>
    <w:rsid w:val="007E1312"/>
    <w:rsid w:val="007E1911"/>
    <w:rsid w:val="007E437C"/>
    <w:rsid w:val="007E506C"/>
    <w:rsid w:val="007E5CAF"/>
    <w:rsid w:val="007E5DD1"/>
    <w:rsid w:val="007E5EE5"/>
    <w:rsid w:val="007E6B4E"/>
    <w:rsid w:val="007E6C12"/>
    <w:rsid w:val="007E6F7E"/>
    <w:rsid w:val="007F0981"/>
    <w:rsid w:val="007F0D66"/>
    <w:rsid w:val="007F30A8"/>
    <w:rsid w:val="007F56C7"/>
    <w:rsid w:val="007F57F4"/>
    <w:rsid w:val="007F59B4"/>
    <w:rsid w:val="007F69F3"/>
    <w:rsid w:val="0080196E"/>
    <w:rsid w:val="00801ABE"/>
    <w:rsid w:val="0080215F"/>
    <w:rsid w:val="0080306B"/>
    <w:rsid w:val="008053E7"/>
    <w:rsid w:val="008054D6"/>
    <w:rsid w:val="00805FD2"/>
    <w:rsid w:val="0080748F"/>
    <w:rsid w:val="00807F09"/>
    <w:rsid w:val="00810994"/>
    <w:rsid w:val="0081144F"/>
    <w:rsid w:val="008135EA"/>
    <w:rsid w:val="00813A98"/>
    <w:rsid w:val="00814087"/>
    <w:rsid w:val="00814C25"/>
    <w:rsid w:val="0081608F"/>
    <w:rsid w:val="00816694"/>
    <w:rsid w:val="00816A37"/>
    <w:rsid w:val="00817D40"/>
    <w:rsid w:val="00820922"/>
    <w:rsid w:val="00821BA2"/>
    <w:rsid w:val="00821F40"/>
    <w:rsid w:val="00823892"/>
    <w:rsid w:val="0082484B"/>
    <w:rsid w:val="008249F3"/>
    <w:rsid w:val="00830957"/>
    <w:rsid w:val="00831E8C"/>
    <w:rsid w:val="0083333B"/>
    <w:rsid w:val="00834402"/>
    <w:rsid w:val="008376FA"/>
    <w:rsid w:val="008402C4"/>
    <w:rsid w:val="00840FBD"/>
    <w:rsid w:val="008412DF"/>
    <w:rsid w:val="00841883"/>
    <w:rsid w:val="00842B9A"/>
    <w:rsid w:val="008431F0"/>
    <w:rsid w:val="00844807"/>
    <w:rsid w:val="008451BA"/>
    <w:rsid w:val="00845FDB"/>
    <w:rsid w:val="00847707"/>
    <w:rsid w:val="00847C0A"/>
    <w:rsid w:val="00850E89"/>
    <w:rsid w:val="00857B4E"/>
    <w:rsid w:val="00857BD5"/>
    <w:rsid w:val="00861F44"/>
    <w:rsid w:val="0086285A"/>
    <w:rsid w:val="00864851"/>
    <w:rsid w:val="00866448"/>
    <w:rsid w:val="00867C24"/>
    <w:rsid w:val="008723CC"/>
    <w:rsid w:val="008745D5"/>
    <w:rsid w:val="008745FE"/>
    <w:rsid w:val="008746C8"/>
    <w:rsid w:val="00874C01"/>
    <w:rsid w:val="008753E9"/>
    <w:rsid w:val="0087673B"/>
    <w:rsid w:val="00881538"/>
    <w:rsid w:val="008824BC"/>
    <w:rsid w:val="00884DD7"/>
    <w:rsid w:val="00886006"/>
    <w:rsid w:val="008908D2"/>
    <w:rsid w:val="00890F0B"/>
    <w:rsid w:val="0089107A"/>
    <w:rsid w:val="0089129E"/>
    <w:rsid w:val="0089191F"/>
    <w:rsid w:val="008921CB"/>
    <w:rsid w:val="00892CEB"/>
    <w:rsid w:val="0089440C"/>
    <w:rsid w:val="00894A2B"/>
    <w:rsid w:val="008951DB"/>
    <w:rsid w:val="00895771"/>
    <w:rsid w:val="008A0311"/>
    <w:rsid w:val="008A0FB0"/>
    <w:rsid w:val="008A1853"/>
    <w:rsid w:val="008A5791"/>
    <w:rsid w:val="008A64B7"/>
    <w:rsid w:val="008A6CB4"/>
    <w:rsid w:val="008A77F0"/>
    <w:rsid w:val="008B1470"/>
    <w:rsid w:val="008B28D1"/>
    <w:rsid w:val="008B2C12"/>
    <w:rsid w:val="008B477B"/>
    <w:rsid w:val="008B4AA7"/>
    <w:rsid w:val="008B4F7D"/>
    <w:rsid w:val="008B5CF6"/>
    <w:rsid w:val="008B61C1"/>
    <w:rsid w:val="008B717D"/>
    <w:rsid w:val="008C0539"/>
    <w:rsid w:val="008C1AAC"/>
    <w:rsid w:val="008C1F0F"/>
    <w:rsid w:val="008C4D76"/>
    <w:rsid w:val="008C505F"/>
    <w:rsid w:val="008D18AD"/>
    <w:rsid w:val="008D1AD6"/>
    <w:rsid w:val="008D29A3"/>
    <w:rsid w:val="008D3658"/>
    <w:rsid w:val="008D3FE0"/>
    <w:rsid w:val="008D4931"/>
    <w:rsid w:val="008D4D99"/>
    <w:rsid w:val="008D6F80"/>
    <w:rsid w:val="008E0AA5"/>
    <w:rsid w:val="008E0C94"/>
    <w:rsid w:val="008E1133"/>
    <w:rsid w:val="008E246A"/>
    <w:rsid w:val="008E3798"/>
    <w:rsid w:val="008E4EF4"/>
    <w:rsid w:val="008E6EEF"/>
    <w:rsid w:val="008E6EFE"/>
    <w:rsid w:val="008F10C3"/>
    <w:rsid w:val="008F14B0"/>
    <w:rsid w:val="008F32C0"/>
    <w:rsid w:val="008F5BAF"/>
    <w:rsid w:val="008F678D"/>
    <w:rsid w:val="00901781"/>
    <w:rsid w:val="009041D1"/>
    <w:rsid w:val="00904AE0"/>
    <w:rsid w:val="0091102F"/>
    <w:rsid w:val="00911EC3"/>
    <w:rsid w:val="009131EF"/>
    <w:rsid w:val="00914A09"/>
    <w:rsid w:val="00916EEF"/>
    <w:rsid w:val="009170CF"/>
    <w:rsid w:val="009200B7"/>
    <w:rsid w:val="00920214"/>
    <w:rsid w:val="00920D97"/>
    <w:rsid w:val="00923504"/>
    <w:rsid w:val="00924A08"/>
    <w:rsid w:val="00926CE1"/>
    <w:rsid w:val="0093019A"/>
    <w:rsid w:val="00930947"/>
    <w:rsid w:val="00931B74"/>
    <w:rsid w:val="00931EA9"/>
    <w:rsid w:val="00932C92"/>
    <w:rsid w:val="00933D79"/>
    <w:rsid w:val="00934828"/>
    <w:rsid w:val="0093559B"/>
    <w:rsid w:val="00935BAB"/>
    <w:rsid w:val="009366D6"/>
    <w:rsid w:val="00936FD7"/>
    <w:rsid w:val="00937ECD"/>
    <w:rsid w:val="009416B9"/>
    <w:rsid w:val="00942CAB"/>
    <w:rsid w:val="00943238"/>
    <w:rsid w:val="00944791"/>
    <w:rsid w:val="00944AEF"/>
    <w:rsid w:val="00947850"/>
    <w:rsid w:val="00950576"/>
    <w:rsid w:val="00951FF1"/>
    <w:rsid w:val="009526D5"/>
    <w:rsid w:val="00952B7C"/>
    <w:rsid w:val="00955A8C"/>
    <w:rsid w:val="009566C3"/>
    <w:rsid w:val="0095682B"/>
    <w:rsid w:val="00960403"/>
    <w:rsid w:val="00960562"/>
    <w:rsid w:val="0096234D"/>
    <w:rsid w:val="00962DD1"/>
    <w:rsid w:val="00964D2E"/>
    <w:rsid w:val="00966006"/>
    <w:rsid w:val="0096645E"/>
    <w:rsid w:val="00966BC9"/>
    <w:rsid w:val="0097060B"/>
    <w:rsid w:val="00971313"/>
    <w:rsid w:val="00971325"/>
    <w:rsid w:val="00972BAD"/>
    <w:rsid w:val="00974B79"/>
    <w:rsid w:val="0097574A"/>
    <w:rsid w:val="0097581A"/>
    <w:rsid w:val="00975E20"/>
    <w:rsid w:val="00975FDF"/>
    <w:rsid w:val="00976C47"/>
    <w:rsid w:val="009804F3"/>
    <w:rsid w:val="00981223"/>
    <w:rsid w:val="0098176C"/>
    <w:rsid w:val="00981A4F"/>
    <w:rsid w:val="00982C59"/>
    <w:rsid w:val="009830A3"/>
    <w:rsid w:val="0098365A"/>
    <w:rsid w:val="009844C1"/>
    <w:rsid w:val="00984A09"/>
    <w:rsid w:val="00984D60"/>
    <w:rsid w:val="00985194"/>
    <w:rsid w:val="009858B1"/>
    <w:rsid w:val="00985D7D"/>
    <w:rsid w:val="009908C0"/>
    <w:rsid w:val="00990E8B"/>
    <w:rsid w:val="0099122E"/>
    <w:rsid w:val="00991AC3"/>
    <w:rsid w:val="00992436"/>
    <w:rsid w:val="00992FB9"/>
    <w:rsid w:val="009947BD"/>
    <w:rsid w:val="00994A62"/>
    <w:rsid w:val="00994D85"/>
    <w:rsid w:val="009963D4"/>
    <w:rsid w:val="00996C20"/>
    <w:rsid w:val="0099725B"/>
    <w:rsid w:val="00997CFE"/>
    <w:rsid w:val="009A06CD"/>
    <w:rsid w:val="009A06EA"/>
    <w:rsid w:val="009A0FFC"/>
    <w:rsid w:val="009A1801"/>
    <w:rsid w:val="009A34BC"/>
    <w:rsid w:val="009A3553"/>
    <w:rsid w:val="009A3567"/>
    <w:rsid w:val="009A6530"/>
    <w:rsid w:val="009A6E77"/>
    <w:rsid w:val="009B044A"/>
    <w:rsid w:val="009B1470"/>
    <w:rsid w:val="009B3A7D"/>
    <w:rsid w:val="009B4CDE"/>
    <w:rsid w:val="009B4E58"/>
    <w:rsid w:val="009B6E13"/>
    <w:rsid w:val="009B7001"/>
    <w:rsid w:val="009B7277"/>
    <w:rsid w:val="009C2D90"/>
    <w:rsid w:val="009C7FD8"/>
    <w:rsid w:val="009D0049"/>
    <w:rsid w:val="009D05F0"/>
    <w:rsid w:val="009D08FB"/>
    <w:rsid w:val="009D10D0"/>
    <w:rsid w:val="009D358B"/>
    <w:rsid w:val="009D58F9"/>
    <w:rsid w:val="009D7008"/>
    <w:rsid w:val="009E3662"/>
    <w:rsid w:val="009E387F"/>
    <w:rsid w:val="009E5A3B"/>
    <w:rsid w:val="009E64EA"/>
    <w:rsid w:val="009E6AF8"/>
    <w:rsid w:val="009F0F0F"/>
    <w:rsid w:val="009F138B"/>
    <w:rsid w:val="009F17E1"/>
    <w:rsid w:val="009F1B0B"/>
    <w:rsid w:val="009F2507"/>
    <w:rsid w:val="009F319E"/>
    <w:rsid w:val="009F31EF"/>
    <w:rsid w:val="009F6F7A"/>
    <w:rsid w:val="009F754F"/>
    <w:rsid w:val="00A00A22"/>
    <w:rsid w:val="00A01EAC"/>
    <w:rsid w:val="00A02942"/>
    <w:rsid w:val="00A0306D"/>
    <w:rsid w:val="00A05F73"/>
    <w:rsid w:val="00A06204"/>
    <w:rsid w:val="00A06E25"/>
    <w:rsid w:val="00A122E4"/>
    <w:rsid w:val="00A17CD0"/>
    <w:rsid w:val="00A2039A"/>
    <w:rsid w:val="00A20B4F"/>
    <w:rsid w:val="00A21BC1"/>
    <w:rsid w:val="00A2216B"/>
    <w:rsid w:val="00A22213"/>
    <w:rsid w:val="00A25388"/>
    <w:rsid w:val="00A27B1D"/>
    <w:rsid w:val="00A30269"/>
    <w:rsid w:val="00A3143E"/>
    <w:rsid w:val="00A3180B"/>
    <w:rsid w:val="00A33F8E"/>
    <w:rsid w:val="00A34413"/>
    <w:rsid w:val="00A345BD"/>
    <w:rsid w:val="00A3472C"/>
    <w:rsid w:val="00A34CE4"/>
    <w:rsid w:val="00A36C9A"/>
    <w:rsid w:val="00A37041"/>
    <w:rsid w:val="00A4034A"/>
    <w:rsid w:val="00A4181B"/>
    <w:rsid w:val="00A446D8"/>
    <w:rsid w:val="00A447D5"/>
    <w:rsid w:val="00A4557B"/>
    <w:rsid w:val="00A46EDD"/>
    <w:rsid w:val="00A47EA5"/>
    <w:rsid w:val="00A50099"/>
    <w:rsid w:val="00A51539"/>
    <w:rsid w:val="00A52832"/>
    <w:rsid w:val="00A52AD6"/>
    <w:rsid w:val="00A53680"/>
    <w:rsid w:val="00A55F4F"/>
    <w:rsid w:val="00A5670A"/>
    <w:rsid w:val="00A57542"/>
    <w:rsid w:val="00A57CC2"/>
    <w:rsid w:val="00A62429"/>
    <w:rsid w:val="00A63FE6"/>
    <w:rsid w:val="00A646C8"/>
    <w:rsid w:val="00A66732"/>
    <w:rsid w:val="00A67ABB"/>
    <w:rsid w:val="00A67BF3"/>
    <w:rsid w:val="00A70078"/>
    <w:rsid w:val="00A73F03"/>
    <w:rsid w:val="00A74D74"/>
    <w:rsid w:val="00A75038"/>
    <w:rsid w:val="00A7529D"/>
    <w:rsid w:val="00A804A3"/>
    <w:rsid w:val="00A82834"/>
    <w:rsid w:val="00A8302F"/>
    <w:rsid w:val="00A832D3"/>
    <w:rsid w:val="00A85BCD"/>
    <w:rsid w:val="00A86167"/>
    <w:rsid w:val="00A86E94"/>
    <w:rsid w:val="00A907BA"/>
    <w:rsid w:val="00A90F6A"/>
    <w:rsid w:val="00A92685"/>
    <w:rsid w:val="00A92BA3"/>
    <w:rsid w:val="00A9332B"/>
    <w:rsid w:val="00A93AD1"/>
    <w:rsid w:val="00A93DD8"/>
    <w:rsid w:val="00A94A6F"/>
    <w:rsid w:val="00A95530"/>
    <w:rsid w:val="00A96935"/>
    <w:rsid w:val="00A97B19"/>
    <w:rsid w:val="00AA0B60"/>
    <w:rsid w:val="00AA2266"/>
    <w:rsid w:val="00AA2B8D"/>
    <w:rsid w:val="00AA3282"/>
    <w:rsid w:val="00AA4A78"/>
    <w:rsid w:val="00AA4F31"/>
    <w:rsid w:val="00AA57C2"/>
    <w:rsid w:val="00AA5E3B"/>
    <w:rsid w:val="00AB113B"/>
    <w:rsid w:val="00AB1A3C"/>
    <w:rsid w:val="00AB325B"/>
    <w:rsid w:val="00AB5333"/>
    <w:rsid w:val="00AC0372"/>
    <w:rsid w:val="00AC404E"/>
    <w:rsid w:val="00AC5876"/>
    <w:rsid w:val="00AC70C6"/>
    <w:rsid w:val="00AC713E"/>
    <w:rsid w:val="00AC782A"/>
    <w:rsid w:val="00AC7C42"/>
    <w:rsid w:val="00AD3A28"/>
    <w:rsid w:val="00AD4A81"/>
    <w:rsid w:val="00AD5CA1"/>
    <w:rsid w:val="00AD6CF2"/>
    <w:rsid w:val="00AD74CA"/>
    <w:rsid w:val="00AD7C45"/>
    <w:rsid w:val="00AD7ED2"/>
    <w:rsid w:val="00AE484E"/>
    <w:rsid w:val="00AE55F7"/>
    <w:rsid w:val="00AE56F7"/>
    <w:rsid w:val="00AF02EB"/>
    <w:rsid w:val="00AF0533"/>
    <w:rsid w:val="00AF0C50"/>
    <w:rsid w:val="00AF2B06"/>
    <w:rsid w:val="00AF421E"/>
    <w:rsid w:val="00AF4F78"/>
    <w:rsid w:val="00AF4F9F"/>
    <w:rsid w:val="00AF6CD0"/>
    <w:rsid w:val="00AF6DD2"/>
    <w:rsid w:val="00AF710F"/>
    <w:rsid w:val="00AF737E"/>
    <w:rsid w:val="00B0033B"/>
    <w:rsid w:val="00B004C8"/>
    <w:rsid w:val="00B01C50"/>
    <w:rsid w:val="00B0292B"/>
    <w:rsid w:val="00B051AD"/>
    <w:rsid w:val="00B053D9"/>
    <w:rsid w:val="00B066F1"/>
    <w:rsid w:val="00B11375"/>
    <w:rsid w:val="00B11553"/>
    <w:rsid w:val="00B11E9D"/>
    <w:rsid w:val="00B14148"/>
    <w:rsid w:val="00B14360"/>
    <w:rsid w:val="00B1457D"/>
    <w:rsid w:val="00B15A09"/>
    <w:rsid w:val="00B16BC1"/>
    <w:rsid w:val="00B207ED"/>
    <w:rsid w:val="00B214D4"/>
    <w:rsid w:val="00B22463"/>
    <w:rsid w:val="00B22721"/>
    <w:rsid w:val="00B2308F"/>
    <w:rsid w:val="00B26899"/>
    <w:rsid w:val="00B26E17"/>
    <w:rsid w:val="00B26EF8"/>
    <w:rsid w:val="00B278A8"/>
    <w:rsid w:val="00B27E21"/>
    <w:rsid w:val="00B27FDC"/>
    <w:rsid w:val="00B30F25"/>
    <w:rsid w:val="00B31152"/>
    <w:rsid w:val="00B31D70"/>
    <w:rsid w:val="00B3333A"/>
    <w:rsid w:val="00B33ADE"/>
    <w:rsid w:val="00B33EBE"/>
    <w:rsid w:val="00B34AE0"/>
    <w:rsid w:val="00B351D6"/>
    <w:rsid w:val="00B43235"/>
    <w:rsid w:val="00B44276"/>
    <w:rsid w:val="00B468F9"/>
    <w:rsid w:val="00B47CF3"/>
    <w:rsid w:val="00B5192C"/>
    <w:rsid w:val="00B525E3"/>
    <w:rsid w:val="00B53047"/>
    <w:rsid w:val="00B5519C"/>
    <w:rsid w:val="00B55E17"/>
    <w:rsid w:val="00B56810"/>
    <w:rsid w:val="00B57A12"/>
    <w:rsid w:val="00B62E26"/>
    <w:rsid w:val="00B6403C"/>
    <w:rsid w:val="00B66DE3"/>
    <w:rsid w:val="00B6742C"/>
    <w:rsid w:val="00B75DE6"/>
    <w:rsid w:val="00B764ED"/>
    <w:rsid w:val="00B76B72"/>
    <w:rsid w:val="00B803E9"/>
    <w:rsid w:val="00B82D9A"/>
    <w:rsid w:val="00B83F34"/>
    <w:rsid w:val="00B84AE7"/>
    <w:rsid w:val="00B84B5F"/>
    <w:rsid w:val="00B870C2"/>
    <w:rsid w:val="00B87DC3"/>
    <w:rsid w:val="00B904BB"/>
    <w:rsid w:val="00B90A56"/>
    <w:rsid w:val="00B911B5"/>
    <w:rsid w:val="00B92828"/>
    <w:rsid w:val="00B93246"/>
    <w:rsid w:val="00B957B5"/>
    <w:rsid w:val="00B97911"/>
    <w:rsid w:val="00B97DFF"/>
    <w:rsid w:val="00BA06EE"/>
    <w:rsid w:val="00BA31F4"/>
    <w:rsid w:val="00BA44AC"/>
    <w:rsid w:val="00BA5B2B"/>
    <w:rsid w:val="00BA612A"/>
    <w:rsid w:val="00BA7821"/>
    <w:rsid w:val="00BB0A1D"/>
    <w:rsid w:val="00BB0ACC"/>
    <w:rsid w:val="00BB0CF8"/>
    <w:rsid w:val="00BB5786"/>
    <w:rsid w:val="00BB5A24"/>
    <w:rsid w:val="00BC1335"/>
    <w:rsid w:val="00BC1BDC"/>
    <w:rsid w:val="00BC5477"/>
    <w:rsid w:val="00BC58F9"/>
    <w:rsid w:val="00BC59AB"/>
    <w:rsid w:val="00BC5F93"/>
    <w:rsid w:val="00BC6D8E"/>
    <w:rsid w:val="00BC7F14"/>
    <w:rsid w:val="00BD00AB"/>
    <w:rsid w:val="00BD0E29"/>
    <w:rsid w:val="00BD542E"/>
    <w:rsid w:val="00BE027A"/>
    <w:rsid w:val="00BE1A58"/>
    <w:rsid w:val="00BE6075"/>
    <w:rsid w:val="00BE625F"/>
    <w:rsid w:val="00BE63DC"/>
    <w:rsid w:val="00BE6424"/>
    <w:rsid w:val="00BE6A77"/>
    <w:rsid w:val="00BE6F33"/>
    <w:rsid w:val="00BE7064"/>
    <w:rsid w:val="00BE70C8"/>
    <w:rsid w:val="00BE72FE"/>
    <w:rsid w:val="00BF0934"/>
    <w:rsid w:val="00BF0FD6"/>
    <w:rsid w:val="00BF14B2"/>
    <w:rsid w:val="00BF27FE"/>
    <w:rsid w:val="00BF2F2F"/>
    <w:rsid w:val="00BF313B"/>
    <w:rsid w:val="00BF3DB7"/>
    <w:rsid w:val="00BF43FE"/>
    <w:rsid w:val="00BF567D"/>
    <w:rsid w:val="00BF67B6"/>
    <w:rsid w:val="00BF6BF0"/>
    <w:rsid w:val="00BF6E72"/>
    <w:rsid w:val="00BF77AB"/>
    <w:rsid w:val="00BF7ABC"/>
    <w:rsid w:val="00BF7D80"/>
    <w:rsid w:val="00BF7DE1"/>
    <w:rsid w:val="00C0064E"/>
    <w:rsid w:val="00C0136D"/>
    <w:rsid w:val="00C024CA"/>
    <w:rsid w:val="00C02AD8"/>
    <w:rsid w:val="00C03441"/>
    <w:rsid w:val="00C03FB4"/>
    <w:rsid w:val="00C05180"/>
    <w:rsid w:val="00C0624F"/>
    <w:rsid w:val="00C07F7C"/>
    <w:rsid w:val="00C10AC9"/>
    <w:rsid w:val="00C124D5"/>
    <w:rsid w:val="00C160E0"/>
    <w:rsid w:val="00C20363"/>
    <w:rsid w:val="00C22565"/>
    <w:rsid w:val="00C22D68"/>
    <w:rsid w:val="00C23AB1"/>
    <w:rsid w:val="00C241B0"/>
    <w:rsid w:val="00C24E13"/>
    <w:rsid w:val="00C25644"/>
    <w:rsid w:val="00C25C2C"/>
    <w:rsid w:val="00C26516"/>
    <w:rsid w:val="00C2783C"/>
    <w:rsid w:val="00C30E61"/>
    <w:rsid w:val="00C34842"/>
    <w:rsid w:val="00C3603B"/>
    <w:rsid w:val="00C360C1"/>
    <w:rsid w:val="00C3734F"/>
    <w:rsid w:val="00C373F2"/>
    <w:rsid w:val="00C37ABB"/>
    <w:rsid w:val="00C4116B"/>
    <w:rsid w:val="00C42503"/>
    <w:rsid w:val="00C42A3C"/>
    <w:rsid w:val="00C43C38"/>
    <w:rsid w:val="00C44BCA"/>
    <w:rsid w:val="00C4689B"/>
    <w:rsid w:val="00C477C2"/>
    <w:rsid w:val="00C524CB"/>
    <w:rsid w:val="00C529BA"/>
    <w:rsid w:val="00C544AB"/>
    <w:rsid w:val="00C54DAA"/>
    <w:rsid w:val="00C55A5E"/>
    <w:rsid w:val="00C568A3"/>
    <w:rsid w:val="00C578C3"/>
    <w:rsid w:val="00C60215"/>
    <w:rsid w:val="00C6041E"/>
    <w:rsid w:val="00C604EF"/>
    <w:rsid w:val="00C605FD"/>
    <w:rsid w:val="00C625E0"/>
    <w:rsid w:val="00C63668"/>
    <w:rsid w:val="00C64472"/>
    <w:rsid w:val="00C67A11"/>
    <w:rsid w:val="00C67BBA"/>
    <w:rsid w:val="00C707DA"/>
    <w:rsid w:val="00C717A0"/>
    <w:rsid w:val="00C71B49"/>
    <w:rsid w:val="00C72B05"/>
    <w:rsid w:val="00C72D65"/>
    <w:rsid w:val="00C74C5C"/>
    <w:rsid w:val="00C7566F"/>
    <w:rsid w:val="00C76BCF"/>
    <w:rsid w:val="00C76BF8"/>
    <w:rsid w:val="00C77C19"/>
    <w:rsid w:val="00C806CF"/>
    <w:rsid w:val="00C80AE7"/>
    <w:rsid w:val="00C815A3"/>
    <w:rsid w:val="00C8236E"/>
    <w:rsid w:val="00C8320D"/>
    <w:rsid w:val="00C85D93"/>
    <w:rsid w:val="00C8665E"/>
    <w:rsid w:val="00C87DBC"/>
    <w:rsid w:val="00C91680"/>
    <w:rsid w:val="00C93816"/>
    <w:rsid w:val="00C93E9F"/>
    <w:rsid w:val="00C93F0B"/>
    <w:rsid w:val="00C949D2"/>
    <w:rsid w:val="00C94C0C"/>
    <w:rsid w:val="00C9653B"/>
    <w:rsid w:val="00C978FB"/>
    <w:rsid w:val="00CA1D71"/>
    <w:rsid w:val="00CA268B"/>
    <w:rsid w:val="00CA3756"/>
    <w:rsid w:val="00CA3F7E"/>
    <w:rsid w:val="00CA53C7"/>
    <w:rsid w:val="00CB43DF"/>
    <w:rsid w:val="00CB726C"/>
    <w:rsid w:val="00CB7BE9"/>
    <w:rsid w:val="00CC054C"/>
    <w:rsid w:val="00CC058C"/>
    <w:rsid w:val="00CC08FC"/>
    <w:rsid w:val="00CC0A9A"/>
    <w:rsid w:val="00CC15D9"/>
    <w:rsid w:val="00CC22BD"/>
    <w:rsid w:val="00CC39C7"/>
    <w:rsid w:val="00CC3AF1"/>
    <w:rsid w:val="00CC44EB"/>
    <w:rsid w:val="00CC6B28"/>
    <w:rsid w:val="00CD1390"/>
    <w:rsid w:val="00CD2091"/>
    <w:rsid w:val="00CD232F"/>
    <w:rsid w:val="00CD2D12"/>
    <w:rsid w:val="00CD319C"/>
    <w:rsid w:val="00CD3A54"/>
    <w:rsid w:val="00CD58BB"/>
    <w:rsid w:val="00CD6DCD"/>
    <w:rsid w:val="00CE0922"/>
    <w:rsid w:val="00CE0BDE"/>
    <w:rsid w:val="00CE2712"/>
    <w:rsid w:val="00CE2A3A"/>
    <w:rsid w:val="00CE411C"/>
    <w:rsid w:val="00CE476B"/>
    <w:rsid w:val="00CE4AB1"/>
    <w:rsid w:val="00CE5AD6"/>
    <w:rsid w:val="00CE62FC"/>
    <w:rsid w:val="00CF0F17"/>
    <w:rsid w:val="00CF2E2B"/>
    <w:rsid w:val="00CF3589"/>
    <w:rsid w:val="00CF4BEE"/>
    <w:rsid w:val="00CF5BB6"/>
    <w:rsid w:val="00CF6521"/>
    <w:rsid w:val="00CF68D5"/>
    <w:rsid w:val="00CF6C64"/>
    <w:rsid w:val="00D00A85"/>
    <w:rsid w:val="00D00EAF"/>
    <w:rsid w:val="00D03CFD"/>
    <w:rsid w:val="00D07C15"/>
    <w:rsid w:val="00D100C7"/>
    <w:rsid w:val="00D1065A"/>
    <w:rsid w:val="00D109BC"/>
    <w:rsid w:val="00D1206C"/>
    <w:rsid w:val="00D13B5E"/>
    <w:rsid w:val="00D171E1"/>
    <w:rsid w:val="00D20ECD"/>
    <w:rsid w:val="00D2323A"/>
    <w:rsid w:val="00D236AC"/>
    <w:rsid w:val="00D301B0"/>
    <w:rsid w:val="00D3034A"/>
    <w:rsid w:val="00D3046A"/>
    <w:rsid w:val="00D31452"/>
    <w:rsid w:val="00D40010"/>
    <w:rsid w:val="00D40783"/>
    <w:rsid w:val="00D41D69"/>
    <w:rsid w:val="00D41DD6"/>
    <w:rsid w:val="00D420F6"/>
    <w:rsid w:val="00D42125"/>
    <w:rsid w:val="00D441F5"/>
    <w:rsid w:val="00D44909"/>
    <w:rsid w:val="00D45BE4"/>
    <w:rsid w:val="00D46E4C"/>
    <w:rsid w:val="00D47123"/>
    <w:rsid w:val="00D5082C"/>
    <w:rsid w:val="00D508C3"/>
    <w:rsid w:val="00D50FF1"/>
    <w:rsid w:val="00D56A5A"/>
    <w:rsid w:val="00D5780E"/>
    <w:rsid w:val="00D57ACD"/>
    <w:rsid w:val="00D60DF5"/>
    <w:rsid w:val="00D61835"/>
    <w:rsid w:val="00D61B63"/>
    <w:rsid w:val="00D61F78"/>
    <w:rsid w:val="00D628CA"/>
    <w:rsid w:val="00D633F3"/>
    <w:rsid w:val="00D6524D"/>
    <w:rsid w:val="00D66A0C"/>
    <w:rsid w:val="00D66A21"/>
    <w:rsid w:val="00D66B35"/>
    <w:rsid w:val="00D670FB"/>
    <w:rsid w:val="00D7035C"/>
    <w:rsid w:val="00D70ECE"/>
    <w:rsid w:val="00D754DC"/>
    <w:rsid w:val="00D75F55"/>
    <w:rsid w:val="00D76451"/>
    <w:rsid w:val="00D76493"/>
    <w:rsid w:val="00D76C91"/>
    <w:rsid w:val="00D80534"/>
    <w:rsid w:val="00D80657"/>
    <w:rsid w:val="00D82B1B"/>
    <w:rsid w:val="00D83F69"/>
    <w:rsid w:val="00D852C0"/>
    <w:rsid w:val="00D858CE"/>
    <w:rsid w:val="00D865B0"/>
    <w:rsid w:val="00D8664C"/>
    <w:rsid w:val="00D86912"/>
    <w:rsid w:val="00D87C17"/>
    <w:rsid w:val="00D903B1"/>
    <w:rsid w:val="00D91515"/>
    <w:rsid w:val="00D92ACE"/>
    <w:rsid w:val="00D940D8"/>
    <w:rsid w:val="00D942F4"/>
    <w:rsid w:val="00D9528F"/>
    <w:rsid w:val="00D9636D"/>
    <w:rsid w:val="00D96A67"/>
    <w:rsid w:val="00DA1F11"/>
    <w:rsid w:val="00DA226A"/>
    <w:rsid w:val="00DA399C"/>
    <w:rsid w:val="00DA4BDB"/>
    <w:rsid w:val="00DA4E6C"/>
    <w:rsid w:val="00DA51C8"/>
    <w:rsid w:val="00DA6364"/>
    <w:rsid w:val="00DB0884"/>
    <w:rsid w:val="00DB43A5"/>
    <w:rsid w:val="00DB47B1"/>
    <w:rsid w:val="00DB4BF1"/>
    <w:rsid w:val="00DC11C2"/>
    <w:rsid w:val="00DC1FAB"/>
    <w:rsid w:val="00DC215B"/>
    <w:rsid w:val="00DC2F6D"/>
    <w:rsid w:val="00DC4850"/>
    <w:rsid w:val="00DC6308"/>
    <w:rsid w:val="00DC7280"/>
    <w:rsid w:val="00DD0390"/>
    <w:rsid w:val="00DD0D11"/>
    <w:rsid w:val="00DD15B9"/>
    <w:rsid w:val="00DD36ED"/>
    <w:rsid w:val="00DD638C"/>
    <w:rsid w:val="00DD717E"/>
    <w:rsid w:val="00DD77EE"/>
    <w:rsid w:val="00DE0E57"/>
    <w:rsid w:val="00DE11C9"/>
    <w:rsid w:val="00DE20F2"/>
    <w:rsid w:val="00DE3149"/>
    <w:rsid w:val="00DF0AA2"/>
    <w:rsid w:val="00DF3CD9"/>
    <w:rsid w:val="00DF43EA"/>
    <w:rsid w:val="00DF647C"/>
    <w:rsid w:val="00DF71E4"/>
    <w:rsid w:val="00DF71F0"/>
    <w:rsid w:val="00DF7F3D"/>
    <w:rsid w:val="00E00A4B"/>
    <w:rsid w:val="00E01401"/>
    <w:rsid w:val="00E02642"/>
    <w:rsid w:val="00E0399E"/>
    <w:rsid w:val="00E05D24"/>
    <w:rsid w:val="00E05E88"/>
    <w:rsid w:val="00E065F1"/>
    <w:rsid w:val="00E07A23"/>
    <w:rsid w:val="00E10202"/>
    <w:rsid w:val="00E10F26"/>
    <w:rsid w:val="00E11F12"/>
    <w:rsid w:val="00E12413"/>
    <w:rsid w:val="00E129C7"/>
    <w:rsid w:val="00E12ECA"/>
    <w:rsid w:val="00E15193"/>
    <w:rsid w:val="00E15968"/>
    <w:rsid w:val="00E159BB"/>
    <w:rsid w:val="00E1699F"/>
    <w:rsid w:val="00E21788"/>
    <w:rsid w:val="00E24621"/>
    <w:rsid w:val="00E2676D"/>
    <w:rsid w:val="00E26C7E"/>
    <w:rsid w:val="00E26CCB"/>
    <w:rsid w:val="00E26F86"/>
    <w:rsid w:val="00E27107"/>
    <w:rsid w:val="00E316CC"/>
    <w:rsid w:val="00E34880"/>
    <w:rsid w:val="00E34E70"/>
    <w:rsid w:val="00E36B61"/>
    <w:rsid w:val="00E37215"/>
    <w:rsid w:val="00E37589"/>
    <w:rsid w:val="00E40043"/>
    <w:rsid w:val="00E4039C"/>
    <w:rsid w:val="00E41549"/>
    <w:rsid w:val="00E4299A"/>
    <w:rsid w:val="00E42E90"/>
    <w:rsid w:val="00E44773"/>
    <w:rsid w:val="00E45DB9"/>
    <w:rsid w:val="00E468A3"/>
    <w:rsid w:val="00E472AE"/>
    <w:rsid w:val="00E47DCD"/>
    <w:rsid w:val="00E504C6"/>
    <w:rsid w:val="00E51038"/>
    <w:rsid w:val="00E5395D"/>
    <w:rsid w:val="00E5484C"/>
    <w:rsid w:val="00E54EB9"/>
    <w:rsid w:val="00E56D47"/>
    <w:rsid w:val="00E60F2A"/>
    <w:rsid w:val="00E61025"/>
    <w:rsid w:val="00E610AC"/>
    <w:rsid w:val="00E6268E"/>
    <w:rsid w:val="00E64194"/>
    <w:rsid w:val="00E65671"/>
    <w:rsid w:val="00E65C34"/>
    <w:rsid w:val="00E6635B"/>
    <w:rsid w:val="00E70DB8"/>
    <w:rsid w:val="00E71D4A"/>
    <w:rsid w:val="00E730B9"/>
    <w:rsid w:val="00E7323E"/>
    <w:rsid w:val="00E73C78"/>
    <w:rsid w:val="00E74993"/>
    <w:rsid w:val="00E7625E"/>
    <w:rsid w:val="00E76976"/>
    <w:rsid w:val="00E76DC5"/>
    <w:rsid w:val="00E80960"/>
    <w:rsid w:val="00E82BDE"/>
    <w:rsid w:val="00E83F8E"/>
    <w:rsid w:val="00E845AC"/>
    <w:rsid w:val="00E86C32"/>
    <w:rsid w:val="00E86CE4"/>
    <w:rsid w:val="00E87925"/>
    <w:rsid w:val="00E914AB"/>
    <w:rsid w:val="00E92284"/>
    <w:rsid w:val="00E934BD"/>
    <w:rsid w:val="00E96BA4"/>
    <w:rsid w:val="00E977EE"/>
    <w:rsid w:val="00EA0FB7"/>
    <w:rsid w:val="00EA49C0"/>
    <w:rsid w:val="00EA521F"/>
    <w:rsid w:val="00EA5703"/>
    <w:rsid w:val="00EA6244"/>
    <w:rsid w:val="00EA7C0F"/>
    <w:rsid w:val="00EB00D3"/>
    <w:rsid w:val="00EB09D5"/>
    <w:rsid w:val="00EB1A22"/>
    <w:rsid w:val="00EB234A"/>
    <w:rsid w:val="00EB398F"/>
    <w:rsid w:val="00EB44A5"/>
    <w:rsid w:val="00EB4570"/>
    <w:rsid w:val="00EB48AB"/>
    <w:rsid w:val="00EB6C71"/>
    <w:rsid w:val="00EB6F00"/>
    <w:rsid w:val="00EC03C3"/>
    <w:rsid w:val="00EC08F0"/>
    <w:rsid w:val="00EC4EDF"/>
    <w:rsid w:val="00EC54EB"/>
    <w:rsid w:val="00EC6AF5"/>
    <w:rsid w:val="00ED15E0"/>
    <w:rsid w:val="00ED1F72"/>
    <w:rsid w:val="00ED222F"/>
    <w:rsid w:val="00ED4BCF"/>
    <w:rsid w:val="00ED66D8"/>
    <w:rsid w:val="00ED74C4"/>
    <w:rsid w:val="00EE0988"/>
    <w:rsid w:val="00EE0F9B"/>
    <w:rsid w:val="00EE1DB3"/>
    <w:rsid w:val="00EE255E"/>
    <w:rsid w:val="00EE2E7F"/>
    <w:rsid w:val="00EE5191"/>
    <w:rsid w:val="00EE6BCC"/>
    <w:rsid w:val="00EE7C20"/>
    <w:rsid w:val="00EF1D01"/>
    <w:rsid w:val="00EF1D51"/>
    <w:rsid w:val="00EF3D31"/>
    <w:rsid w:val="00EF40AE"/>
    <w:rsid w:val="00EF6B39"/>
    <w:rsid w:val="00EF78FF"/>
    <w:rsid w:val="00F00477"/>
    <w:rsid w:val="00F0251C"/>
    <w:rsid w:val="00F048C9"/>
    <w:rsid w:val="00F110C6"/>
    <w:rsid w:val="00F11902"/>
    <w:rsid w:val="00F12B21"/>
    <w:rsid w:val="00F13236"/>
    <w:rsid w:val="00F1512E"/>
    <w:rsid w:val="00F20099"/>
    <w:rsid w:val="00F24E65"/>
    <w:rsid w:val="00F2502F"/>
    <w:rsid w:val="00F252FE"/>
    <w:rsid w:val="00F25F85"/>
    <w:rsid w:val="00F26723"/>
    <w:rsid w:val="00F27973"/>
    <w:rsid w:val="00F27EC7"/>
    <w:rsid w:val="00F307CE"/>
    <w:rsid w:val="00F31A86"/>
    <w:rsid w:val="00F3226C"/>
    <w:rsid w:val="00F338C4"/>
    <w:rsid w:val="00F346E3"/>
    <w:rsid w:val="00F349B9"/>
    <w:rsid w:val="00F34A1B"/>
    <w:rsid w:val="00F35DD5"/>
    <w:rsid w:val="00F362B0"/>
    <w:rsid w:val="00F37EE1"/>
    <w:rsid w:val="00F41340"/>
    <w:rsid w:val="00F4164E"/>
    <w:rsid w:val="00F421A5"/>
    <w:rsid w:val="00F430D2"/>
    <w:rsid w:val="00F45187"/>
    <w:rsid w:val="00F45625"/>
    <w:rsid w:val="00F45D29"/>
    <w:rsid w:val="00F465F1"/>
    <w:rsid w:val="00F468FA"/>
    <w:rsid w:val="00F46AEE"/>
    <w:rsid w:val="00F50E41"/>
    <w:rsid w:val="00F52972"/>
    <w:rsid w:val="00F53AD5"/>
    <w:rsid w:val="00F56C9E"/>
    <w:rsid w:val="00F608EA"/>
    <w:rsid w:val="00F619EC"/>
    <w:rsid w:val="00F61F1A"/>
    <w:rsid w:val="00F6294F"/>
    <w:rsid w:val="00F63253"/>
    <w:rsid w:val="00F644D8"/>
    <w:rsid w:val="00F67FE5"/>
    <w:rsid w:val="00F70706"/>
    <w:rsid w:val="00F71FCC"/>
    <w:rsid w:val="00F73373"/>
    <w:rsid w:val="00F74FD0"/>
    <w:rsid w:val="00F7634A"/>
    <w:rsid w:val="00F77514"/>
    <w:rsid w:val="00F77F80"/>
    <w:rsid w:val="00F813C1"/>
    <w:rsid w:val="00F81F51"/>
    <w:rsid w:val="00F82230"/>
    <w:rsid w:val="00F82C98"/>
    <w:rsid w:val="00F82D75"/>
    <w:rsid w:val="00F82EF1"/>
    <w:rsid w:val="00F87231"/>
    <w:rsid w:val="00F923A5"/>
    <w:rsid w:val="00F9277B"/>
    <w:rsid w:val="00F935B8"/>
    <w:rsid w:val="00F94014"/>
    <w:rsid w:val="00F970B6"/>
    <w:rsid w:val="00FA2900"/>
    <w:rsid w:val="00FA2F6A"/>
    <w:rsid w:val="00FA5C03"/>
    <w:rsid w:val="00FA67BB"/>
    <w:rsid w:val="00FA74DC"/>
    <w:rsid w:val="00FB0BC5"/>
    <w:rsid w:val="00FB3EDE"/>
    <w:rsid w:val="00FB4023"/>
    <w:rsid w:val="00FB42CD"/>
    <w:rsid w:val="00FB6345"/>
    <w:rsid w:val="00FB65EA"/>
    <w:rsid w:val="00FB7EB0"/>
    <w:rsid w:val="00FC0AEB"/>
    <w:rsid w:val="00FC0B47"/>
    <w:rsid w:val="00FC1727"/>
    <w:rsid w:val="00FC17D6"/>
    <w:rsid w:val="00FC1D72"/>
    <w:rsid w:val="00FC24D3"/>
    <w:rsid w:val="00FC496D"/>
    <w:rsid w:val="00FC6012"/>
    <w:rsid w:val="00FC69EE"/>
    <w:rsid w:val="00FD0C8C"/>
    <w:rsid w:val="00FD26AD"/>
    <w:rsid w:val="00FD3277"/>
    <w:rsid w:val="00FD4B6B"/>
    <w:rsid w:val="00FD5435"/>
    <w:rsid w:val="00FD6BBD"/>
    <w:rsid w:val="00FD702B"/>
    <w:rsid w:val="00FD7329"/>
    <w:rsid w:val="00FD756F"/>
    <w:rsid w:val="00FE1047"/>
    <w:rsid w:val="00FE33EA"/>
    <w:rsid w:val="00FE3859"/>
    <w:rsid w:val="00FE3FEC"/>
    <w:rsid w:val="00FE455F"/>
    <w:rsid w:val="00FE68A3"/>
    <w:rsid w:val="00FE7AC6"/>
    <w:rsid w:val="00FE7C33"/>
    <w:rsid w:val="00FF186C"/>
    <w:rsid w:val="00FF3E75"/>
    <w:rsid w:val="00FF67FF"/>
    <w:rsid w:val="00FF7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5B"/>
    <w:pPr>
      <w:spacing w:after="0" w:line="240" w:lineRule="auto"/>
    </w:pPr>
    <w:rPr>
      <w:rFonts w:ascii="Times New Roman" w:eastAsia="SimSun" w:hAnsi="Times New Roman" w:cs="Times New Roman"/>
      <w:sz w:val="24"/>
      <w:szCs w:val="24"/>
      <w:lang w:eastAsia="zh-CN"/>
    </w:rPr>
  </w:style>
  <w:style w:type="paragraph" w:styleId="10">
    <w:name w:val="heading 1"/>
    <w:basedOn w:val="a"/>
    <w:next w:val="a"/>
    <w:link w:val="11"/>
    <w:autoRedefine/>
    <w:qFormat/>
    <w:rsid w:val="00BB5A24"/>
    <w:pPr>
      <w:keepNext/>
      <w:outlineLvl w:val="0"/>
    </w:pPr>
    <w:rPr>
      <w:rFonts w:eastAsia="Calibri"/>
      <w:bCs/>
      <w:szCs w:val="28"/>
      <w:lang w:eastAsia="ru-RU"/>
    </w:rPr>
  </w:style>
  <w:style w:type="paragraph" w:styleId="2">
    <w:name w:val="heading 2"/>
    <w:basedOn w:val="a"/>
    <w:next w:val="a"/>
    <w:link w:val="21"/>
    <w:autoRedefine/>
    <w:qFormat/>
    <w:rsid w:val="00920D97"/>
    <w:pPr>
      <w:keepNext/>
      <w:tabs>
        <w:tab w:val="left" w:pos="567"/>
      </w:tabs>
      <w:spacing w:before="120"/>
      <w:jc w:val="center"/>
      <w:outlineLvl w:val="1"/>
    </w:pPr>
    <w:rPr>
      <w:rFonts w:eastAsia="Times New Roman"/>
      <w:b/>
      <w:bCs/>
      <w:iCs/>
    </w:rPr>
  </w:style>
  <w:style w:type="paragraph" w:styleId="3">
    <w:name w:val="heading 3"/>
    <w:basedOn w:val="a"/>
    <w:next w:val="a"/>
    <w:link w:val="31"/>
    <w:autoRedefine/>
    <w:qFormat/>
    <w:rsid w:val="00222F5B"/>
    <w:pPr>
      <w:keepNext/>
      <w:ind w:firstLine="709"/>
      <w:jc w:val="both"/>
      <w:outlineLvl w:val="2"/>
    </w:pPr>
    <w:rPr>
      <w:rFonts w:ascii="Calibri" w:hAnsi="Calibri"/>
      <w:b/>
      <w:bCs/>
    </w:rPr>
  </w:style>
  <w:style w:type="paragraph" w:styleId="4">
    <w:name w:val="heading 4"/>
    <w:basedOn w:val="a"/>
    <w:next w:val="a"/>
    <w:link w:val="40"/>
    <w:qFormat/>
    <w:rsid w:val="00222F5B"/>
    <w:pPr>
      <w:keepNext/>
      <w:spacing w:before="240" w:after="60"/>
      <w:outlineLvl w:val="3"/>
    </w:pPr>
    <w:rPr>
      <w:b/>
      <w:bCs/>
      <w:sz w:val="28"/>
      <w:szCs w:val="28"/>
    </w:rPr>
  </w:style>
  <w:style w:type="paragraph" w:styleId="5">
    <w:name w:val="heading 5"/>
    <w:basedOn w:val="a"/>
    <w:next w:val="a"/>
    <w:link w:val="50"/>
    <w:qFormat/>
    <w:rsid w:val="00222F5B"/>
    <w:pPr>
      <w:tabs>
        <w:tab w:val="num" w:pos="0"/>
        <w:tab w:val="left" w:pos="576"/>
        <w:tab w:val="left" w:pos="1584"/>
      </w:tabs>
      <w:spacing w:before="240" w:after="60" w:line="360" w:lineRule="auto"/>
      <w:ind w:left="576"/>
      <w:jc w:val="both"/>
      <w:outlineLvl w:val="4"/>
    </w:pPr>
    <w:rPr>
      <w:rFonts w:eastAsia="Times New Roman"/>
      <w:b/>
      <w:bCs/>
      <w:i/>
      <w:iCs/>
      <w:sz w:val="26"/>
      <w:szCs w:val="26"/>
      <w:lang w:eastAsia="ar-SA"/>
    </w:rPr>
  </w:style>
  <w:style w:type="paragraph" w:styleId="6">
    <w:name w:val="heading 6"/>
    <w:basedOn w:val="a"/>
    <w:next w:val="a"/>
    <w:link w:val="60"/>
    <w:qFormat/>
    <w:rsid w:val="00222F5B"/>
    <w:pPr>
      <w:tabs>
        <w:tab w:val="num" w:pos="0"/>
        <w:tab w:val="left" w:pos="720"/>
        <w:tab w:val="left" w:pos="1872"/>
      </w:tabs>
      <w:spacing w:before="240" w:after="60" w:line="360" w:lineRule="auto"/>
      <w:ind w:left="720"/>
      <w:jc w:val="both"/>
      <w:outlineLvl w:val="5"/>
    </w:pPr>
    <w:rPr>
      <w:rFonts w:eastAsia="Times New Roman"/>
      <w:b/>
      <w:bCs/>
      <w:sz w:val="22"/>
      <w:szCs w:val="22"/>
      <w:lang w:eastAsia="ar-SA"/>
    </w:rPr>
  </w:style>
  <w:style w:type="paragraph" w:styleId="7">
    <w:name w:val="heading 7"/>
    <w:basedOn w:val="a0"/>
    <w:next w:val="a1"/>
    <w:link w:val="70"/>
    <w:qFormat/>
    <w:rsid w:val="00222F5B"/>
    <w:pPr>
      <w:tabs>
        <w:tab w:val="num" w:pos="0"/>
        <w:tab w:val="left" w:pos="709"/>
        <w:tab w:val="left" w:pos="4719"/>
      </w:tabs>
      <w:ind w:left="709" w:firstLine="0"/>
      <w:outlineLvl w:val="6"/>
    </w:pPr>
    <w:rPr>
      <w:sz w:val="20"/>
      <w:szCs w:val="20"/>
    </w:rPr>
  </w:style>
  <w:style w:type="paragraph" w:styleId="8">
    <w:name w:val="heading 8"/>
    <w:basedOn w:val="a"/>
    <w:next w:val="a"/>
    <w:link w:val="80"/>
    <w:qFormat/>
    <w:rsid w:val="00222F5B"/>
    <w:pPr>
      <w:tabs>
        <w:tab w:val="num" w:pos="0"/>
        <w:tab w:val="left" w:pos="709"/>
        <w:tab w:val="left" w:pos="5007"/>
      </w:tabs>
      <w:spacing w:before="240" w:after="60" w:line="360" w:lineRule="auto"/>
      <w:ind w:left="709"/>
      <w:jc w:val="both"/>
      <w:outlineLvl w:val="7"/>
    </w:pPr>
    <w:rPr>
      <w:rFonts w:eastAsia="Times New Roman"/>
      <w:i/>
      <w:iCs/>
      <w:sz w:val="28"/>
      <w:szCs w:val="28"/>
      <w:lang w:eastAsia="ar-SA"/>
    </w:rPr>
  </w:style>
  <w:style w:type="paragraph" w:styleId="9">
    <w:name w:val="heading 9"/>
    <w:basedOn w:val="a0"/>
    <w:next w:val="a1"/>
    <w:link w:val="90"/>
    <w:qFormat/>
    <w:rsid w:val="00222F5B"/>
    <w:pPr>
      <w:tabs>
        <w:tab w:val="num" w:pos="0"/>
        <w:tab w:val="left" w:pos="709"/>
        <w:tab w:val="left" w:pos="5295"/>
      </w:tabs>
      <w:ind w:left="709" w:firstLine="0"/>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0"/>
    <w:rsid w:val="00BB5A24"/>
    <w:rPr>
      <w:rFonts w:ascii="Times New Roman" w:eastAsia="Calibri" w:hAnsi="Times New Roman" w:cs="Times New Roman"/>
      <w:bCs/>
      <w:sz w:val="24"/>
      <w:szCs w:val="28"/>
      <w:lang w:eastAsia="ru-RU"/>
    </w:rPr>
  </w:style>
  <w:style w:type="character" w:customStyle="1" w:styleId="21">
    <w:name w:val="Заголовок 2 Знак1"/>
    <w:link w:val="2"/>
    <w:rsid w:val="00920D97"/>
    <w:rPr>
      <w:rFonts w:ascii="Times New Roman" w:eastAsia="Times New Roman" w:hAnsi="Times New Roman" w:cs="Times New Roman"/>
      <w:b/>
      <w:bCs/>
      <w:iCs/>
      <w:sz w:val="24"/>
      <w:szCs w:val="24"/>
      <w:lang w:eastAsia="zh-CN"/>
    </w:rPr>
  </w:style>
  <w:style w:type="character" w:customStyle="1" w:styleId="31">
    <w:name w:val="Заголовок 3 Знак1"/>
    <w:link w:val="3"/>
    <w:rsid w:val="00222F5B"/>
    <w:rPr>
      <w:rFonts w:ascii="Calibri" w:eastAsia="SimSun" w:hAnsi="Calibri" w:cs="Times New Roman"/>
      <w:b/>
      <w:bCs/>
      <w:sz w:val="24"/>
      <w:szCs w:val="24"/>
      <w:lang w:eastAsia="zh-CN"/>
    </w:rPr>
  </w:style>
  <w:style w:type="character" w:customStyle="1" w:styleId="40">
    <w:name w:val="Заголовок 4 Знак"/>
    <w:basedOn w:val="a2"/>
    <w:link w:val="4"/>
    <w:rsid w:val="00222F5B"/>
    <w:rPr>
      <w:rFonts w:ascii="Times New Roman" w:eastAsia="SimSun" w:hAnsi="Times New Roman" w:cs="Times New Roman"/>
      <w:b/>
      <w:bCs/>
      <w:sz w:val="28"/>
      <w:szCs w:val="28"/>
      <w:lang w:eastAsia="zh-CN"/>
    </w:rPr>
  </w:style>
  <w:style w:type="character" w:customStyle="1" w:styleId="50">
    <w:name w:val="Заголовок 5 Знак"/>
    <w:basedOn w:val="a2"/>
    <w:link w:val="5"/>
    <w:rsid w:val="00222F5B"/>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222F5B"/>
    <w:rPr>
      <w:rFonts w:ascii="Times New Roman" w:eastAsia="Times New Roman" w:hAnsi="Times New Roman" w:cs="Times New Roman"/>
      <w:b/>
      <w:bCs/>
      <w:lang w:eastAsia="ar-SA"/>
    </w:rPr>
  </w:style>
  <w:style w:type="paragraph" w:customStyle="1" w:styleId="a0">
    <w:name w:val="База заголовка"/>
    <w:basedOn w:val="a"/>
    <w:next w:val="a1"/>
    <w:rsid w:val="00222F5B"/>
    <w:pPr>
      <w:keepNext/>
      <w:keepLines/>
      <w:spacing w:before="140" w:line="220" w:lineRule="atLeast"/>
      <w:ind w:left="1080" w:firstLine="709"/>
      <w:jc w:val="both"/>
    </w:pPr>
    <w:rPr>
      <w:rFonts w:ascii="Arial" w:eastAsia="Times New Roman" w:hAnsi="Arial" w:cs="Arial"/>
      <w:spacing w:val="-4"/>
      <w:kern w:val="1"/>
      <w:sz w:val="22"/>
      <w:szCs w:val="22"/>
      <w:lang w:eastAsia="ar-SA"/>
    </w:rPr>
  </w:style>
  <w:style w:type="paragraph" w:styleId="a1">
    <w:name w:val="Body Text"/>
    <w:basedOn w:val="a"/>
    <w:link w:val="12"/>
    <w:rsid w:val="00222F5B"/>
    <w:pPr>
      <w:jc w:val="center"/>
    </w:pPr>
    <w:rPr>
      <w:rFonts w:eastAsia="Times New Roman"/>
      <w:b/>
      <w:bCs/>
      <w:lang w:eastAsia="ru-RU"/>
    </w:rPr>
  </w:style>
  <w:style w:type="character" w:customStyle="1" w:styleId="12">
    <w:name w:val="Основной текст Знак1"/>
    <w:link w:val="a1"/>
    <w:rsid w:val="00222F5B"/>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222F5B"/>
    <w:rPr>
      <w:rFonts w:ascii="Arial" w:eastAsia="Times New Roman" w:hAnsi="Arial" w:cs="Arial"/>
      <w:spacing w:val="-4"/>
      <w:kern w:val="1"/>
      <w:sz w:val="20"/>
      <w:szCs w:val="20"/>
      <w:lang w:eastAsia="ar-SA"/>
    </w:rPr>
  </w:style>
  <w:style w:type="character" w:customStyle="1" w:styleId="80">
    <w:name w:val="Заголовок 8 Знак"/>
    <w:basedOn w:val="a2"/>
    <w:link w:val="8"/>
    <w:rsid w:val="00222F5B"/>
    <w:rPr>
      <w:rFonts w:ascii="Times New Roman" w:eastAsia="Times New Roman" w:hAnsi="Times New Roman" w:cs="Times New Roman"/>
      <w:i/>
      <w:iCs/>
      <w:sz w:val="28"/>
      <w:szCs w:val="28"/>
      <w:lang w:eastAsia="ar-SA"/>
    </w:rPr>
  </w:style>
  <w:style w:type="character" w:customStyle="1" w:styleId="90">
    <w:name w:val="Заголовок 9 Знак"/>
    <w:basedOn w:val="a2"/>
    <w:link w:val="9"/>
    <w:rsid w:val="00222F5B"/>
    <w:rPr>
      <w:rFonts w:ascii="Arial" w:eastAsia="Times New Roman" w:hAnsi="Arial" w:cs="Arial"/>
      <w:spacing w:val="-4"/>
      <w:kern w:val="1"/>
      <w:sz w:val="18"/>
      <w:szCs w:val="18"/>
      <w:lang w:eastAsia="ar-SA"/>
    </w:rPr>
  </w:style>
  <w:style w:type="character" w:customStyle="1" w:styleId="13">
    <w:name w:val="Заголовок 1 Знак"/>
    <w:basedOn w:val="a2"/>
    <w:uiPriority w:val="9"/>
    <w:rsid w:val="00222F5B"/>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2"/>
    <w:rsid w:val="00222F5B"/>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2"/>
    <w:rsid w:val="00222F5B"/>
    <w:rPr>
      <w:rFonts w:asciiTheme="majorHAnsi" w:eastAsiaTheme="majorEastAsia" w:hAnsiTheme="majorHAnsi" w:cstheme="majorBidi"/>
      <w:b/>
      <w:bCs/>
      <w:color w:val="4F81BD" w:themeColor="accent1"/>
      <w:sz w:val="24"/>
      <w:szCs w:val="24"/>
      <w:lang w:eastAsia="zh-CN"/>
    </w:rPr>
  </w:style>
  <w:style w:type="character" w:customStyle="1" w:styleId="a5">
    <w:name w:val="Основной текст Знак"/>
    <w:basedOn w:val="a2"/>
    <w:rsid w:val="00222F5B"/>
    <w:rPr>
      <w:rFonts w:ascii="Times New Roman" w:eastAsia="SimSun" w:hAnsi="Times New Roman" w:cs="Times New Roman"/>
      <w:sz w:val="24"/>
      <w:szCs w:val="24"/>
      <w:lang w:eastAsia="zh-CN"/>
    </w:rPr>
  </w:style>
  <w:style w:type="paragraph" w:customStyle="1" w:styleId="ConsNormal">
    <w:name w:val="ConsNormal"/>
    <w:rsid w:val="00222F5B"/>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222F5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222F5B"/>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222F5B"/>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222F5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6">
    <w:name w:val="Normal (Web)"/>
    <w:aliases w:val="Обычный (веб) Знак,Обычный (Web) Знак,Обычный (Web) Знак Знак Знак Знак Знак,Обычный (Web) Знак Знак Знак,Обычный (Web) Знак Знак Знак Знак"/>
    <w:basedOn w:val="a"/>
    <w:link w:val="14"/>
    <w:uiPriority w:val="99"/>
    <w:qFormat/>
    <w:rsid w:val="00222F5B"/>
    <w:pPr>
      <w:spacing w:before="75" w:after="75"/>
      <w:ind w:left="75" w:right="75" w:firstLine="225"/>
      <w:jc w:val="both"/>
    </w:pPr>
    <w:rPr>
      <w:rFonts w:ascii="Verdana" w:eastAsia="Times New Roman" w:hAnsi="Verdana" w:cs="Verdana"/>
      <w:color w:val="000000"/>
      <w:sz w:val="18"/>
      <w:szCs w:val="18"/>
      <w:lang w:eastAsia="ru-RU"/>
    </w:rPr>
  </w:style>
  <w:style w:type="character" w:customStyle="1" w:styleId="14">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
    <w:link w:val="a6"/>
    <w:locked/>
    <w:rsid w:val="007874A1"/>
    <w:rPr>
      <w:rFonts w:ascii="Verdana" w:eastAsia="Times New Roman" w:hAnsi="Verdana" w:cs="Verdana"/>
      <w:color w:val="000000"/>
      <w:sz w:val="18"/>
      <w:szCs w:val="18"/>
      <w:lang w:eastAsia="ru-RU"/>
    </w:rPr>
  </w:style>
  <w:style w:type="paragraph" w:styleId="a7">
    <w:name w:val="Title"/>
    <w:basedOn w:val="a"/>
    <w:link w:val="a8"/>
    <w:qFormat/>
    <w:rsid w:val="00222F5B"/>
    <w:pPr>
      <w:jc w:val="center"/>
    </w:pPr>
    <w:rPr>
      <w:rFonts w:eastAsia="Times New Roman"/>
      <w:sz w:val="28"/>
      <w:szCs w:val="28"/>
      <w:lang w:eastAsia="ru-RU"/>
    </w:rPr>
  </w:style>
  <w:style w:type="character" w:customStyle="1" w:styleId="a8">
    <w:name w:val="Название Знак"/>
    <w:basedOn w:val="a2"/>
    <w:link w:val="a7"/>
    <w:rsid w:val="00222F5B"/>
    <w:rPr>
      <w:rFonts w:ascii="Times New Roman" w:eastAsia="Times New Roman" w:hAnsi="Times New Roman" w:cs="Times New Roman"/>
      <w:sz w:val="28"/>
      <w:szCs w:val="28"/>
      <w:lang w:eastAsia="ru-RU"/>
    </w:rPr>
  </w:style>
  <w:style w:type="paragraph" w:customStyle="1" w:styleId="--">
    <w:name w:val="- СТРАНИЦА -"/>
    <w:rsid w:val="00222F5B"/>
    <w:pPr>
      <w:spacing w:after="0" w:line="240" w:lineRule="auto"/>
    </w:pPr>
    <w:rPr>
      <w:rFonts w:ascii="Times New Roman" w:eastAsia="Times New Roman" w:hAnsi="Times New Roman" w:cs="Times New Roman"/>
      <w:sz w:val="20"/>
      <w:szCs w:val="20"/>
      <w:lang w:eastAsia="ru-RU"/>
    </w:rPr>
  </w:style>
  <w:style w:type="paragraph" w:styleId="a9">
    <w:name w:val="footer"/>
    <w:basedOn w:val="a"/>
    <w:link w:val="15"/>
    <w:uiPriority w:val="99"/>
    <w:rsid w:val="00222F5B"/>
    <w:pPr>
      <w:tabs>
        <w:tab w:val="center" w:pos="4677"/>
        <w:tab w:val="right" w:pos="9355"/>
      </w:tabs>
    </w:pPr>
  </w:style>
  <w:style w:type="character" w:customStyle="1" w:styleId="15">
    <w:name w:val="Нижний колонтитул Знак1"/>
    <w:link w:val="a9"/>
    <w:uiPriority w:val="99"/>
    <w:rsid w:val="00222F5B"/>
    <w:rPr>
      <w:rFonts w:ascii="Times New Roman" w:eastAsia="SimSun" w:hAnsi="Times New Roman" w:cs="Times New Roman"/>
      <w:sz w:val="24"/>
      <w:szCs w:val="24"/>
      <w:lang w:eastAsia="zh-CN"/>
    </w:rPr>
  </w:style>
  <w:style w:type="character" w:customStyle="1" w:styleId="aa">
    <w:name w:val="Нижний колонтитул Знак"/>
    <w:basedOn w:val="a2"/>
    <w:uiPriority w:val="99"/>
    <w:rsid w:val="00222F5B"/>
    <w:rPr>
      <w:rFonts w:ascii="Times New Roman" w:eastAsia="SimSun" w:hAnsi="Times New Roman" w:cs="Times New Roman"/>
      <w:sz w:val="24"/>
      <w:szCs w:val="24"/>
      <w:lang w:eastAsia="zh-CN"/>
    </w:rPr>
  </w:style>
  <w:style w:type="character" w:styleId="ab">
    <w:name w:val="page number"/>
    <w:basedOn w:val="a2"/>
    <w:rsid w:val="00222F5B"/>
  </w:style>
  <w:style w:type="paragraph" w:customStyle="1" w:styleId="ac">
    <w:name w:val="Îáû÷íûé"/>
    <w:rsid w:val="00222F5B"/>
    <w:pPr>
      <w:spacing w:after="0" w:line="240" w:lineRule="auto"/>
    </w:pPr>
    <w:rPr>
      <w:rFonts w:ascii="Times New Roman" w:eastAsia="Times New Roman" w:hAnsi="Times New Roman" w:cs="Times New Roman"/>
      <w:sz w:val="20"/>
      <w:szCs w:val="20"/>
      <w:lang w:val="en-US" w:eastAsia="ru-RU"/>
    </w:rPr>
  </w:style>
  <w:style w:type="paragraph" w:styleId="ad">
    <w:name w:val="Block Text"/>
    <w:basedOn w:val="a"/>
    <w:rsid w:val="00222F5B"/>
    <w:pPr>
      <w:tabs>
        <w:tab w:val="left" w:pos="10440"/>
      </w:tabs>
      <w:spacing w:before="120"/>
      <w:ind w:left="360" w:right="333"/>
      <w:jc w:val="both"/>
    </w:pPr>
    <w:rPr>
      <w:rFonts w:eastAsia="Times New Roman"/>
      <w:b/>
      <w:bCs/>
      <w:lang w:eastAsia="ru-RU"/>
    </w:rPr>
  </w:style>
  <w:style w:type="paragraph" w:styleId="ae">
    <w:name w:val="Body Text Indent"/>
    <w:basedOn w:val="a"/>
    <w:link w:val="af"/>
    <w:rsid w:val="00222F5B"/>
    <w:pPr>
      <w:spacing w:after="120"/>
      <w:ind w:left="283"/>
    </w:pPr>
    <w:rPr>
      <w:rFonts w:eastAsia="Times New Roman"/>
      <w:lang w:eastAsia="ru-RU"/>
    </w:rPr>
  </w:style>
  <w:style w:type="character" w:customStyle="1" w:styleId="af">
    <w:name w:val="Основной текст с отступом Знак"/>
    <w:basedOn w:val="a2"/>
    <w:link w:val="ae"/>
    <w:rsid w:val="00222F5B"/>
    <w:rPr>
      <w:rFonts w:ascii="Times New Roman" w:eastAsia="Times New Roman" w:hAnsi="Times New Roman" w:cs="Times New Roman"/>
      <w:sz w:val="24"/>
      <w:szCs w:val="24"/>
      <w:lang w:eastAsia="ru-RU"/>
    </w:rPr>
  </w:style>
  <w:style w:type="paragraph" w:styleId="22">
    <w:name w:val="Body Text Indent 2"/>
    <w:basedOn w:val="a"/>
    <w:link w:val="23"/>
    <w:rsid w:val="00222F5B"/>
    <w:pPr>
      <w:spacing w:after="120" w:line="480" w:lineRule="auto"/>
      <w:ind w:left="283"/>
    </w:pPr>
    <w:rPr>
      <w:rFonts w:eastAsia="Times New Roman"/>
      <w:lang w:eastAsia="ru-RU"/>
    </w:rPr>
  </w:style>
  <w:style w:type="character" w:customStyle="1" w:styleId="23">
    <w:name w:val="Основной текст с отступом 2 Знак"/>
    <w:basedOn w:val="a2"/>
    <w:link w:val="22"/>
    <w:rsid w:val="00222F5B"/>
    <w:rPr>
      <w:rFonts w:ascii="Times New Roman" w:eastAsia="Times New Roman" w:hAnsi="Times New Roman" w:cs="Times New Roman"/>
      <w:sz w:val="24"/>
      <w:szCs w:val="24"/>
      <w:lang w:eastAsia="ru-RU"/>
    </w:rPr>
  </w:style>
  <w:style w:type="paragraph" w:styleId="24">
    <w:name w:val="Body Text 2"/>
    <w:basedOn w:val="a"/>
    <w:link w:val="25"/>
    <w:rsid w:val="00222F5B"/>
    <w:pPr>
      <w:widowControl w:val="0"/>
      <w:autoSpaceDE w:val="0"/>
      <w:autoSpaceDN w:val="0"/>
      <w:adjustRightInd w:val="0"/>
      <w:ind w:left="540" w:firstLine="720"/>
      <w:jc w:val="both"/>
    </w:pPr>
    <w:rPr>
      <w:rFonts w:eastAsia="Times New Roman"/>
      <w:color w:val="FF0000"/>
      <w:sz w:val="20"/>
      <w:szCs w:val="20"/>
      <w:lang w:eastAsia="ru-RU"/>
    </w:rPr>
  </w:style>
  <w:style w:type="character" w:customStyle="1" w:styleId="25">
    <w:name w:val="Основной текст 2 Знак"/>
    <w:basedOn w:val="a2"/>
    <w:link w:val="24"/>
    <w:rsid w:val="00222F5B"/>
    <w:rPr>
      <w:rFonts w:ascii="Times New Roman" w:eastAsia="Times New Roman" w:hAnsi="Times New Roman" w:cs="Times New Roman"/>
      <w:color w:val="FF0000"/>
      <w:sz w:val="20"/>
      <w:szCs w:val="20"/>
      <w:lang w:eastAsia="ru-RU"/>
    </w:rPr>
  </w:style>
  <w:style w:type="paragraph" w:styleId="32">
    <w:name w:val="Body Text Indent 3"/>
    <w:basedOn w:val="a"/>
    <w:link w:val="33"/>
    <w:rsid w:val="00222F5B"/>
    <w:pPr>
      <w:ind w:left="540" w:firstLine="720"/>
      <w:jc w:val="both"/>
    </w:pPr>
    <w:rPr>
      <w:rFonts w:eastAsia="Times New Roman"/>
      <w:sz w:val="20"/>
      <w:szCs w:val="20"/>
      <w:lang w:eastAsia="ru-RU"/>
    </w:rPr>
  </w:style>
  <w:style w:type="character" w:customStyle="1" w:styleId="33">
    <w:name w:val="Основной текст с отступом 3 Знак"/>
    <w:basedOn w:val="a2"/>
    <w:link w:val="32"/>
    <w:rsid w:val="00222F5B"/>
    <w:rPr>
      <w:rFonts w:ascii="Times New Roman" w:eastAsia="Times New Roman" w:hAnsi="Times New Roman" w:cs="Times New Roman"/>
      <w:sz w:val="20"/>
      <w:szCs w:val="20"/>
      <w:lang w:eastAsia="ru-RU"/>
    </w:rPr>
  </w:style>
  <w:style w:type="character" w:customStyle="1" w:styleId="16">
    <w:name w:val="Заголовок 1 Знак Знак"/>
    <w:rsid w:val="00222F5B"/>
    <w:rPr>
      <w:b/>
      <w:bCs/>
      <w:sz w:val="28"/>
      <w:szCs w:val="28"/>
      <w:lang w:val="ru-RU" w:eastAsia="ru-RU" w:bidi="ar-SA"/>
    </w:rPr>
  </w:style>
  <w:style w:type="paragraph" w:styleId="af0">
    <w:name w:val="header"/>
    <w:aliases w:val="ВерхКолонтитул"/>
    <w:basedOn w:val="a"/>
    <w:link w:val="17"/>
    <w:rsid w:val="00222F5B"/>
    <w:pPr>
      <w:tabs>
        <w:tab w:val="center" w:pos="4677"/>
        <w:tab w:val="right" w:pos="9355"/>
      </w:tabs>
    </w:pPr>
    <w:rPr>
      <w:rFonts w:eastAsia="Times New Roman"/>
      <w:lang w:eastAsia="ru-RU"/>
    </w:rPr>
  </w:style>
  <w:style w:type="character" w:customStyle="1" w:styleId="17">
    <w:name w:val="Верхний колонтитул Знак1"/>
    <w:aliases w:val="ВерхКолонтитул Знак1"/>
    <w:link w:val="af0"/>
    <w:uiPriority w:val="99"/>
    <w:rsid w:val="00222F5B"/>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2"/>
    <w:rsid w:val="00222F5B"/>
    <w:rPr>
      <w:rFonts w:ascii="Times New Roman" w:eastAsia="SimSun" w:hAnsi="Times New Roman" w:cs="Times New Roman"/>
      <w:sz w:val="24"/>
      <w:szCs w:val="24"/>
      <w:lang w:eastAsia="zh-CN"/>
    </w:rPr>
  </w:style>
  <w:style w:type="character" w:styleId="af2">
    <w:name w:val="Emphasis"/>
    <w:uiPriority w:val="20"/>
    <w:qFormat/>
    <w:rsid w:val="00222F5B"/>
    <w:rPr>
      <w:i/>
      <w:iCs/>
    </w:rPr>
  </w:style>
  <w:style w:type="paragraph" w:customStyle="1" w:styleId="ConsPlusNormal">
    <w:name w:val="ConsPlusNormal"/>
    <w:rsid w:val="00222F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2F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22F5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
    <w:next w:val="a"/>
    <w:rsid w:val="00222F5B"/>
    <w:pPr>
      <w:ind w:firstLine="540"/>
      <w:jc w:val="both"/>
    </w:pPr>
    <w:rPr>
      <w:rFonts w:eastAsia="Times New Roman"/>
      <w:sz w:val="20"/>
      <w:lang w:eastAsia="ru-RU"/>
    </w:rPr>
  </w:style>
  <w:style w:type="paragraph" w:customStyle="1" w:styleId="S">
    <w:name w:val="S_Титульный"/>
    <w:basedOn w:val="a"/>
    <w:rsid w:val="00222F5B"/>
    <w:pPr>
      <w:spacing w:line="360" w:lineRule="auto"/>
      <w:ind w:left="3060"/>
      <w:jc w:val="right"/>
    </w:pPr>
    <w:rPr>
      <w:rFonts w:eastAsia="Times New Roman"/>
      <w:b/>
      <w:caps/>
      <w:lang w:eastAsia="ru-RU"/>
    </w:rPr>
  </w:style>
  <w:style w:type="paragraph" w:customStyle="1" w:styleId="af3">
    <w:name w:val="Таблица"/>
    <w:basedOn w:val="a"/>
    <w:rsid w:val="00222F5B"/>
    <w:pPr>
      <w:jc w:val="both"/>
    </w:pPr>
    <w:rPr>
      <w:rFonts w:eastAsia="Times New Roman"/>
      <w:lang w:eastAsia="ru-RU"/>
    </w:rPr>
  </w:style>
  <w:style w:type="paragraph" w:styleId="af4">
    <w:name w:val="footnote text"/>
    <w:basedOn w:val="a"/>
    <w:link w:val="af5"/>
    <w:semiHidden/>
    <w:rsid w:val="00222F5B"/>
    <w:rPr>
      <w:rFonts w:eastAsia="Times New Roman"/>
      <w:sz w:val="20"/>
      <w:szCs w:val="20"/>
      <w:lang w:eastAsia="ru-RU"/>
    </w:rPr>
  </w:style>
  <w:style w:type="character" w:customStyle="1" w:styleId="af5">
    <w:name w:val="Текст сноски Знак"/>
    <w:basedOn w:val="a2"/>
    <w:link w:val="af4"/>
    <w:semiHidden/>
    <w:rsid w:val="00222F5B"/>
    <w:rPr>
      <w:rFonts w:ascii="Times New Roman" w:eastAsia="Times New Roman" w:hAnsi="Times New Roman" w:cs="Times New Roman"/>
      <w:sz w:val="20"/>
      <w:szCs w:val="20"/>
      <w:lang w:eastAsia="ru-RU"/>
    </w:rPr>
  </w:style>
  <w:style w:type="paragraph" w:styleId="af6">
    <w:name w:val="Plain Text"/>
    <w:basedOn w:val="a"/>
    <w:link w:val="af7"/>
    <w:rsid w:val="00222F5B"/>
    <w:rPr>
      <w:rFonts w:ascii="Courier New" w:eastAsia="Times New Roman" w:hAnsi="Courier New"/>
      <w:sz w:val="20"/>
      <w:szCs w:val="20"/>
      <w:lang w:eastAsia="ru-RU"/>
    </w:rPr>
  </w:style>
  <w:style w:type="character" w:customStyle="1" w:styleId="af7">
    <w:name w:val="Текст Знак"/>
    <w:basedOn w:val="a2"/>
    <w:link w:val="af6"/>
    <w:rsid w:val="00222F5B"/>
    <w:rPr>
      <w:rFonts w:ascii="Courier New" w:eastAsia="Times New Roman" w:hAnsi="Courier New" w:cs="Times New Roman"/>
      <w:sz w:val="20"/>
      <w:szCs w:val="20"/>
      <w:lang w:eastAsia="ru-RU"/>
    </w:rPr>
  </w:style>
  <w:style w:type="paragraph" w:styleId="af8">
    <w:name w:val="Balloon Text"/>
    <w:basedOn w:val="a"/>
    <w:link w:val="19"/>
    <w:rsid w:val="00222F5B"/>
    <w:rPr>
      <w:rFonts w:ascii="Tahoma" w:hAnsi="Tahoma"/>
      <w:sz w:val="16"/>
      <w:szCs w:val="16"/>
    </w:rPr>
  </w:style>
  <w:style w:type="character" w:customStyle="1" w:styleId="19">
    <w:name w:val="Текст выноски Знак1"/>
    <w:link w:val="af8"/>
    <w:rsid w:val="00222F5B"/>
    <w:rPr>
      <w:rFonts w:ascii="Tahoma" w:eastAsia="SimSun" w:hAnsi="Tahoma" w:cs="Times New Roman"/>
      <w:sz w:val="16"/>
      <w:szCs w:val="16"/>
      <w:lang w:eastAsia="zh-CN"/>
    </w:rPr>
  </w:style>
  <w:style w:type="character" w:customStyle="1" w:styleId="af9">
    <w:name w:val="Текст выноски Знак"/>
    <w:basedOn w:val="a2"/>
    <w:rsid w:val="00222F5B"/>
    <w:rPr>
      <w:rFonts w:ascii="Tahoma" w:eastAsia="SimSun" w:hAnsi="Tahoma" w:cs="Tahoma"/>
      <w:sz w:val="16"/>
      <w:szCs w:val="16"/>
      <w:lang w:eastAsia="zh-CN"/>
    </w:rPr>
  </w:style>
  <w:style w:type="paragraph" w:styleId="afa">
    <w:name w:val="No Spacing"/>
    <w:link w:val="afb"/>
    <w:uiPriority w:val="1"/>
    <w:qFormat/>
    <w:rsid w:val="00222F5B"/>
    <w:pPr>
      <w:spacing w:after="0" w:line="240" w:lineRule="auto"/>
    </w:pPr>
    <w:rPr>
      <w:rFonts w:ascii="Times New Roman" w:eastAsia="Calibri" w:hAnsi="Times New Roman" w:cs="Times New Roman"/>
      <w:sz w:val="24"/>
      <w:szCs w:val="20"/>
    </w:rPr>
  </w:style>
  <w:style w:type="character" w:customStyle="1" w:styleId="afb">
    <w:name w:val="Без интервала Знак"/>
    <w:link w:val="afa"/>
    <w:uiPriority w:val="1"/>
    <w:rsid w:val="00222F5B"/>
    <w:rPr>
      <w:rFonts w:ascii="Times New Roman" w:eastAsia="Calibri" w:hAnsi="Times New Roman" w:cs="Times New Roman"/>
      <w:sz w:val="24"/>
      <w:szCs w:val="20"/>
    </w:rPr>
  </w:style>
  <w:style w:type="paragraph" w:styleId="afc">
    <w:name w:val="List Paragraph"/>
    <w:basedOn w:val="a"/>
    <w:uiPriority w:val="34"/>
    <w:qFormat/>
    <w:rsid w:val="00222F5B"/>
    <w:pPr>
      <w:spacing w:after="200" w:line="276" w:lineRule="auto"/>
      <w:ind w:left="708"/>
    </w:pPr>
    <w:rPr>
      <w:rFonts w:ascii="Calibri" w:eastAsia="Calibri" w:hAnsi="Calibri"/>
      <w:sz w:val="22"/>
      <w:szCs w:val="22"/>
      <w:lang w:eastAsia="en-US"/>
    </w:rPr>
  </w:style>
  <w:style w:type="character" w:customStyle="1" w:styleId="afd">
    <w:name w:val="Стиль полужирный"/>
    <w:rsid w:val="00222F5B"/>
    <w:rPr>
      <w:b/>
      <w:bCs/>
    </w:rPr>
  </w:style>
  <w:style w:type="paragraph" w:customStyle="1" w:styleId="34">
    <w:name w:val="Стиль Заголовок 3 + Черный"/>
    <w:basedOn w:val="3"/>
    <w:link w:val="35"/>
    <w:autoRedefine/>
    <w:rsid w:val="00222F5B"/>
    <w:pPr>
      <w:jc w:val="center"/>
    </w:pPr>
    <w:rPr>
      <w:rFonts w:ascii="Times New Roman" w:hAnsi="Times New Roman" w:cs="Arial"/>
      <w:caps/>
      <w:color w:val="000000"/>
      <w:u w:val="single"/>
    </w:rPr>
  </w:style>
  <w:style w:type="character" w:customStyle="1" w:styleId="35">
    <w:name w:val="Стиль Заголовок 3 + Черный Знак"/>
    <w:link w:val="34"/>
    <w:rsid w:val="00222F5B"/>
    <w:rPr>
      <w:rFonts w:ascii="Times New Roman" w:eastAsia="SimSun" w:hAnsi="Times New Roman" w:cs="Arial"/>
      <w:b/>
      <w:bCs/>
      <w:caps/>
      <w:color w:val="000000"/>
      <w:sz w:val="24"/>
      <w:szCs w:val="24"/>
      <w:u w:val="single"/>
      <w:lang w:eastAsia="zh-CN"/>
    </w:rPr>
  </w:style>
  <w:style w:type="paragraph" w:styleId="1a">
    <w:name w:val="toc 1"/>
    <w:basedOn w:val="a"/>
    <w:next w:val="a"/>
    <w:autoRedefine/>
    <w:uiPriority w:val="39"/>
    <w:qFormat/>
    <w:rsid w:val="00861F44"/>
    <w:pPr>
      <w:tabs>
        <w:tab w:val="right" w:leader="dot" w:pos="10490"/>
      </w:tabs>
      <w:spacing w:before="120" w:after="120"/>
    </w:pPr>
    <w:rPr>
      <w:b/>
      <w:bCs/>
      <w:caps/>
      <w:sz w:val="20"/>
      <w:szCs w:val="20"/>
    </w:rPr>
  </w:style>
  <w:style w:type="paragraph" w:styleId="26">
    <w:name w:val="toc 2"/>
    <w:basedOn w:val="a"/>
    <w:next w:val="a"/>
    <w:autoRedefine/>
    <w:uiPriority w:val="39"/>
    <w:qFormat/>
    <w:rsid w:val="00DD36ED"/>
    <w:pPr>
      <w:tabs>
        <w:tab w:val="left" w:pos="10065"/>
      </w:tabs>
      <w:ind w:left="240" w:right="-285"/>
    </w:pPr>
    <w:rPr>
      <w:smallCaps/>
      <w:sz w:val="20"/>
      <w:szCs w:val="20"/>
    </w:rPr>
  </w:style>
  <w:style w:type="paragraph" w:styleId="36">
    <w:name w:val="toc 3"/>
    <w:basedOn w:val="a"/>
    <w:next w:val="a"/>
    <w:autoRedefine/>
    <w:uiPriority w:val="39"/>
    <w:qFormat/>
    <w:rsid w:val="007D1463"/>
    <w:pPr>
      <w:tabs>
        <w:tab w:val="right" w:leader="dot" w:pos="10490"/>
      </w:tabs>
      <w:ind w:left="284"/>
    </w:pPr>
    <w:rPr>
      <w:i/>
      <w:iCs/>
      <w:sz w:val="20"/>
      <w:szCs w:val="20"/>
    </w:rPr>
  </w:style>
  <w:style w:type="character" w:styleId="afe">
    <w:name w:val="Hyperlink"/>
    <w:uiPriority w:val="99"/>
    <w:rsid w:val="00222F5B"/>
    <w:rPr>
      <w:color w:val="0000FF"/>
      <w:u w:val="single"/>
    </w:rPr>
  </w:style>
  <w:style w:type="paragraph" w:customStyle="1" w:styleId="1b">
    <w:name w:val="Обычный1"/>
    <w:rsid w:val="00222F5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c">
    <w:name w:val="Основной текст с отступом1"/>
    <w:basedOn w:val="a"/>
    <w:rsid w:val="00222F5B"/>
    <w:pPr>
      <w:widowControl w:val="0"/>
      <w:tabs>
        <w:tab w:val="left" w:pos="3600"/>
      </w:tabs>
      <w:suppressAutoHyphens/>
      <w:overflowPunct w:val="0"/>
      <w:autoSpaceDE w:val="0"/>
      <w:ind w:left="3600" w:hanging="2700"/>
    </w:pPr>
    <w:rPr>
      <w:rFonts w:eastAsia="Times New Roman"/>
      <w:sz w:val="28"/>
      <w:szCs w:val="20"/>
      <w:lang w:eastAsia="ar-SA"/>
    </w:rPr>
  </w:style>
  <w:style w:type="paragraph" w:styleId="41">
    <w:name w:val="toc 4"/>
    <w:basedOn w:val="a"/>
    <w:next w:val="a"/>
    <w:autoRedefine/>
    <w:uiPriority w:val="39"/>
    <w:rsid w:val="007D1463"/>
    <w:pPr>
      <w:tabs>
        <w:tab w:val="right" w:leader="dot" w:pos="10490"/>
      </w:tabs>
      <w:ind w:left="720"/>
    </w:pPr>
    <w:rPr>
      <w:sz w:val="18"/>
      <w:szCs w:val="18"/>
    </w:rPr>
  </w:style>
  <w:style w:type="paragraph" w:styleId="51">
    <w:name w:val="toc 5"/>
    <w:basedOn w:val="a"/>
    <w:next w:val="a"/>
    <w:autoRedefine/>
    <w:uiPriority w:val="39"/>
    <w:rsid w:val="00222F5B"/>
    <w:pPr>
      <w:ind w:left="960"/>
    </w:pPr>
    <w:rPr>
      <w:sz w:val="18"/>
      <w:szCs w:val="18"/>
    </w:rPr>
  </w:style>
  <w:style w:type="paragraph" w:styleId="61">
    <w:name w:val="toc 6"/>
    <w:basedOn w:val="a"/>
    <w:next w:val="a"/>
    <w:autoRedefine/>
    <w:uiPriority w:val="39"/>
    <w:rsid w:val="00222F5B"/>
    <w:pPr>
      <w:ind w:left="1200"/>
    </w:pPr>
    <w:rPr>
      <w:sz w:val="18"/>
      <w:szCs w:val="18"/>
    </w:rPr>
  </w:style>
  <w:style w:type="paragraph" w:styleId="71">
    <w:name w:val="toc 7"/>
    <w:basedOn w:val="a"/>
    <w:next w:val="a"/>
    <w:autoRedefine/>
    <w:uiPriority w:val="39"/>
    <w:rsid w:val="00222F5B"/>
    <w:pPr>
      <w:ind w:left="1440"/>
    </w:pPr>
    <w:rPr>
      <w:sz w:val="18"/>
      <w:szCs w:val="18"/>
    </w:rPr>
  </w:style>
  <w:style w:type="paragraph" w:styleId="81">
    <w:name w:val="toc 8"/>
    <w:basedOn w:val="a"/>
    <w:next w:val="a"/>
    <w:autoRedefine/>
    <w:uiPriority w:val="39"/>
    <w:rsid w:val="00222F5B"/>
    <w:pPr>
      <w:ind w:left="1680"/>
    </w:pPr>
    <w:rPr>
      <w:sz w:val="18"/>
      <w:szCs w:val="18"/>
    </w:rPr>
  </w:style>
  <w:style w:type="paragraph" w:styleId="91">
    <w:name w:val="toc 9"/>
    <w:basedOn w:val="a"/>
    <w:next w:val="a"/>
    <w:autoRedefine/>
    <w:uiPriority w:val="39"/>
    <w:rsid w:val="00222F5B"/>
    <w:pPr>
      <w:ind w:left="1920"/>
    </w:pPr>
    <w:rPr>
      <w:sz w:val="18"/>
      <w:szCs w:val="18"/>
    </w:rPr>
  </w:style>
  <w:style w:type="paragraph" w:customStyle="1" w:styleId="37">
    <w:name w:val="Стиль Заголовок 3 + подчеркивание"/>
    <w:basedOn w:val="3"/>
    <w:rsid w:val="00222F5B"/>
    <w:pPr>
      <w:jc w:val="center"/>
    </w:pPr>
    <w:rPr>
      <w:u w:val="single"/>
    </w:rPr>
  </w:style>
  <w:style w:type="character" w:styleId="aff">
    <w:name w:val="annotation reference"/>
    <w:uiPriority w:val="99"/>
    <w:semiHidden/>
    <w:unhideWhenUsed/>
    <w:rsid w:val="00222F5B"/>
    <w:rPr>
      <w:sz w:val="16"/>
      <w:szCs w:val="16"/>
    </w:rPr>
  </w:style>
  <w:style w:type="paragraph" w:styleId="aff0">
    <w:name w:val="annotation text"/>
    <w:basedOn w:val="a"/>
    <w:link w:val="aff1"/>
    <w:uiPriority w:val="99"/>
    <w:semiHidden/>
    <w:unhideWhenUsed/>
    <w:rsid w:val="00222F5B"/>
    <w:rPr>
      <w:sz w:val="20"/>
      <w:szCs w:val="20"/>
    </w:rPr>
  </w:style>
  <w:style w:type="character" w:customStyle="1" w:styleId="aff1">
    <w:name w:val="Текст примечания Знак"/>
    <w:basedOn w:val="a2"/>
    <w:link w:val="aff0"/>
    <w:uiPriority w:val="99"/>
    <w:semiHidden/>
    <w:rsid w:val="00222F5B"/>
    <w:rPr>
      <w:rFonts w:ascii="Times New Roman" w:eastAsia="SimSun" w:hAnsi="Times New Roman" w:cs="Times New Roman"/>
      <w:sz w:val="20"/>
      <w:szCs w:val="20"/>
      <w:lang w:eastAsia="zh-CN"/>
    </w:rPr>
  </w:style>
  <w:style w:type="paragraph" w:styleId="aff2">
    <w:name w:val="annotation subject"/>
    <w:basedOn w:val="aff0"/>
    <w:next w:val="aff0"/>
    <w:link w:val="aff3"/>
    <w:uiPriority w:val="99"/>
    <w:semiHidden/>
    <w:unhideWhenUsed/>
    <w:rsid w:val="00222F5B"/>
    <w:rPr>
      <w:b/>
      <w:bCs/>
    </w:rPr>
  </w:style>
  <w:style w:type="character" w:customStyle="1" w:styleId="aff3">
    <w:name w:val="Тема примечания Знак"/>
    <w:basedOn w:val="aff1"/>
    <w:link w:val="aff2"/>
    <w:uiPriority w:val="99"/>
    <w:semiHidden/>
    <w:rsid w:val="00222F5B"/>
    <w:rPr>
      <w:rFonts w:ascii="Times New Roman" w:eastAsia="SimSun" w:hAnsi="Times New Roman" w:cs="Times New Roman"/>
      <w:b/>
      <w:bCs/>
      <w:sz w:val="20"/>
      <w:szCs w:val="20"/>
      <w:lang w:eastAsia="zh-CN"/>
    </w:rPr>
  </w:style>
  <w:style w:type="paragraph" w:styleId="aff4">
    <w:name w:val="Subtitle"/>
    <w:basedOn w:val="a"/>
    <w:next w:val="a"/>
    <w:link w:val="aff5"/>
    <w:uiPriority w:val="11"/>
    <w:qFormat/>
    <w:rsid w:val="00222F5B"/>
    <w:pPr>
      <w:spacing w:after="60"/>
      <w:jc w:val="center"/>
      <w:outlineLvl w:val="1"/>
    </w:pPr>
    <w:rPr>
      <w:rFonts w:ascii="Cambria" w:eastAsia="Times New Roman" w:hAnsi="Cambria"/>
    </w:rPr>
  </w:style>
  <w:style w:type="character" w:customStyle="1" w:styleId="aff5">
    <w:name w:val="Подзаголовок Знак"/>
    <w:basedOn w:val="a2"/>
    <w:link w:val="aff4"/>
    <w:uiPriority w:val="11"/>
    <w:rsid w:val="00222F5B"/>
    <w:rPr>
      <w:rFonts w:ascii="Cambria" w:eastAsia="Times New Roman" w:hAnsi="Cambria" w:cs="Times New Roman"/>
      <w:sz w:val="24"/>
      <w:szCs w:val="24"/>
      <w:lang w:eastAsia="zh-CN"/>
    </w:rPr>
  </w:style>
  <w:style w:type="table" w:styleId="aff6">
    <w:name w:val="Table Grid"/>
    <w:basedOn w:val="a3"/>
    <w:rsid w:val="00222F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222F5B"/>
    <w:rPr>
      <w:rFonts w:ascii="Symbol" w:hAnsi="Symbol"/>
    </w:rPr>
  </w:style>
  <w:style w:type="character" w:customStyle="1" w:styleId="WW8Num3z0">
    <w:name w:val="WW8Num3z0"/>
    <w:rsid w:val="00222F5B"/>
    <w:rPr>
      <w:rFonts w:ascii="Symbol" w:hAnsi="Symbol"/>
    </w:rPr>
  </w:style>
  <w:style w:type="character" w:customStyle="1" w:styleId="WW8Num4z0">
    <w:name w:val="WW8Num4z0"/>
    <w:rsid w:val="00222F5B"/>
    <w:rPr>
      <w:rFonts w:ascii="Symbol" w:hAnsi="Symbol"/>
    </w:rPr>
  </w:style>
  <w:style w:type="character" w:customStyle="1" w:styleId="WW8Num5z0">
    <w:name w:val="WW8Num5z0"/>
    <w:rsid w:val="00222F5B"/>
    <w:rPr>
      <w:color w:val="auto"/>
    </w:rPr>
  </w:style>
  <w:style w:type="character" w:customStyle="1" w:styleId="WW8Num7z0">
    <w:name w:val="WW8Num7z0"/>
    <w:rsid w:val="00222F5B"/>
    <w:rPr>
      <w:rFonts w:ascii="Symbol" w:hAnsi="Symbol"/>
      <w:color w:val="auto"/>
    </w:rPr>
  </w:style>
  <w:style w:type="character" w:customStyle="1" w:styleId="WW8Num8z0">
    <w:name w:val="WW8Num8z0"/>
    <w:rsid w:val="00222F5B"/>
    <w:rPr>
      <w:rFonts w:ascii="Symbol" w:hAnsi="Symbol"/>
    </w:rPr>
  </w:style>
  <w:style w:type="character" w:customStyle="1" w:styleId="WW8Num9z0">
    <w:name w:val="WW8Num9z0"/>
    <w:rsid w:val="00222F5B"/>
    <w:rPr>
      <w:rFonts w:ascii="Symbol" w:hAnsi="Symbol"/>
    </w:rPr>
  </w:style>
  <w:style w:type="character" w:customStyle="1" w:styleId="WW8Num10z0">
    <w:name w:val="WW8Num10z0"/>
    <w:rsid w:val="00222F5B"/>
    <w:rPr>
      <w:rFonts w:ascii="Symbol" w:hAnsi="Symbol"/>
    </w:rPr>
  </w:style>
  <w:style w:type="character" w:customStyle="1" w:styleId="WW8Num11z0">
    <w:name w:val="WW8Num11z0"/>
    <w:rsid w:val="00222F5B"/>
    <w:rPr>
      <w:rFonts w:ascii="Symbol" w:hAnsi="Symbol"/>
    </w:rPr>
  </w:style>
  <w:style w:type="character" w:customStyle="1" w:styleId="WW8Num12z0">
    <w:name w:val="WW8Num12z0"/>
    <w:rsid w:val="00222F5B"/>
    <w:rPr>
      <w:rFonts w:ascii="Symbol" w:hAnsi="Symbol"/>
    </w:rPr>
  </w:style>
  <w:style w:type="character" w:customStyle="1" w:styleId="WW8Num12z2">
    <w:name w:val="WW8Num12z2"/>
    <w:rsid w:val="00222F5B"/>
    <w:rPr>
      <w:rFonts w:ascii="Wingdings" w:hAnsi="Wingdings"/>
    </w:rPr>
  </w:style>
  <w:style w:type="character" w:customStyle="1" w:styleId="WW8Num12z4">
    <w:name w:val="WW8Num12z4"/>
    <w:rsid w:val="00222F5B"/>
    <w:rPr>
      <w:rFonts w:ascii="Courier New" w:hAnsi="Courier New" w:cs="Courier New"/>
    </w:rPr>
  </w:style>
  <w:style w:type="character" w:customStyle="1" w:styleId="WW8Num14z0">
    <w:name w:val="WW8Num14z0"/>
    <w:rsid w:val="00222F5B"/>
    <w:rPr>
      <w:rFonts w:cs="Times New Roman"/>
    </w:rPr>
  </w:style>
  <w:style w:type="character" w:customStyle="1" w:styleId="WW8Num15z0">
    <w:name w:val="WW8Num15z0"/>
    <w:rsid w:val="00222F5B"/>
    <w:rPr>
      <w:b/>
    </w:rPr>
  </w:style>
  <w:style w:type="character" w:customStyle="1" w:styleId="WW8Num16z0">
    <w:name w:val="WW8Num16z0"/>
    <w:rsid w:val="00222F5B"/>
    <w:rPr>
      <w:rFonts w:ascii="Symbol" w:hAnsi="Symbol"/>
      <w:color w:val="auto"/>
    </w:rPr>
  </w:style>
  <w:style w:type="character" w:customStyle="1" w:styleId="WW8Num17z0">
    <w:name w:val="WW8Num17z0"/>
    <w:rsid w:val="00222F5B"/>
    <w:rPr>
      <w:rFonts w:ascii="Symbol" w:hAnsi="Symbol"/>
      <w:color w:val="auto"/>
    </w:rPr>
  </w:style>
  <w:style w:type="character" w:customStyle="1" w:styleId="WW8Num18z0">
    <w:name w:val="WW8Num18z0"/>
    <w:rsid w:val="00222F5B"/>
    <w:rPr>
      <w:b/>
    </w:rPr>
  </w:style>
  <w:style w:type="character" w:customStyle="1" w:styleId="WW8Num19z0">
    <w:name w:val="WW8Num19z0"/>
    <w:rsid w:val="00222F5B"/>
    <w:rPr>
      <w:rFonts w:ascii="Times New Roman" w:hAnsi="Times New Roman" w:cs="Times New Roman"/>
    </w:rPr>
  </w:style>
  <w:style w:type="character" w:customStyle="1" w:styleId="WW8Num20z0">
    <w:name w:val="WW8Num20z0"/>
    <w:rsid w:val="00222F5B"/>
    <w:rPr>
      <w:rFonts w:ascii="Symbol" w:hAnsi="Symbol"/>
    </w:rPr>
  </w:style>
  <w:style w:type="character" w:customStyle="1" w:styleId="WW8Num20z1">
    <w:name w:val="WW8Num20z1"/>
    <w:rsid w:val="00222F5B"/>
    <w:rPr>
      <w:rFonts w:ascii="Courier New" w:hAnsi="Courier New" w:cs="Courier New"/>
    </w:rPr>
  </w:style>
  <w:style w:type="character" w:customStyle="1" w:styleId="WW8Num20z2">
    <w:name w:val="WW8Num20z2"/>
    <w:rsid w:val="00222F5B"/>
    <w:rPr>
      <w:rFonts w:ascii="Wingdings" w:hAnsi="Wingdings"/>
    </w:rPr>
  </w:style>
  <w:style w:type="character" w:customStyle="1" w:styleId="WW8Num21z0">
    <w:name w:val="WW8Num21z0"/>
    <w:rsid w:val="00222F5B"/>
    <w:rPr>
      <w:rFonts w:ascii="Symbol" w:hAnsi="Symbol"/>
    </w:rPr>
  </w:style>
  <w:style w:type="character" w:customStyle="1" w:styleId="WW8Num21z1">
    <w:name w:val="WW8Num21z1"/>
    <w:rsid w:val="00222F5B"/>
    <w:rPr>
      <w:rFonts w:ascii="Courier New" w:hAnsi="Courier New" w:cs="Courier New"/>
    </w:rPr>
  </w:style>
  <w:style w:type="character" w:customStyle="1" w:styleId="WW8Num21z2">
    <w:name w:val="WW8Num21z2"/>
    <w:rsid w:val="00222F5B"/>
    <w:rPr>
      <w:rFonts w:ascii="Wingdings" w:hAnsi="Wingdings"/>
    </w:rPr>
  </w:style>
  <w:style w:type="character" w:customStyle="1" w:styleId="WW8Num22z0">
    <w:name w:val="WW8Num22z0"/>
    <w:rsid w:val="00222F5B"/>
    <w:rPr>
      <w:rFonts w:ascii="Symbol" w:hAnsi="Symbol"/>
    </w:rPr>
  </w:style>
  <w:style w:type="character" w:customStyle="1" w:styleId="WW8Num22z1">
    <w:name w:val="WW8Num22z1"/>
    <w:rsid w:val="00222F5B"/>
    <w:rPr>
      <w:rFonts w:ascii="Courier New" w:hAnsi="Courier New" w:cs="Courier New"/>
    </w:rPr>
  </w:style>
  <w:style w:type="character" w:customStyle="1" w:styleId="WW8Num22z2">
    <w:name w:val="WW8Num22z2"/>
    <w:rsid w:val="00222F5B"/>
    <w:rPr>
      <w:rFonts w:ascii="Wingdings" w:hAnsi="Wingdings"/>
    </w:rPr>
  </w:style>
  <w:style w:type="character" w:customStyle="1" w:styleId="WW8Num23z0">
    <w:name w:val="WW8Num23z0"/>
    <w:rsid w:val="00222F5B"/>
    <w:rPr>
      <w:rFonts w:ascii="Symbol" w:hAnsi="Symbol"/>
    </w:rPr>
  </w:style>
  <w:style w:type="character" w:customStyle="1" w:styleId="WW8Num23z1">
    <w:name w:val="WW8Num23z1"/>
    <w:rsid w:val="00222F5B"/>
    <w:rPr>
      <w:rFonts w:ascii="Courier New" w:hAnsi="Courier New" w:cs="Courier New"/>
    </w:rPr>
  </w:style>
  <w:style w:type="character" w:customStyle="1" w:styleId="WW8Num23z2">
    <w:name w:val="WW8Num23z2"/>
    <w:rsid w:val="00222F5B"/>
    <w:rPr>
      <w:rFonts w:ascii="Wingdings" w:hAnsi="Wingdings"/>
    </w:rPr>
  </w:style>
  <w:style w:type="character" w:customStyle="1" w:styleId="WW8Num24z0">
    <w:name w:val="WW8Num24z0"/>
    <w:rsid w:val="00222F5B"/>
    <w:rPr>
      <w:rFonts w:ascii="Symbol" w:hAnsi="Symbol"/>
    </w:rPr>
  </w:style>
  <w:style w:type="character" w:customStyle="1" w:styleId="WW8Num24z1">
    <w:name w:val="WW8Num24z1"/>
    <w:rsid w:val="00222F5B"/>
    <w:rPr>
      <w:rFonts w:ascii="Courier New" w:hAnsi="Courier New"/>
    </w:rPr>
  </w:style>
  <w:style w:type="character" w:customStyle="1" w:styleId="WW8Num24z2">
    <w:name w:val="WW8Num24z2"/>
    <w:rsid w:val="00222F5B"/>
    <w:rPr>
      <w:rFonts w:ascii="Wingdings" w:hAnsi="Wingdings"/>
    </w:rPr>
  </w:style>
  <w:style w:type="character" w:customStyle="1" w:styleId="WW8Num25z0">
    <w:name w:val="WW8Num25z0"/>
    <w:rsid w:val="00222F5B"/>
    <w:rPr>
      <w:rFonts w:ascii="Symbol" w:hAnsi="Symbol"/>
    </w:rPr>
  </w:style>
  <w:style w:type="character" w:customStyle="1" w:styleId="WW8Num25z1">
    <w:name w:val="WW8Num25z1"/>
    <w:rsid w:val="00222F5B"/>
    <w:rPr>
      <w:rFonts w:ascii="Courier New" w:hAnsi="Courier New" w:cs="Courier New"/>
    </w:rPr>
  </w:style>
  <w:style w:type="character" w:customStyle="1" w:styleId="WW8Num25z2">
    <w:name w:val="WW8Num25z2"/>
    <w:rsid w:val="00222F5B"/>
    <w:rPr>
      <w:rFonts w:ascii="Wingdings" w:hAnsi="Wingdings"/>
    </w:rPr>
  </w:style>
  <w:style w:type="character" w:customStyle="1" w:styleId="WW8Num26z0">
    <w:name w:val="WW8Num26z0"/>
    <w:rsid w:val="00222F5B"/>
    <w:rPr>
      <w:rFonts w:ascii="Symbol" w:hAnsi="Symbol"/>
    </w:rPr>
  </w:style>
  <w:style w:type="character" w:customStyle="1" w:styleId="WW8Num27z0">
    <w:name w:val="WW8Num27z0"/>
    <w:rsid w:val="00222F5B"/>
    <w:rPr>
      <w:rFonts w:ascii="Symbol" w:hAnsi="Symbol"/>
    </w:rPr>
  </w:style>
  <w:style w:type="character" w:customStyle="1" w:styleId="WW8Num27z1">
    <w:name w:val="WW8Num27z1"/>
    <w:rsid w:val="00222F5B"/>
    <w:rPr>
      <w:rFonts w:ascii="Courier New" w:hAnsi="Courier New" w:cs="Courier New"/>
    </w:rPr>
  </w:style>
  <w:style w:type="character" w:customStyle="1" w:styleId="WW8Num27z2">
    <w:name w:val="WW8Num27z2"/>
    <w:rsid w:val="00222F5B"/>
    <w:rPr>
      <w:rFonts w:ascii="Wingdings" w:hAnsi="Wingdings"/>
    </w:rPr>
  </w:style>
  <w:style w:type="character" w:customStyle="1" w:styleId="WW8Num28z0">
    <w:name w:val="WW8Num28z0"/>
    <w:rsid w:val="00222F5B"/>
    <w:rPr>
      <w:rFonts w:ascii="Symbol" w:hAnsi="Symbol"/>
      <w:color w:val="auto"/>
    </w:rPr>
  </w:style>
  <w:style w:type="character" w:customStyle="1" w:styleId="WW8Num28z1">
    <w:name w:val="WW8Num28z1"/>
    <w:rsid w:val="00222F5B"/>
    <w:rPr>
      <w:rFonts w:ascii="Courier New" w:hAnsi="Courier New" w:cs="Courier New"/>
    </w:rPr>
  </w:style>
  <w:style w:type="character" w:customStyle="1" w:styleId="WW8Num28z2">
    <w:name w:val="WW8Num28z2"/>
    <w:rsid w:val="00222F5B"/>
    <w:rPr>
      <w:rFonts w:ascii="Wingdings" w:hAnsi="Wingdings"/>
    </w:rPr>
  </w:style>
  <w:style w:type="character" w:customStyle="1" w:styleId="WW8Num28z3">
    <w:name w:val="WW8Num28z3"/>
    <w:rsid w:val="00222F5B"/>
    <w:rPr>
      <w:rFonts w:ascii="Symbol" w:hAnsi="Symbol"/>
    </w:rPr>
  </w:style>
  <w:style w:type="character" w:customStyle="1" w:styleId="WW8Num29z0">
    <w:name w:val="WW8Num29z0"/>
    <w:rsid w:val="00222F5B"/>
    <w:rPr>
      <w:rFonts w:ascii="Symbol" w:hAnsi="Symbol"/>
    </w:rPr>
  </w:style>
  <w:style w:type="character" w:customStyle="1" w:styleId="WW8Num29z1">
    <w:name w:val="WW8Num29z1"/>
    <w:rsid w:val="00222F5B"/>
    <w:rPr>
      <w:rFonts w:ascii="Courier New" w:hAnsi="Courier New" w:cs="Courier New"/>
    </w:rPr>
  </w:style>
  <w:style w:type="character" w:customStyle="1" w:styleId="WW8Num29z2">
    <w:name w:val="WW8Num29z2"/>
    <w:rsid w:val="00222F5B"/>
    <w:rPr>
      <w:rFonts w:ascii="Wingdings" w:hAnsi="Wingdings"/>
    </w:rPr>
  </w:style>
  <w:style w:type="character" w:customStyle="1" w:styleId="WW8Num30z0">
    <w:name w:val="WW8Num30z0"/>
    <w:rsid w:val="00222F5B"/>
    <w:rPr>
      <w:rFonts w:ascii="Symbol" w:hAnsi="Symbol"/>
    </w:rPr>
  </w:style>
  <w:style w:type="character" w:customStyle="1" w:styleId="WW8Num30z1">
    <w:name w:val="WW8Num30z1"/>
    <w:rsid w:val="00222F5B"/>
    <w:rPr>
      <w:rFonts w:ascii="Courier New" w:hAnsi="Courier New" w:cs="Courier New"/>
    </w:rPr>
  </w:style>
  <w:style w:type="character" w:customStyle="1" w:styleId="WW8Num30z2">
    <w:name w:val="WW8Num30z2"/>
    <w:rsid w:val="00222F5B"/>
    <w:rPr>
      <w:rFonts w:ascii="Wingdings" w:hAnsi="Wingdings"/>
    </w:rPr>
  </w:style>
  <w:style w:type="character" w:customStyle="1" w:styleId="WW8Num31z0">
    <w:name w:val="WW8Num31z0"/>
    <w:rsid w:val="00222F5B"/>
    <w:rPr>
      <w:rFonts w:ascii="Wingdings" w:hAnsi="Wingdings"/>
    </w:rPr>
  </w:style>
  <w:style w:type="character" w:customStyle="1" w:styleId="WW8Num31z1">
    <w:name w:val="WW8Num31z1"/>
    <w:rsid w:val="00222F5B"/>
    <w:rPr>
      <w:rFonts w:ascii="Courier New" w:hAnsi="Courier New" w:cs="Courier New"/>
    </w:rPr>
  </w:style>
  <w:style w:type="character" w:customStyle="1" w:styleId="WW8Num31z2">
    <w:name w:val="WW8Num31z2"/>
    <w:rsid w:val="00222F5B"/>
    <w:rPr>
      <w:rFonts w:ascii="Wingdings" w:hAnsi="Wingdings"/>
    </w:rPr>
  </w:style>
  <w:style w:type="character" w:customStyle="1" w:styleId="WW8Num32z0">
    <w:name w:val="WW8Num32z0"/>
    <w:rsid w:val="00222F5B"/>
    <w:rPr>
      <w:rFonts w:ascii="Symbol" w:hAnsi="Symbol"/>
    </w:rPr>
  </w:style>
  <w:style w:type="character" w:customStyle="1" w:styleId="WW8Num32z1">
    <w:name w:val="WW8Num32z1"/>
    <w:rsid w:val="00222F5B"/>
    <w:rPr>
      <w:rFonts w:ascii="Courier New" w:hAnsi="Courier New" w:cs="Courier New"/>
    </w:rPr>
  </w:style>
  <w:style w:type="character" w:customStyle="1" w:styleId="WW8Num32z2">
    <w:name w:val="WW8Num32z2"/>
    <w:rsid w:val="00222F5B"/>
    <w:rPr>
      <w:rFonts w:ascii="Wingdings" w:hAnsi="Wingdings"/>
    </w:rPr>
  </w:style>
  <w:style w:type="character" w:customStyle="1" w:styleId="WW8Num33z0">
    <w:name w:val="WW8Num33z0"/>
    <w:rsid w:val="00222F5B"/>
    <w:rPr>
      <w:rFonts w:ascii="Symbol" w:hAnsi="Symbol"/>
    </w:rPr>
  </w:style>
  <w:style w:type="character" w:customStyle="1" w:styleId="WW8Num33z1">
    <w:name w:val="WW8Num33z1"/>
    <w:rsid w:val="00222F5B"/>
    <w:rPr>
      <w:rFonts w:ascii="Courier New" w:hAnsi="Courier New" w:cs="Courier New"/>
    </w:rPr>
  </w:style>
  <w:style w:type="character" w:customStyle="1" w:styleId="WW8Num33z2">
    <w:name w:val="WW8Num33z2"/>
    <w:rsid w:val="00222F5B"/>
    <w:rPr>
      <w:rFonts w:ascii="Wingdings" w:hAnsi="Wingdings"/>
    </w:rPr>
  </w:style>
  <w:style w:type="character" w:customStyle="1" w:styleId="WW8Num34z0">
    <w:name w:val="WW8Num34z0"/>
    <w:rsid w:val="00222F5B"/>
    <w:rPr>
      <w:rFonts w:ascii="Symbol" w:hAnsi="Symbol"/>
    </w:rPr>
  </w:style>
  <w:style w:type="character" w:customStyle="1" w:styleId="WW8Num34z1">
    <w:name w:val="WW8Num34z1"/>
    <w:rsid w:val="00222F5B"/>
    <w:rPr>
      <w:sz w:val="24"/>
      <w:lang w:val="ru-RU" w:eastAsia="ar-SA" w:bidi="ar-SA"/>
    </w:rPr>
  </w:style>
  <w:style w:type="character" w:customStyle="1" w:styleId="WW8Num34z2">
    <w:name w:val="WW8Num34z2"/>
    <w:rsid w:val="00222F5B"/>
    <w:rPr>
      <w:rFonts w:ascii="Wingdings" w:hAnsi="Wingdings"/>
    </w:rPr>
  </w:style>
  <w:style w:type="character" w:customStyle="1" w:styleId="WW8Num35z0">
    <w:name w:val="WW8Num35z0"/>
    <w:rsid w:val="00222F5B"/>
    <w:rPr>
      <w:rFonts w:ascii="Courier New" w:hAnsi="Courier New"/>
    </w:rPr>
  </w:style>
  <w:style w:type="character" w:customStyle="1" w:styleId="WW8Num35z1">
    <w:name w:val="WW8Num35z1"/>
    <w:rsid w:val="00222F5B"/>
    <w:rPr>
      <w:rFonts w:ascii="Courier New" w:hAnsi="Courier New" w:cs="Courier New"/>
    </w:rPr>
  </w:style>
  <w:style w:type="character" w:customStyle="1" w:styleId="WW8Num35z2">
    <w:name w:val="WW8Num35z2"/>
    <w:rsid w:val="00222F5B"/>
    <w:rPr>
      <w:rFonts w:ascii="Wingdings" w:hAnsi="Wingdings"/>
    </w:rPr>
  </w:style>
  <w:style w:type="character" w:customStyle="1" w:styleId="WW8Num36z0">
    <w:name w:val="WW8Num36z0"/>
    <w:rsid w:val="00222F5B"/>
    <w:rPr>
      <w:rFonts w:ascii="Symbol" w:hAnsi="Symbol"/>
    </w:rPr>
  </w:style>
  <w:style w:type="character" w:customStyle="1" w:styleId="WW8Num36z1">
    <w:name w:val="WW8Num36z1"/>
    <w:rsid w:val="00222F5B"/>
    <w:rPr>
      <w:rFonts w:ascii="Courier New" w:hAnsi="Courier New" w:cs="Courier New"/>
    </w:rPr>
  </w:style>
  <w:style w:type="character" w:customStyle="1" w:styleId="WW8Num36z2">
    <w:name w:val="WW8Num36z2"/>
    <w:rsid w:val="00222F5B"/>
    <w:rPr>
      <w:rFonts w:ascii="Wingdings" w:hAnsi="Wingdings"/>
    </w:rPr>
  </w:style>
  <w:style w:type="character" w:customStyle="1" w:styleId="WW8Num37z0">
    <w:name w:val="WW8Num37z0"/>
    <w:rsid w:val="00222F5B"/>
    <w:rPr>
      <w:rFonts w:ascii="Symbol" w:hAnsi="Symbol"/>
      <w:color w:val="auto"/>
    </w:rPr>
  </w:style>
  <w:style w:type="character" w:customStyle="1" w:styleId="WW8Num37z1">
    <w:name w:val="WW8Num37z1"/>
    <w:rsid w:val="00222F5B"/>
    <w:rPr>
      <w:rFonts w:ascii="Courier New" w:hAnsi="Courier New" w:cs="Courier New"/>
    </w:rPr>
  </w:style>
  <w:style w:type="character" w:customStyle="1" w:styleId="WW8Num37z2">
    <w:name w:val="WW8Num37z2"/>
    <w:rsid w:val="00222F5B"/>
    <w:rPr>
      <w:rFonts w:ascii="Wingdings" w:hAnsi="Wingdings"/>
    </w:rPr>
  </w:style>
  <w:style w:type="character" w:customStyle="1" w:styleId="WW8Num38z0">
    <w:name w:val="WW8Num38z0"/>
    <w:rsid w:val="00222F5B"/>
    <w:rPr>
      <w:rFonts w:ascii="Symbol" w:hAnsi="Symbol"/>
    </w:rPr>
  </w:style>
  <w:style w:type="character" w:customStyle="1" w:styleId="WW8Num38z1">
    <w:name w:val="WW8Num38z1"/>
    <w:rsid w:val="00222F5B"/>
    <w:rPr>
      <w:rFonts w:ascii="Courier New" w:hAnsi="Courier New" w:cs="Courier New"/>
    </w:rPr>
  </w:style>
  <w:style w:type="character" w:customStyle="1" w:styleId="WW8Num38z2">
    <w:name w:val="WW8Num38z2"/>
    <w:rsid w:val="00222F5B"/>
    <w:rPr>
      <w:rFonts w:ascii="Wingdings" w:hAnsi="Wingdings"/>
    </w:rPr>
  </w:style>
  <w:style w:type="character" w:customStyle="1" w:styleId="WW8Num39z0">
    <w:name w:val="WW8Num39z0"/>
    <w:rsid w:val="00222F5B"/>
    <w:rPr>
      <w:rFonts w:ascii="Symbol" w:hAnsi="Symbol"/>
    </w:rPr>
  </w:style>
  <w:style w:type="character" w:customStyle="1" w:styleId="WW8Num39z1">
    <w:name w:val="WW8Num39z1"/>
    <w:rsid w:val="00222F5B"/>
    <w:rPr>
      <w:rFonts w:ascii="Courier New" w:hAnsi="Courier New" w:cs="Courier New"/>
    </w:rPr>
  </w:style>
  <w:style w:type="character" w:customStyle="1" w:styleId="WW8Num39z2">
    <w:name w:val="WW8Num39z2"/>
    <w:rsid w:val="00222F5B"/>
    <w:rPr>
      <w:rFonts w:ascii="Wingdings" w:hAnsi="Wingdings"/>
    </w:rPr>
  </w:style>
  <w:style w:type="character" w:customStyle="1" w:styleId="WW8Num40z0">
    <w:name w:val="WW8Num40z0"/>
    <w:rsid w:val="00222F5B"/>
    <w:rPr>
      <w:rFonts w:ascii="Symbol" w:hAnsi="Symbol"/>
    </w:rPr>
  </w:style>
  <w:style w:type="character" w:customStyle="1" w:styleId="WW8Num40z1">
    <w:name w:val="WW8Num40z1"/>
    <w:rsid w:val="00222F5B"/>
    <w:rPr>
      <w:rFonts w:ascii="Courier New" w:hAnsi="Courier New" w:cs="Courier New"/>
    </w:rPr>
  </w:style>
  <w:style w:type="character" w:customStyle="1" w:styleId="WW8Num40z2">
    <w:name w:val="WW8Num40z2"/>
    <w:rsid w:val="00222F5B"/>
    <w:rPr>
      <w:rFonts w:ascii="Wingdings" w:hAnsi="Wingdings"/>
    </w:rPr>
  </w:style>
  <w:style w:type="character" w:customStyle="1" w:styleId="82">
    <w:name w:val="Основной шрифт абзаца8"/>
    <w:rsid w:val="00222F5B"/>
  </w:style>
  <w:style w:type="character" w:customStyle="1" w:styleId="72">
    <w:name w:val="Основной шрифт абзаца7"/>
    <w:rsid w:val="00222F5B"/>
  </w:style>
  <w:style w:type="character" w:customStyle="1" w:styleId="WW8Num12z3">
    <w:name w:val="WW8Num12z3"/>
    <w:rsid w:val="00222F5B"/>
    <w:rPr>
      <w:rFonts w:ascii="Symbol" w:hAnsi="Symbol"/>
    </w:rPr>
  </w:style>
  <w:style w:type="character" w:customStyle="1" w:styleId="62">
    <w:name w:val="Основной шрифт абзаца6"/>
    <w:rsid w:val="00222F5B"/>
  </w:style>
  <w:style w:type="character" w:customStyle="1" w:styleId="WW8Num1z0">
    <w:name w:val="WW8Num1z0"/>
    <w:rsid w:val="00222F5B"/>
    <w:rPr>
      <w:rFonts w:ascii="Symbol" w:hAnsi="Symbol"/>
      <w:color w:val="auto"/>
    </w:rPr>
  </w:style>
  <w:style w:type="character" w:customStyle="1" w:styleId="WW8Num6z0">
    <w:name w:val="WW8Num6z0"/>
    <w:rsid w:val="00222F5B"/>
    <w:rPr>
      <w:rFonts w:ascii="Symbol" w:hAnsi="Symbol"/>
      <w:color w:val="auto"/>
    </w:rPr>
  </w:style>
  <w:style w:type="character" w:customStyle="1" w:styleId="WW8Num13z0">
    <w:name w:val="WW8Num13z0"/>
    <w:rsid w:val="00222F5B"/>
    <w:rPr>
      <w:rFonts w:ascii="Symbol" w:hAnsi="Symbol"/>
    </w:rPr>
  </w:style>
  <w:style w:type="character" w:customStyle="1" w:styleId="WW8Num14z2">
    <w:name w:val="WW8Num14z2"/>
    <w:rsid w:val="00222F5B"/>
    <w:rPr>
      <w:rFonts w:ascii="Wingdings" w:hAnsi="Wingdings"/>
    </w:rPr>
  </w:style>
  <w:style w:type="character" w:customStyle="1" w:styleId="WW8Num14z3">
    <w:name w:val="WW8Num14z3"/>
    <w:rsid w:val="00222F5B"/>
    <w:rPr>
      <w:rFonts w:ascii="Symbol" w:hAnsi="Symbol"/>
    </w:rPr>
  </w:style>
  <w:style w:type="character" w:customStyle="1" w:styleId="WW8Num14z4">
    <w:name w:val="WW8Num14z4"/>
    <w:rsid w:val="00222F5B"/>
    <w:rPr>
      <w:rFonts w:ascii="Courier New" w:hAnsi="Courier New" w:cs="Courier New"/>
    </w:rPr>
  </w:style>
  <w:style w:type="character" w:customStyle="1" w:styleId="52">
    <w:name w:val="Основной шрифт абзаца5"/>
    <w:rsid w:val="00222F5B"/>
  </w:style>
  <w:style w:type="character" w:customStyle="1" w:styleId="42">
    <w:name w:val="Основной шрифт абзаца4"/>
    <w:rsid w:val="00222F5B"/>
  </w:style>
  <w:style w:type="character" w:customStyle="1" w:styleId="38">
    <w:name w:val="Основной шрифт абзаца3"/>
    <w:rsid w:val="00222F5B"/>
  </w:style>
  <w:style w:type="character" w:customStyle="1" w:styleId="27">
    <w:name w:val="Основной шрифт абзаца2"/>
    <w:rsid w:val="00222F5B"/>
  </w:style>
  <w:style w:type="character" w:customStyle="1" w:styleId="Absatz-Standardschriftart">
    <w:name w:val="Absatz-Standardschriftart"/>
    <w:rsid w:val="00222F5B"/>
  </w:style>
  <w:style w:type="character" w:customStyle="1" w:styleId="WW-Absatz-Standardschriftart">
    <w:name w:val="WW-Absatz-Standardschriftart"/>
    <w:rsid w:val="00222F5B"/>
  </w:style>
  <w:style w:type="character" w:customStyle="1" w:styleId="WW-Absatz-Standardschriftart1">
    <w:name w:val="WW-Absatz-Standardschriftart1"/>
    <w:rsid w:val="00222F5B"/>
  </w:style>
  <w:style w:type="character" w:customStyle="1" w:styleId="WW-Absatz-Standardschriftart11">
    <w:name w:val="WW-Absatz-Standardschriftart11"/>
    <w:rsid w:val="00222F5B"/>
  </w:style>
  <w:style w:type="character" w:customStyle="1" w:styleId="WW8Num5z1">
    <w:name w:val="WW8Num5z1"/>
    <w:rsid w:val="00222F5B"/>
    <w:rPr>
      <w:rFonts w:ascii="Symbol" w:hAnsi="Symbol"/>
    </w:rPr>
  </w:style>
  <w:style w:type="character" w:customStyle="1" w:styleId="WW8Num6z1">
    <w:name w:val="WW8Num6z1"/>
    <w:rsid w:val="00222F5B"/>
    <w:rPr>
      <w:rFonts w:ascii="Courier New" w:hAnsi="Courier New" w:cs="Courier New"/>
    </w:rPr>
  </w:style>
  <w:style w:type="character" w:customStyle="1" w:styleId="WW8Num6z2">
    <w:name w:val="WW8Num6z2"/>
    <w:rsid w:val="00222F5B"/>
    <w:rPr>
      <w:rFonts w:ascii="Wingdings" w:hAnsi="Wingdings"/>
    </w:rPr>
  </w:style>
  <w:style w:type="character" w:customStyle="1" w:styleId="WW8Num6z3">
    <w:name w:val="WW8Num6z3"/>
    <w:rsid w:val="00222F5B"/>
    <w:rPr>
      <w:rFonts w:ascii="Symbol" w:hAnsi="Symbol"/>
    </w:rPr>
  </w:style>
  <w:style w:type="character" w:customStyle="1" w:styleId="WW8Num8z1">
    <w:name w:val="WW8Num8z1"/>
    <w:rsid w:val="00222F5B"/>
    <w:rPr>
      <w:rFonts w:ascii="Courier New" w:hAnsi="Courier New" w:cs="Courier New"/>
    </w:rPr>
  </w:style>
  <w:style w:type="character" w:customStyle="1" w:styleId="WW8Num8z2">
    <w:name w:val="WW8Num8z2"/>
    <w:rsid w:val="00222F5B"/>
    <w:rPr>
      <w:rFonts w:ascii="Wingdings" w:hAnsi="Wingdings"/>
    </w:rPr>
  </w:style>
  <w:style w:type="character" w:customStyle="1" w:styleId="WW8Num9z1">
    <w:name w:val="WW8Num9z1"/>
    <w:rsid w:val="00222F5B"/>
    <w:rPr>
      <w:rFonts w:ascii="Courier New" w:hAnsi="Courier New" w:cs="Courier New"/>
    </w:rPr>
  </w:style>
  <w:style w:type="character" w:customStyle="1" w:styleId="WW8Num9z2">
    <w:name w:val="WW8Num9z2"/>
    <w:rsid w:val="00222F5B"/>
    <w:rPr>
      <w:rFonts w:ascii="Wingdings" w:hAnsi="Wingdings"/>
    </w:rPr>
  </w:style>
  <w:style w:type="character" w:customStyle="1" w:styleId="WW8Num10z1">
    <w:name w:val="WW8Num10z1"/>
    <w:rsid w:val="00222F5B"/>
    <w:rPr>
      <w:rFonts w:ascii="Courier New" w:hAnsi="Courier New" w:cs="Courier New"/>
    </w:rPr>
  </w:style>
  <w:style w:type="character" w:customStyle="1" w:styleId="WW8Num10z2">
    <w:name w:val="WW8Num10z2"/>
    <w:rsid w:val="00222F5B"/>
    <w:rPr>
      <w:rFonts w:ascii="Wingdings" w:hAnsi="Wingdings"/>
    </w:rPr>
  </w:style>
  <w:style w:type="character" w:customStyle="1" w:styleId="WW8Num16z1">
    <w:name w:val="WW8Num16z1"/>
    <w:rsid w:val="00222F5B"/>
    <w:rPr>
      <w:rFonts w:ascii="Courier New" w:hAnsi="Courier New" w:cs="Courier New"/>
    </w:rPr>
  </w:style>
  <w:style w:type="character" w:customStyle="1" w:styleId="WW8Num16z2">
    <w:name w:val="WW8Num16z2"/>
    <w:rsid w:val="00222F5B"/>
    <w:rPr>
      <w:rFonts w:ascii="Wingdings" w:hAnsi="Wingdings"/>
    </w:rPr>
  </w:style>
  <w:style w:type="character" w:customStyle="1" w:styleId="WW8Num16z3">
    <w:name w:val="WW8Num16z3"/>
    <w:rsid w:val="00222F5B"/>
    <w:rPr>
      <w:rFonts w:ascii="Symbol" w:hAnsi="Symbol"/>
    </w:rPr>
  </w:style>
  <w:style w:type="character" w:customStyle="1" w:styleId="WW8Num17z1">
    <w:name w:val="WW8Num17z1"/>
    <w:rsid w:val="00222F5B"/>
    <w:rPr>
      <w:rFonts w:ascii="Courier New" w:hAnsi="Courier New" w:cs="Courier New"/>
    </w:rPr>
  </w:style>
  <w:style w:type="character" w:customStyle="1" w:styleId="WW8Num17z2">
    <w:name w:val="WW8Num17z2"/>
    <w:rsid w:val="00222F5B"/>
    <w:rPr>
      <w:rFonts w:ascii="Wingdings" w:hAnsi="Wingdings"/>
    </w:rPr>
  </w:style>
  <w:style w:type="character" w:customStyle="1" w:styleId="WW8Num17z3">
    <w:name w:val="WW8Num17z3"/>
    <w:rsid w:val="00222F5B"/>
    <w:rPr>
      <w:rFonts w:ascii="Symbol" w:hAnsi="Symbol"/>
    </w:rPr>
  </w:style>
  <w:style w:type="character" w:customStyle="1" w:styleId="WW8Num18z1">
    <w:name w:val="WW8Num18z1"/>
    <w:rsid w:val="00222F5B"/>
    <w:rPr>
      <w:rFonts w:ascii="Times New Roman" w:hAnsi="Times New Roman" w:cs="Times New Roman"/>
      <w:b w:val="0"/>
      <w:i w:val="0"/>
      <w:sz w:val="24"/>
      <w:szCs w:val="24"/>
    </w:rPr>
  </w:style>
  <w:style w:type="character" w:customStyle="1" w:styleId="WW8Num26z1">
    <w:name w:val="WW8Num26z1"/>
    <w:rsid w:val="00222F5B"/>
    <w:rPr>
      <w:rFonts w:ascii="Courier New" w:hAnsi="Courier New" w:cs="Courier New"/>
    </w:rPr>
  </w:style>
  <w:style w:type="character" w:customStyle="1" w:styleId="WW8Num26z2">
    <w:name w:val="WW8Num26z2"/>
    <w:rsid w:val="00222F5B"/>
    <w:rPr>
      <w:rFonts w:ascii="Wingdings" w:hAnsi="Wingdings"/>
    </w:rPr>
  </w:style>
  <w:style w:type="character" w:customStyle="1" w:styleId="WW8Num28z4">
    <w:name w:val="WW8Num28z4"/>
    <w:rsid w:val="00222F5B"/>
    <w:rPr>
      <w:rFonts w:ascii="Courier New" w:hAnsi="Courier New" w:cs="Courier New"/>
    </w:rPr>
  </w:style>
  <w:style w:type="character" w:customStyle="1" w:styleId="WW8Num31z3">
    <w:name w:val="WW8Num31z3"/>
    <w:rsid w:val="00222F5B"/>
    <w:rPr>
      <w:rFonts w:ascii="Symbol" w:hAnsi="Symbol"/>
    </w:rPr>
  </w:style>
  <w:style w:type="character" w:customStyle="1" w:styleId="WW8Num35z3">
    <w:name w:val="WW8Num35z3"/>
    <w:rsid w:val="00222F5B"/>
    <w:rPr>
      <w:rFonts w:ascii="Symbol" w:hAnsi="Symbol"/>
    </w:rPr>
  </w:style>
  <w:style w:type="character" w:customStyle="1" w:styleId="WW8Num37z3">
    <w:name w:val="WW8Num37z3"/>
    <w:rsid w:val="00222F5B"/>
    <w:rPr>
      <w:rFonts w:ascii="Symbol" w:hAnsi="Symbol"/>
    </w:rPr>
  </w:style>
  <w:style w:type="character" w:customStyle="1" w:styleId="WW8NumSt13z0">
    <w:name w:val="WW8NumSt13z0"/>
    <w:rsid w:val="00222F5B"/>
    <w:rPr>
      <w:rFonts w:ascii="Times New Roman" w:hAnsi="Times New Roman" w:cs="Times New Roman"/>
    </w:rPr>
  </w:style>
  <w:style w:type="character" w:customStyle="1" w:styleId="1d">
    <w:name w:val="Основной шрифт абзаца1"/>
    <w:rsid w:val="00222F5B"/>
  </w:style>
  <w:style w:type="character" w:customStyle="1" w:styleId="1e">
    <w:name w:val="Знак примечания1"/>
    <w:rsid w:val="00222F5B"/>
    <w:rPr>
      <w:sz w:val="16"/>
      <w:szCs w:val="16"/>
    </w:rPr>
  </w:style>
  <w:style w:type="character" w:customStyle="1" w:styleId="aff7">
    <w:name w:val="Вступление"/>
    <w:rsid w:val="00222F5B"/>
    <w:rPr>
      <w:rFonts w:ascii="Arial Black" w:hAnsi="Arial Black" w:cs="Arial Black"/>
      <w:spacing w:val="-4"/>
      <w:sz w:val="18"/>
      <w:szCs w:val="18"/>
    </w:rPr>
  </w:style>
  <w:style w:type="character" w:customStyle="1" w:styleId="aff8">
    <w:name w:val="Девиз"/>
    <w:rsid w:val="00222F5B"/>
    <w:rPr>
      <w:i/>
      <w:iCs/>
      <w:spacing w:val="-6"/>
      <w:sz w:val="24"/>
      <w:szCs w:val="24"/>
      <w:lang w:val="ru-RU"/>
    </w:rPr>
  </w:style>
  <w:style w:type="character" w:customStyle="1" w:styleId="aff9">
    <w:name w:val="Надстрочный"/>
    <w:rsid w:val="00222F5B"/>
    <w:rPr>
      <w:b/>
      <w:bCs/>
      <w:vertAlign w:val="superscript"/>
    </w:rPr>
  </w:style>
  <w:style w:type="character" w:styleId="HTML">
    <w:name w:val="HTML Acronym"/>
    <w:rsid w:val="00222F5B"/>
    <w:rPr>
      <w:lang w:val="ru-RU"/>
    </w:rPr>
  </w:style>
  <w:style w:type="character" w:styleId="HTML0">
    <w:name w:val="HTML Keyboard"/>
    <w:rsid w:val="00222F5B"/>
    <w:rPr>
      <w:rFonts w:ascii="Courier New" w:hAnsi="Courier New" w:cs="Courier New"/>
      <w:sz w:val="20"/>
      <w:szCs w:val="20"/>
      <w:lang w:val="ru-RU"/>
    </w:rPr>
  </w:style>
  <w:style w:type="character" w:styleId="HTML1">
    <w:name w:val="HTML Code"/>
    <w:rsid w:val="00222F5B"/>
    <w:rPr>
      <w:rFonts w:ascii="Courier New" w:hAnsi="Courier New" w:cs="Courier New"/>
      <w:sz w:val="20"/>
      <w:szCs w:val="20"/>
      <w:lang w:val="ru-RU"/>
    </w:rPr>
  </w:style>
  <w:style w:type="character" w:styleId="HTML2">
    <w:name w:val="HTML Sample"/>
    <w:rsid w:val="00222F5B"/>
    <w:rPr>
      <w:rFonts w:ascii="Courier New" w:hAnsi="Courier New" w:cs="Courier New"/>
      <w:lang w:val="ru-RU"/>
    </w:rPr>
  </w:style>
  <w:style w:type="character" w:styleId="HTML3">
    <w:name w:val="HTML Definition"/>
    <w:rsid w:val="00222F5B"/>
    <w:rPr>
      <w:i/>
      <w:iCs/>
      <w:lang w:val="ru-RU"/>
    </w:rPr>
  </w:style>
  <w:style w:type="character" w:styleId="HTML4">
    <w:name w:val="HTML Variable"/>
    <w:rsid w:val="00222F5B"/>
    <w:rPr>
      <w:i/>
      <w:iCs/>
      <w:lang w:val="ru-RU"/>
    </w:rPr>
  </w:style>
  <w:style w:type="character" w:styleId="HTML5">
    <w:name w:val="HTML Typewriter"/>
    <w:rsid w:val="00222F5B"/>
    <w:rPr>
      <w:rFonts w:ascii="Courier New" w:hAnsi="Courier New" w:cs="Courier New"/>
      <w:sz w:val="20"/>
      <w:szCs w:val="20"/>
      <w:lang w:val="ru-RU"/>
    </w:rPr>
  </w:style>
  <w:style w:type="character" w:styleId="affa">
    <w:name w:val="Strong"/>
    <w:qFormat/>
    <w:rsid w:val="00222F5B"/>
    <w:rPr>
      <w:b/>
      <w:bCs/>
      <w:lang w:val="ru-RU"/>
    </w:rPr>
  </w:style>
  <w:style w:type="character" w:styleId="HTML6">
    <w:name w:val="HTML Cite"/>
    <w:rsid w:val="00222F5B"/>
    <w:rPr>
      <w:i/>
      <w:iCs/>
      <w:lang w:val="ru-RU"/>
    </w:rPr>
  </w:style>
  <w:style w:type="character" w:customStyle="1" w:styleId="affb">
    <w:name w:val="Знак"/>
    <w:rsid w:val="00222F5B"/>
    <w:rPr>
      <w:rFonts w:ascii="Arial" w:hAnsi="Arial" w:cs="Arial"/>
      <w:b/>
      <w:bCs/>
      <w:i/>
      <w:iCs/>
      <w:sz w:val="28"/>
      <w:szCs w:val="28"/>
      <w:lang w:val="ru-RU" w:eastAsia="ar-SA" w:bidi="ar-SA"/>
    </w:rPr>
  </w:style>
  <w:style w:type="character" w:customStyle="1" w:styleId="1f">
    <w:name w:val="Заголовок 1 Знак Знак Знак Знак"/>
    <w:rsid w:val="00222F5B"/>
    <w:rPr>
      <w:bCs/>
      <w:sz w:val="28"/>
      <w:szCs w:val="28"/>
      <w:lang w:val="ru-RU" w:eastAsia="ar-SA" w:bidi="ar-SA"/>
    </w:rPr>
  </w:style>
  <w:style w:type="character" w:customStyle="1" w:styleId="1f0">
    <w:name w:val="Заголовок_1 Знак Знак"/>
    <w:rsid w:val="00222F5B"/>
    <w:rPr>
      <w:b/>
      <w:caps/>
      <w:sz w:val="24"/>
      <w:szCs w:val="24"/>
      <w:lang w:val="ru-RU" w:eastAsia="ar-SA" w:bidi="ar-SA"/>
    </w:rPr>
  </w:style>
  <w:style w:type="character" w:customStyle="1" w:styleId="affc">
    <w:name w:val="Подчеркнутый Знак"/>
    <w:rsid w:val="00222F5B"/>
    <w:rPr>
      <w:sz w:val="24"/>
      <w:szCs w:val="24"/>
      <w:u w:val="single"/>
      <w:lang w:val="ru-RU" w:eastAsia="ar-SA" w:bidi="ar-SA"/>
    </w:rPr>
  </w:style>
  <w:style w:type="character" w:customStyle="1" w:styleId="1f1">
    <w:name w:val="Маркированный_1 Знак Знак"/>
    <w:rsid w:val="00222F5B"/>
    <w:rPr>
      <w:sz w:val="24"/>
      <w:szCs w:val="24"/>
    </w:rPr>
  </w:style>
  <w:style w:type="character" w:customStyle="1" w:styleId="affd">
    <w:name w:val="Подчеркнутый Знак Знак"/>
    <w:rsid w:val="00222F5B"/>
    <w:rPr>
      <w:sz w:val="24"/>
      <w:szCs w:val="24"/>
      <w:u w:val="single"/>
      <w:lang w:val="ru-RU" w:eastAsia="ar-SA" w:bidi="ar-SA"/>
    </w:rPr>
  </w:style>
  <w:style w:type="character" w:customStyle="1" w:styleId="39">
    <w:name w:val="Знак3"/>
    <w:rsid w:val="00222F5B"/>
    <w:rPr>
      <w:sz w:val="24"/>
      <w:szCs w:val="24"/>
      <w:lang w:val="ru-RU" w:eastAsia="ar-SA" w:bidi="ar-SA"/>
    </w:rPr>
  </w:style>
  <w:style w:type="character" w:customStyle="1" w:styleId="1f2">
    <w:name w:val="Знак Знак Знак1"/>
    <w:rsid w:val="00222F5B"/>
    <w:rPr>
      <w:sz w:val="24"/>
      <w:szCs w:val="24"/>
      <w:lang w:val="ru-RU" w:eastAsia="ar-SA" w:bidi="ar-SA"/>
    </w:rPr>
  </w:style>
  <w:style w:type="character" w:customStyle="1" w:styleId="1f3">
    <w:name w:val="Маркированный_1 Знак Знак Знак"/>
    <w:rsid w:val="00222F5B"/>
    <w:rPr>
      <w:sz w:val="24"/>
      <w:szCs w:val="24"/>
      <w:lang w:val="ru-RU" w:eastAsia="ar-SA" w:bidi="ar-SA"/>
    </w:rPr>
  </w:style>
  <w:style w:type="character" w:customStyle="1" w:styleId="affe">
    <w:name w:val="Знак Знак Знак Знак"/>
    <w:rsid w:val="00222F5B"/>
    <w:rPr>
      <w:sz w:val="24"/>
      <w:szCs w:val="24"/>
      <w:lang w:val="ru-RU" w:eastAsia="ar-SA" w:bidi="ar-SA"/>
    </w:rPr>
  </w:style>
  <w:style w:type="character" w:customStyle="1" w:styleId="afff">
    <w:name w:val="Знак Знак"/>
    <w:rsid w:val="00222F5B"/>
    <w:rPr>
      <w:sz w:val="24"/>
      <w:szCs w:val="24"/>
      <w:lang w:val="ru-RU" w:eastAsia="ar-SA" w:bidi="ar-SA"/>
    </w:rPr>
  </w:style>
  <w:style w:type="character" w:customStyle="1" w:styleId="210">
    <w:name w:val="21"/>
    <w:rsid w:val="00222F5B"/>
    <w:rPr>
      <w:rFonts w:ascii="Tahoma" w:hAnsi="Tahoma" w:cs="Tahoma"/>
      <w:b w:val="0"/>
      <w:bCs w:val="0"/>
      <w:i w:val="0"/>
      <w:iCs w:val="0"/>
      <w:caps w:val="0"/>
      <w:smallCaps w:val="0"/>
      <w:sz w:val="31"/>
      <w:szCs w:val="31"/>
    </w:rPr>
  </w:style>
  <w:style w:type="character" w:customStyle="1" w:styleId="afff0">
    <w:name w:val="Знак Знак Знак"/>
    <w:rsid w:val="00222F5B"/>
    <w:rPr>
      <w:b/>
      <w:sz w:val="24"/>
      <w:szCs w:val="24"/>
      <w:u w:val="single"/>
      <w:lang w:val="ru-RU" w:eastAsia="ar-SA" w:bidi="ar-SA"/>
    </w:rPr>
  </w:style>
  <w:style w:type="character" w:customStyle="1" w:styleId="afff1">
    <w:name w:val="Обычный в таблице Знак Знак"/>
    <w:rsid w:val="00222F5B"/>
    <w:rPr>
      <w:sz w:val="24"/>
      <w:szCs w:val="24"/>
      <w:lang w:val="ru-RU" w:eastAsia="ar-SA" w:bidi="ar-SA"/>
    </w:rPr>
  </w:style>
  <w:style w:type="character" w:customStyle="1" w:styleId="S0">
    <w:name w:val="S_Обычный Знак"/>
    <w:rsid w:val="00222F5B"/>
    <w:rPr>
      <w:sz w:val="24"/>
      <w:szCs w:val="24"/>
      <w:lang w:val="ru-RU" w:eastAsia="ar-SA" w:bidi="ar-SA"/>
    </w:rPr>
  </w:style>
  <w:style w:type="character" w:customStyle="1" w:styleId="S1">
    <w:name w:val="S_Маркированный Знак Знак"/>
    <w:rsid w:val="00222F5B"/>
    <w:rPr>
      <w:sz w:val="24"/>
      <w:szCs w:val="24"/>
    </w:rPr>
  </w:style>
  <w:style w:type="character" w:customStyle="1" w:styleId="110">
    <w:name w:val="Маркированный_1 Знак1"/>
    <w:rsid w:val="00222F5B"/>
    <w:rPr>
      <w:sz w:val="24"/>
      <w:szCs w:val="24"/>
    </w:rPr>
  </w:style>
  <w:style w:type="character" w:customStyle="1" w:styleId="S2">
    <w:name w:val="S_Заголовок таблицы Знак"/>
    <w:rsid w:val="00222F5B"/>
    <w:rPr>
      <w:sz w:val="24"/>
      <w:szCs w:val="24"/>
      <w:u w:val="single"/>
      <w:lang w:val="ru-RU" w:eastAsia="ar-SA" w:bidi="ar-SA"/>
    </w:rPr>
  </w:style>
  <w:style w:type="character" w:customStyle="1" w:styleId="S3">
    <w:name w:val="S_Таблица Знак"/>
    <w:rsid w:val="00222F5B"/>
    <w:rPr>
      <w:sz w:val="24"/>
      <w:szCs w:val="24"/>
      <w:lang w:val="ru-RU" w:eastAsia="ar-SA" w:bidi="ar-SA"/>
    </w:rPr>
  </w:style>
  <w:style w:type="character" w:customStyle="1" w:styleId="S4">
    <w:name w:val="S_Маркированный Знак"/>
    <w:rsid w:val="00222F5B"/>
    <w:rPr>
      <w:sz w:val="24"/>
      <w:szCs w:val="24"/>
      <w:lang w:val="ru-RU" w:eastAsia="ar-SA" w:bidi="ar-SA"/>
    </w:rPr>
  </w:style>
  <w:style w:type="character" w:customStyle="1" w:styleId="S30">
    <w:name w:val="S_Заголовок 3 Знак"/>
    <w:rsid w:val="00222F5B"/>
    <w:rPr>
      <w:sz w:val="24"/>
      <w:szCs w:val="24"/>
      <w:u w:val="single"/>
    </w:rPr>
  </w:style>
  <w:style w:type="character" w:customStyle="1" w:styleId="S5">
    <w:name w:val="S_Обычный в таблице Знак"/>
    <w:rsid w:val="00222F5B"/>
    <w:rPr>
      <w:sz w:val="24"/>
      <w:szCs w:val="24"/>
      <w:lang w:val="ru-RU" w:eastAsia="ar-SA" w:bidi="ar-SA"/>
    </w:rPr>
  </w:style>
  <w:style w:type="character" w:customStyle="1" w:styleId="1f4">
    <w:name w:val="Заголовок_1 Знак Знак Знак"/>
    <w:rsid w:val="00222F5B"/>
    <w:rPr>
      <w:b/>
      <w:caps/>
      <w:sz w:val="24"/>
      <w:szCs w:val="24"/>
      <w:lang w:val="ru-RU" w:eastAsia="ar-SA" w:bidi="ar-SA"/>
    </w:rPr>
  </w:style>
  <w:style w:type="character" w:customStyle="1" w:styleId="1f5">
    <w:name w:val="Знак1"/>
    <w:rsid w:val="00222F5B"/>
    <w:rPr>
      <w:rFonts w:ascii="Arial" w:hAnsi="Arial" w:cs="Arial"/>
      <w:b/>
      <w:bCs/>
      <w:i/>
      <w:iCs/>
      <w:sz w:val="28"/>
      <w:szCs w:val="28"/>
      <w:lang w:val="ru-RU" w:eastAsia="ar-SA" w:bidi="ar-SA"/>
    </w:rPr>
  </w:style>
  <w:style w:type="character" w:customStyle="1" w:styleId="afff2">
    <w:name w:val="Подчеркнутый Знак Знак Знак"/>
    <w:rsid w:val="00222F5B"/>
    <w:rPr>
      <w:sz w:val="24"/>
      <w:szCs w:val="24"/>
      <w:u w:val="single"/>
      <w:lang w:val="ru-RU" w:eastAsia="ar-SA" w:bidi="ar-SA"/>
    </w:rPr>
  </w:style>
  <w:style w:type="character" w:customStyle="1" w:styleId="1f6">
    <w:name w:val="Маркированный_1 Знак Знак Знак Знак"/>
    <w:rsid w:val="00222F5B"/>
    <w:rPr>
      <w:sz w:val="24"/>
      <w:szCs w:val="24"/>
      <w:lang w:val="ru-RU" w:eastAsia="ar-SA" w:bidi="ar-SA"/>
    </w:rPr>
  </w:style>
  <w:style w:type="character" w:customStyle="1" w:styleId="1f7">
    <w:name w:val="Подчеркнутый Знак Знак1"/>
    <w:rsid w:val="00222F5B"/>
    <w:rPr>
      <w:sz w:val="24"/>
      <w:szCs w:val="24"/>
      <w:u w:val="single"/>
      <w:lang w:val="ru-RU" w:eastAsia="ar-SA" w:bidi="ar-SA"/>
    </w:rPr>
  </w:style>
  <w:style w:type="character" w:customStyle="1" w:styleId="28">
    <w:name w:val="Знак2"/>
    <w:rsid w:val="00222F5B"/>
    <w:rPr>
      <w:b/>
      <w:bCs/>
      <w:sz w:val="24"/>
      <w:szCs w:val="24"/>
      <w:lang w:val="ru-RU" w:eastAsia="ar-SA" w:bidi="ar-SA"/>
    </w:rPr>
  </w:style>
  <w:style w:type="character" w:customStyle="1" w:styleId="S40">
    <w:name w:val="S_Заголовок 4 Знак"/>
    <w:rsid w:val="00222F5B"/>
    <w:rPr>
      <w:i/>
      <w:sz w:val="24"/>
      <w:szCs w:val="24"/>
    </w:rPr>
  </w:style>
  <w:style w:type="character" w:customStyle="1" w:styleId="1f8">
    <w:name w:val="Заголовок_1 Знак Знак Знак Знак"/>
    <w:rsid w:val="00222F5B"/>
    <w:rPr>
      <w:b/>
      <w:caps/>
      <w:sz w:val="24"/>
      <w:szCs w:val="24"/>
      <w:lang w:val="ru-RU" w:eastAsia="ar-SA" w:bidi="ar-SA"/>
    </w:rPr>
  </w:style>
  <w:style w:type="character" w:customStyle="1" w:styleId="afff3">
    <w:name w:val="Заголовок таблицы + Обычный Знак"/>
    <w:rsid w:val="00222F5B"/>
    <w:rPr>
      <w:spacing w:val="2"/>
      <w:sz w:val="24"/>
      <w:szCs w:val="24"/>
      <w:shd w:val="clear" w:color="auto" w:fill="FFFFFF"/>
    </w:rPr>
  </w:style>
  <w:style w:type="character" w:customStyle="1" w:styleId="afff4">
    <w:name w:val="Подчеркнутый Знак Знак Знак Знак"/>
    <w:rsid w:val="00222F5B"/>
    <w:rPr>
      <w:sz w:val="24"/>
      <w:szCs w:val="24"/>
      <w:u w:val="single"/>
      <w:lang w:val="ru-RU" w:eastAsia="ar-SA" w:bidi="ar-SA"/>
    </w:rPr>
  </w:style>
  <w:style w:type="character" w:customStyle="1" w:styleId="1f9">
    <w:name w:val="Маркированный_1 Знак Знак Знак Знак Знак"/>
    <w:rsid w:val="00222F5B"/>
    <w:rPr>
      <w:sz w:val="24"/>
      <w:szCs w:val="24"/>
      <w:lang w:val="ru-RU" w:eastAsia="ar-SA" w:bidi="ar-SA"/>
    </w:rPr>
  </w:style>
  <w:style w:type="character" w:customStyle="1" w:styleId="1fa">
    <w:name w:val="Заголовок_1 Знак Знак Знак Знак Знак"/>
    <w:rsid w:val="00222F5B"/>
    <w:rPr>
      <w:b/>
      <w:caps/>
      <w:sz w:val="24"/>
      <w:szCs w:val="24"/>
      <w:lang w:val="ru-RU" w:eastAsia="ar-SA" w:bidi="ar-SA"/>
    </w:rPr>
  </w:style>
  <w:style w:type="character" w:customStyle="1" w:styleId="111">
    <w:name w:val="Маркированный_1 Знак Знак1"/>
    <w:rsid w:val="00222F5B"/>
    <w:rPr>
      <w:sz w:val="24"/>
      <w:szCs w:val="24"/>
      <w:lang w:val="ru-RU" w:eastAsia="ar-SA" w:bidi="ar-SA"/>
    </w:rPr>
  </w:style>
  <w:style w:type="character" w:customStyle="1" w:styleId="S6">
    <w:name w:val="S_Обычный Знак Знак Знак"/>
    <w:rsid w:val="00222F5B"/>
    <w:rPr>
      <w:sz w:val="24"/>
      <w:szCs w:val="24"/>
    </w:rPr>
  </w:style>
  <w:style w:type="character" w:customStyle="1" w:styleId="afff5">
    <w:name w:val="Маркеры списка"/>
    <w:rsid w:val="00222F5B"/>
    <w:rPr>
      <w:rFonts w:ascii="StarSymbol" w:eastAsia="StarSymbol" w:hAnsi="StarSymbol" w:cs="StarSymbol"/>
      <w:sz w:val="18"/>
      <w:szCs w:val="18"/>
    </w:rPr>
  </w:style>
  <w:style w:type="paragraph" w:customStyle="1" w:styleId="afff6">
    <w:name w:val="Заголовок"/>
    <w:basedOn w:val="a"/>
    <w:next w:val="a1"/>
    <w:rsid w:val="00222F5B"/>
    <w:pPr>
      <w:keepNext/>
      <w:spacing w:before="240" w:after="120" w:line="360" w:lineRule="auto"/>
      <w:ind w:firstLine="680"/>
      <w:jc w:val="both"/>
    </w:pPr>
    <w:rPr>
      <w:rFonts w:ascii="Arial" w:eastAsia="Lucida Sans Unicode" w:hAnsi="Arial" w:cs="Tahoma"/>
      <w:sz w:val="28"/>
      <w:szCs w:val="28"/>
      <w:lang w:eastAsia="ar-SA"/>
    </w:rPr>
  </w:style>
  <w:style w:type="paragraph" w:styleId="afff7">
    <w:name w:val="List"/>
    <w:basedOn w:val="a1"/>
    <w:semiHidden/>
    <w:rsid w:val="00222F5B"/>
    <w:pPr>
      <w:spacing w:after="240" w:line="240" w:lineRule="atLeast"/>
      <w:ind w:left="1440" w:hanging="360"/>
      <w:jc w:val="both"/>
    </w:pPr>
    <w:rPr>
      <w:rFonts w:ascii="Arial" w:hAnsi="Arial" w:cs="Arial"/>
      <w:b w:val="0"/>
      <w:bCs w:val="0"/>
      <w:spacing w:val="-5"/>
      <w:sz w:val="20"/>
      <w:szCs w:val="20"/>
      <w:lang w:eastAsia="ar-SA"/>
    </w:rPr>
  </w:style>
  <w:style w:type="paragraph" w:customStyle="1" w:styleId="83">
    <w:name w:val="Название8"/>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84">
    <w:name w:val="Указатель8"/>
    <w:basedOn w:val="a"/>
    <w:rsid w:val="00222F5B"/>
    <w:pPr>
      <w:suppressLineNumbers/>
      <w:spacing w:line="360" w:lineRule="auto"/>
      <w:ind w:firstLine="680"/>
      <w:jc w:val="both"/>
    </w:pPr>
    <w:rPr>
      <w:rFonts w:ascii="Arial" w:eastAsia="Times New Roman" w:hAnsi="Arial" w:cs="Tahoma"/>
      <w:lang w:eastAsia="ar-SA"/>
    </w:rPr>
  </w:style>
  <w:style w:type="paragraph" w:customStyle="1" w:styleId="211">
    <w:name w:val="Основной текст 21"/>
    <w:basedOn w:val="a"/>
    <w:rsid w:val="00222F5B"/>
    <w:pPr>
      <w:spacing w:line="360" w:lineRule="auto"/>
      <w:ind w:firstLine="680"/>
      <w:jc w:val="center"/>
    </w:pPr>
    <w:rPr>
      <w:rFonts w:eastAsia="Times New Roman"/>
      <w:b/>
      <w:bCs/>
      <w:caps/>
      <w:lang w:eastAsia="ar-SA"/>
    </w:rPr>
  </w:style>
  <w:style w:type="paragraph" w:customStyle="1" w:styleId="73">
    <w:name w:val="Название7"/>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74">
    <w:name w:val="Указатель7"/>
    <w:basedOn w:val="a"/>
    <w:rsid w:val="00222F5B"/>
    <w:pPr>
      <w:suppressLineNumbers/>
      <w:spacing w:line="360" w:lineRule="auto"/>
      <w:ind w:firstLine="680"/>
      <w:jc w:val="both"/>
    </w:pPr>
    <w:rPr>
      <w:rFonts w:ascii="Arial" w:eastAsia="Times New Roman" w:hAnsi="Arial" w:cs="Tahoma"/>
      <w:lang w:eastAsia="ar-SA"/>
    </w:rPr>
  </w:style>
  <w:style w:type="paragraph" w:customStyle="1" w:styleId="63">
    <w:name w:val="Название6"/>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64">
    <w:name w:val="Указатель6"/>
    <w:basedOn w:val="a"/>
    <w:rsid w:val="00222F5B"/>
    <w:pPr>
      <w:suppressLineNumbers/>
      <w:spacing w:line="360" w:lineRule="auto"/>
      <w:ind w:firstLine="680"/>
      <w:jc w:val="both"/>
    </w:pPr>
    <w:rPr>
      <w:rFonts w:ascii="Arial" w:eastAsia="Times New Roman" w:hAnsi="Arial" w:cs="Tahoma"/>
      <w:lang w:eastAsia="ar-SA"/>
    </w:rPr>
  </w:style>
  <w:style w:type="paragraph" w:customStyle="1" w:styleId="53">
    <w:name w:val="Название5"/>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54">
    <w:name w:val="Указатель5"/>
    <w:basedOn w:val="a"/>
    <w:rsid w:val="00222F5B"/>
    <w:pPr>
      <w:suppressLineNumbers/>
      <w:spacing w:line="360" w:lineRule="auto"/>
      <w:ind w:firstLine="680"/>
      <w:jc w:val="both"/>
    </w:pPr>
    <w:rPr>
      <w:rFonts w:ascii="Arial" w:eastAsia="Times New Roman" w:hAnsi="Arial" w:cs="Tahoma"/>
      <w:lang w:eastAsia="ar-SA"/>
    </w:rPr>
  </w:style>
  <w:style w:type="paragraph" w:customStyle="1" w:styleId="43">
    <w:name w:val="Название4"/>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44">
    <w:name w:val="Указатель4"/>
    <w:basedOn w:val="a"/>
    <w:rsid w:val="00222F5B"/>
    <w:pPr>
      <w:suppressLineNumbers/>
      <w:spacing w:line="360" w:lineRule="auto"/>
      <w:ind w:firstLine="680"/>
      <w:jc w:val="both"/>
    </w:pPr>
    <w:rPr>
      <w:rFonts w:ascii="Arial" w:eastAsia="Times New Roman" w:hAnsi="Arial" w:cs="Tahoma"/>
      <w:lang w:eastAsia="ar-SA"/>
    </w:rPr>
  </w:style>
  <w:style w:type="paragraph" w:customStyle="1" w:styleId="3a">
    <w:name w:val="Название3"/>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3b">
    <w:name w:val="Указатель3"/>
    <w:basedOn w:val="a"/>
    <w:rsid w:val="00222F5B"/>
    <w:pPr>
      <w:suppressLineNumbers/>
      <w:spacing w:line="360" w:lineRule="auto"/>
      <w:ind w:firstLine="680"/>
      <w:jc w:val="both"/>
    </w:pPr>
    <w:rPr>
      <w:rFonts w:ascii="Arial" w:eastAsia="Times New Roman" w:hAnsi="Arial" w:cs="Tahoma"/>
      <w:lang w:eastAsia="ar-SA"/>
    </w:rPr>
  </w:style>
  <w:style w:type="paragraph" w:customStyle="1" w:styleId="29">
    <w:name w:val="Название2"/>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2a">
    <w:name w:val="Указатель2"/>
    <w:basedOn w:val="a"/>
    <w:rsid w:val="00222F5B"/>
    <w:pPr>
      <w:suppressLineNumbers/>
      <w:spacing w:line="360" w:lineRule="auto"/>
      <w:ind w:firstLine="680"/>
      <w:jc w:val="both"/>
    </w:pPr>
    <w:rPr>
      <w:rFonts w:ascii="Arial" w:eastAsia="Times New Roman" w:hAnsi="Arial" w:cs="Tahoma"/>
      <w:lang w:eastAsia="ar-SA"/>
    </w:rPr>
  </w:style>
  <w:style w:type="paragraph" w:customStyle="1" w:styleId="1fb">
    <w:name w:val="Название1"/>
    <w:basedOn w:val="a"/>
    <w:rsid w:val="00222F5B"/>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1fc">
    <w:name w:val="Указатель1"/>
    <w:basedOn w:val="a"/>
    <w:rsid w:val="00222F5B"/>
    <w:pPr>
      <w:suppressLineNumbers/>
      <w:spacing w:line="360" w:lineRule="auto"/>
      <w:ind w:firstLine="680"/>
      <w:jc w:val="both"/>
    </w:pPr>
    <w:rPr>
      <w:rFonts w:ascii="Arial" w:eastAsia="Times New Roman" w:hAnsi="Arial" w:cs="Tahoma"/>
      <w:lang w:eastAsia="ar-SA"/>
    </w:rPr>
  </w:style>
  <w:style w:type="paragraph" w:customStyle="1" w:styleId="xl22">
    <w:name w:val="xl22"/>
    <w:basedOn w:val="a"/>
    <w:rsid w:val="00222F5B"/>
    <w:pPr>
      <w:spacing w:before="280" w:after="280" w:line="360" w:lineRule="auto"/>
      <w:ind w:firstLine="680"/>
      <w:jc w:val="center"/>
    </w:pPr>
    <w:rPr>
      <w:rFonts w:ascii="Times New Roman CYR" w:eastAsia="Times New Roman" w:hAnsi="Times New Roman CYR" w:cs="Times New Roman CYR"/>
      <w:lang w:eastAsia="ar-SA"/>
    </w:rPr>
  </w:style>
  <w:style w:type="paragraph" w:customStyle="1" w:styleId="212">
    <w:name w:val="Основной текст с отступом 21"/>
    <w:basedOn w:val="a"/>
    <w:rsid w:val="00222F5B"/>
    <w:pPr>
      <w:spacing w:after="120" w:line="480" w:lineRule="auto"/>
      <w:ind w:left="283" w:firstLine="680"/>
      <w:jc w:val="both"/>
    </w:pPr>
    <w:rPr>
      <w:rFonts w:eastAsia="Times New Roman"/>
      <w:lang w:eastAsia="ar-SA"/>
    </w:rPr>
  </w:style>
  <w:style w:type="paragraph" w:customStyle="1" w:styleId="1fd">
    <w:name w:val="Название объекта1"/>
    <w:basedOn w:val="a"/>
    <w:next w:val="a"/>
    <w:rsid w:val="00222F5B"/>
    <w:pPr>
      <w:spacing w:line="360" w:lineRule="auto"/>
      <w:ind w:firstLine="680"/>
      <w:jc w:val="both"/>
    </w:pPr>
    <w:rPr>
      <w:rFonts w:eastAsia="Times New Roman"/>
      <w:b/>
      <w:bCs/>
      <w:sz w:val="20"/>
      <w:szCs w:val="20"/>
      <w:lang w:eastAsia="ar-SA"/>
    </w:rPr>
  </w:style>
  <w:style w:type="paragraph" w:customStyle="1" w:styleId="1fe">
    <w:name w:val="Текст примечания1"/>
    <w:basedOn w:val="a"/>
    <w:rsid w:val="00222F5B"/>
    <w:pPr>
      <w:spacing w:line="360" w:lineRule="auto"/>
      <w:ind w:firstLine="680"/>
      <w:jc w:val="both"/>
    </w:pPr>
    <w:rPr>
      <w:rFonts w:eastAsia="Times New Roman"/>
      <w:sz w:val="20"/>
      <w:szCs w:val="20"/>
      <w:lang w:eastAsia="ar-SA"/>
    </w:rPr>
  </w:style>
  <w:style w:type="paragraph" w:customStyle="1" w:styleId="1ff">
    <w:name w:val="Заголовок1"/>
    <w:basedOn w:val="a"/>
    <w:rsid w:val="00222F5B"/>
    <w:pPr>
      <w:tabs>
        <w:tab w:val="left" w:pos="8460"/>
      </w:tabs>
      <w:spacing w:line="360" w:lineRule="auto"/>
      <w:ind w:firstLine="540"/>
      <w:jc w:val="center"/>
    </w:pPr>
    <w:rPr>
      <w:rFonts w:eastAsia="Times New Roman"/>
      <w:caps/>
      <w:lang w:eastAsia="ar-SA"/>
    </w:rPr>
  </w:style>
  <w:style w:type="paragraph" w:customStyle="1" w:styleId="310">
    <w:name w:val="Основной текст 31"/>
    <w:basedOn w:val="a"/>
    <w:rsid w:val="00222F5B"/>
    <w:pPr>
      <w:spacing w:after="120" w:line="360" w:lineRule="auto"/>
      <w:ind w:firstLine="680"/>
      <w:jc w:val="both"/>
    </w:pPr>
    <w:rPr>
      <w:rFonts w:eastAsia="Times New Roman"/>
      <w:sz w:val="16"/>
      <w:szCs w:val="16"/>
      <w:lang w:eastAsia="ar-SA"/>
    </w:rPr>
  </w:style>
  <w:style w:type="paragraph" w:customStyle="1" w:styleId="311">
    <w:name w:val="Основной текст с отступом 31"/>
    <w:basedOn w:val="a"/>
    <w:rsid w:val="00222F5B"/>
    <w:pPr>
      <w:spacing w:line="360" w:lineRule="auto"/>
      <w:ind w:left="708" w:firstLine="709"/>
      <w:jc w:val="both"/>
    </w:pPr>
    <w:rPr>
      <w:rFonts w:eastAsia="Times New Roman"/>
      <w:sz w:val="28"/>
      <w:szCs w:val="28"/>
      <w:lang w:eastAsia="ar-SA"/>
    </w:rPr>
  </w:style>
  <w:style w:type="paragraph" w:customStyle="1" w:styleId="1ff0">
    <w:name w:val="Цитата1"/>
    <w:basedOn w:val="a"/>
    <w:rsid w:val="00222F5B"/>
    <w:pPr>
      <w:spacing w:line="360" w:lineRule="auto"/>
      <w:ind w:left="526" w:right="43" w:firstLine="709"/>
      <w:jc w:val="both"/>
    </w:pPr>
    <w:rPr>
      <w:rFonts w:eastAsia="Times New Roman"/>
      <w:sz w:val="28"/>
      <w:szCs w:val="28"/>
      <w:lang w:eastAsia="ar-SA"/>
    </w:rPr>
  </w:style>
  <w:style w:type="paragraph" w:customStyle="1" w:styleId="1ff1">
    <w:name w:val="Схема документа1"/>
    <w:basedOn w:val="a"/>
    <w:rsid w:val="00222F5B"/>
    <w:pPr>
      <w:shd w:val="clear" w:color="auto" w:fill="000080"/>
      <w:spacing w:line="360" w:lineRule="auto"/>
      <w:ind w:firstLine="709"/>
      <w:jc w:val="both"/>
    </w:pPr>
    <w:rPr>
      <w:rFonts w:ascii="Tahoma" w:eastAsia="Times New Roman" w:hAnsi="Tahoma" w:cs="Tahoma"/>
      <w:sz w:val="28"/>
      <w:szCs w:val="28"/>
      <w:lang w:eastAsia="ar-SA"/>
    </w:rPr>
  </w:style>
  <w:style w:type="paragraph" w:customStyle="1" w:styleId="afff8">
    <w:name w:val="Цитаты"/>
    <w:basedOn w:val="a"/>
    <w:rsid w:val="00222F5B"/>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9">
    <w:name w:val="Неразрывный основной текст"/>
    <w:basedOn w:val="a1"/>
    <w:rsid w:val="00222F5B"/>
    <w:pPr>
      <w:keepNext/>
      <w:spacing w:after="240" w:line="240" w:lineRule="atLeast"/>
      <w:ind w:left="1080" w:firstLine="709"/>
      <w:jc w:val="both"/>
    </w:pPr>
    <w:rPr>
      <w:rFonts w:ascii="Arial" w:hAnsi="Arial" w:cs="Arial"/>
      <w:b w:val="0"/>
      <w:bCs w:val="0"/>
      <w:spacing w:val="-5"/>
      <w:sz w:val="20"/>
      <w:szCs w:val="20"/>
      <w:lang w:eastAsia="ar-SA"/>
    </w:rPr>
  </w:style>
  <w:style w:type="paragraph" w:customStyle="1" w:styleId="afffa">
    <w:name w:val="Рисунок"/>
    <w:basedOn w:val="a"/>
    <w:next w:val="1fd"/>
    <w:rsid w:val="00222F5B"/>
    <w:pPr>
      <w:keepNext/>
      <w:spacing w:line="360" w:lineRule="auto"/>
      <w:ind w:left="1080" w:firstLine="709"/>
      <w:jc w:val="both"/>
    </w:pPr>
    <w:rPr>
      <w:rFonts w:ascii="Arial" w:eastAsia="Times New Roman" w:hAnsi="Arial" w:cs="Arial"/>
      <w:spacing w:val="-5"/>
      <w:sz w:val="20"/>
      <w:szCs w:val="20"/>
      <w:lang w:eastAsia="ar-SA"/>
    </w:rPr>
  </w:style>
  <w:style w:type="paragraph" w:customStyle="1" w:styleId="afffb">
    <w:name w:val="Название части"/>
    <w:basedOn w:val="a"/>
    <w:rsid w:val="00222F5B"/>
    <w:pPr>
      <w:shd w:val="clear" w:color="auto" w:fill="000000"/>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fc">
    <w:name w:val="Заголовок части"/>
    <w:basedOn w:val="a"/>
    <w:rsid w:val="00222F5B"/>
    <w:pPr>
      <w:shd w:val="clear" w:color="auto" w:fill="000000"/>
      <w:spacing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d">
    <w:name w:val="Подзаголовок главы"/>
    <w:basedOn w:val="aff4"/>
    <w:rsid w:val="00222F5B"/>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e">
    <w:name w:val="Название предприятия"/>
    <w:basedOn w:val="a"/>
    <w:rsid w:val="00222F5B"/>
    <w:pPr>
      <w:keepNext/>
      <w:keepLines/>
      <w:spacing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affff">
    <w:name w:val="Заголовок главы"/>
    <w:basedOn w:val="a"/>
    <w:rsid w:val="00222F5B"/>
    <w:pPr>
      <w:spacing w:before="12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0">
    <w:name w:val="База сноски"/>
    <w:basedOn w:val="a"/>
    <w:rsid w:val="00222F5B"/>
    <w:pPr>
      <w:keepLines/>
      <w:spacing w:line="200" w:lineRule="atLeast"/>
      <w:ind w:left="1080" w:firstLine="709"/>
      <w:jc w:val="both"/>
    </w:pPr>
    <w:rPr>
      <w:rFonts w:ascii="Arial" w:eastAsia="Times New Roman" w:hAnsi="Arial" w:cs="Arial"/>
      <w:spacing w:val="-5"/>
      <w:sz w:val="16"/>
      <w:szCs w:val="16"/>
      <w:lang w:eastAsia="ar-SA"/>
    </w:rPr>
  </w:style>
  <w:style w:type="paragraph" w:customStyle="1" w:styleId="affff1">
    <w:name w:val="Текст таблицы"/>
    <w:basedOn w:val="a"/>
    <w:rsid w:val="00222F5B"/>
    <w:pPr>
      <w:spacing w:before="60" w:line="360" w:lineRule="auto"/>
      <w:ind w:firstLine="709"/>
      <w:jc w:val="both"/>
    </w:pPr>
    <w:rPr>
      <w:rFonts w:ascii="Arial" w:eastAsia="Times New Roman" w:hAnsi="Arial" w:cs="Arial"/>
      <w:spacing w:val="-5"/>
      <w:sz w:val="16"/>
      <w:szCs w:val="16"/>
      <w:lang w:eastAsia="ar-SA"/>
    </w:rPr>
  </w:style>
  <w:style w:type="paragraph" w:customStyle="1" w:styleId="affff2">
    <w:name w:val="Заголовок титульного листа"/>
    <w:basedOn w:val="a0"/>
    <w:next w:val="a"/>
    <w:rsid w:val="00222F5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Название документа"/>
    <w:basedOn w:val="affff2"/>
    <w:rsid w:val="00222F5B"/>
  </w:style>
  <w:style w:type="paragraph" w:customStyle="1" w:styleId="affff4">
    <w:name w:val="База верхнего колонтитула"/>
    <w:basedOn w:val="a"/>
    <w:rsid w:val="00222F5B"/>
    <w:pPr>
      <w:keepLines/>
      <w:tabs>
        <w:tab w:val="center" w:pos="6480"/>
        <w:tab w:val="right" w:pos="10800"/>
      </w:tab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5">
    <w:name w:val="Нижний колонтитул (четный)"/>
    <w:basedOn w:val="a9"/>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6">
    <w:name w:val="Нижний колонтитул (первый)"/>
    <w:basedOn w:val="a9"/>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7">
    <w:name w:val="Нижний колонтитул (нечетный)"/>
    <w:basedOn w:val="a9"/>
    <w:rsid w:val="00222F5B"/>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f0"/>
    <w:rsid w:val="00222F5B"/>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9">
    <w:name w:val="Верхний колонтитул (первый)"/>
    <w:basedOn w:val="af0"/>
    <w:rsid w:val="00222F5B"/>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hAnsi="Arial" w:cs="Arial"/>
      <w:caps/>
      <w:spacing w:val="-5"/>
      <w:sz w:val="15"/>
      <w:szCs w:val="15"/>
      <w:lang w:eastAsia="ar-SA"/>
    </w:rPr>
  </w:style>
  <w:style w:type="paragraph" w:customStyle="1" w:styleId="affffa">
    <w:name w:val="Верхний колонтитул (нечетный)"/>
    <w:basedOn w:val="af0"/>
    <w:rsid w:val="00222F5B"/>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b">
    <w:name w:val="База указателя"/>
    <w:basedOn w:val="a"/>
    <w:rsid w:val="00222F5B"/>
    <w:pPr>
      <w:spacing w:line="240" w:lineRule="atLeast"/>
      <w:ind w:left="360" w:hanging="360"/>
      <w:jc w:val="both"/>
    </w:pPr>
    <w:rPr>
      <w:rFonts w:ascii="Arial" w:eastAsia="Times New Roman" w:hAnsi="Arial" w:cs="Arial"/>
      <w:spacing w:val="-5"/>
      <w:sz w:val="18"/>
      <w:szCs w:val="18"/>
      <w:lang w:eastAsia="ar-SA"/>
    </w:rPr>
  </w:style>
  <w:style w:type="paragraph" w:customStyle="1" w:styleId="213">
    <w:name w:val="Список 21"/>
    <w:basedOn w:val="afff7"/>
    <w:rsid w:val="00222F5B"/>
    <w:pPr>
      <w:ind w:left="1800"/>
    </w:pPr>
  </w:style>
  <w:style w:type="paragraph" w:customStyle="1" w:styleId="312">
    <w:name w:val="Список 31"/>
    <w:basedOn w:val="afff7"/>
    <w:rsid w:val="00222F5B"/>
    <w:pPr>
      <w:ind w:left="2160"/>
    </w:pPr>
  </w:style>
  <w:style w:type="paragraph" w:customStyle="1" w:styleId="410">
    <w:name w:val="Список 41"/>
    <w:basedOn w:val="afff7"/>
    <w:rsid w:val="00222F5B"/>
    <w:pPr>
      <w:ind w:left="2520"/>
    </w:pPr>
  </w:style>
  <w:style w:type="paragraph" w:customStyle="1" w:styleId="510">
    <w:name w:val="Список 51"/>
    <w:basedOn w:val="afff7"/>
    <w:rsid w:val="00222F5B"/>
    <w:pPr>
      <w:ind w:left="2880"/>
    </w:pPr>
  </w:style>
  <w:style w:type="paragraph" w:customStyle="1" w:styleId="1ff2">
    <w:name w:val="Маркированный_1"/>
    <w:basedOn w:val="a"/>
    <w:rsid w:val="00222F5B"/>
    <w:pPr>
      <w:tabs>
        <w:tab w:val="left" w:pos="-14628"/>
      </w:tabs>
      <w:spacing w:line="360" w:lineRule="auto"/>
      <w:ind w:left="-17486"/>
      <w:jc w:val="both"/>
    </w:pPr>
    <w:rPr>
      <w:rFonts w:eastAsia="Times New Roman"/>
      <w:lang w:eastAsia="ar-SA"/>
    </w:rPr>
  </w:style>
  <w:style w:type="paragraph" w:customStyle="1" w:styleId="1ff3">
    <w:name w:val="Маркированный список1"/>
    <w:basedOn w:val="1ff2"/>
    <w:rsid w:val="00222F5B"/>
    <w:pPr>
      <w:tabs>
        <w:tab w:val="left" w:pos="1026"/>
        <w:tab w:val="left" w:pos="2858"/>
      </w:tabs>
      <w:ind w:left="0" w:firstLine="741"/>
    </w:pPr>
  </w:style>
  <w:style w:type="paragraph" w:customStyle="1" w:styleId="214">
    <w:name w:val="Маркированный список 21"/>
    <w:basedOn w:val="1ff3"/>
    <w:rsid w:val="00222F5B"/>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3">
    <w:name w:val="Маркированный список 31"/>
    <w:basedOn w:val="1ff3"/>
    <w:rsid w:val="00222F5B"/>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3"/>
    <w:rsid w:val="00222F5B"/>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3"/>
    <w:rsid w:val="00222F5B"/>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4">
    <w:name w:val="Продолжение списка1"/>
    <w:basedOn w:val="afff7"/>
    <w:rsid w:val="00222F5B"/>
    <w:pPr>
      <w:ind w:firstLine="0"/>
    </w:pPr>
  </w:style>
  <w:style w:type="paragraph" w:customStyle="1" w:styleId="215">
    <w:name w:val="Продолжение списка 21"/>
    <w:basedOn w:val="1ff4"/>
    <w:rsid w:val="00222F5B"/>
    <w:pPr>
      <w:ind w:left="2160"/>
    </w:pPr>
  </w:style>
  <w:style w:type="paragraph" w:customStyle="1" w:styleId="314">
    <w:name w:val="Продолжение списка 31"/>
    <w:basedOn w:val="1ff4"/>
    <w:rsid w:val="00222F5B"/>
    <w:pPr>
      <w:ind w:left="2520"/>
    </w:pPr>
  </w:style>
  <w:style w:type="paragraph" w:customStyle="1" w:styleId="412">
    <w:name w:val="Продолжение списка 41"/>
    <w:basedOn w:val="1ff4"/>
    <w:rsid w:val="00222F5B"/>
    <w:pPr>
      <w:ind w:left="2880"/>
    </w:pPr>
  </w:style>
  <w:style w:type="paragraph" w:customStyle="1" w:styleId="512">
    <w:name w:val="Продолжение списка 51"/>
    <w:basedOn w:val="1ff4"/>
    <w:rsid w:val="00222F5B"/>
    <w:pPr>
      <w:ind w:left="3240"/>
    </w:pPr>
  </w:style>
  <w:style w:type="paragraph" w:customStyle="1" w:styleId="1ff5">
    <w:name w:val="Нумерованный список1"/>
    <w:basedOn w:val="a"/>
    <w:rsid w:val="00222F5B"/>
    <w:pPr>
      <w:spacing w:before="280" w:after="280" w:line="360" w:lineRule="auto"/>
      <w:ind w:firstLine="709"/>
      <w:jc w:val="both"/>
    </w:pPr>
    <w:rPr>
      <w:rFonts w:eastAsia="Times New Roman"/>
      <w:sz w:val="28"/>
      <w:szCs w:val="28"/>
      <w:lang w:eastAsia="ar-SA"/>
    </w:rPr>
  </w:style>
  <w:style w:type="paragraph" w:customStyle="1" w:styleId="216">
    <w:name w:val="Нумерованный список 21"/>
    <w:basedOn w:val="1ff5"/>
    <w:rsid w:val="00222F5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5"/>
    <w:rsid w:val="00222F5B"/>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5"/>
    <w:rsid w:val="00222F5B"/>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5"/>
    <w:rsid w:val="00222F5B"/>
    <w:pPr>
      <w:spacing w:before="0" w:after="240" w:line="240" w:lineRule="atLeast"/>
      <w:ind w:left="2880" w:hanging="360"/>
    </w:pPr>
    <w:rPr>
      <w:rFonts w:ascii="Arial" w:hAnsi="Arial" w:cs="Arial"/>
      <w:spacing w:val="-5"/>
      <w:sz w:val="20"/>
      <w:szCs w:val="20"/>
    </w:rPr>
  </w:style>
  <w:style w:type="paragraph" w:customStyle="1" w:styleId="affffc">
    <w:name w:val="Содержимое таблицы"/>
    <w:basedOn w:val="a"/>
    <w:rsid w:val="00222F5B"/>
    <w:pPr>
      <w:suppressLineNumbers/>
      <w:spacing w:line="360" w:lineRule="auto"/>
      <w:ind w:firstLine="680"/>
      <w:jc w:val="both"/>
    </w:pPr>
    <w:rPr>
      <w:rFonts w:eastAsia="Times New Roman"/>
      <w:lang w:eastAsia="ar-SA"/>
    </w:rPr>
  </w:style>
  <w:style w:type="paragraph" w:customStyle="1" w:styleId="affffd">
    <w:name w:val="Заголовок таблицы"/>
    <w:basedOn w:val="a"/>
    <w:rsid w:val="00222F5B"/>
    <w:pPr>
      <w:spacing w:before="6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1"/>
    <w:rsid w:val="00222F5B"/>
    <w:pPr>
      <w:keepLines/>
      <w:tabs>
        <w:tab w:val="left" w:pos="5760"/>
        <w:tab w:val="left" w:pos="6840"/>
      </w:tabs>
      <w:spacing w:after="120" w:line="280" w:lineRule="exact"/>
      <w:ind w:left="1080" w:right="2160" w:hanging="1080"/>
      <w:jc w:val="both"/>
    </w:pPr>
    <w:rPr>
      <w:rFonts w:ascii="Arial" w:hAnsi="Arial" w:cs="Arial"/>
      <w:b w:val="0"/>
      <w:bCs w:val="0"/>
      <w:sz w:val="22"/>
      <w:szCs w:val="22"/>
      <w:lang w:eastAsia="ar-SA"/>
    </w:rPr>
  </w:style>
  <w:style w:type="paragraph" w:customStyle="1" w:styleId="1ff7">
    <w:name w:val="Обычный отступ1"/>
    <w:basedOn w:val="a"/>
    <w:rsid w:val="00222F5B"/>
    <w:pPr>
      <w:spacing w:line="360" w:lineRule="auto"/>
      <w:ind w:left="1440" w:firstLine="709"/>
      <w:jc w:val="both"/>
    </w:pPr>
    <w:rPr>
      <w:rFonts w:ascii="Arial" w:eastAsia="Times New Roman" w:hAnsi="Arial" w:cs="Arial"/>
      <w:spacing w:val="-5"/>
      <w:sz w:val="20"/>
      <w:szCs w:val="20"/>
      <w:lang w:eastAsia="ar-SA"/>
    </w:rPr>
  </w:style>
  <w:style w:type="paragraph" w:customStyle="1" w:styleId="affffe">
    <w:name w:val="Подзаголовок части"/>
    <w:basedOn w:val="a"/>
    <w:next w:val="a1"/>
    <w:rsid w:val="00222F5B"/>
    <w:pPr>
      <w:keepNext/>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ff">
    <w:name w:val="Обратный адрес"/>
    <w:basedOn w:val="a"/>
    <w:rsid w:val="00222F5B"/>
    <w:pPr>
      <w:keepLines/>
      <w:tabs>
        <w:tab w:val="left" w:pos="2160"/>
      </w:tabs>
      <w:spacing w:line="160" w:lineRule="atLeast"/>
      <w:ind w:firstLine="709"/>
      <w:jc w:val="both"/>
    </w:pPr>
    <w:rPr>
      <w:rFonts w:ascii="Arial" w:eastAsia="Times New Roman" w:hAnsi="Arial" w:cs="Arial"/>
      <w:sz w:val="14"/>
      <w:szCs w:val="14"/>
      <w:lang w:eastAsia="ar-SA"/>
    </w:rPr>
  </w:style>
  <w:style w:type="paragraph" w:customStyle="1" w:styleId="afffff0">
    <w:name w:val="Заглавие раздела"/>
    <w:basedOn w:val="2"/>
    <w:rsid w:val="00222F5B"/>
    <w:pPr>
      <w:keepNext w:val="0"/>
      <w:tabs>
        <w:tab w:val="clear" w:pos="567"/>
        <w:tab w:val="left" w:pos="360"/>
        <w:tab w:val="left" w:pos="570"/>
        <w:tab w:val="left" w:pos="2509"/>
      </w:tabs>
      <w:spacing w:before="0" w:after="240" w:line="360" w:lineRule="auto"/>
      <w:ind w:left="360"/>
    </w:pPr>
    <w:rPr>
      <w:i/>
      <w:caps/>
      <w:lang w:eastAsia="ar-SA"/>
    </w:rPr>
  </w:style>
  <w:style w:type="paragraph" w:customStyle="1" w:styleId="afffff1">
    <w:name w:val="Название раздела"/>
    <w:basedOn w:val="a0"/>
    <w:next w:val="a1"/>
    <w:rsid w:val="00222F5B"/>
    <w:pPr>
      <w:pBdr>
        <w:bottom w:val="single" w:sz="4" w:space="2" w:color="000000"/>
      </w:pBdr>
      <w:spacing w:before="360" w:after="960"/>
      <w:ind w:left="0"/>
    </w:pPr>
    <w:rPr>
      <w:rFonts w:ascii="Arial Black" w:hAnsi="Arial Black" w:cs="Arial Black"/>
      <w:spacing w:val="-35"/>
      <w:sz w:val="54"/>
      <w:szCs w:val="54"/>
    </w:rPr>
  </w:style>
  <w:style w:type="paragraph" w:customStyle="1" w:styleId="afffff2">
    <w:name w:val="Подзаголовок титульного листа"/>
    <w:basedOn w:val="affff2"/>
    <w:next w:val="a1"/>
    <w:rsid w:val="00222F5B"/>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3">
    <w:name w:val="База оглавления"/>
    <w:basedOn w:val="a"/>
    <w:rsid w:val="00222F5B"/>
    <w:pPr>
      <w:tabs>
        <w:tab w:val="right" w:leader="dot" w:pos="6480"/>
      </w:tabs>
      <w:spacing w:after="240" w:line="240" w:lineRule="atLeast"/>
      <w:ind w:firstLine="709"/>
      <w:jc w:val="both"/>
    </w:pPr>
    <w:rPr>
      <w:rFonts w:ascii="Arial" w:eastAsia="Times New Roman" w:hAnsi="Arial" w:cs="Arial"/>
      <w:spacing w:val="-5"/>
      <w:sz w:val="20"/>
      <w:szCs w:val="20"/>
      <w:lang w:eastAsia="ar-SA"/>
    </w:rPr>
  </w:style>
  <w:style w:type="paragraph" w:styleId="HTML7">
    <w:name w:val="HTML Address"/>
    <w:basedOn w:val="a"/>
    <w:link w:val="HTML8"/>
    <w:rsid w:val="00222F5B"/>
    <w:pPr>
      <w:spacing w:line="360" w:lineRule="auto"/>
      <w:ind w:left="1080" w:firstLine="709"/>
      <w:jc w:val="both"/>
    </w:pPr>
    <w:rPr>
      <w:rFonts w:ascii="Arial" w:eastAsia="Times New Roman" w:hAnsi="Arial" w:cs="Arial"/>
      <w:i/>
      <w:iCs/>
      <w:spacing w:val="-5"/>
      <w:sz w:val="20"/>
      <w:szCs w:val="20"/>
      <w:lang w:eastAsia="ar-SA"/>
    </w:rPr>
  </w:style>
  <w:style w:type="character" w:customStyle="1" w:styleId="HTML8">
    <w:name w:val="Адрес HTML Знак"/>
    <w:basedOn w:val="a2"/>
    <w:link w:val="HTML7"/>
    <w:rsid w:val="00222F5B"/>
    <w:rPr>
      <w:rFonts w:ascii="Arial" w:eastAsia="Times New Roman" w:hAnsi="Arial" w:cs="Arial"/>
      <w:i/>
      <w:iCs/>
      <w:spacing w:val="-5"/>
      <w:sz w:val="20"/>
      <w:szCs w:val="20"/>
      <w:lang w:eastAsia="ar-SA"/>
    </w:rPr>
  </w:style>
  <w:style w:type="paragraph" w:customStyle="1" w:styleId="1ff8">
    <w:name w:val="Дата1"/>
    <w:basedOn w:val="a"/>
    <w:next w:val="a"/>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1"/>
    <w:rsid w:val="00222F5B"/>
    <w:pPr>
      <w:spacing w:after="120" w:line="360" w:lineRule="auto"/>
      <w:ind w:left="1080" w:firstLine="210"/>
      <w:jc w:val="both"/>
    </w:pPr>
    <w:rPr>
      <w:rFonts w:ascii="Arial" w:hAnsi="Arial" w:cs="Arial"/>
      <w:b w:val="0"/>
      <w:bCs w:val="0"/>
      <w:spacing w:val="-5"/>
      <w:sz w:val="20"/>
      <w:szCs w:val="20"/>
      <w:lang w:eastAsia="ar-SA"/>
    </w:rPr>
  </w:style>
  <w:style w:type="paragraph" w:customStyle="1" w:styleId="217">
    <w:name w:val="Красная строка 21"/>
    <w:basedOn w:val="ae"/>
    <w:rsid w:val="00222F5B"/>
    <w:pPr>
      <w:spacing w:line="360" w:lineRule="auto"/>
      <w:ind w:firstLine="210"/>
    </w:pPr>
    <w:rPr>
      <w:rFonts w:ascii="Arial" w:hAnsi="Arial" w:cs="Arial"/>
      <w:spacing w:val="-5"/>
      <w:sz w:val="20"/>
      <w:szCs w:val="20"/>
      <w:lang w:eastAsia="ar-SA"/>
    </w:rPr>
  </w:style>
  <w:style w:type="paragraph" w:customStyle="1" w:styleId="1ffb">
    <w:name w:val="Приветствие1"/>
    <w:basedOn w:val="a"/>
    <w:next w:val="a"/>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1ffc">
    <w:name w:val="Прощание1"/>
    <w:basedOn w:val="a"/>
    <w:rsid w:val="00222F5B"/>
    <w:pPr>
      <w:spacing w:line="360" w:lineRule="auto"/>
      <w:ind w:left="4252" w:firstLine="709"/>
      <w:jc w:val="both"/>
    </w:pPr>
    <w:rPr>
      <w:rFonts w:ascii="Arial" w:eastAsia="Times New Roman" w:hAnsi="Arial" w:cs="Arial"/>
      <w:spacing w:val="-5"/>
      <w:sz w:val="20"/>
      <w:szCs w:val="20"/>
      <w:lang w:eastAsia="ar-SA"/>
    </w:rPr>
  </w:style>
  <w:style w:type="paragraph" w:styleId="HTML9">
    <w:name w:val="HTML Preformatted"/>
    <w:basedOn w:val="a"/>
    <w:link w:val="HTMLa"/>
    <w:uiPriority w:val="99"/>
    <w:rsid w:val="00222F5B"/>
    <w:pPr>
      <w:spacing w:line="360" w:lineRule="auto"/>
      <w:ind w:left="1080" w:firstLine="709"/>
      <w:jc w:val="both"/>
    </w:pPr>
    <w:rPr>
      <w:rFonts w:ascii="Courier New" w:eastAsia="Times New Roman" w:hAnsi="Courier New"/>
      <w:spacing w:val="-5"/>
      <w:sz w:val="20"/>
      <w:szCs w:val="20"/>
      <w:lang w:eastAsia="ar-SA"/>
    </w:rPr>
  </w:style>
  <w:style w:type="character" w:customStyle="1" w:styleId="HTMLa">
    <w:name w:val="Стандартный HTML Знак"/>
    <w:basedOn w:val="a2"/>
    <w:link w:val="HTML9"/>
    <w:uiPriority w:val="99"/>
    <w:rsid w:val="00222F5B"/>
    <w:rPr>
      <w:rFonts w:ascii="Courier New" w:eastAsia="Times New Roman" w:hAnsi="Courier New" w:cs="Times New Roman"/>
      <w:spacing w:val="-5"/>
      <w:sz w:val="20"/>
      <w:szCs w:val="20"/>
      <w:lang w:eastAsia="ar-SA"/>
    </w:rPr>
  </w:style>
  <w:style w:type="paragraph" w:customStyle="1" w:styleId="1ffd">
    <w:name w:val="Текст1"/>
    <w:basedOn w:val="a"/>
    <w:rsid w:val="00222F5B"/>
    <w:pPr>
      <w:spacing w:line="360" w:lineRule="auto"/>
      <w:ind w:left="1080" w:firstLine="709"/>
      <w:jc w:val="both"/>
    </w:pPr>
    <w:rPr>
      <w:rFonts w:ascii="Courier New" w:eastAsia="Times New Roman" w:hAnsi="Courier New" w:cs="Courier New"/>
      <w:spacing w:val="-5"/>
      <w:sz w:val="20"/>
      <w:szCs w:val="20"/>
      <w:lang w:eastAsia="ar-SA"/>
    </w:rPr>
  </w:style>
  <w:style w:type="paragraph" w:styleId="afffff4">
    <w:name w:val="E-mail Signature"/>
    <w:basedOn w:val="a"/>
    <w:link w:val="afffff5"/>
    <w:rsid w:val="00222F5B"/>
    <w:pPr>
      <w:spacing w:line="360" w:lineRule="auto"/>
      <w:ind w:left="1080" w:firstLine="709"/>
      <w:jc w:val="both"/>
    </w:pPr>
    <w:rPr>
      <w:rFonts w:ascii="Arial" w:eastAsia="Times New Roman" w:hAnsi="Arial" w:cs="Arial"/>
      <w:spacing w:val="-5"/>
      <w:sz w:val="20"/>
      <w:szCs w:val="20"/>
      <w:lang w:eastAsia="ar-SA"/>
    </w:rPr>
  </w:style>
  <w:style w:type="character" w:customStyle="1" w:styleId="afffff5">
    <w:name w:val="Электронная подпись Знак"/>
    <w:basedOn w:val="a2"/>
    <w:link w:val="afffff4"/>
    <w:rsid w:val="00222F5B"/>
    <w:rPr>
      <w:rFonts w:ascii="Arial" w:eastAsia="Times New Roman" w:hAnsi="Arial" w:cs="Arial"/>
      <w:spacing w:val="-5"/>
      <w:sz w:val="20"/>
      <w:szCs w:val="20"/>
      <w:lang w:eastAsia="ar-SA"/>
    </w:rPr>
  </w:style>
  <w:style w:type="paragraph" w:customStyle="1" w:styleId="2b">
    <w:name w:val="Название объекта2"/>
    <w:basedOn w:val="a"/>
    <w:rsid w:val="00222F5B"/>
    <w:pPr>
      <w:spacing w:line="360" w:lineRule="auto"/>
      <w:ind w:left="1080" w:firstLine="709"/>
      <w:jc w:val="both"/>
    </w:pPr>
    <w:rPr>
      <w:rFonts w:ascii="Arial" w:eastAsia="Times New Roman" w:hAnsi="Arial" w:cs="Arial"/>
      <w:spacing w:val="-5"/>
      <w:sz w:val="20"/>
      <w:szCs w:val="20"/>
      <w:lang w:eastAsia="ar-SA"/>
    </w:rPr>
  </w:style>
  <w:style w:type="paragraph" w:customStyle="1" w:styleId="afffff6">
    <w:name w:val="Обычный в таблице Знак"/>
    <w:basedOn w:val="a"/>
    <w:rsid w:val="00222F5B"/>
    <w:pPr>
      <w:spacing w:line="360" w:lineRule="auto"/>
      <w:ind w:hanging="6"/>
      <w:jc w:val="center"/>
    </w:pPr>
    <w:rPr>
      <w:rFonts w:eastAsia="Times New Roman"/>
      <w:lang w:eastAsia="ar-SA"/>
    </w:rPr>
  </w:style>
  <w:style w:type="paragraph" w:customStyle="1" w:styleId="220">
    <w:name w:val="Основной текст 22"/>
    <w:basedOn w:val="a"/>
    <w:rsid w:val="00222F5B"/>
    <w:pPr>
      <w:spacing w:line="360" w:lineRule="auto"/>
      <w:ind w:left="426" w:hanging="426"/>
      <w:jc w:val="both"/>
    </w:pPr>
    <w:rPr>
      <w:rFonts w:eastAsia="Times New Roman"/>
      <w:b/>
      <w:sz w:val="28"/>
      <w:szCs w:val="20"/>
      <w:lang w:eastAsia="ar-SA"/>
    </w:rPr>
  </w:style>
  <w:style w:type="paragraph" w:customStyle="1" w:styleId="2c">
    <w:name w:val="Цитата2"/>
    <w:basedOn w:val="a"/>
    <w:rsid w:val="00222F5B"/>
    <w:pPr>
      <w:spacing w:line="360" w:lineRule="auto"/>
      <w:ind w:left="526" w:right="43" w:firstLine="709"/>
      <w:jc w:val="both"/>
    </w:pPr>
    <w:rPr>
      <w:rFonts w:eastAsia="Times New Roman"/>
      <w:sz w:val="28"/>
      <w:szCs w:val="20"/>
      <w:lang w:eastAsia="ar-SA"/>
    </w:rPr>
  </w:style>
  <w:style w:type="paragraph" w:customStyle="1" w:styleId="2d">
    <w:name w:val="Маркированный список2"/>
    <w:basedOn w:val="a"/>
    <w:rsid w:val="00222F5B"/>
    <w:pPr>
      <w:spacing w:before="280" w:after="280" w:line="360" w:lineRule="auto"/>
      <w:ind w:firstLine="709"/>
      <w:jc w:val="both"/>
    </w:pPr>
    <w:rPr>
      <w:rFonts w:eastAsia="Times New Roman"/>
      <w:sz w:val="28"/>
      <w:lang w:eastAsia="ar-SA"/>
    </w:rPr>
  </w:style>
  <w:style w:type="paragraph" w:customStyle="1" w:styleId="2e">
    <w:name w:val="Нумерованный список2"/>
    <w:basedOn w:val="a"/>
    <w:rsid w:val="00222F5B"/>
    <w:pPr>
      <w:spacing w:before="280" w:after="280" w:line="360" w:lineRule="auto"/>
      <w:ind w:firstLine="709"/>
      <w:jc w:val="both"/>
    </w:pPr>
    <w:rPr>
      <w:rFonts w:eastAsia="Times New Roman"/>
      <w:sz w:val="28"/>
      <w:lang w:eastAsia="ar-SA"/>
    </w:rPr>
  </w:style>
  <w:style w:type="paragraph" w:customStyle="1" w:styleId="1ffe">
    <w:name w:val="Маркированный_1 Знак"/>
    <w:basedOn w:val="a"/>
    <w:rsid w:val="00222F5B"/>
    <w:pPr>
      <w:tabs>
        <w:tab w:val="left" w:pos="-28960"/>
        <w:tab w:val="left" w:pos="-17556"/>
      </w:tabs>
      <w:spacing w:line="360" w:lineRule="auto"/>
      <w:ind w:left="-20902"/>
      <w:jc w:val="both"/>
    </w:pPr>
    <w:rPr>
      <w:rFonts w:eastAsia="Times New Roman"/>
      <w:lang w:eastAsia="ar-SA"/>
    </w:rPr>
  </w:style>
  <w:style w:type="paragraph" w:customStyle="1" w:styleId="1fff">
    <w:name w:val="Заголовок_1 Знак"/>
    <w:basedOn w:val="a"/>
    <w:rsid w:val="00222F5B"/>
    <w:pPr>
      <w:spacing w:line="360" w:lineRule="auto"/>
      <w:ind w:firstLine="709"/>
      <w:jc w:val="center"/>
    </w:pPr>
    <w:rPr>
      <w:rFonts w:eastAsia="Times New Roman"/>
      <w:b/>
      <w:caps/>
      <w:lang w:eastAsia="ar-SA"/>
    </w:rPr>
  </w:style>
  <w:style w:type="paragraph" w:customStyle="1" w:styleId="afffff7">
    <w:name w:val="Подчеркнутый"/>
    <w:basedOn w:val="a"/>
    <w:rsid w:val="00222F5B"/>
    <w:pPr>
      <w:spacing w:line="360" w:lineRule="auto"/>
      <w:ind w:firstLine="709"/>
      <w:jc w:val="both"/>
    </w:pPr>
    <w:rPr>
      <w:rFonts w:eastAsia="Times New Roman"/>
      <w:u w:val="single"/>
      <w:lang w:eastAsia="ar-SA"/>
    </w:rPr>
  </w:style>
  <w:style w:type="paragraph" w:customStyle="1" w:styleId="xl47">
    <w:name w:val="xl47"/>
    <w:basedOn w:val="a"/>
    <w:rsid w:val="00222F5B"/>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1fff0">
    <w:name w:val="Заголовок_1"/>
    <w:basedOn w:val="a"/>
    <w:rsid w:val="00222F5B"/>
    <w:pPr>
      <w:spacing w:line="360" w:lineRule="auto"/>
      <w:ind w:firstLine="709"/>
      <w:jc w:val="center"/>
    </w:pPr>
    <w:rPr>
      <w:rFonts w:eastAsia="Times New Roman"/>
      <w:b/>
      <w:caps/>
      <w:lang w:eastAsia="ar-SA"/>
    </w:rPr>
  </w:style>
  <w:style w:type="paragraph" w:customStyle="1" w:styleId="xl24">
    <w:name w:val="xl24"/>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5">
    <w:name w:val="xl25"/>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6">
    <w:name w:val="xl26"/>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7">
    <w:name w:val="xl27"/>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8">
    <w:name w:val="xl28"/>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9">
    <w:name w:val="xl29"/>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0">
    <w:name w:val="xl30"/>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1">
    <w:name w:val="xl31"/>
    <w:basedOn w:val="a"/>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2">
    <w:name w:val="xl32"/>
    <w:basedOn w:val="a"/>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3">
    <w:name w:val="xl33"/>
    <w:basedOn w:val="a"/>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4">
    <w:name w:val="xl34"/>
    <w:basedOn w:val="a"/>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5">
    <w:name w:val="xl35"/>
    <w:basedOn w:val="a"/>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6">
    <w:name w:val="xl36"/>
    <w:basedOn w:val="a"/>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7">
    <w:name w:val="xl37"/>
    <w:basedOn w:val="a"/>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8">
    <w:name w:val="xl38"/>
    <w:basedOn w:val="a"/>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9">
    <w:name w:val="xl39"/>
    <w:basedOn w:val="a"/>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40">
    <w:name w:val="xl40"/>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1">
    <w:name w:val="xl41"/>
    <w:basedOn w:val="a"/>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42">
    <w:name w:val="xl42"/>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3">
    <w:name w:val="xl43"/>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4">
    <w:name w:val="xl44"/>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5">
    <w:name w:val="xl45"/>
    <w:basedOn w:val="a"/>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46">
    <w:name w:val="xl46"/>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font5">
    <w:name w:val="font5"/>
    <w:basedOn w:val="a"/>
    <w:rsid w:val="00222F5B"/>
    <w:pPr>
      <w:spacing w:before="280" w:after="280"/>
    </w:pPr>
    <w:rPr>
      <w:rFonts w:ascii="Tahoma" w:eastAsia="Times New Roman" w:hAnsi="Tahoma" w:cs="Tahoma"/>
      <w:color w:val="000000"/>
      <w:sz w:val="16"/>
      <w:szCs w:val="16"/>
      <w:lang w:eastAsia="ar-SA"/>
    </w:rPr>
  </w:style>
  <w:style w:type="paragraph" w:customStyle="1" w:styleId="xl48">
    <w:name w:val="xl48"/>
    <w:basedOn w:val="a"/>
    <w:rsid w:val="00222F5B"/>
    <w:pPr>
      <w:pBdr>
        <w:top w:val="single" w:sz="4" w:space="0" w:color="000000"/>
        <w:left w:val="single" w:sz="4" w:space="0" w:color="000000"/>
        <w:right w:val="single" w:sz="4" w:space="0" w:color="000000"/>
      </w:pBdr>
      <w:spacing w:before="280" w:after="280"/>
      <w:jc w:val="center"/>
    </w:pPr>
    <w:rPr>
      <w:rFonts w:eastAsia="Times New Roman"/>
      <w:lang w:eastAsia="ar-SA"/>
    </w:rPr>
  </w:style>
  <w:style w:type="paragraph" w:customStyle="1" w:styleId="xl49">
    <w:name w:val="xl49"/>
    <w:basedOn w:val="a"/>
    <w:rsid w:val="00222F5B"/>
    <w:pPr>
      <w:pBdr>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50">
    <w:name w:val="xl50"/>
    <w:basedOn w:val="a"/>
    <w:rsid w:val="00222F5B"/>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51">
    <w:name w:val="xl51"/>
    <w:basedOn w:val="a"/>
    <w:rsid w:val="00222F5B"/>
    <w:pPr>
      <w:pBdr>
        <w:left w:val="single" w:sz="4" w:space="0" w:color="000000"/>
        <w:right w:val="single" w:sz="4" w:space="0" w:color="000000"/>
      </w:pBdr>
      <w:spacing w:before="280" w:after="280"/>
      <w:jc w:val="center"/>
    </w:pPr>
    <w:rPr>
      <w:rFonts w:eastAsia="Times New Roman"/>
      <w:lang w:eastAsia="ar-SA"/>
    </w:rPr>
  </w:style>
  <w:style w:type="paragraph" w:customStyle="1" w:styleId="xl52">
    <w:name w:val="xl52"/>
    <w:basedOn w:val="a"/>
    <w:rsid w:val="00222F5B"/>
    <w:pPr>
      <w:pBdr>
        <w:left w:val="single" w:sz="4" w:space="0" w:color="000000"/>
        <w:right w:val="single" w:sz="4" w:space="0" w:color="000000"/>
      </w:pBdr>
      <w:spacing w:before="280" w:after="280"/>
    </w:pPr>
    <w:rPr>
      <w:rFonts w:eastAsia="Times New Roman"/>
      <w:lang w:eastAsia="ar-SA"/>
    </w:rPr>
  </w:style>
  <w:style w:type="paragraph" w:customStyle="1" w:styleId="xl53">
    <w:name w:val="xl53"/>
    <w:basedOn w:val="a"/>
    <w:rsid w:val="00222F5B"/>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4">
    <w:name w:val="xl54"/>
    <w:basedOn w:val="a"/>
    <w:rsid w:val="00222F5B"/>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5">
    <w:name w:val="xl55"/>
    <w:basedOn w:val="a"/>
    <w:rsid w:val="00222F5B"/>
    <w:pPr>
      <w:pBdr>
        <w:left w:val="single" w:sz="4" w:space="0" w:color="000000"/>
        <w:right w:val="single" w:sz="4" w:space="0" w:color="000000"/>
      </w:pBdr>
      <w:spacing w:before="280" w:after="280"/>
    </w:pPr>
    <w:rPr>
      <w:rFonts w:eastAsia="Times New Roman"/>
      <w:b/>
      <w:bCs/>
      <w:lang w:eastAsia="ar-SA"/>
    </w:rPr>
  </w:style>
  <w:style w:type="paragraph" w:customStyle="1" w:styleId="S7">
    <w:name w:val="S_Маркированный"/>
    <w:basedOn w:val="1ff3"/>
    <w:link w:val="S10"/>
    <w:autoRedefine/>
    <w:qFormat/>
    <w:rsid w:val="00222F5B"/>
    <w:pPr>
      <w:tabs>
        <w:tab w:val="left" w:pos="-6457"/>
        <w:tab w:val="left" w:pos="-6054"/>
        <w:tab w:val="left" w:pos="-4625"/>
        <w:tab w:val="left" w:pos="1134"/>
      </w:tabs>
      <w:spacing w:line="240" w:lineRule="auto"/>
      <w:ind w:firstLine="709"/>
    </w:pPr>
  </w:style>
  <w:style w:type="character" w:customStyle="1" w:styleId="S10">
    <w:name w:val="S_Маркированный Знак1"/>
    <w:link w:val="S7"/>
    <w:rsid w:val="00222F5B"/>
    <w:rPr>
      <w:rFonts w:ascii="Times New Roman" w:eastAsia="Times New Roman" w:hAnsi="Times New Roman" w:cs="Times New Roman"/>
      <w:sz w:val="24"/>
      <w:szCs w:val="24"/>
      <w:lang w:eastAsia="ar-SA"/>
    </w:rPr>
  </w:style>
  <w:style w:type="paragraph" w:customStyle="1" w:styleId="S8">
    <w:name w:val="S_Обычный"/>
    <w:basedOn w:val="a"/>
    <w:qFormat/>
    <w:rsid w:val="00222F5B"/>
    <w:pPr>
      <w:ind w:firstLine="709"/>
      <w:jc w:val="both"/>
    </w:pPr>
    <w:rPr>
      <w:rFonts w:eastAsia="Times New Roman"/>
      <w:lang w:eastAsia="ar-SA"/>
    </w:rPr>
  </w:style>
  <w:style w:type="paragraph" w:customStyle="1" w:styleId="S11">
    <w:name w:val="S_Заголовок 1"/>
    <w:basedOn w:val="a"/>
    <w:rsid w:val="00222F5B"/>
    <w:pPr>
      <w:spacing w:line="360" w:lineRule="auto"/>
      <w:jc w:val="center"/>
    </w:pPr>
    <w:rPr>
      <w:rFonts w:eastAsia="Times New Roman"/>
      <w:b/>
      <w:caps/>
      <w:lang w:eastAsia="ar-SA"/>
    </w:rPr>
  </w:style>
  <w:style w:type="paragraph" w:customStyle="1" w:styleId="S20">
    <w:name w:val="S_Заголовок 2"/>
    <w:basedOn w:val="2"/>
    <w:rsid w:val="00222F5B"/>
    <w:pPr>
      <w:keepNext w:val="0"/>
      <w:tabs>
        <w:tab w:val="clear" w:pos="567"/>
        <w:tab w:val="left" w:pos="570"/>
      </w:tabs>
      <w:spacing w:before="0" w:line="360" w:lineRule="auto"/>
      <w:jc w:val="both"/>
    </w:pPr>
    <w:rPr>
      <w:bCs w:val="0"/>
      <w:iCs w:val="0"/>
      <w:caps/>
      <w:lang w:eastAsia="ar-SA"/>
    </w:rPr>
  </w:style>
  <w:style w:type="paragraph" w:customStyle="1" w:styleId="S31">
    <w:name w:val="S_Заголовок 3"/>
    <w:basedOn w:val="3"/>
    <w:rsid w:val="00222F5B"/>
    <w:pPr>
      <w:keepNext w:val="0"/>
      <w:tabs>
        <w:tab w:val="left" w:pos="539"/>
      </w:tabs>
      <w:spacing w:line="360" w:lineRule="auto"/>
      <w:ind w:firstLine="0"/>
      <w:jc w:val="left"/>
    </w:pPr>
    <w:rPr>
      <w:rFonts w:eastAsia="Times New Roman"/>
      <w:b w:val="0"/>
      <w:bCs w:val="0"/>
      <w:u w:val="single"/>
      <w:lang w:eastAsia="ar-SA"/>
    </w:rPr>
  </w:style>
  <w:style w:type="paragraph" w:customStyle="1" w:styleId="S41">
    <w:name w:val="S_Заголовок 4"/>
    <w:basedOn w:val="4"/>
    <w:rsid w:val="00222F5B"/>
    <w:pPr>
      <w:keepNext w:val="0"/>
      <w:tabs>
        <w:tab w:val="left" w:pos="539"/>
      </w:tabs>
      <w:spacing w:before="0" w:after="0"/>
    </w:pPr>
    <w:rPr>
      <w:rFonts w:eastAsia="Times New Roman"/>
      <w:b w:val="0"/>
      <w:bCs w:val="0"/>
      <w:i/>
      <w:sz w:val="24"/>
      <w:szCs w:val="24"/>
      <w:lang w:eastAsia="ar-SA"/>
    </w:rPr>
  </w:style>
  <w:style w:type="paragraph" w:customStyle="1" w:styleId="S9">
    <w:name w:val="S_Заголовок таблицы"/>
    <w:basedOn w:val="S8"/>
    <w:rsid w:val="00222F5B"/>
    <w:pPr>
      <w:jc w:val="center"/>
    </w:pPr>
    <w:rPr>
      <w:u w:val="single"/>
    </w:rPr>
  </w:style>
  <w:style w:type="paragraph" w:customStyle="1" w:styleId="Sa">
    <w:name w:val="S_Таблица"/>
    <w:basedOn w:val="a"/>
    <w:link w:val="Sb"/>
    <w:rsid w:val="00222F5B"/>
    <w:pPr>
      <w:tabs>
        <w:tab w:val="left" w:pos="8943"/>
        <w:tab w:val="num" w:pos="9900"/>
      </w:tabs>
      <w:spacing w:line="360" w:lineRule="auto"/>
      <w:ind w:left="9900" w:hanging="360"/>
      <w:jc w:val="right"/>
    </w:pPr>
    <w:rPr>
      <w:rFonts w:eastAsia="Times New Roman"/>
      <w:lang w:eastAsia="ar-SA"/>
    </w:rPr>
  </w:style>
  <w:style w:type="character" w:customStyle="1" w:styleId="Sb">
    <w:name w:val="S_Таблица Знак Знак"/>
    <w:link w:val="Sa"/>
    <w:rsid w:val="00222F5B"/>
    <w:rPr>
      <w:rFonts w:ascii="Times New Roman" w:eastAsia="Times New Roman" w:hAnsi="Times New Roman" w:cs="Times New Roman"/>
      <w:sz w:val="24"/>
      <w:szCs w:val="24"/>
      <w:lang w:eastAsia="ar-SA"/>
    </w:rPr>
  </w:style>
  <w:style w:type="paragraph" w:customStyle="1" w:styleId="Sc">
    <w:name w:val="S_рисунок"/>
    <w:basedOn w:val="a"/>
    <w:rsid w:val="00222F5B"/>
    <w:pPr>
      <w:tabs>
        <w:tab w:val="left" w:pos="-3309"/>
      </w:tabs>
      <w:ind w:left="1429" w:hanging="360"/>
      <w:jc w:val="center"/>
    </w:pPr>
    <w:rPr>
      <w:rFonts w:eastAsia="Times New Roman"/>
      <w:lang w:eastAsia="ar-SA"/>
    </w:rPr>
  </w:style>
  <w:style w:type="paragraph" w:customStyle="1" w:styleId="S222">
    <w:name w:val="Стиль S_Маркированный + полужирный Первая строка:  222 см"/>
    <w:basedOn w:val="a"/>
    <w:rsid w:val="00222F5B"/>
    <w:pPr>
      <w:spacing w:line="360" w:lineRule="auto"/>
      <w:jc w:val="both"/>
    </w:pPr>
    <w:rPr>
      <w:rFonts w:eastAsia="Times New Roman"/>
      <w:lang w:eastAsia="ar-SA"/>
    </w:rPr>
  </w:style>
  <w:style w:type="paragraph" w:customStyle="1" w:styleId="afffff8">
    <w:name w:val="Обычный в таблице"/>
    <w:basedOn w:val="a"/>
    <w:rsid w:val="00222F5B"/>
    <w:pPr>
      <w:spacing w:line="360" w:lineRule="auto"/>
      <w:ind w:firstLine="709"/>
      <w:jc w:val="both"/>
    </w:pPr>
    <w:rPr>
      <w:rFonts w:eastAsia="Times New Roman"/>
      <w:sz w:val="28"/>
      <w:szCs w:val="28"/>
      <w:lang w:eastAsia="ar-SA"/>
    </w:rPr>
  </w:style>
  <w:style w:type="paragraph" w:customStyle="1" w:styleId="Sd">
    <w:name w:val="S_Обычный в таблице"/>
    <w:basedOn w:val="a"/>
    <w:rsid w:val="00222F5B"/>
    <w:pPr>
      <w:spacing w:line="360" w:lineRule="auto"/>
      <w:jc w:val="center"/>
    </w:pPr>
    <w:rPr>
      <w:rFonts w:eastAsia="Times New Roman"/>
      <w:lang w:eastAsia="ar-SA"/>
    </w:rPr>
  </w:style>
  <w:style w:type="paragraph" w:customStyle="1" w:styleId="xl56">
    <w:name w:val="xl56"/>
    <w:basedOn w:val="a"/>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lang w:eastAsia="ar-SA"/>
    </w:rPr>
  </w:style>
  <w:style w:type="paragraph" w:customStyle="1" w:styleId="xl57">
    <w:name w:val="xl57"/>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58">
    <w:name w:val="xl58"/>
    <w:basedOn w:val="a"/>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59">
    <w:name w:val="xl59"/>
    <w:basedOn w:val="a"/>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0">
    <w:name w:val="xl60"/>
    <w:basedOn w:val="a"/>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b/>
      <w:bCs/>
      <w:color w:val="FF0000"/>
      <w:lang w:eastAsia="ar-SA"/>
    </w:rPr>
  </w:style>
  <w:style w:type="paragraph" w:customStyle="1" w:styleId="xl61">
    <w:name w:val="xl61"/>
    <w:basedOn w:val="a"/>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2">
    <w:name w:val="xl62"/>
    <w:basedOn w:val="a"/>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3">
    <w:name w:val="xl63"/>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4">
    <w:name w:val="xl64"/>
    <w:basedOn w:val="a"/>
    <w:rsid w:val="00222F5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5">
    <w:name w:val="xl65"/>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6">
    <w:name w:val="xl66"/>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7">
    <w:name w:val="xl67"/>
    <w:basedOn w:val="a"/>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8">
    <w:name w:val="xl68"/>
    <w:basedOn w:val="a"/>
    <w:rsid w:val="00222F5B"/>
    <w:pPr>
      <w:pBdr>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9">
    <w:name w:val="xl69"/>
    <w:basedOn w:val="a"/>
    <w:rsid w:val="00222F5B"/>
    <w:pPr>
      <w:pBdr>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70">
    <w:name w:val="xl70"/>
    <w:basedOn w:val="a"/>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u w:val="single"/>
      <w:lang w:eastAsia="ar-SA"/>
    </w:rPr>
  </w:style>
  <w:style w:type="paragraph" w:customStyle="1" w:styleId="xl71">
    <w:name w:val="xl71"/>
    <w:basedOn w:val="a"/>
    <w:rsid w:val="00222F5B"/>
    <w:pPr>
      <w:pBdr>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2">
    <w:name w:val="xl72"/>
    <w:basedOn w:val="a"/>
    <w:rsid w:val="00222F5B"/>
    <w:pPr>
      <w:pBdr>
        <w:top w:val="single" w:sz="4" w:space="0" w:color="000000"/>
        <w:left w:val="single" w:sz="4" w:space="0" w:color="000000"/>
        <w:bottom w:val="single" w:sz="4" w:space="0" w:color="000000"/>
      </w:pBdr>
      <w:spacing w:before="280" w:after="280"/>
      <w:jc w:val="center"/>
      <w:textAlignment w:val="center"/>
    </w:pPr>
    <w:rPr>
      <w:rFonts w:eastAsia="Times New Roman"/>
      <w:b/>
      <w:bCs/>
      <w:lang w:eastAsia="ar-SA"/>
    </w:rPr>
  </w:style>
  <w:style w:type="paragraph" w:customStyle="1" w:styleId="xl73">
    <w:name w:val="xl73"/>
    <w:basedOn w:val="a"/>
    <w:rsid w:val="00222F5B"/>
    <w:pPr>
      <w:pBdr>
        <w:top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4">
    <w:name w:val="xl74"/>
    <w:basedOn w:val="a"/>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75">
    <w:name w:val="xl75"/>
    <w:basedOn w:val="a"/>
    <w:rsid w:val="00222F5B"/>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xl76">
    <w:name w:val="xl76"/>
    <w:basedOn w:val="a"/>
    <w:rsid w:val="00222F5B"/>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b/>
      <w:bCs/>
      <w:lang w:eastAsia="ar-SA"/>
    </w:rPr>
  </w:style>
  <w:style w:type="paragraph" w:customStyle="1" w:styleId="xl77">
    <w:name w:val="xl77"/>
    <w:basedOn w:val="a"/>
    <w:rsid w:val="00222F5B"/>
    <w:pPr>
      <w:pBdr>
        <w:top w:val="single" w:sz="4" w:space="0" w:color="000000"/>
        <w:left w:val="single" w:sz="4" w:space="0" w:color="000000"/>
        <w:bottom w:val="single" w:sz="4" w:space="0" w:color="000000"/>
        <w:right w:val="single" w:sz="4" w:space="0" w:color="000000"/>
      </w:pBdr>
      <w:spacing w:before="280" w:after="280"/>
      <w:jc w:val="both"/>
      <w:textAlignment w:val="center"/>
    </w:pPr>
    <w:rPr>
      <w:rFonts w:eastAsia="Times New Roman"/>
      <w:b/>
      <w:bCs/>
      <w:lang w:eastAsia="ar-SA"/>
    </w:rPr>
  </w:style>
  <w:style w:type="paragraph" w:customStyle="1" w:styleId="xl78">
    <w:name w:val="xl78"/>
    <w:basedOn w:val="a"/>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79">
    <w:name w:val="xl79"/>
    <w:basedOn w:val="a"/>
    <w:rsid w:val="00222F5B"/>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i/>
      <w:iCs/>
      <w:lang w:eastAsia="ar-SA"/>
    </w:rPr>
  </w:style>
  <w:style w:type="paragraph" w:customStyle="1" w:styleId="xl80">
    <w:name w:val="xl80"/>
    <w:basedOn w:val="a"/>
    <w:rsid w:val="00222F5B"/>
    <w:pPr>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1">
    <w:name w:val="xl81"/>
    <w:basedOn w:val="a"/>
    <w:rsid w:val="00222F5B"/>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2">
    <w:name w:val="xl82"/>
    <w:basedOn w:val="a"/>
    <w:rsid w:val="00222F5B"/>
    <w:pPr>
      <w:pBdr>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3">
    <w:name w:val="xl83"/>
    <w:basedOn w:val="a"/>
    <w:rsid w:val="00222F5B"/>
    <w:pPr>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4">
    <w:name w:val="xl84"/>
    <w:basedOn w:val="a"/>
    <w:rsid w:val="00222F5B"/>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eastAsia="Times New Roman"/>
      <w:lang w:eastAsia="ar-SA"/>
    </w:rPr>
  </w:style>
  <w:style w:type="paragraph" w:customStyle="1" w:styleId="xl85">
    <w:name w:val="xl85"/>
    <w:basedOn w:val="a"/>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86">
    <w:name w:val="xl86"/>
    <w:basedOn w:val="a"/>
    <w:rsid w:val="00222F5B"/>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87">
    <w:name w:val="xl87"/>
    <w:basedOn w:val="a"/>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88">
    <w:name w:val="xl88"/>
    <w:basedOn w:val="a"/>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89">
    <w:name w:val="xl89"/>
    <w:basedOn w:val="a"/>
    <w:rsid w:val="00222F5B"/>
    <w:pPr>
      <w:pBdr>
        <w:top w:val="single" w:sz="4" w:space="0" w:color="000000"/>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0">
    <w:name w:val="xl90"/>
    <w:basedOn w:val="a"/>
    <w:rsid w:val="00222F5B"/>
    <w:pPr>
      <w:pBdr>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1">
    <w:name w:val="xl91"/>
    <w:basedOn w:val="a"/>
    <w:rsid w:val="00222F5B"/>
    <w:pPr>
      <w:pBdr>
        <w:left w:val="single" w:sz="4" w:space="0" w:color="000000"/>
        <w:bottom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2">
    <w:name w:val="xl92"/>
    <w:basedOn w:val="a"/>
    <w:rsid w:val="00222F5B"/>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93">
    <w:name w:val="xl93"/>
    <w:basedOn w:val="a"/>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94">
    <w:name w:val="xl94"/>
    <w:basedOn w:val="a"/>
    <w:rsid w:val="00222F5B"/>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95">
    <w:name w:val="xl95"/>
    <w:basedOn w:val="a"/>
    <w:rsid w:val="00222F5B"/>
    <w:pPr>
      <w:pBdr>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96">
    <w:name w:val="xl96"/>
    <w:basedOn w:val="a"/>
    <w:rsid w:val="00222F5B"/>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7">
    <w:name w:val="xl97"/>
    <w:basedOn w:val="a"/>
    <w:rsid w:val="00222F5B"/>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8">
    <w:name w:val="xl98"/>
    <w:basedOn w:val="a"/>
    <w:rsid w:val="00222F5B"/>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99">
    <w:name w:val="xl99"/>
    <w:basedOn w:val="a"/>
    <w:rsid w:val="00222F5B"/>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0">
    <w:name w:val="xl100"/>
    <w:basedOn w:val="a"/>
    <w:rsid w:val="00222F5B"/>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1">
    <w:name w:val="xl101"/>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2">
    <w:name w:val="xl102"/>
    <w:basedOn w:val="a"/>
    <w:rsid w:val="00222F5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3">
    <w:name w:val="xl103"/>
    <w:basedOn w:val="a"/>
    <w:rsid w:val="00222F5B"/>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104">
    <w:name w:val="xl104"/>
    <w:basedOn w:val="a"/>
    <w:rsid w:val="00222F5B"/>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rFonts w:eastAsia="Times New Roman"/>
      <w:lang w:eastAsia="ar-SA"/>
    </w:rPr>
  </w:style>
  <w:style w:type="paragraph" w:customStyle="1" w:styleId="xl105">
    <w:name w:val="xl105"/>
    <w:basedOn w:val="a"/>
    <w:rsid w:val="00222F5B"/>
    <w:pPr>
      <w:pBdr>
        <w:top w:val="single" w:sz="4" w:space="0" w:color="000000"/>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Se">
    <w:name w:val="S_Обычный с подчеркиванием"/>
    <w:basedOn w:val="a"/>
    <w:rsid w:val="00222F5B"/>
    <w:pPr>
      <w:spacing w:line="360" w:lineRule="auto"/>
      <w:ind w:firstLine="709"/>
      <w:jc w:val="both"/>
    </w:pPr>
    <w:rPr>
      <w:rFonts w:eastAsia="Times New Roman"/>
      <w:u w:val="single"/>
      <w:lang w:eastAsia="ar-SA"/>
    </w:rPr>
  </w:style>
  <w:style w:type="paragraph" w:customStyle="1" w:styleId="1fff1">
    <w:name w:val="Стиль1"/>
    <w:basedOn w:val="a"/>
    <w:rsid w:val="00222F5B"/>
    <w:pPr>
      <w:spacing w:line="360" w:lineRule="auto"/>
      <w:ind w:firstLine="540"/>
      <w:jc w:val="center"/>
    </w:pPr>
    <w:rPr>
      <w:rFonts w:eastAsia="Times New Roman"/>
      <w:b/>
      <w:lang w:eastAsia="ar-SA"/>
    </w:rPr>
  </w:style>
  <w:style w:type="paragraph" w:customStyle="1" w:styleId="2f">
    <w:name w:val="Стиль2"/>
    <w:basedOn w:val="a"/>
    <w:next w:val="1fff1"/>
    <w:rsid w:val="00222F5B"/>
    <w:pPr>
      <w:spacing w:line="360" w:lineRule="auto"/>
      <w:ind w:right="-8" w:firstLine="720"/>
      <w:jc w:val="center"/>
    </w:pPr>
    <w:rPr>
      <w:rFonts w:eastAsia="Times New Roman"/>
      <w:b/>
      <w:caps/>
      <w:lang w:eastAsia="ar-SA"/>
    </w:rPr>
  </w:style>
  <w:style w:type="paragraph" w:customStyle="1" w:styleId="afffff9">
    <w:name w:val="Статья"/>
    <w:basedOn w:val="a"/>
    <w:rsid w:val="00222F5B"/>
    <w:pPr>
      <w:jc w:val="both"/>
    </w:pPr>
    <w:rPr>
      <w:rFonts w:eastAsia="Times New Roman"/>
      <w:lang w:eastAsia="ar-SA"/>
    </w:rPr>
  </w:style>
  <w:style w:type="paragraph" w:customStyle="1" w:styleId="afffffa">
    <w:name w:val="Заголовок таблици"/>
    <w:basedOn w:val="18"/>
    <w:rsid w:val="00222F5B"/>
    <w:rPr>
      <w:sz w:val="22"/>
      <w:lang w:eastAsia="ar-SA"/>
    </w:rPr>
  </w:style>
  <w:style w:type="paragraph" w:customStyle="1" w:styleId="afffffb">
    <w:name w:val="Номер таблици"/>
    <w:basedOn w:val="a"/>
    <w:next w:val="a"/>
    <w:rsid w:val="00222F5B"/>
    <w:pPr>
      <w:jc w:val="right"/>
    </w:pPr>
    <w:rPr>
      <w:rFonts w:eastAsia="Times New Roman"/>
      <w:b/>
      <w:sz w:val="20"/>
      <w:lang w:eastAsia="ar-SA"/>
    </w:rPr>
  </w:style>
  <w:style w:type="paragraph" w:customStyle="1" w:styleId="afffffc">
    <w:name w:val="Приложение"/>
    <w:basedOn w:val="a"/>
    <w:next w:val="a"/>
    <w:rsid w:val="00222F5B"/>
    <w:pPr>
      <w:jc w:val="right"/>
    </w:pPr>
    <w:rPr>
      <w:rFonts w:eastAsia="Times New Roman"/>
      <w:sz w:val="20"/>
      <w:lang w:eastAsia="ar-SA"/>
    </w:rPr>
  </w:style>
  <w:style w:type="paragraph" w:customStyle="1" w:styleId="afffffd">
    <w:name w:val="Обычный по таблице"/>
    <w:basedOn w:val="a"/>
    <w:rsid w:val="00222F5B"/>
    <w:rPr>
      <w:rFonts w:eastAsia="Times New Roman"/>
      <w:lang w:eastAsia="ar-SA"/>
    </w:rPr>
  </w:style>
  <w:style w:type="paragraph" w:customStyle="1" w:styleId="font6">
    <w:name w:val="font6"/>
    <w:basedOn w:val="a"/>
    <w:rsid w:val="00222F5B"/>
    <w:pPr>
      <w:spacing w:before="280" w:after="280"/>
    </w:pPr>
    <w:rPr>
      <w:rFonts w:eastAsia="Times New Roman"/>
      <w:b/>
      <w:bCs/>
      <w:sz w:val="22"/>
      <w:szCs w:val="22"/>
      <w:lang w:eastAsia="ar-SA"/>
    </w:rPr>
  </w:style>
  <w:style w:type="paragraph" w:customStyle="1" w:styleId="xl23">
    <w:name w:val="xl23"/>
    <w:basedOn w:val="a"/>
    <w:rsid w:val="00222F5B"/>
    <w:pPr>
      <w:pBdr>
        <w:left w:val="single" w:sz="8" w:space="0" w:color="000000"/>
        <w:bottom w:val="single" w:sz="8" w:space="0" w:color="000000"/>
        <w:right w:val="single" w:sz="8" w:space="0" w:color="000000"/>
      </w:pBdr>
      <w:spacing w:before="280" w:after="280"/>
      <w:jc w:val="center"/>
    </w:pPr>
    <w:rPr>
      <w:rFonts w:eastAsia="Times New Roman"/>
      <w:lang w:eastAsia="ar-SA"/>
    </w:rPr>
  </w:style>
  <w:style w:type="paragraph" w:customStyle="1" w:styleId="1fff2">
    <w:name w:val="Таблица 1 + Обычный"/>
    <w:basedOn w:val="a"/>
    <w:rsid w:val="00222F5B"/>
    <w:pPr>
      <w:spacing w:line="360" w:lineRule="auto"/>
      <w:jc w:val="right"/>
    </w:pPr>
    <w:rPr>
      <w:rFonts w:eastAsia="Times New Roman"/>
      <w:spacing w:val="2"/>
      <w:lang w:eastAsia="ar-SA"/>
    </w:rPr>
  </w:style>
  <w:style w:type="paragraph" w:customStyle="1" w:styleId="afffffe">
    <w:name w:val="Заголовок таблицы + Обычный"/>
    <w:basedOn w:val="a"/>
    <w:rsid w:val="00222F5B"/>
    <w:pPr>
      <w:shd w:val="clear" w:color="auto" w:fill="FFFFFF"/>
      <w:spacing w:line="360" w:lineRule="auto"/>
      <w:ind w:right="76"/>
      <w:jc w:val="right"/>
    </w:pPr>
    <w:rPr>
      <w:rFonts w:eastAsia="Times New Roman"/>
      <w:spacing w:val="2"/>
      <w:lang w:eastAsia="ar-SA"/>
    </w:rPr>
  </w:style>
  <w:style w:type="paragraph" w:customStyle="1" w:styleId="1fff3">
    <w:name w:val="Рисунок 1 + Обычный"/>
    <w:basedOn w:val="S8"/>
    <w:rsid w:val="00222F5B"/>
    <w:pPr>
      <w:ind w:firstLine="0"/>
      <w:jc w:val="right"/>
    </w:pPr>
  </w:style>
  <w:style w:type="paragraph" w:customStyle="1" w:styleId="S00">
    <w:name w:val="Стиль S_Маркированный+Обычеый + Первая строка:  0 см"/>
    <w:basedOn w:val="a"/>
    <w:rsid w:val="00222F5B"/>
    <w:pPr>
      <w:tabs>
        <w:tab w:val="left" w:pos="1080"/>
      </w:tabs>
      <w:spacing w:line="360" w:lineRule="auto"/>
      <w:ind w:firstLine="720"/>
    </w:pPr>
    <w:rPr>
      <w:rFonts w:eastAsia="Times New Roman"/>
      <w:szCs w:val="20"/>
      <w:lang w:eastAsia="ar-SA"/>
    </w:rPr>
  </w:style>
  <w:style w:type="paragraph" w:customStyle="1" w:styleId="-S">
    <w:name w:val="- S_Маркированный"/>
    <w:basedOn w:val="a"/>
    <w:rsid w:val="00222F5B"/>
    <w:pPr>
      <w:spacing w:line="360" w:lineRule="auto"/>
      <w:jc w:val="both"/>
    </w:pPr>
    <w:rPr>
      <w:rFonts w:eastAsia="Times New Roman"/>
      <w:lang w:eastAsia="ar-SA"/>
    </w:rPr>
  </w:style>
  <w:style w:type="paragraph" w:customStyle="1" w:styleId="Sf">
    <w:name w:val="S_Обычный Знак Знак"/>
    <w:basedOn w:val="a"/>
    <w:rsid w:val="00222F5B"/>
    <w:pPr>
      <w:spacing w:line="360" w:lineRule="auto"/>
      <w:ind w:firstLine="709"/>
      <w:jc w:val="both"/>
    </w:pPr>
    <w:rPr>
      <w:rFonts w:eastAsia="Times New Roman"/>
      <w:lang w:eastAsia="ar-SA"/>
    </w:rPr>
  </w:style>
  <w:style w:type="paragraph" w:customStyle="1" w:styleId="1fff4">
    <w:name w:val="Рисунок 1"/>
    <w:basedOn w:val="a"/>
    <w:rsid w:val="00222F5B"/>
    <w:pPr>
      <w:spacing w:line="360" w:lineRule="auto"/>
      <w:ind w:left="1069"/>
      <w:jc w:val="right"/>
    </w:pPr>
    <w:rPr>
      <w:rFonts w:eastAsia="Times New Roman"/>
      <w:lang w:eastAsia="ar-SA"/>
    </w:rPr>
  </w:style>
  <w:style w:type="paragraph" w:customStyle="1" w:styleId="affffff">
    <w:name w:val="Т"/>
    <w:basedOn w:val="a"/>
    <w:rsid w:val="00222F5B"/>
    <w:pPr>
      <w:spacing w:line="360" w:lineRule="auto"/>
      <w:ind w:right="-158"/>
      <w:jc w:val="right"/>
    </w:pPr>
    <w:rPr>
      <w:rFonts w:eastAsia="Times New Roman"/>
      <w:lang w:eastAsia="ar-SA"/>
    </w:rPr>
  </w:style>
  <w:style w:type="paragraph" w:customStyle="1" w:styleId="45">
    <w:name w:val="Стиль4"/>
    <w:basedOn w:val="a"/>
    <w:rsid w:val="00222F5B"/>
    <w:pPr>
      <w:spacing w:line="360" w:lineRule="auto"/>
      <w:jc w:val="both"/>
    </w:pPr>
    <w:rPr>
      <w:rFonts w:eastAsia="Times New Roman"/>
      <w:lang w:eastAsia="ar-SA"/>
    </w:rPr>
  </w:style>
  <w:style w:type="paragraph" w:customStyle="1" w:styleId="2TimesNewRoman12">
    <w:name w:val="Стиль Заголовок 2 + Times New Roman 12 пт не полужирный не курси..."/>
    <w:basedOn w:val="2"/>
    <w:rsid w:val="00222F5B"/>
    <w:pPr>
      <w:tabs>
        <w:tab w:val="clear" w:pos="567"/>
        <w:tab w:val="left" w:pos="570"/>
      </w:tabs>
      <w:spacing w:before="240" w:after="60" w:line="360" w:lineRule="auto"/>
      <w:jc w:val="both"/>
    </w:pPr>
    <w:rPr>
      <w:b w:val="0"/>
      <w:bCs w:val="0"/>
      <w:iCs w:val="0"/>
      <w:caps/>
      <w:szCs w:val="20"/>
      <w:lang w:eastAsia="ar-SA"/>
    </w:rPr>
  </w:style>
  <w:style w:type="paragraph" w:customStyle="1" w:styleId="S2254">
    <w:name w:val="Стиль S_Заголовок 2 + Слева:  254 см"/>
    <w:basedOn w:val="a"/>
    <w:rsid w:val="00222F5B"/>
    <w:pPr>
      <w:spacing w:line="360" w:lineRule="auto"/>
      <w:jc w:val="both"/>
    </w:pPr>
    <w:rPr>
      <w:rFonts w:eastAsia="Times New Roman"/>
      <w:szCs w:val="20"/>
      <w:lang w:eastAsia="ar-SA"/>
    </w:rPr>
  </w:style>
  <w:style w:type="paragraph" w:customStyle="1" w:styleId="55">
    <w:name w:val="Стиль5"/>
    <w:basedOn w:val="S2254"/>
    <w:rsid w:val="00222F5B"/>
  </w:style>
  <w:style w:type="paragraph" w:customStyle="1" w:styleId="65">
    <w:name w:val="Стиль6"/>
    <w:basedOn w:val="a"/>
    <w:rsid w:val="00222F5B"/>
    <w:pPr>
      <w:spacing w:line="360" w:lineRule="auto"/>
      <w:jc w:val="both"/>
    </w:pPr>
    <w:rPr>
      <w:rFonts w:eastAsia="Times New Roman"/>
      <w:lang w:eastAsia="ar-SA"/>
    </w:rPr>
  </w:style>
  <w:style w:type="paragraph" w:customStyle="1" w:styleId="75">
    <w:name w:val="Стиль7"/>
    <w:basedOn w:val="a"/>
    <w:rsid w:val="00222F5B"/>
    <w:pPr>
      <w:keepNext/>
      <w:spacing w:before="240" w:after="60" w:line="360" w:lineRule="auto"/>
      <w:jc w:val="both"/>
    </w:pPr>
    <w:rPr>
      <w:rFonts w:eastAsia="Times New Roman"/>
      <w:bCs/>
      <w:iCs/>
      <w:lang w:eastAsia="ar-SA"/>
    </w:rPr>
  </w:style>
  <w:style w:type="paragraph" w:customStyle="1" w:styleId="100">
    <w:name w:val="Оглавление 10"/>
    <w:basedOn w:val="1fc"/>
    <w:rsid w:val="00222F5B"/>
    <w:pPr>
      <w:tabs>
        <w:tab w:val="right" w:leader="dot" w:pos="14731"/>
      </w:tabs>
      <w:ind w:left="2547" w:firstLine="0"/>
    </w:pPr>
  </w:style>
  <w:style w:type="paragraph" w:customStyle="1" w:styleId="affffff0">
    <w:name w:val="Содержимое врезки"/>
    <w:basedOn w:val="a1"/>
    <w:rsid w:val="00222F5B"/>
    <w:pPr>
      <w:spacing w:after="120" w:line="360" w:lineRule="auto"/>
      <w:ind w:firstLine="684"/>
      <w:jc w:val="both"/>
    </w:pPr>
    <w:rPr>
      <w:b w:val="0"/>
      <w:bCs w:val="0"/>
      <w:lang w:eastAsia="ar-SA"/>
    </w:rPr>
  </w:style>
  <w:style w:type="paragraph" w:customStyle="1" w:styleId="3c">
    <w:name w:val="Стиль3"/>
    <w:basedOn w:val="Sa"/>
    <w:rsid w:val="00222F5B"/>
    <w:pPr>
      <w:ind w:left="1134" w:firstLine="6237"/>
    </w:pPr>
  </w:style>
  <w:style w:type="paragraph" w:customStyle="1" w:styleId="85">
    <w:name w:val="Стиль8"/>
    <w:basedOn w:val="3c"/>
    <w:rsid w:val="00222F5B"/>
    <w:pPr>
      <w:ind w:left="9858" w:hanging="360"/>
    </w:pPr>
  </w:style>
  <w:style w:type="character" w:customStyle="1" w:styleId="S12">
    <w:name w:val="S_Маркированный Знак Знак1"/>
    <w:rsid w:val="00222F5B"/>
    <w:rPr>
      <w:sz w:val="24"/>
      <w:szCs w:val="24"/>
      <w:lang w:val="ru-RU" w:eastAsia="ar-SA" w:bidi="ar-SA"/>
    </w:rPr>
  </w:style>
  <w:style w:type="character" w:customStyle="1" w:styleId="rvts23">
    <w:name w:val="rvts23"/>
    <w:basedOn w:val="a2"/>
    <w:rsid w:val="00222F5B"/>
  </w:style>
  <w:style w:type="paragraph" w:customStyle="1" w:styleId="rvps59">
    <w:name w:val="rvps59"/>
    <w:basedOn w:val="a"/>
    <w:rsid w:val="00222F5B"/>
    <w:pPr>
      <w:spacing w:before="100" w:beforeAutospacing="1" w:after="100" w:afterAutospacing="1"/>
    </w:pPr>
    <w:rPr>
      <w:rFonts w:eastAsia="Times New Roman"/>
      <w:lang w:eastAsia="ru-RU"/>
    </w:rPr>
  </w:style>
  <w:style w:type="paragraph" w:customStyle="1" w:styleId="Style9">
    <w:name w:val="Style9"/>
    <w:basedOn w:val="a"/>
    <w:rsid w:val="00222F5B"/>
    <w:pPr>
      <w:widowControl w:val="0"/>
      <w:autoSpaceDE w:val="0"/>
      <w:autoSpaceDN w:val="0"/>
      <w:adjustRightInd w:val="0"/>
      <w:spacing w:line="254" w:lineRule="exact"/>
      <w:jc w:val="both"/>
    </w:pPr>
    <w:rPr>
      <w:rFonts w:eastAsia="Times New Roman"/>
      <w:lang w:eastAsia="ru-RU"/>
    </w:rPr>
  </w:style>
  <w:style w:type="paragraph" w:customStyle="1" w:styleId="Style15">
    <w:name w:val="Style15"/>
    <w:basedOn w:val="a"/>
    <w:rsid w:val="00222F5B"/>
    <w:pPr>
      <w:widowControl w:val="0"/>
      <w:autoSpaceDE w:val="0"/>
      <w:autoSpaceDN w:val="0"/>
      <w:adjustRightInd w:val="0"/>
      <w:spacing w:line="281" w:lineRule="exact"/>
      <w:jc w:val="both"/>
    </w:pPr>
    <w:rPr>
      <w:rFonts w:eastAsia="Times New Roman"/>
      <w:lang w:eastAsia="ru-RU"/>
    </w:rPr>
  </w:style>
  <w:style w:type="character" w:customStyle="1" w:styleId="FontStyle93">
    <w:name w:val="Font Style93"/>
    <w:rsid w:val="00222F5B"/>
    <w:rPr>
      <w:rFonts w:ascii="Times New Roman" w:hAnsi="Times New Roman" w:cs="Times New Roman"/>
      <w:spacing w:val="20"/>
      <w:sz w:val="18"/>
      <w:szCs w:val="18"/>
    </w:rPr>
  </w:style>
  <w:style w:type="paragraph" w:customStyle="1" w:styleId="Style13">
    <w:name w:val="Style13"/>
    <w:basedOn w:val="a"/>
    <w:rsid w:val="00222F5B"/>
    <w:pPr>
      <w:widowControl w:val="0"/>
      <w:autoSpaceDE w:val="0"/>
      <w:autoSpaceDN w:val="0"/>
      <w:adjustRightInd w:val="0"/>
    </w:pPr>
    <w:rPr>
      <w:rFonts w:eastAsia="Times New Roman"/>
      <w:lang w:eastAsia="ru-RU"/>
    </w:rPr>
  </w:style>
  <w:style w:type="paragraph" w:customStyle="1" w:styleId="Style37">
    <w:name w:val="Style37"/>
    <w:basedOn w:val="a"/>
    <w:rsid w:val="00222F5B"/>
    <w:pPr>
      <w:widowControl w:val="0"/>
      <w:autoSpaceDE w:val="0"/>
      <w:autoSpaceDN w:val="0"/>
      <w:adjustRightInd w:val="0"/>
    </w:pPr>
    <w:rPr>
      <w:rFonts w:eastAsia="Times New Roman"/>
      <w:lang w:eastAsia="ru-RU"/>
    </w:rPr>
  </w:style>
  <w:style w:type="paragraph" w:customStyle="1" w:styleId="Style38">
    <w:name w:val="Style38"/>
    <w:basedOn w:val="a"/>
    <w:rsid w:val="00222F5B"/>
    <w:pPr>
      <w:widowControl w:val="0"/>
      <w:autoSpaceDE w:val="0"/>
      <w:autoSpaceDN w:val="0"/>
      <w:adjustRightInd w:val="0"/>
      <w:jc w:val="center"/>
    </w:pPr>
    <w:rPr>
      <w:rFonts w:eastAsia="Times New Roman"/>
      <w:lang w:eastAsia="ru-RU"/>
    </w:rPr>
  </w:style>
  <w:style w:type="paragraph" w:customStyle="1" w:styleId="Style39">
    <w:name w:val="Style39"/>
    <w:basedOn w:val="a"/>
    <w:rsid w:val="00222F5B"/>
    <w:pPr>
      <w:widowControl w:val="0"/>
      <w:autoSpaceDE w:val="0"/>
      <w:autoSpaceDN w:val="0"/>
      <w:adjustRightInd w:val="0"/>
      <w:spacing w:line="209" w:lineRule="exact"/>
      <w:jc w:val="center"/>
    </w:pPr>
    <w:rPr>
      <w:rFonts w:eastAsia="Times New Roman"/>
      <w:lang w:eastAsia="ru-RU"/>
    </w:rPr>
  </w:style>
  <w:style w:type="character" w:customStyle="1" w:styleId="FontStyle74">
    <w:name w:val="Font Style74"/>
    <w:rsid w:val="00222F5B"/>
    <w:rPr>
      <w:rFonts w:ascii="Times New Roman" w:hAnsi="Times New Roman" w:cs="Times New Roman"/>
      <w:b/>
      <w:bCs/>
      <w:spacing w:val="10"/>
      <w:sz w:val="16"/>
      <w:szCs w:val="16"/>
    </w:rPr>
  </w:style>
  <w:style w:type="character" w:customStyle="1" w:styleId="FontStyle85">
    <w:name w:val="Font Style85"/>
    <w:rsid w:val="00222F5B"/>
    <w:rPr>
      <w:rFonts w:ascii="Times New Roman" w:hAnsi="Times New Roman" w:cs="Times New Roman"/>
      <w:b/>
      <w:bCs/>
      <w:spacing w:val="10"/>
      <w:sz w:val="18"/>
      <w:szCs w:val="18"/>
    </w:rPr>
  </w:style>
  <w:style w:type="character" w:customStyle="1" w:styleId="FontStyle92">
    <w:name w:val="Font Style92"/>
    <w:rsid w:val="00222F5B"/>
    <w:rPr>
      <w:rFonts w:ascii="Times New Roman" w:hAnsi="Times New Roman" w:cs="Times New Roman"/>
      <w:spacing w:val="20"/>
      <w:sz w:val="18"/>
      <w:szCs w:val="18"/>
    </w:rPr>
  </w:style>
  <w:style w:type="character" w:customStyle="1" w:styleId="FontStyle102">
    <w:name w:val="Font Style102"/>
    <w:rsid w:val="00222F5B"/>
    <w:rPr>
      <w:rFonts w:ascii="Times New Roman" w:hAnsi="Times New Roman" w:cs="Times New Roman"/>
      <w:b/>
      <w:bCs/>
      <w:i/>
      <w:iCs/>
      <w:spacing w:val="-10"/>
      <w:sz w:val="18"/>
      <w:szCs w:val="18"/>
    </w:rPr>
  </w:style>
  <w:style w:type="paragraph" w:customStyle="1" w:styleId="Style40">
    <w:name w:val="Style40"/>
    <w:basedOn w:val="a"/>
    <w:rsid w:val="00222F5B"/>
    <w:pPr>
      <w:widowControl w:val="0"/>
      <w:autoSpaceDE w:val="0"/>
      <w:autoSpaceDN w:val="0"/>
      <w:adjustRightInd w:val="0"/>
      <w:spacing w:line="257" w:lineRule="exact"/>
      <w:ind w:firstLine="410"/>
      <w:jc w:val="both"/>
    </w:pPr>
    <w:rPr>
      <w:rFonts w:eastAsia="Times New Roman"/>
      <w:lang w:eastAsia="ru-RU"/>
    </w:rPr>
  </w:style>
  <w:style w:type="character" w:customStyle="1" w:styleId="FontStyle91">
    <w:name w:val="Font Style91"/>
    <w:rsid w:val="00222F5B"/>
    <w:rPr>
      <w:rFonts w:ascii="Times New Roman" w:hAnsi="Times New Roman" w:cs="Times New Roman"/>
      <w:sz w:val="18"/>
      <w:szCs w:val="18"/>
    </w:rPr>
  </w:style>
  <w:style w:type="paragraph" w:customStyle="1" w:styleId="Style11">
    <w:name w:val="Style11"/>
    <w:basedOn w:val="a"/>
    <w:rsid w:val="00222F5B"/>
    <w:pPr>
      <w:widowControl w:val="0"/>
      <w:autoSpaceDE w:val="0"/>
      <w:autoSpaceDN w:val="0"/>
      <w:adjustRightInd w:val="0"/>
      <w:spacing w:line="253" w:lineRule="exact"/>
      <w:ind w:firstLine="691"/>
      <w:jc w:val="both"/>
    </w:pPr>
    <w:rPr>
      <w:rFonts w:eastAsia="Times New Roman"/>
      <w:lang w:eastAsia="ru-RU"/>
    </w:rPr>
  </w:style>
  <w:style w:type="paragraph" w:customStyle="1" w:styleId="Style47">
    <w:name w:val="Style47"/>
    <w:basedOn w:val="a"/>
    <w:rsid w:val="00222F5B"/>
    <w:pPr>
      <w:widowControl w:val="0"/>
      <w:autoSpaceDE w:val="0"/>
      <w:autoSpaceDN w:val="0"/>
      <w:adjustRightInd w:val="0"/>
    </w:pPr>
    <w:rPr>
      <w:rFonts w:eastAsia="Times New Roman"/>
      <w:lang w:eastAsia="ru-RU"/>
    </w:rPr>
  </w:style>
  <w:style w:type="paragraph" w:customStyle="1" w:styleId="Style51">
    <w:name w:val="Style51"/>
    <w:basedOn w:val="a"/>
    <w:rsid w:val="00222F5B"/>
    <w:pPr>
      <w:widowControl w:val="0"/>
      <w:autoSpaceDE w:val="0"/>
      <w:autoSpaceDN w:val="0"/>
      <w:adjustRightInd w:val="0"/>
    </w:pPr>
    <w:rPr>
      <w:rFonts w:eastAsia="Times New Roman"/>
      <w:lang w:eastAsia="ru-RU"/>
    </w:rPr>
  </w:style>
  <w:style w:type="character" w:customStyle="1" w:styleId="FontStyle75">
    <w:name w:val="Font Style75"/>
    <w:rsid w:val="00222F5B"/>
    <w:rPr>
      <w:rFonts w:ascii="Times New Roman" w:hAnsi="Times New Roman" w:cs="Times New Roman"/>
      <w:spacing w:val="10"/>
      <w:sz w:val="16"/>
      <w:szCs w:val="16"/>
    </w:rPr>
  </w:style>
  <w:style w:type="character" w:customStyle="1" w:styleId="FontStyle77">
    <w:name w:val="Font Style77"/>
    <w:rsid w:val="00222F5B"/>
    <w:rPr>
      <w:rFonts w:ascii="Times New Roman" w:hAnsi="Times New Roman" w:cs="Times New Roman"/>
      <w:b/>
      <w:bCs/>
      <w:smallCaps/>
      <w:spacing w:val="10"/>
      <w:sz w:val="14"/>
      <w:szCs w:val="14"/>
    </w:rPr>
  </w:style>
  <w:style w:type="character" w:customStyle="1" w:styleId="FontStyle81">
    <w:name w:val="Font Style81"/>
    <w:rsid w:val="00222F5B"/>
    <w:rPr>
      <w:rFonts w:ascii="Times New Roman" w:hAnsi="Times New Roman" w:cs="Times New Roman"/>
      <w:b/>
      <w:bCs/>
      <w:sz w:val="8"/>
      <w:szCs w:val="8"/>
    </w:rPr>
  </w:style>
  <w:style w:type="paragraph" w:customStyle="1" w:styleId="Style44">
    <w:name w:val="Style44"/>
    <w:basedOn w:val="a"/>
    <w:rsid w:val="00222F5B"/>
    <w:pPr>
      <w:widowControl w:val="0"/>
      <w:autoSpaceDE w:val="0"/>
      <w:autoSpaceDN w:val="0"/>
      <w:adjustRightInd w:val="0"/>
      <w:spacing w:line="278" w:lineRule="exact"/>
      <w:ind w:firstLine="288"/>
      <w:jc w:val="both"/>
    </w:pPr>
    <w:rPr>
      <w:rFonts w:eastAsia="Times New Roman"/>
      <w:lang w:eastAsia="ru-RU"/>
    </w:rPr>
  </w:style>
  <w:style w:type="paragraph" w:customStyle="1" w:styleId="Style5">
    <w:name w:val="Style5"/>
    <w:basedOn w:val="a"/>
    <w:rsid w:val="00222F5B"/>
    <w:pPr>
      <w:widowControl w:val="0"/>
      <w:autoSpaceDE w:val="0"/>
      <w:autoSpaceDN w:val="0"/>
      <w:adjustRightInd w:val="0"/>
      <w:spacing w:line="256" w:lineRule="exact"/>
    </w:pPr>
    <w:rPr>
      <w:rFonts w:eastAsia="Times New Roman"/>
      <w:lang w:eastAsia="ru-RU"/>
    </w:rPr>
  </w:style>
  <w:style w:type="paragraph" w:customStyle="1" w:styleId="Style46">
    <w:name w:val="Style46"/>
    <w:basedOn w:val="a"/>
    <w:rsid w:val="00222F5B"/>
    <w:pPr>
      <w:widowControl w:val="0"/>
      <w:autoSpaceDE w:val="0"/>
      <w:autoSpaceDN w:val="0"/>
      <w:adjustRightInd w:val="0"/>
      <w:spacing w:line="252" w:lineRule="exact"/>
      <w:ind w:firstLine="569"/>
    </w:pPr>
    <w:rPr>
      <w:rFonts w:eastAsia="Times New Roman"/>
      <w:lang w:eastAsia="ru-RU"/>
    </w:rPr>
  </w:style>
  <w:style w:type="character" w:customStyle="1" w:styleId="FontStyle76">
    <w:name w:val="Font Style76"/>
    <w:rsid w:val="00222F5B"/>
    <w:rPr>
      <w:rFonts w:ascii="Trebuchet MS" w:hAnsi="Trebuchet MS" w:cs="Trebuchet MS"/>
      <w:i/>
      <w:iCs/>
      <w:sz w:val="16"/>
      <w:szCs w:val="16"/>
    </w:rPr>
  </w:style>
  <w:style w:type="paragraph" w:customStyle="1" w:styleId="Style7">
    <w:name w:val="Style7"/>
    <w:basedOn w:val="a"/>
    <w:rsid w:val="00222F5B"/>
    <w:pPr>
      <w:widowControl w:val="0"/>
      <w:autoSpaceDE w:val="0"/>
      <w:autoSpaceDN w:val="0"/>
      <w:adjustRightInd w:val="0"/>
      <w:spacing w:line="252" w:lineRule="exact"/>
      <w:ind w:firstLine="720"/>
    </w:pPr>
    <w:rPr>
      <w:rFonts w:eastAsia="Times New Roman"/>
      <w:lang w:eastAsia="ru-RU"/>
    </w:rPr>
  </w:style>
  <w:style w:type="paragraph" w:customStyle="1" w:styleId="Style3">
    <w:name w:val="Style3"/>
    <w:basedOn w:val="a"/>
    <w:rsid w:val="00222F5B"/>
    <w:pPr>
      <w:widowControl w:val="0"/>
      <w:autoSpaceDE w:val="0"/>
      <w:autoSpaceDN w:val="0"/>
      <w:adjustRightInd w:val="0"/>
      <w:spacing w:line="295" w:lineRule="exact"/>
      <w:jc w:val="both"/>
    </w:pPr>
    <w:rPr>
      <w:rFonts w:eastAsia="Times New Roman"/>
      <w:lang w:eastAsia="ru-RU"/>
    </w:rPr>
  </w:style>
  <w:style w:type="paragraph" w:customStyle="1" w:styleId="Style6">
    <w:name w:val="Style6"/>
    <w:basedOn w:val="a"/>
    <w:rsid w:val="00222F5B"/>
    <w:pPr>
      <w:widowControl w:val="0"/>
      <w:autoSpaceDE w:val="0"/>
      <w:autoSpaceDN w:val="0"/>
      <w:adjustRightInd w:val="0"/>
      <w:spacing w:line="253" w:lineRule="exact"/>
    </w:pPr>
    <w:rPr>
      <w:rFonts w:eastAsia="Times New Roman"/>
      <w:lang w:eastAsia="ru-RU"/>
    </w:rPr>
  </w:style>
  <w:style w:type="paragraph" w:customStyle="1" w:styleId="Style24">
    <w:name w:val="Style24"/>
    <w:basedOn w:val="a"/>
    <w:rsid w:val="00222F5B"/>
    <w:pPr>
      <w:widowControl w:val="0"/>
      <w:autoSpaceDE w:val="0"/>
      <w:autoSpaceDN w:val="0"/>
      <w:adjustRightInd w:val="0"/>
      <w:spacing w:line="274" w:lineRule="exact"/>
    </w:pPr>
    <w:rPr>
      <w:rFonts w:eastAsia="Times New Roman"/>
      <w:lang w:eastAsia="ru-RU"/>
    </w:rPr>
  </w:style>
  <w:style w:type="paragraph" w:customStyle="1" w:styleId="Style59">
    <w:name w:val="Style59"/>
    <w:basedOn w:val="a"/>
    <w:rsid w:val="00222F5B"/>
    <w:pPr>
      <w:widowControl w:val="0"/>
      <w:autoSpaceDE w:val="0"/>
      <w:autoSpaceDN w:val="0"/>
      <w:adjustRightInd w:val="0"/>
      <w:jc w:val="right"/>
    </w:pPr>
    <w:rPr>
      <w:rFonts w:eastAsia="Times New Roman"/>
      <w:lang w:eastAsia="ru-RU"/>
    </w:rPr>
  </w:style>
  <w:style w:type="paragraph" w:customStyle="1" w:styleId="Style65">
    <w:name w:val="Style65"/>
    <w:basedOn w:val="a"/>
    <w:rsid w:val="00222F5B"/>
    <w:pPr>
      <w:widowControl w:val="0"/>
      <w:autoSpaceDE w:val="0"/>
      <w:autoSpaceDN w:val="0"/>
      <w:adjustRightInd w:val="0"/>
      <w:spacing w:line="278" w:lineRule="exact"/>
      <w:ind w:firstLine="310"/>
      <w:jc w:val="both"/>
    </w:pPr>
    <w:rPr>
      <w:rFonts w:eastAsia="Times New Roman"/>
      <w:lang w:eastAsia="ru-RU"/>
    </w:rPr>
  </w:style>
  <w:style w:type="paragraph" w:customStyle="1" w:styleId="Style27">
    <w:name w:val="Style27"/>
    <w:basedOn w:val="a"/>
    <w:rsid w:val="00222F5B"/>
    <w:pPr>
      <w:widowControl w:val="0"/>
      <w:autoSpaceDE w:val="0"/>
      <w:autoSpaceDN w:val="0"/>
      <w:adjustRightInd w:val="0"/>
      <w:spacing w:line="274" w:lineRule="exact"/>
      <w:ind w:firstLine="720"/>
    </w:pPr>
    <w:rPr>
      <w:rFonts w:eastAsia="Times New Roman"/>
      <w:lang w:eastAsia="ru-RU"/>
    </w:rPr>
  </w:style>
  <w:style w:type="paragraph" w:customStyle="1" w:styleId="Style18">
    <w:name w:val="Style18"/>
    <w:basedOn w:val="a"/>
    <w:rsid w:val="00222F5B"/>
    <w:pPr>
      <w:widowControl w:val="0"/>
      <w:autoSpaceDE w:val="0"/>
      <w:autoSpaceDN w:val="0"/>
      <w:adjustRightInd w:val="0"/>
      <w:spacing w:line="281" w:lineRule="exact"/>
      <w:ind w:firstLine="382"/>
      <w:jc w:val="both"/>
    </w:pPr>
    <w:rPr>
      <w:rFonts w:eastAsia="Times New Roman"/>
      <w:lang w:eastAsia="ru-RU"/>
    </w:rPr>
  </w:style>
  <w:style w:type="paragraph" w:customStyle="1" w:styleId="Style20">
    <w:name w:val="Style20"/>
    <w:basedOn w:val="a"/>
    <w:rsid w:val="00222F5B"/>
    <w:pPr>
      <w:widowControl w:val="0"/>
      <w:autoSpaceDE w:val="0"/>
      <w:autoSpaceDN w:val="0"/>
      <w:adjustRightInd w:val="0"/>
      <w:jc w:val="center"/>
    </w:pPr>
    <w:rPr>
      <w:rFonts w:eastAsia="Times New Roman"/>
      <w:lang w:eastAsia="ru-RU"/>
    </w:rPr>
  </w:style>
  <w:style w:type="paragraph" w:customStyle="1" w:styleId="Style49">
    <w:name w:val="Style49"/>
    <w:basedOn w:val="a"/>
    <w:rsid w:val="00222F5B"/>
    <w:pPr>
      <w:widowControl w:val="0"/>
      <w:autoSpaceDE w:val="0"/>
      <w:autoSpaceDN w:val="0"/>
      <w:adjustRightInd w:val="0"/>
      <w:spacing w:line="256" w:lineRule="exact"/>
      <w:ind w:firstLine="684"/>
      <w:jc w:val="both"/>
    </w:pPr>
    <w:rPr>
      <w:rFonts w:eastAsia="Times New Roman"/>
      <w:lang w:eastAsia="ru-RU"/>
    </w:rPr>
  </w:style>
  <w:style w:type="paragraph" w:customStyle="1" w:styleId="Style60">
    <w:name w:val="Style60"/>
    <w:basedOn w:val="a"/>
    <w:rsid w:val="00222F5B"/>
    <w:pPr>
      <w:widowControl w:val="0"/>
      <w:autoSpaceDE w:val="0"/>
      <w:autoSpaceDN w:val="0"/>
      <w:adjustRightInd w:val="0"/>
    </w:pPr>
    <w:rPr>
      <w:rFonts w:eastAsia="Times New Roman"/>
      <w:lang w:eastAsia="ru-RU"/>
    </w:rPr>
  </w:style>
  <w:style w:type="paragraph" w:customStyle="1" w:styleId="Style61">
    <w:name w:val="Style61"/>
    <w:basedOn w:val="a"/>
    <w:rsid w:val="00222F5B"/>
    <w:pPr>
      <w:widowControl w:val="0"/>
      <w:autoSpaceDE w:val="0"/>
      <w:autoSpaceDN w:val="0"/>
      <w:adjustRightInd w:val="0"/>
      <w:spacing w:line="252" w:lineRule="exact"/>
      <w:ind w:firstLine="698"/>
    </w:pPr>
    <w:rPr>
      <w:rFonts w:eastAsia="Times New Roman"/>
      <w:lang w:eastAsia="ru-RU"/>
    </w:rPr>
  </w:style>
  <w:style w:type="character" w:customStyle="1" w:styleId="FontStyle101">
    <w:name w:val="Font Style101"/>
    <w:rsid w:val="00222F5B"/>
    <w:rPr>
      <w:rFonts w:ascii="Times New Roman" w:hAnsi="Times New Roman" w:cs="Times New Roman"/>
      <w:b/>
      <w:bCs/>
      <w:sz w:val="18"/>
      <w:szCs w:val="18"/>
    </w:rPr>
  </w:style>
  <w:style w:type="paragraph" w:customStyle="1" w:styleId="Style8">
    <w:name w:val="Style8"/>
    <w:basedOn w:val="a"/>
    <w:rsid w:val="00222F5B"/>
    <w:pPr>
      <w:widowControl w:val="0"/>
      <w:autoSpaceDE w:val="0"/>
      <w:autoSpaceDN w:val="0"/>
      <w:adjustRightInd w:val="0"/>
      <w:spacing w:line="288" w:lineRule="exact"/>
      <w:ind w:firstLine="706"/>
      <w:jc w:val="both"/>
    </w:pPr>
    <w:rPr>
      <w:rFonts w:eastAsia="Times New Roman"/>
      <w:lang w:eastAsia="ru-RU"/>
    </w:rPr>
  </w:style>
  <w:style w:type="character" w:customStyle="1" w:styleId="FontStyle60">
    <w:name w:val="Font Style60"/>
    <w:rsid w:val="00222F5B"/>
    <w:rPr>
      <w:rFonts w:ascii="Times New Roman" w:hAnsi="Times New Roman" w:cs="Times New Roman"/>
      <w:sz w:val="22"/>
      <w:szCs w:val="22"/>
    </w:rPr>
  </w:style>
  <w:style w:type="character" w:customStyle="1" w:styleId="FontStyle61">
    <w:name w:val="Font Style61"/>
    <w:rsid w:val="00222F5B"/>
    <w:rPr>
      <w:rFonts w:ascii="Times New Roman" w:hAnsi="Times New Roman" w:cs="Times New Roman"/>
      <w:b/>
      <w:bCs/>
      <w:sz w:val="24"/>
      <w:szCs w:val="24"/>
    </w:rPr>
  </w:style>
  <w:style w:type="character" w:customStyle="1" w:styleId="FontStyle62">
    <w:name w:val="Font Style62"/>
    <w:rsid w:val="00222F5B"/>
    <w:rPr>
      <w:rFonts w:ascii="Times New Roman" w:hAnsi="Times New Roman" w:cs="Times New Roman"/>
      <w:sz w:val="14"/>
      <w:szCs w:val="14"/>
    </w:rPr>
  </w:style>
  <w:style w:type="paragraph" w:customStyle="1" w:styleId="Style10">
    <w:name w:val="Style10"/>
    <w:basedOn w:val="a"/>
    <w:rsid w:val="00222F5B"/>
    <w:pPr>
      <w:widowControl w:val="0"/>
      <w:autoSpaceDE w:val="0"/>
      <w:autoSpaceDN w:val="0"/>
      <w:adjustRightInd w:val="0"/>
    </w:pPr>
    <w:rPr>
      <w:rFonts w:eastAsia="Times New Roman"/>
      <w:lang w:eastAsia="ru-RU"/>
    </w:rPr>
  </w:style>
  <w:style w:type="paragraph" w:customStyle="1" w:styleId="Style35">
    <w:name w:val="Style35"/>
    <w:basedOn w:val="a"/>
    <w:rsid w:val="00222F5B"/>
    <w:pPr>
      <w:widowControl w:val="0"/>
      <w:autoSpaceDE w:val="0"/>
      <w:autoSpaceDN w:val="0"/>
      <w:adjustRightInd w:val="0"/>
      <w:spacing w:line="281" w:lineRule="exact"/>
    </w:pPr>
    <w:rPr>
      <w:rFonts w:eastAsia="Times New Roman"/>
      <w:lang w:eastAsia="ru-RU"/>
    </w:rPr>
  </w:style>
  <w:style w:type="character" w:styleId="affffff1">
    <w:name w:val="FollowedHyperlink"/>
    <w:uiPriority w:val="99"/>
    <w:rsid w:val="00222F5B"/>
    <w:rPr>
      <w:color w:val="800080"/>
      <w:u w:val="single"/>
    </w:rPr>
  </w:style>
  <w:style w:type="character" w:customStyle="1" w:styleId="affffff2">
    <w:name w:val="Цветовое выделение"/>
    <w:uiPriority w:val="99"/>
    <w:rsid w:val="00222F5B"/>
    <w:rPr>
      <w:b/>
      <w:color w:val="000080"/>
    </w:rPr>
  </w:style>
  <w:style w:type="character" w:customStyle="1" w:styleId="affffff3">
    <w:name w:val="Гипертекстовая ссылка"/>
    <w:uiPriority w:val="99"/>
    <w:rsid w:val="00222F5B"/>
    <w:rPr>
      <w:rFonts w:cs="Times New Roman"/>
      <w:b/>
      <w:color w:val="0000FF"/>
      <w:sz w:val="28"/>
      <w:szCs w:val="28"/>
      <w:u w:val="single"/>
    </w:rPr>
  </w:style>
  <w:style w:type="paragraph" w:styleId="affffff4">
    <w:name w:val="TOC Heading"/>
    <w:basedOn w:val="10"/>
    <w:next w:val="a"/>
    <w:uiPriority w:val="39"/>
    <w:semiHidden/>
    <w:unhideWhenUsed/>
    <w:qFormat/>
    <w:rsid w:val="00222F5B"/>
    <w:pPr>
      <w:keepLines/>
      <w:spacing w:before="480" w:line="276" w:lineRule="auto"/>
      <w:outlineLvl w:val="9"/>
    </w:pPr>
    <w:rPr>
      <w:rFonts w:ascii="Cambria" w:eastAsia="Times New Roman" w:hAnsi="Cambria"/>
      <w:color w:val="365F91"/>
      <w:sz w:val="28"/>
      <w:lang w:eastAsia="en-US"/>
    </w:rPr>
  </w:style>
  <w:style w:type="character" w:customStyle="1" w:styleId="highlight">
    <w:name w:val="highlight"/>
    <w:basedOn w:val="a2"/>
    <w:rsid w:val="00222F5B"/>
  </w:style>
  <w:style w:type="character" w:customStyle="1" w:styleId="b-serp-urlitem">
    <w:name w:val="b-serp-url__item"/>
    <w:basedOn w:val="a2"/>
    <w:rsid w:val="00222F5B"/>
  </w:style>
  <w:style w:type="character" w:customStyle="1" w:styleId="b-serp-urlmark">
    <w:name w:val="b-serp-url__mark"/>
    <w:basedOn w:val="a2"/>
    <w:rsid w:val="00222F5B"/>
  </w:style>
  <w:style w:type="character" w:customStyle="1" w:styleId="spelle">
    <w:name w:val="spelle"/>
    <w:basedOn w:val="a2"/>
    <w:rsid w:val="00222F5B"/>
  </w:style>
  <w:style w:type="paragraph" w:customStyle="1" w:styleId="affffff5">
    <w:name w:val="таблица"/>
    <w:basedOn w:val="a1"/>
    <w:rsid w:val="00222F5B"/>
    <w:pPr>
      <w:jc w:val="both"/>
    </w:pPr>
    <w:rPr>
      <w:b w:val="0"/>
      <w:bCs w:val="0"/>
      <w:szCs w:val="20"/>
    </w:rPr>
  </w:style>
  <w:style w:type="character" w:customStyle="1" w:styleId="t51">
    <w:name w:val="t51"/>
    <w:rsid w:val="00222F5B"/>
    <w:rPr>
      <w:rFonts w:ascii="Times New Roman" w:hAnsi="Times New Roman" w:cs="Times New Roman" w:hint="default"/>
      <w:color w:val="000000"/>
      <w:sz w:val="24"/>
      <w:szCs w:val="24"/>
    </w:rPr>
  </w:style>
  <w:style w:type="paragraph" w:customStyle="1" w:styleId="body">
    <w:name w:val="body"/>
    <w:basedOn w:val="a"/>
    <w:rsid w:val="00222F5B"/>
    <w:pPr>
      <w:spacing w:before="100" w:beforeAutospacing="1" w:after="100" w:afterAutospacing="1"/>
    </w:pPr>
    <w:rPr>
      <w:rFonts w:eastAsia="Times New Roman"/>
      <w:lang w:eastAsia="ru-RU"/>
    </w:rPr>
  </w:style>
  <w:style w:type="character" w:styleId="affffff6">
    <w:name w:val="footnote reference"/>
    <w:uiPriority w:val="99"/>
    <w:semiHidden/>
    <w:unhideWhenUsed/>
    <w:rsid w:val="00222F5B"/>
    <w:rPr>
      <w:vertAlign w:val="superscript"/>
    </w:rPr>
  </w:style>
  <w:style w:type="paragraph" w:customStyle="1" w:styleId="affffff7">
    <w:name w:val="Прижатый влево"/>
    <w:basedOn w:val="a"/>
    <w:next w:val="a"/>
    <w:uiPriority w:val="99"/>
    <w:rsid w:val="00222F5B"/>
    <w:pPr>
      <w:autoSpaceDE w:val="0"/>
      <w:autoSpaceDN w:val="0"/>
      <w:adjustRightInd w:val="0"/>
    </w:pPr>
    <w:rPr>
      <w:rFonts w:ascii="Arial" w:eastAsia="Calibri" w:hAnsi="Arial" w:cs="Arial"/>
      <w:lang w:eastAsia="en-US"/>
    </w:rPr>
  </w:style>
  <w:style w:type="paragraph" w:customStyle="1" w:styleId="Default">
    <w:name w:val="Default"/>
    <w:rsid w:val="00222F5B"/>
    <w:pPr>
      <w:autoSpaceDE w:val="0"/>
      <w:autoSpaceDN w:val="0"/>
      <w:adjustRightInd w:val="0"/>
      <w:spacing w:after="0" w:line="240" w:lineRule="auto"/>
    </w:pPr>
    <w:rPr>
      <w:rFonts w:ascii="Microsoft Sans Serif" w:eastAsia="Calibri" w:hAnsi="Microsoft Sans Serif" w:cs="Microsoft Sans Serif"/>
      <w:color w:val="000000"/>
      <w:sz w:val="24"/>
      <w:szCs w:val="24"/>
      <w:lang w:eastAsia="ru-RU"/>
    </w:rPr>
  </w:style>
  <w:style w:type="paragraph" w:customStyle="1" w:styleId="style90">
    <w:name w:val="style9"/>
    <w:basedOn w:val="a"/>
    <w:rsid w:val="00222F5B"/>
    <w:pPr>
      <w:spacing w:before="100" w:beforeAutospacing="1" w:after="100" w:afterAutospacing="1"/>
    </w:pPr>
    <w:rPr>
      <w:rFonts w:eastAsia="Times New Roman"/>
      <w:lang w:eastAsia="ru-RU"/>
    </w:rPr>
  </w:style>
  <w:style w:type="paragraph" w:customStyle="1" w:styleId="Sf0">
    <w:name w:val="S_Отступ"/>
    <w:basedOn w:val="a"/>
    <w:link w:val="Sf1"/>
    <w:autoRedefine/>
    <w:rsid w:val="00222F5B"/>
    <w:rPr>
      <w:rFonts w:eastAsia="Calibri"/>
      <w:lang w:eastAsia="en-US"/>
    </w:rPr>
  </w:style>
  <w:style w:type="character" w:customStyle="1" w:styleId="Sf1">
    <w:name w:val="S_Отступ Знак"/>
    <w:link w:val="Sf0"/>
    <w:rsid w:val="00222F5B"/>
    <w:rPr>
      <w:rFonts w:ascii="Times New Roman" w:eastAsia="Calibri" w:hAnsi="Times New Roman" w:cs="Times New Roman"/>
      <w:sz w:val="24"/>
      <w:szCs w:val="24"/>
    </w:rPr>
  </w:style>
  <w:style w:type="paragraph" w:customStyle="1" w:styleId="affffff8">
    <w:name w:val="Нормальный (таблица)"/>
    <w:basedOn w:val="a"/>
    <w:next w:val="a"/>
    <w:uiPriority w:val="99"/>
    <w:rsid w:val="00222F5B"/>
    <w:pPr>
      <w:widowControl w:val="0"/>
      <w:autoSpaceDE w:val="0"/>
      <w:autoSpaceDN w:val="0"/>
      <w:adjustRightInd w:val="0"/>
      <w:jc w:val="both"/>
    </w:pPr>
    <w:rPr>
      <w:rFonts w:ascii="Arial" w:eastAsia="Times New Roman" w:hAnsi="Arial" w:cs="Arial"/>
      <w:lang w:eastAsia="ru-RU"/>
    </w:rPr>
  </w:style>
  <w:style w:type="paragraph" w:customStyle="1" w:styleId="bodytext">
    <w:name w:val="bodytext"/>
    <w:basedOn w:val="a"/>
    <w:rsid w:val="001B4510"/>
    <w:pPr>
      <w:spacing w:before="240" w:after="240"/>
    </w:pPr>
    <w:rPr>
      <w:rFonts w:eastAsia="Times New Roman"/>
      <w:lang w:eastAsia="ru-RU"/>
    </w:rPr>
  </w:style>
  <w:style w:type="paragraph" w:customStyle="1" w:styleId="1256">
    <w:name w:val="ОСНОВНОЙ(1256)"/>
    <w:basedOn w:val="a"/>
    <w:link w:val="12560"/>
    <w:rsid w:val="005555AC"/>
    <w:pPr>
      <w:keepLines/>
      <w:autoSpaceDE w:val="0"/>
      <w:autoSpaceDN w:val="0"/>
      <w:adjustRightInd w:val="0"/>
      <w:spacing w:before="120"/>
      <w:ind w:firstLine="709"/>
      <w:jc w:val="both"/>
    </w:pPr>
    <w:rPr>
      <w:rFonts w:eastAsia="Times New Roman"/>
      <w:sz w:val="26"/>
      <w:szCs w:val="20"/>
      <w:lang w:eastAsia="ru-RU"/>
    </w:rPr>
  </w:style>
  <w:style w:type="character" w:customStyle="1" w:styleId="12560">
    <w:name w:val="ОСНОВНОЙ(1256) Знак"/>
    <w:link w:val="1256"/>
    <w:rsid w:val="005555AC"/>
    <w:rPr>
      <w:rFonts w:ascii="Times New Roman" w:eastAsia="Times New Roman" w:hAnsi="Times New Roman" w:cs="Times New Roman"/>
      <w:sz w:val="26"/>
      <w:szCs w:val="20"/>
      <w:lang w:eastAsia="ru-RU"/>
    </w:rPr>
  </w:style>
  <w:style w:type="paragraph" w:customStyle="1" w:styleId="1">
    <w:name w:val="1_СПИСОКМАРК"/>
    <w:basedOn w:val="a"/>
    <w:rsid w:val="005555AC"/>
    <w:pPr>
      <w:widowControl w:val="0"/>
      <w:numPr>
        <w:numId w:val="3"/>
      </w:numPr>
      <w:autoSpaceDE w:val="0"/>
      <w:autoSpaceDN w:val="0"/>
      <w:adjustRightInd w:val="0"/>
      <w:spacing w:before="120"/>
      <w:jc w:val="both"/>
    </w:pPr>
    <w:rPr>
      <w:rFonts w:eastAsia="Times New Roman"/>
      <w:sz w:val="26"/>
      <w:szCs w:val="20"/>
      <w:lang w:eastAsia="ru-RU"/>
    </w:rPr>
  </w:style>
  <w:style w:type="paragraph" w:styleId="affffff9">
    <w:name w:val="caption"/>
    <w:basedOn w:val="a"/>
    <w:next w:val="a"/>
    <w:uiPriority w:val="35"/>
    <w:unhideWhenUsed/>
    <w:qFormat/>
    <w:rsid w:val="006B3C80"/>
    <w:pPr>
      <w:jc w:val="right"/>
    </w:pPr>
    <w:rPr>
      <w:b/>
      <w:bCs/>
      <w:szCs w:val="18"/>
    </w:rPr>
  </w:style>
  <w:style w:type="paragraph" w:customStyle="1" w:styleId="consnormal0">
    <w:name w:val="consnormal"/>
    <w:basedOn w:val="a"/>
    <w:rsid w:val="006F5965"/>
    <w:pPr>
      <w:spacing w:before="100" w:beforeAutospacing="1" w:after="100" w:afterAutospacing="1"/>
    </w:pPr>
    <w:rPr>
      <w:rFonts w:eastAsia="Times New Roman"/>
      <w:lang w:eastAsia="ru-RU"/>
    </w:rPr>
  </w:style>
  <w:style w:type="character" w:customStyle="1" w:styleId="submenu-table">
    <w:name w:val="submenu-table"/>
    <w:basedOn w:val="a2"/>
    <w:rsid w:val="008D18AD"/>
  </w:style>
  <w:style w:type="character" w:customStyle="1" w:styleId="highlight1">
    <w:name w:val="highlight1"/>
    <w:basedOn w:val="a2"/>
    <w:rsid w:val="008D18AD"/>
    <w:rPr>
      <w:color w:val="009900"/>
    </w:rPr>
  </w:style>
  <w:style w:type="character" w:customStyle="1" w:styleId="apple-style-span">
    <w:name w:val="apple-style-span"/>
    <w:basedOn w:val="a2"/>
    <w:rsid w:val="005F50B0"/>
  </w:style>
  <w:style w:type="character" w:customStyle="1" w:styleId="mw-headline">
    <w:name w:val="mw-headline"/>
    <w:basedOn w:val="a2"/>
    <w:rsid w:val="00A86167"/>
  </w:style>
  <w:style w:type="character" w:customStyle="1" w:styleId="mw-editsection">
    <w:name w:val="mw-editsection"/>
    <w:basedOn w:val="a2"/>
    <w:rsid w:val="00A86167"/>
  </w:style>
  <w:style w:type="paragraph" w:customStyle="1" w:styleId="300">
    <w:name w:val="3_СПИСОКМАРК(0 пт)"/>
    <w:basedOn w:val="1"/>
    <w:rsid w:val="00262356"/>
    <w:pPr>
      <w:numPr>
        <w:numId w:val="0"/>
      </w:numPr>
      <w:tabs>
        <w:tab w:val="num" w:pos="720"/>
      </w:tabs>
      <w:spacing w:before="0"/>
      <w:ind w:left="357" w:hanging="357"/>
    </w:pPr>
  </w:style>
  <w:style w:type="paragraph" w:customStyle="1" w:styleId="1fff5">
    <w:name w:val="Абзац списка1"/>
    <w:basedOn w:val="a"/>
    <w:rsid w:val="00350725"/>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5349">
      <w:bodyDiv w:val="1"/>
      <w:marLeft w:val="0"/>
      <w:marRight w:val="0"/>
      <w:marTop w:val="0"/>
      <w:marBottom w:val="0"/>
      <w:divBdr>
        <w:top w:val="none" w:sz="0" w:space="0" w:color="auto"/>
        <w:left w:val="none" w:sz="0" w:space="0" w:color="auto"/>
        <w:bottom w:val="none" w:sz="0" w:space="0" w:color="auto"/>
        <w:right w:val="none" w:sz="0" w:space="0" w:color="auto"/>
      </w:divBdr>
    </w:div>
    <w:div w:id="56056805">
      <w:bodyDiv w:val="1"/>
      <w:marLeft w:val="0"/>
      <w:marRight w:val="0"/>
      <w:marTop w:val="0"/>
      <w:marBottom w:val="0"/>
      <w:divBdr>
        <w:top w:val="none" w:sz="0" w:space="0" w:color="auto"/>
        <w:left w:val="none" w:sz="0" w:space="0" w:color="auto"/>
        <w:bottom w:val="none" w:sz="0" w:space="0" w:color="auto"/>
        <w:right w:val="none" w:sz="0" w:space="0" w:color="auto"/>
      </w:divBdr>
      <w:divsChild>
        <w:div w:id="810485737">
          <w:marLeft w:val="0"/>
          <w:marRight w:val="0"/>
          <w:marTop w:val="0"/>
          <w:marBottom w:val="0"/>
          <w:divBdr>
            <w:top w:val="none" w:sz="0" w:space="0" w:color="auto"/>
            <w:left w:val="none" w:sz="0" w:space="0" w:color="auto"/>
            <w:bottom w:val="none" w:sz="0" w:space="0" w:color="auto"/>
            <w:right w:val="none" w:sz="0" w:space="0" w:color="auto"/>
          </w:divBdr>
          <w:divsChild>
            <w:div w:id="1450583988">
              <w:marLeft w:val="0"/>
              <w:marRight w:val="0"/>
              <w:marTop w:val="0"/>
              <w:marBottom w:val="0"/>
              <w:divBdr>
                <w:top w:val="none" w:sz="0" w:space="0" w:color="auto"/>
                <w:left w:val="none" w:sz="0" w:space="0" w:color="auto"/>
                <w:bottom w:val="none" w:sz="0" w:space="0" w:color="auto"/>
                <w:right w:val="none" w:sz="0" w:space="0" w:color="auto"/>
              </w:divBdr>
              <w:divsChild>
                <w:div w:id="1404255549">
                  <w:marLeft w:val="0"/>
                  <w:marRight w:val="0"/>
                  <w:marTop w:val="0"/>
                  <w:marBottom w:val="0"/>
                  <w:divBdr>
                    <w:top w:val="none" w:sz="0" w:space="0" w:color="auto"/>
                    <w:left w:val="none" w:sz="0" w:space="0" w:color="auto"/>
                    <w:bottom w:val="none" w:sz="0" w:space="0" w:color="auto"/>
                    <w:right w:val="none" w:sz="0" w:space="0" w:color="auto"/>
                  </w:divBdr>
                  <w:divsChild>
                    <w:div w:id="1814634127">
                      <w:marLeft w:val="0"/>
                      <w:marRight w:val="0"/>
                      <w:marTop w:val="0"/>
                      <w:marBottom w:val="0"/>
                      <w:divBdr>
                        <w:top w:val="none" w:sz="0" w:space="0" w:color="auto"/>
                        <w:left w:val="none" w:sz="0" w:space="0" w:color="auto"/>
                        <w:bottom w:val="none" w:sz="0" w:space="0" w:color="auto"/>
                        <w:right w:val="none" w:sz="0" w:space="0" w:color="auto"/>
                      </w:divBdr>
                      <w:divsChild>
                        <w:div w:id="70479242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842">
      <w:bodyDiv w:val="1"/>
      <w:marLeft w:val="0"/>
      <w:marRight w:val="0"/>
      <w:marTop w:val="0"/>
      <w:marBottom w:val="0"/>
      <w:divBdr>
        <w:top w:val="none" w:sz="0" w:space="0" w:color="auto"/>
        <w:left w:val="none" w:sz="0" w:space="0" w:color="auto"/>
        <w:bottom w:val="none" w:sz="0" w:space="0" w:color="auto"/>
        <w:right w:val="none" w:sz="0" w:space="0" w:color="auto"/>
      </w:divBdr>
    </w:div>
    <w:div w:id="63181593">
      <w:bodyDiv w:val="1"/>
      <w:marLeft w:val="0"/>
      <w:marRight w:val="0"/>
      <w:marTop w:val="0"/>
      <w:marBottom w:val="0"/>
      <w:divBdr>
        <w:top w:val="none" w:sz="0" w:space="0" w:color="auto"/>
        <w:left w:val="none" w:sz="0" w:space="0" w:color="auto"/>
        <w:bottom w:val="none" w:sz="0" w:space="0" w:color="auto"/>
        <w:right w:val="none" w:sz="0" w:space="0" w:color="auto"/>
      </w:divBdr>
    </w:div>
    <w:div w:id="64568015">
      <w:bodyDiv w:val="1"/>
      <w:marLeft w:val="0"/>
      <w:marRight w:val="0"/>
      <w:marTop w:val="0"/>
      <w:marBottom w:val="0"/>
      <w:divBdr>
        <w:top w:val="none" w:sz="0" w:space="0" w:color="auto"/>
        <w:left w:val="none" w:sz="0" w:space="0" w:color="auto"/>
        <w:bottom w:val="none" w:sz="0" w:space="0" w:color="auto"/>
        <w:right w:val="none" w:sz="0" w:space="0" w:color="auto"/>
      </w:divBdr>
      <w:divsChild>
        <w:div w:id="17043988">
          <w:marLeft w:val="230"/>
          <w:marRight w:val="173"/>
          <w:marTop w:val="0"/>
          <w:marBottom w:val="0"/>
          <w:divBdr>
            <w:top w:val="none" w:sz="0" w:space="0" w:color="auto"/>
            <w:left w:val="none" w:sz="0" w:space="0" w:color="auto"/>
            <w:bottom w:val="none" w:sz="0" w:space="0" w:color="auto"/>
            <w:right w:val="none" w:sz="0" w:space="0" w:color="auto"/>
          </w:divBdr>
          <w:divsChild>
            <w:div w:id="1679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013">
      <w:bodyDiv w:val="1"/>
      <w:marLeft w:val="0"/>
      <w:marRight w:val="0"/>
      <w:marTop w:val="0"/>
      <w:marBottom w:val="0"/>
      <w:divBdr>
        <w:top w:val="none" w:sz="0" w:space="0" w:color="auto"/>
        <w:left w:val="none" w:sz="0" w:space="0" w:color="auto"/>
        <w:bottom w:val="none" w:sz="0" w:space="0" w:color="auto"/>
        <w:right w:val="none" w:sz="0" w:space="0" w:color="auto"/>
      </w:divBdr>
      <w:divsChild>
        <w:div w:id="2088795785">
          <w:marLeft w:val="230"/>
          <w:marRight w:val="173"/>
          <w:marTop w:val="0"/>
          <w:marBottom w:val="0"/>
          <w:divBdr>
            <w:top w:val="none" w:sz="0" w:space="0" w:color="auto"/>
            <w:left w:val="none" w:sz="0" w:space="0" w:color="auto"/>
            <w:bottom w:val="none" w:sz="0" w:space="0" w:color="auto"/>
            <w:right w:val="none" w:sz="0" w:space="0" w:color="auto"/>
          </w:divBdr>
          <w:divsChild>
            <w:div w:id="1157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4619">
      <w:bodyDiv w:val="1"/>
      <w:marLeft w:val="0"/>
      <w:marRight w:val="0"/>
      <w:marTop w:val="0"/>
      <w:marBottom w:val="0"/>
      <w:divBdr>
        <w:top w:val="none" w:sz="0" w:space="0" w:color="auto"/>
        <w:left w:val="none" w:sz="0" w:space="0" w:color="auto"/>
        <w:bottom w:val="none" w:sz="0" w:space="0" w:color="auto"/>
        <w:right w:val="none" w:sz="0" w:space="0" w:color="auto"/>
      </w:divBdr>
    </w:div>
    <w:div w:id="163129165">
      <w:bodyDiv w:val="1"/>
      <w:marLeft w:val="0"/>
      <w:marRight w:val="0"/>
      <w:marTop w:val="0"/>
      <w:marBottom w:val="0"/>
      <w:divBdr>
        <w:top w:val="none" w:sz="0" w:space="0" w:color="auto"/>
        <w:left w:val="none" w:sz="0" w:space="0" w:color="auto"/>
        <w:bottom w:val="none" w:sz="0" w:space="0" w:color="auto"/>
        <w:right w:val="none" w:sz="0" w:space="0" w:color="auto"/>
      </w:divBdr>
      <w:divsChild>
        <w:div w:id="1776557665">
          <w:marLeft w:val="0"/>
          <w:marRight w:val="0"/>
          <w:marTop w:val="0"/>
          <w:marBottom w:val="0"/>
          <w:divBdr>
            <w:top w:val="none" w:sz="0" w:space="0" w:color="auto"/>
            <w:left w:val="none" w:sz="0" w:space="0" w:color="auto"/>
            <w:bottom w:val="none" w:sz="0" w:space="0" w:color="auto"/>
            <w:right w:val="none" w:sz="0" w:space="0" w:color="auto"/>
          </w:divBdr>
          <w:divsChild>
            <w:div w:id="812798447">
              <w:marLeft w:val="0"/>
              <w:marRight w:val="0"/>
              <w:marTop w:val="0"/>
              <w:marBottom w:val="0"/>
              <w:divBdr>
                <w:top w:val="none" w:sz="0" w:space="0" w:color="auto"/>
                <w:left w:val="none" w:sz="0" w:space="0" w:color="auto"/>
                <w:bottom w:val="none" w:sz="0" w:space="0" w:color="auto"/>
                <w:right w:val="none" w:sz="0" w:space="0" w:color="auto"/>
              </w:divBdr>
              <w:divsChild>
                <w:div w:id="381100582">
                  <w:marLeft w:val="0"/>
                  <w:marRight w:val="0"/>
                  <w:marTop w:val="0"/>
                  <w:marBottom w:val="0"/>
                  <w:divBdr>
                    <w:top w:val="none" w:sz="0" w:space="0" w:color="auto"/>
                    <w:left w:val="none" w:sz="0" w:space="0" w:color="auto"/>
                    <w:bottom w:val="none" w:sz="0" w:space="0" w:color="auto"/>
                    <w:right w:val="none" w:sz="0" w:space="0" w:color="auto"/>
                  </w:divBdr>
                  <w:divsChild>
                    <w:div w:id="1353218390">
                      <w:marLeft w:val="0"/>
                      <w:marRight w:val="0"/>
                      <w:marTop w:val="0"/>
                      <w:marBottom w:val="0"/>
                      <w:divBdr>
                        <w:top w:val="none" w:sz="0" w:space="0" w:color="auto"/>
                        <w:left w:val="none" w:sz="0" w:space="0" w:color="auto"/>
                        <w:bottom w:val="none" w:sz="0" w:space="0" w:color="auto"/>
                        <w:right w:val="none" w:sz="0" w:space="0" w:color="auto"/>
                      </w:divBdr>
                      <w:divsChild>
                        <w:div w:id="1842545896">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51896">
      <w:bodyDiv w:val="1"/>
      <w:marLeft w:val="0"/>
      <w:marRight w:val="0"/>
      <w:marTop w:val="0"/>
      <w:marBottom w:val="0"/>
      <w:divBdr>
        <w:top w:val="none" w:sz="0" w:space="0" w:color="auto"/>
        <w:left w:val="none" w:sz="0" w:space="0" w:color="auto"/>
        <w:bottom w:val="none" w:sz="0" w:space="0" w:color="auto"/>
        <w:right w:val="none" w:sz="0" w:space="0" w:color="auto"/>
      </w:divBdr>
    </w:div>
    <w:div w:id="290403155">
      <w:bodyDiv w:val="1"/>
      <w:marLeft w:val="0"/>
      <w:marRight w:val="0"/>
      <w:marTop w:val="0"/>
      <w:marBottom w:val="0"/>
      <w:divBdr>
        <w:top w:val="none" w:sz="0" w:space="0" w:color="auto"/>
        <w:left w:val="none" w:sz="0" w:space="0" w:color="auto"/>
        <w:bottom w:val="none" w:sz="0" w:space="0" w:color="auto"/>
        <w:right w:val="none" w:sz="0" w:space="0" w:color="auto"/>
      </w:divBdr>
    </w:div>
    <w:div w:id="298806881">
      <w:bodyDiv w:val="1"/>
      <w:marLeft w:val="0"/>
      <w:marRight w:val="0"/>
      <w:marTop w:val="0"/>
      <w:marBottom w:val="0"/>
      <w:divBdr>
        <w:top w:val="none" w:sz="0" w:space="0" w:color="auto"/>
        <w:left w:val="none" w:sz="0" w:space="0" w:color="auto"/>
        <w:bottom w:val="none" w:sz="0" w:space="0" w:color="auto"/>
        <w:right w:val="none" w:sz="0" w:space="0" w:color="auto"/>
      </w:divBdr>
    </w:div>
    <w:div w:id="318190929">
      <w:bodyDiv w:val="1"/>
      <w:marLeft w:val="0"/>
      <w:marRight w:val="0"/>
      <w:marTop w:val="0"/>
      <w:marBottom w:val="0"/>
      <w:divBdr>
        <w:top w:val="none" w:sz="0" w:space="0" w:color="auto"/>
        <w:left w:val="none" w:sz="0" w:space="0" w:color="auto"/>
        <w:bottom w:val="none" w:sz="0" w:space="0" w:color="auto"/>
        <w:right w:val="none" w:sz="0" w:space="0" w:color="auto"/>
      </w:divBdr>
      <w:divsChild>
        <w:div w:id="1265115926">
          <w:marLeft w:val="0"/>
          <w:marRight w:val="0"/>
          <w:marTop w:val="0"/>
          <w:marBottom w:val="0"/>
          <w:divBdr>
            <w:top w:val="none" w:sz="0" w:space="0" w:color="auto"/>
            <w:left w:val="none" w:sz="0" w:space="0" w:color="auto"/>
            <w:bottom w:val="none" w:sz="0" w:space="0" w:color="auto"/>
            <w:right w:val="none" w:sz="0" w:space="0" w:color="auto"/>
          </w:divBdr>
          <w:divsChild>
            <w:div w:id="59907483">
              <w:marLeft w:val="0"/>
              <w:marRight w:val="0"/>
              <w:marTop w:val="0"/>
              <w:marBottom w:val="0"/>
              <w:divBdr>
                <w:top w:val="none" w:sz="0" w:space="0" w:color="auto"/>
                <w:left w:val="none" w:sz="0" w:space="0" w:color="auto"/>
                <w:bottom w:val="none" w:sz="0" w:space="0" w:color="auto"/>
                <w:right w:val="none" w:sz="0" w:space="0" w:color="auto"/>
              </w:divBdr>
              <w:divsChild>
                <w:div w:id="1447504045">
                  <w:marLeft w:val="0"/>
                  <w:marRight w:val="0"/>
                  <w:marTop w:val="0"/>
                  <w:marBottom w:val="0"/>
                  <w:divBdr>
                    <w:top w:val="none" w:sz="0" w:space="0" w:color="auto"/>
                    <w:left w:val="none" w:sz="0" w:space="0" w:color="auto"/>
                    <w:bottom w:val="none" w:sz="0" w:space="0" w:color="auto"/>
                    <w:right w:val="none" w:sz="0" w:space="0" w:color="auto"/>
                  </w:divBdr>
                  <w:divsChild>
                    <w:div w:id="854852550">
                      <w:marLeft w:val="0"/>
                      <w:marRight w:val="0"/>
                      <w:marTop w:val="0"/>
                      <w:marBottom w:val="0"/>
                      <w:divBdr>
                        <w:top w:val="none" w:sz="0" w:space="0" w:color="auto"/>
                        <w:left w:val="none" w:sz="0" w:space="0" w:color="auto"/>
                        <w:bottom w:val="none" w:sz="0" w:space="0" w:color="auto"/>
                        <w:right w:val="none" w:sz="0" w:space="0" w:color="auto"/>
                      </w:divBdr>
                      <w:divsChild>
                        <w:div w:id="48092881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47554">
      <w:bodyDiv w:val="1"/>
      <w:marLeft w:val="0"/>
      <w:marRight w:val="0"/>
      <w:marTop w:val="0"/>
      <w:marBottom w:val="0"/>
      <w:divBdr>
        <w:top w:val="none" w:sz="0" w:space="0" w:color="auto"/>
        <w:left w:val="none" w:sz="0" w:space="0" w:color="auto"/>
        <w:bottom w:val="none" w:sz="0" w:space="0" w:color="auto"/>
        <w:right w:val="none" w:sz="0" w:space="0" w:color="auto"/>
      </w:divBdr>
    </w:div>
    <w:div w:id="349451021">
      <w:bodyDiv w:val="1"/>
      <w:marLeft w:val="0"/>
      <w:marRight w:val="0"/>
      <w:marTop w:val="0"/>
      <w:marBottom w:val="0"/>
      <w:divBdr>
        <w:top w:val="none" w:sz="0" w:space="0" w:color="auto"/>
        <w:left w:val="none" w:sz="0" w:space="0" w:color="auto"/>
        <w:bottom w:val="none" w:sz="0" w:space="0" w:color="auto"/>
        <w:right w:val="none" w:sz="0" w:space="0" w:color="auto"/>
      </w:divBdr>
    </w:div>
    <w:div w:id="404956886">
      <w:bodyDiv w:val="1"/>
      <w:marLeft w:val="0"/>
      <w:marRight w:val="0"/>
      <w:marTop w:val="0"/>
      <w:marBottom w:val="0"/>
      <w:divBdr>
        <w:top w:val="none" w:sz="0" w:space="0" w:color="auto"/>
        <w:left w:val="none" w:sz="0" w:space="0" w:color="auto"/>
        <w:bottom w:val="none" w:sz="0" w:space="0" w:color="auto"/>
        <w:right w:val="none" w:sz="0" w:space="0" w:color="auto"/>
      </w:divBdr>
      <w:divsChild>
        <w:div w:id="576398492">
          <w:marLeft w:val="0"/>
          <w:marRight w:val="0"/>
          <w:marTop w:val="0"/>
          <w:marBottom w:val="0"/>
          <w:divBdr>
            <w:top w:val="none" w:sz="0" w:space="0" w:color="auto"/>
            <w:left w:val="none" w:sz="0" w:space="0" w:color="auto"/>
            <w:bottom w:val="none" w:sz="0" w:space="0" w:color="auto"/>
            <w:right w:val="none" w:sz="0" w:space="0" w:color="auto"/>
          </w:divBdr>
          <w:divsChild>
            <w:div w:id="1181970494">
              <w:marLeft w:val="0"/>
              <w:marRight w:val="0"/>
              <w:marTop w:val="0"/>
              <w:marBottom w:val="0"/>
              <w:divBdr>
                <w:top w:val="none" w:sz="0" w:space="0" w:color="auto"/>
                <w:left w:val="none" w:sz="0" w:space="0" w:color="auto"/>
                <w:bottom w:val="none" w:sz="0" w:space="0" w:color="auto"/>
                <w:right w:val="none" w:sz="0" w:space="0" w:color="auto"/>
              </w:divBdr>
              <w:divsChild>
                <w:div w:id="957640433">
                  <w:marLeft w:val="0"/>
                  <w:marRight w:val="0"/>
                  <w:marTop w:val="0"/>
                  <w:marBottom w:val="0"/>
                  <w:divBdr>
                    <w:top w:val="none" w:sz="0" w:space="0" w:color="auto"/>
                    <w:left w:val="none" w:sz="0" w:space="0" w:color="auto"/>
                    <w:bottom w:val="none" w:sz="0" w:space="0" w:color="auto"/>
                    <w:right w:val="none" w:sz="0" w:space="0" w:color="auto"/>
                  </w:divBdr>
                  <w:divsChild>
                    <w:div w:id="1675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4888">
      <w:bodyDiv w:val="1"/>
      <w:marLeft w:val="0"/>
      <w:marRight w:val="0"/>
      <w:marTop w:val="0"/>
      <w:marBottom w:val="0"/>
      <w:divBdr>
        <w:top w:val="none" w:sz="0" w:space="0" w:color="auto"/>
        <w:left w:val="none" w:sz="0" w:space="0" w:color="auto"/>
        <w:bottom w:val="none" w:sz="0" w:space="0" w:color="auto"/>
        <w:right w:val="none" w:sz="0" w:space="0" w:color="auto"/>
      </w:divBdr>
      <w:divsChild>
        <w:div w:id="598030601">
          <w:marLeft w:val="0"/>
          <w:marRight w:val="0"/>
          <w:marTop w:val="0"/>
          <w:marBottom w:val="0"/>
          <w:divBdr>
            <w:top w:val="none" w:sz="0" w:space="0" w:color="auto"/>
            <w:left w:val="none" w:sz="0" w:space="0" w:color="auto"/>
            <w:bottom w:val="none" w:sz="0" w:space="0" w:color="auto"/>
            <w:right w:val="none" w:sz="0" w:space="0" w:color="auto"/>
          </w:divBdr>
          <w:divsChild>
            <w:div w:id="450975838">
              <w:marLeft w:val="0"/>
              <w:marRight w:val="0"/>
              <w:marTop w:val="0"/>
              <w:marBottom w:val="0"/>
              <w:divBdr>
                <w:top w:val="none" w:sz="0" w:space="0" w:color="auto"/>
                <w:left w:val="none" w:sz="0" w:space="0" w:color="auto"/>
                <w:bottom w:val="none" w:sz="0" w:space="0" w:color="auto"/>
                <w:right w:val="none" w:sz="0" w:space="0" w:color="auto"/>
              </w:divBdr>
              <w:divsChild>
                <w:div w:id="111440554">
                  <w:marLeft w:val="0"/>
                  <w:marRight w:val="0"/>
                  <w:marTop w:val="0"/>
                  <w:marBottom w:val="0"/>
                  <w:divBdr>
                    <w:top w:val="none" w:sz="0" w:space="0" w:color="auto"/>
                    <w:left w:val="none" w:sz="0" w:space="0" w:color="auto"/>
                    <w:bottom w:val="none" w:sz="0" w:space="0" w:color="auto"/>
                    <w:right w:val="none" w:sz="0" w:space="0" w:color="auto"/>
                  </w:divBdr>
                  <w:divsChild>
                    <w:div w:id="1484856135">
                      <w:marLeft w:val="0"/>
                      <w:marRight w:val="0"/>
                      <w:marTop w:val="0"/>
                      <w:marBottom w:val="0"/>
                      <w:divBdr>
                        <w:top w:val="none" w:sz="0" w:space="0" w:color="auto"/>
                        <w:left w:val="none" w:sz="0" w:space="0" w:color="auto"/>
                        <w:bottom w:val="none" w:sz="0" w:space="0" w:color="auto"/>
                        <w:right w:val="none" w:sz="0" w:space="0" w:color="auto"/>
                      </w:divBdr>
                      <w:divsChild>
                        <w:div w:id="14247810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951731">
      <w:bodyDiv w:val="1"/>
      <w:marLeft w:val="0"/>
      <w:marRight w:val="0"/>
      <w:marTop w:val="0"/>
      <w:marBottom w:val="0"/>
      <w:divBdr>
        <w:top w:val="none" w:sz="0" w:space="0" w:color="auto"/>
        <w:left w:val="none" w:sz="0" w:space="0" w:color="auto"/>
        <w:bottom w:val="none" w:sz="0" w:space="0" w:color="auto"/>
        <w:right w:val="none" w:sz="0" w:space="0" w:color="auto"/>
      </w:divBdr>
    </w:div>
    <w:div w:id="434401314">
      <w:bodyDiv w:val="1"/>
      <w:marLeft w:val="0"/>
      <w:marRight w:val="0"/>
      <w:marTop w:val="0"/>
      <w:marBottom w:val="0"/>
      <w:divBdr>
        <w:top w:val="none" w:sz="0" w:space="0" w:color="auto"/>
        <w:left w:val="none" w:sz="0" w:space="0" w:color="auto"/>
        <w:bottom w:val="none" w:sz="0" w:space="0" w:color="auto"/>
        <w:right w:val="none" w:sz="0" w:space="0" w:color="auto"/>
      </w:divBdr>
      <w:divsChild>
        <w:div w:id="1097285674">
          <w:marLeft w:val="230"/>
          <w:marRight w:val="173"/>
          <w:marTop w:val="0"/>
          <w:marBottom w:val="0"/>
          <w:divBdr>
            <w:top w:val="none" w:sz="0" w:space="0" w:color="auto"/>
            <w:left w:val="none" w:sz="0" w:space="0" w:color="auto"/>
            <w:bottom w:val="none" w:sz="0" w:space="0" w:color="auto"/>
            <w:right w:val="none" w:sz="0" w:space="0" w:color="auto"/>
          </w:divBdr>
          <w:divsChild>
            <w:div w:id="13943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5055">
      <w:bodyDiv w:val="1"/>
      <w:marLeft w:val="0"/>
      <w:marRight w:val="0"/>
      <w:marTop w:val="0"/>
      <w:marBottom w:val="0"/>
      <w:divBdr>
        <w:top w:val="none" w:sz="0" w:space="0" w:color="auto"/>
        <w:left w:val="none" w:sz="0" w:space="0" w:color="auto"/>
        <w:bottom w:val="none" w:sz="0" w:space="0" w:color="auto"/>
        <w:right w:val="none" w:sz="0" w:space="0" w:color="auto"/>
      </w:divBdr>
    </w:div>
    <w:div w:id="567302900">
      <w:bodyDiv w:val="1"/>
      <w:marLeft w:val="0"/>
      <w:marRight w:val="0"/>
      <w:marTop w:val="0"/>
      <w:marBottom w:val="0"/>
      <w:divBdr>
        <w:top w:val="none" w:sz="0" w:space="0" w:color="auto"/>
        <w:left w:val="none" w:sz="0" w:space="0" w:color="auto"/>
        <w:bottom w:val="none" w:sz="0" w:space="0" w:color="auto"/>
        <w:right w:val="none" w:sz="0" w:space="0" w:color="auto"/>
      </w:divBdr>
      <w:divsChild>
        <w:div w:id="1773353592">
          <w:marLeft w:val="0"/>
          <w:marRight w:val="0"/>
          <w:marTop w:val="0"/>
          <w:marBottom w:val="0"/>
          <w:divBdr>
            <w:top w:val="none" w:sz="0" w:space="0" w:color="auto"/>
            <w:left w:val="none" w:sz="0" w:space="0" w:color="auto"/>
            <w:bottom w:val="none" w:sz="0" w:space="0" w:color="auto"/>
            <w:right w:val="none" w:sz="0" w:space="0" w:color="auto"/>
          </w:divBdr>
        </w:div>
      </w:divsChild>
    </w:div>
    <w:div w:id="568730880">
      <w:bodyDiv w:val="1"/>
      <w:marLeft w:val="0"/>
      <w:marRight w:val="0"/>
      <w:marTop w:val="0"/>
      <w:marBottom w:val="0"/>
      <w:divBdr>
        <w:top w:val="none" w:sz="0" w:space="0" w:color="auto"/>
        <w:left w:val="none" w:sz="0" w:space="0" w:color="auto"/>
        <w:bottom w:val="none" w:sz="0" w:space="0" w:color="auto"/>
        <w:right w:val="none" w:sz="0" w:space="0" w:color="auto"/>
      </w:divBdr>
      <w:divsChild>
        <w:div w:id="691688832">
          <w:marLeft w:val="0"/>
          <w:marRight w:val="0"/>
          <w:marTop w:val="0"/>
          <w:marBottom w:val="0"/>
          <w:divBdr>
            <w:top w:val="none" w:sz="0" w:space="0" w:color="auto"/>
            <w:left w:val="none" w:sz="0" w:space="0" w:color="auto"/>
            <w:bottom w:val="none" w:sz="0" w:space="0" w:color="auto"/>
            <w:right w:val="none" w:sz="0" w:space="0" w:color="auto"/>
          </w:divBdr>
          <w:divsChild>
            <w:div w:id="961808632">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sChild>
                    <w:div w:id="816459621">
                      <w:marLeft w:val="0"/>
                      <w:marRight w:val="0"/>
                      <w:marTop w:val="0"/>
                      <w:marBottom w:val="0"/>
                      <w:divBdr>
                        <w:top w:val="none" w:sz="0" w:space="0" w:color="auto"/>
                        <w:left w:val="none" w:sz="0" w:space="0" w:color="auto"/>
                        <w:bottom w:val="none" w:sz="0" w:space="0" w:color="auto"/>
                        <w:right w:val="none" w:sz="0" w:space="0" w:color="auto"/>
                      </w:divBdr>
                      <w:divsChild>
                        <w:div w:id="1989161825">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9309">
      <w:bodyDiv w:val="1"/>
      <w:marLeft w:val="0"/>
      <w:marRight w:val="0"/>
      <w:marTop w:val="0"/>
      <w:marBottom w:val="0"/>
      <w:divBdr>
        <w:top w:val="none" w:sz="0" w:space="0" w:color="auto"/>
        <w:left w:val="none" w:sz="0" w:space="0" w:color="auto"/>
        <w:bottom w:val="none" w:sz="0" w:space="0" w:color="auto"/>
        <w:right w:val="none" w:sz="0" w:space="0" w:color="auto"/>
      </w:divBdr>
      <w:divsChild>
        <w:div w:id="1727993485">
          <w:marLeft w:val="0"/>
          <w:marRight w:val="0"/>
          <w:marTop w:val="0"/>
          <w:marBottom w:val="0"/>
          <w:divBdr>
            <w:top w:val="none" w:sz="0" w:space="0" w:color="auto"/>
            <w:left w:val="none" w:sz="0" w:space="0" w:color="auto"/>
            <w:bottom w:val="none" w:sz="0" w:space="0" w:color="auto"/>
            <w:right w:val="none" w:sz="0" w:space="0" w:color="auto"/>
          </w:divBdr>
        </w:div>
      </w:divsChild>
    </w:div>
    <w:div w:id="577403064">
      <w:bodyDiv w:val="1"/>
      <w:marLeft w:val="0"/>
      <w:marRight w:val="0"/>
      <w:marTop w:val="0"/>
      <w:marBottom w:val="0"/>
      <w:divBdr>
        <w:top w:val="none" w:sz="0" w:space="0" w:color="auto"/>
        <w:left w:val="none" w:sz="0" w:space="0" w:color="auto"/>
        <w:bottom w:val="none" w:sz="0" w:space="0" w:color="auto"/>
        <w:right w:val="none" w:sz="0" w:space="0" w:color="auto"/>
      </w:divBdr>
    </w:div>
    <w:div w:id="586579017">
      <w:bodyDiv w:val="1"/>
      <w:marLeft w:val="0"/>
      <w:marRight w:val="0"/>
      <w:marTop w:val="0"/>
      <w:marBottom w:val="0"/>
      <w:divBdr>
        <w:top w:val="none" w:sz="0" w:space="0" w:color="auto"/>
        <w:left w:val="none" w:sz="0" w:space="0" w:color="auto"/>
        <w:bottom w:val="none" w:sz="0" w:space="0" w:color="auto"/>
        <w:right w:val="none" w:sz="0" w:space="0" w:color="auto"/>
      </w:divBdr>
      <w:divsChild>
        <w:div w:id="1903830710">
          <w:marLeft w:val="52"/>
          <w:marRight w:val="52"/>
          <w:marTop w:val="52"/>
          <w:marBottom w:val="52"/>
          <w:divBdr>
            <w:top w:val="none" w:sz="0" w:space="0" w:color="auto"/>
            <w:left w:val="none" w:sz="0" w:space="0" w:color="auto"/>
            <w:bottom w:val="none" w:sz="0" w:space="0" w:color="auto"/>
            <w:right w:val="none" w:sz="0" w:space="0" w:color="auto"/>
          </w:divBdr>
        </w:div>
      </w:divsChild>
    </w:div>
    <w:div w:id="606809108">
      <w:bodyDiv w:val="1"/>
      <w:marLeft w:val="0"/>
      <w:marRight w:val="0"/>
      <w:marTop w:val="0"/>
      <w:marBottom w:val="0"/>
      <w:divBdr>
        <w:top w:val="none" w:sz="0" w:space="0" w:color="auto"/>
        <w:left w:val="none" w:sz="0" w:space="0" w:color="auto"/>
        <w:bottom w:val="none" w:sz="0" w:space="0" w:color="auto"/>
        <w:right w:val="none" w:sz="0" w:space="0" w:color="auto"/>
      </w:divBdr>
    </w:div>
    <w:div w:id="60905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57281">
          <w:marLeft w:val="272"/>
          <w:marRight w:val="204"/>
          <w:marTop w:val="0"/>
          <w:marBottom w:val="0"/>
          <w:divBdr>
            <w:top w:val="none" w:sz="0" w:space="0" w:color="auto"/>
            <w:left w:val="none" w:sz="0" w:space="0" w:color="auto"/>
            <w:bottom w:val="none" w:sz="0" w:space="0" w:color="auto"/>
            <w:right w:val="none" w:sz="0" w:space="0" w:color="auto"/>
          </w:divBdr>
          <w:divsChild>
            <w:div w:id="667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6913">
      <w:bodyDiv w:val="1"/>
      <w:marLeft w:val="0"/>
      <w:marRight w:val="0"/>
      <w:marTop w:val="0"/>
      <w:marBottom w:val="0"/>
      <w:divBdr>
        <w:top w:val="none" w:sz="0" w:space="0" w:color="auto"/>
        <w:left w:val="none" w:sz="0" w:space="0" w:color="auto"/>
        <w:bottom w:val="none" w:sz="0" w:space="0" w:color="auto"/>
        <w:right w:val="none" w:sz="0" w:space="0" w:color="auto"/>
      </w:divBdr>
    </w:div>
    <w:div w:id="669916923">
      <w:bodyDiv w:val="1"/>
      <w:marLeft w:val="0"/>
      <w:marRight w:val="0"/>
      <w:marTop w:val="0"/>
      <w:marBottom w:val="0"/>
      <w:divBdr>
        <w:top w:val="none" w:sz="0" w:space="0" w:color="auto"/>
        <w:left w:val="none" w:sz="0" w:space="0" w:color="auto"/>
        <w:bottom w:val="none" w:sz="0" w:space="0" w:color="auto"/>
        <w:right w:val="none" w:sz="0" w:space="0" w:color="auto"/>
      </w:divBdr>
      <w:divsChild>
        <w:div w:id="842860809">
          <w:marLeft w:val="0"/>
          <w:marRight w:val="0"/>
          <w:marTop w:val="0"/>
          <w:marBottom w:val="0"/>
          <w:divBdr>
            <w:top w:val="none" w:sz="0" w:space="0" w:color="auto"/>
            <w:left w:val="none" w:sz="0" w:space="0" w:color="auto"/>
            <w:bottom w:val="none" w:sz="0" w:space="0" w:color="auto"/>
            <w:right w:val="none" w:sz="0" w:space="0" w:color="auto"/>
          </w:divBdr>
          <w:divsChild>
            <w:div w:id="1211267822">
              <w:marLeft w:val="0"/>
              <w:marRight w:val="0"/>
              <w:marTop w:val="0"/>
              <w:marBottom w:val="0"/>
              <w:divBdr>
                <w:top w:val="none" w:sz="0" w:space="0" w:color="auto"/>
                <w:left w:val="none" w:sz="0" w:space="0" w:color="auto"/>
                <w:bottom w:val="none" w:sz="0" w:space="0" w:color="auto"/>
                <w:right w:val="none" w:sz="0" w:space="0" w:color="auto"/>
              </w:divBdr>
              <w:divsChild>
                <w:div w:id="1411080174">
                  <w:marLeft w:val="0"/>
                  <w:marRight w:val="0"/>
                  <w:marTop w:val="0"/>
                  <w:marBottom w:val="0"/>
                  <w:divBdr>
                    <w:top w:val="none" w:sz="0" w:space="0" w:color="auto"/>
                    <w:left w:val="none" w:sz="0" w:space="0" w:color="auto"/>
                    <w:bottom w:val="none" w:sz="0" w:space="0" w:color="auto"/>
                    <w:right w:val="none" w:sz="0" w:space="0" w:color="auto"/>
                  </w:divBdr>
                  <w:divsChild>
                    <w:div w:id="41250739">
                      <w:marLeft w:val="0"/>
                      <w:marRight w:val="0"/>
                      <w:marTop w:val="0"/>
                      <w:marBottom w:val="0"/>
                      <w:divBdr>
                        <w:top w:val="none" w:sz="0" w:space="0" w:color="auto"/>
                        <w:left w:val="none" w:sz="0" w:space="0" w:color="auto"/>
                        <w:bottom w:val="none" w:sz="0" w:space="0" w:color="auto"/>
                        <w:right w:val="none" w:sz="0" w:space="0" w:color="auto"/>
                      </w:divBdr>
                      <w:divsChild>
                        <w:div w:id="226577120">
                          <w:marLeft w:val="0"/>
                          <w:marRight w:val="0"/>
                          <w:marTop w:val="0"/>
                          <w:marBottom w:val="0"/>
                          <w:divBdr>
                            <w:top w:val="none" w:sz="0" w:space="0" w:color="auto"/>
                            <w:left w:val="none" w:sz="0" w:space="0" w:color="auto"/>
                            <w:bottom w:val="none" w:sz="0" w:space="0" w:color="auto"/>
                            <w:right w:val="none" w:sz="0" w:space="0" w:color="auto"/>
                          </w:divBdr>
                          <w:divsChild>
                            <w:div w:id="1022172402">
                              <w:marLeft w:val="0"/>
                              <w:marRight w:val="0"/>
                              <w:marTop w:val="0"/>
                              <w:marBottom w:val="0"/>
                              <w:divBdr>
                                <w:top w:val="none" w:sz="0" w:space="0" w:color="auto"/>
                                <w:left w:val="none" w:sz="0" w:space="0" w:color="auto"/>
                                <w:bottom w:val="none" w:sz="0" w:space="0" w:color="auto"/>
                                <w:right w:val="none" w:sz="0" w:space="0" w:color="auto"/>
                              </w:divBdr>
                              <w:divsChild>
                                <w:div w:id="956913064">
                                  <w:marLeft w:val="0"/>
                                  <w:marRight w:val="0"/>
                                  <w:marTop w:val="0"/>
                                  <w:marBottom w:val="0"/>
                                  <w:divBdr>
                                    <w:top w:val="none" w:sz="0" w:space="0" w:color="auto"/>
                                    <w:left w:val="none" w:sz="0" w:space="0" w:color="auto"/>
                                    <w:bottom w:val="none" w:sz="0" w:space="0" w:color="auto"/>
                                    <w:right w:val="none" w:sz="0" w:space="0" w:color="auto"/>
                                  </w:divBdr>
                                  <w:divsChild>
                                    <w:div w:id="1996639162">
                                      <w:marLeft w:val="0"/>
                                      <w:marRight w:val="0"/>
                                      <w:marTop w:val="0"/>
                                      <w:marBottom w:val="0"/>
                                      <w:divBdr>
                                        <w:top w:val="none" w:sz="0" w:space="0" w:color="auto"/>
                                        <w:left w:val="none" w:sz="0" w:space="0" w:color="auto"/>
                                        <w:bottom w:val="none" w:sz="0" w:space="0" w:color="auto"/>
                                        <w:right w:val="none" w:sz="0" w:space="0" w:color="auto"/>
                                      </w:divBdr>
                                      <w:divsChild>
                                        <w:div w:id="1997875770">
                                          <w:marLeft w:val="0"/>
                                          <w:marRight w:val="0"/>
                                          <w:marTop w:val="0"/>
                                          <w:marBottom w:val="0"/>
                                          <w:divBdr>
                                            <w:top w:val="none" w:sz="0" w:space="0" w:color="auto"/>
                                            <w:left w:val="none" w:sz="0" w:space="0" w:color="auto"/>
                                            <w:bottom w:val="none" w:sz="0" w:space="0" w:color="auto"/>
                                            <w:right w:val="none" w:sz="0" w:space="0" w:color="auto"/>
                                          </w:divBdr>
                                          <w:divsChild>
                                            <w:div w:id="176308025">
                                              <w:marLeft w:val="0"/>
                                              <w:marRight w:val="0"/>
                                              <w:marTop w:val="0"/>
                                              <w:marBottom w:val="0"/>
                                              <w:divBdr>
                                                <w:top w:val="none" w:sz="0" w:space="0" w:color="auto"/>
                                                <w:left w:val="none" w:sz="0" w:space="0" w:color="auto"/>
                                                <w:bottom w:val="none" w:sz="0" w:space="0" w:color="auto"/>
                                                <w:right w:val="none" w:sz="0" w:space="0" w:color="auto"/>
                                              </w:divBdr>
                                              <w:divsChild>
                                                <w:div w:id="445581826">
                                                  <w:marLeft w:val="0"/>
                                                  <w:marRight w:val="0"/>
                                                  <w:marTop w:val="0"/>
                                                  <w:marBottom w:val="0"/>
                                                  <w:divBdr>
                                                    <w:top w:val="none" w:sz="0" w:space="0" w:color="auto"/>
                                                    <w:left w:val="none" w:sz="0" w:space="0" w:color="auto"/>
                                                    <w:bottom w:val="none" w:sz="0" w:space="0" w:color="auto"/>
                                                    <w:right w:val="none" w:sz="0" w:space="0" w:color="auto"/>
                                                  </w:divBdr>
                                                  <w:divsChild>
                                                    <w:div w:id="2084643596">
                                                      <w:marLeft w:val="0"/>
                                                      <w:marRight w:val="0"/>
                                                      <w:marTop w:val="0"/>
                                                      <w:marBottom w:val="0"/>
                                                      <w:divBdr>
                                                        <w:top w:val="none" w:sz="0" w:space="0" w:color="auto"/>
                                                        <w:left w:val="none" w:sz="0" w:space="0" w:color="auto"/>
                                                        <w:bottom w:val="none" w:sz="0" w:space="0" w:color="auto"/>
                                                        <w:right w:val="none" w:sz="0" w:space="0" w:color="auto"/>
                                                      </w:divBdr>
                                                      <w:divsChild>
                                                        <w:div w:id="1524392700">
                                                          <w:marLeft w:val="0"/>
                                                          <w:marRight w:val="0"/>
                                                          <w:marTop w:val="0"/>
                                                          <w:marBottom w:val="0"/>
                                                          <w:divBdr>
                                                            <w:top w:val="none" w:sz="0" w:space="0" w:color="auto"/>
                                                            <w:left w:val="none" w:sz="0" w:space="0" w:color="auto"/>
                                                            <w:bottom w:val="none" w:sz="0" w:space="0" w:color="auto"/>
                                                            <w:right w:val="none" w:sz="0" w:space="0" w:color="auto"/>
                                                          </w:divBdr>
                                                          <w:divsChild>
                                                            <w:div w:id="1613396215">
                                                              <w:marLeft w:val="0"/>
                                                              <w:marRight w:val="0"/>
                                                              <w:marTop w:val="0"/>
                                                              <w:marBottom w:val="0"/>
                                                              <w:divBdr>
                                                                <w:top w:val="none" w:sz="0" w:space="0" w:color="auto"/>
                                                                <w:left w:val="none" w:sz="0" w:space="0" w:color="auto"/>
                                                                <w:bottom w:val="none" w:sz="0" w:space="0" w:color="auto"/>
                                                                <w:right w:val="none" w:sz="0" w:space="0" w:color="auto"/>
                                                              </w:divBdr>
                                                              <w:divsChild>
                                                                <w:div w:id="15239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392349">
      <w:bodyDiv w:val="1"/>
      <w:marLeft w:val="0"/>
      <w:marRight w:val="0"/>
      <w:marTop w:val="0"/>
      <w:marBottom w:val="0"/>
      <w:divBdr>
        <w:top w:val="none" w:sz="0" w:space="0" w:color="auto"/>
        <w:left w:val="none" w:sz="0" w:space="0" w:color="auto"/>
        <w:bottom w:val="none" w:sz="0" w:space="0" w:color="auto"/>
        <w:right w:val="none" w:sz="0" w:space="0" w:color="auto"/>
      </w:divBdr>
    </w:div>
    <w:div w:id="708184352">
      <w:bodyDiv w:val="1"/>
      <w:marLeft w:val="0"/>
      <w:marRight w:val="0"/>
      <w:marTop w:val="0"/>
      <w:marBottom w:val="0"/>
      <w:divBdr>
        <w:top w:val="none" w:sz="0" w:space="0" w:color="auto"/>
        <w:left w:val="none" w:sz="0" w:space="0" w:color="auto"/>
        <w:bottom w:val="none" w:sz="0" w:space="0" w:color="auto"/>
        <w:right w:val="none" w:sz="0" w:space="0" w:color="auto"/>
      </w:divBdr>
      <w:divsChild>
        <w:div w:id="962269763">
          <w:marLeft w:val="230"/>
          <w:marRight w:val="173"/>
          <w:marTop w:val="0"/>
          <w:marBottom w:val="0"/>
          <w:divBdr>
            <w:top w:val="none" w:sz="0" w:space="0" w:color="auto"/>
            <w:left w:val="none" w:sz="0" w:space="0" w:color="auto"/>
            <w:bottom w:val="none" w:sz="0" w:space="0" w:color="auto"/>
            <w:right w:val="none" w:sz="0" w:space="0" w:color="auto"/>
          </w:divBdr>
          <w:divsChild>
            <w:div w:id="1075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76675">
      <w:bodyDiv w:val="1"/>
      <w:marLeft w:val="0"/>
      <w:marRight w:val="0"/>
      <w:marTop w:val="0"/>
      <w:marBottom w:val="0"/>
      <w:divBdr>
        <w:top w:val="none" w:sz="0" w:space="0" w:color="auto"/>
        <w:left w:val="none" w:sz="0" w:space="0" w:color="auto"/>
        <w:bottom w:val="none" w:sz="0" w:space="0" w:color="auto"/>
        <w:right w:val="none" w:sz="0" w:space="0" w:color="auto"/>
      </w:divBdr>
      <w:divsChild>
        <w:div w:id="62530724">
          <w:marLeft w:val="0"/>
          <w:marRight w:val="0"/>
          <w:marTop w:val="0"/>
          <w:marBottom w:val="0"/>
          <w:divBdr>
            <w:top w:val="none" w:sz="0" w:space="0" w:color="auto"/>
            <w:left w:val="none" w:sz="0" w:space="0" w:color="auto"/>
            <w:bottom w:val="none" w:sz="0" w:space="0" w:color="auto"/>
            <w:right w:val="none" w:sz="0" w:space="0" w:color="auto"/>
          </w:divBdr>
          <w:divsChild>
            <w:div w:id="1035617034">
              <w:marLeft w:val="0"/>
              <w:marRight w:val="0"/>
              <w:marTop w:val="0"/>
              <w:marBottom w:val="0"/>
              <w:divBdr>
                <w:top w:val="none" w:sz="0" w:space="0" w:color="auto"/>
                <w:left w:val="none" w:sz="0" w:space="0" w:color="auto"/>
                <w:bottom w:val="none" w:sz="0" w:space="0" w:color="auto"/>
                <w:right w:val="none" w:sz="0" w:space="0" w:color="auto"/>
              </w:divBdr>
              <w:divsChild>
                <w:div w:id="5998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0720">
      <w:bodyDiv w:val="1"/>
      <w:marLeft w:val="0"/>
      <w:marRight w:val="0"/>
      <w:marTop w:val="0"/>
      <w:marBottom w:val="0"/>
      <w:divBdr>
        <w:top w:val="none" w:sz="0" w:space="0" w:color="auto"/>
        <w:left w:val="none" w:sz="0" w:space="0" w:color="auto"/>
        <w:bottom w:val="none" w:sz="0" w:space="0" w:color="auto"/>
        <w:right w:val="none" w:sz="0" w:space="0" w:color="auto"/>
      </w:divBdr>
    </w:div>
    <w:div w:id="745570137">
      <w:bodyDiv w:val="1"/>
      <w:marLeft w:val="0"/>
      <w:marRight w:val="0"/>
      <w:marTop w:val="0"/>
      <w:marBottom w:val="0"/>
      <w:divBdr>
        <w:top w:val="none" w:sz="0" w:space="0" w:color="auto"/>
        <w:left w:val="none" w:sz="0" w:space="0" w:color="auto"/>
        <w:bottom w:val="none" w:sz="0" w:space="0" w:color="auto"/>
        <w:right w:val="none" w:sz="0" w:space="0" w:color="auto"/>
      </w:divBdr>
    </w:div>
    <w:div w:id="753430976">
      <w:bodyDiv w:val="1"/>
      <w:marLeft w:val="0"/>
      <w:marRight w:val="0"/>
      <w:marTop w:val="0"/>
      <w:marBottom w:val="0"/>
      <w:divBdr>
        <w:top w:val="none" w:sz="0" w:space="0" w:color="auto"/>
        <w:left w:val="none" w:sz="0" w:space="0" w:color="auto"/>
        <w:bottom w:val="none" w:sz="0" w:space="0" w:color="auto"/>
        <w:right w:val="none" w:sz="0" w:space="0" w:color="auto"/>
      </w:divBdr>
      <w:divsChild>
        <w:div w:id="1387530962">
          <w:marLeft w:val="0"/>
          <w:marRight w:val="0"/>
          <w:marTop w:val="0"/>
          <w:marBottom w:val="0"/>
          <w:divBdr>
            <w:top w:val="none" w:sz="0" w:space="0" w:color="auto"/>
            <w:left w:val="none" w:sz="0" w:space="0" w:color="auto"/>
            <w:bottom w:val="none" w:sz="0" w:space="0" w:color="auto"/>
            <w:right w:val="none" w:sz="0" w:space="0" w:color="auto"/>
          </w:divBdr>
          <w:divsChild>
            <w:div w:id="113333249">
              <w:marLeft w:val="0"/>
              <w:marRight w:val="0"/>
              <w:marTop w:val="0"/>
              <w:marBottom w:val="150"/>
              <w:divBdr>
                <w:top w:val="single" w:sz="2" w:space="0" w:color="808080"/>
                <w:left w:val="single" w:sz="2" w:space="0" w:color="808080"/>
                <w:bottom w:val="single" w:sz="2" w:space="0" w:color="808080"/>
                <w:right w:val="single" w:sz="2" w:space="0" w:color="808080"/>
              </w:divBdr>
              <w:divsChild>
                <w:div w:id="1493914903">
                  <w:marLeft w:val="0"/>
                  <w:marRight w:val="0"/>
                  <w:marTop w:val="0"/>
                  <w:marBottom w:val="0"/>
                  <w:divBdr>
                    <w:top w:val="none" w:sz="0" w:space="0" w:color="auto"/>
                    <w:left w:val="none" w:sz="0" w:space="0" w:color="auto"/>
                    <w:bottom w:val="none" w:sz="0" w:space="0" w:color="auto"/>
                    <w:right w:val="none" w:sz="0" w:space="0" w:color="auto"/>
                  </w:divBdr>
                  <w:divsChild>
                    <w:div w:id="1874344606">
                      <w:marLeft w:val="240"/>
                      <w:marRight w:val="0"/>
                      <w:marTop w:val="0"/>
                      <w:marBottom w:val="0"/>
                      <w:divBdr>
                        <w:top w:val="none" w:sz="0" w:space="0" w:color="auto"/>
                        <w:left w:val="none" w:sz="0" w:space="0" w:color="auto"/>
                        <w:bottom w:val="none" w:sz="0" w:space="0" w:color="auto"/>
                        <w:right w:val="none" w:sz="0" w:space="0" w:color="auto"/>
                      </w:divBdr>
                      <w:divsChild>
                        <w:div w:id="1568759357">
                          <w:marLeft w:val="0"/>
                          <w:marRight w:val="0"/>
                          <w:marTop w:val="0"/>
                          <w:marBottom w:val="0"/>
                          <w:divBdr>
                            <w:top w:val="none" w:sz="0" w:space="0" w:color="auto"/>
                            <w:left w:val="none" w:sz="0" w:space="0" w:color="auto"/>
                            <w:bottom w:val="none" w:sz="0" w:space="0" w:color="auto"/>
                            <w:right w:val="none" w:sz="0" w:space="0" w:color="auto"/>
                          </w:divBdr>
                          <w:divsChild>
                            <w:div w:id="3531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5864">
      <w:bodyDiv w:val="1"/>
      <w:marLeft w:val="0"/>
      <w:marRight w:val="0"/>
      <w:marTop w:val="0"/>
      <w:marBottom w:val="0"/>
      <w:divBdr>
        <w:top w:val="none" w:sz="0" w:space="0" w:color="auto"/>
        <w:left w:val="none" w:sz="0" w:space="0" w:color="auto"/>
        <w:bottom w:val="none" w:sz="0" w:space="0" w:color="auto"/>
        <w:right w:val="none" w:sz="0" w:space="0" w:color="auto"/>
      </w:divBdr>
    </w:div>
    <w:div w:id="762141365">
      <w:bodyDiv w:val="1"/>
      <w:marLeft w:val="0"/>
      <w:marRight w:val="0"/>
      <w:marTop w:val="0"/>
      <w:marBottom w:val="0"/>
      <w:divBdr>
        <w:top w:val="none" w:sz="0" w:space="0" w:color="auto"/>
        <w:left w:val="none" w:sz="0" w:space="0" w:color="auto"/>
        <w:bottom w:val="none" w:sz="0" w:space="0" w:color="auto"/>
        <w:right w:val="none" w:sz="0" w:space="0" w:color="auto"/>
      </w:divBdr>
    </w:div>
    <w:div w:id="764107784">
      <w:bodyDiv w:val="1"/>
      <w:marLeft w:val="0"/>
      <w:marRight w:val="0"/>
      <w:marTop w:val="0"/>
      <w:marBottom w:val="0"/>
      <w:divBdr>
        <w:top w:val="none" w:sz="0" w:space="0" w:color="auto"/>
        <w:left w:val="none" w:sz="0" w:space="0" w:color="auto"/>
        <w:bottom w:val="none" w:sz="0" w:space="0" w:color="auto"/>
        <w:right w:val="none" w:sz="0" w:space="0" w:color="auto"/>
      </w:divBdr>
      <w:divsChild>
        <w:div w:id="582639904">
          <w:marLeft w:val="0"/>
          <w:marRight w:val="0"/>
          <w:marTop w:val="0"/>
          <w:marBottom w:val="0"/>
          <w:divBdr>
            <w:top w:val="none" w:sz="0" w:space="0" w:color="auto"/>
            <w:left w:val="none" w:sz="0" w:space="0" w:color="auto"/>
            <w:bottom w:val="none" w:sz="0" w:space="0" w:color="auto"/>
            <w:right w:val="none" w:sz="0" w:space="0" w:color="auto"/>
          </w:divBdr>
          <w:divsChild>
            <w:div w:id="186066801">
              <w:marLeft w:val="0"/>
              <w:marRight w:val="0"/>
              <w:marTop w:val="0"/>
              <w:marBottom w:val="0"/>
              <w:divBdr>
                <w:top w:val="none" w:sz="0" w:space="0" w:color="auto"/>
                <w:left w:val="none" w:sz="0" w:space="0" w:color="auto"/>
                <w:bottom w:val="none" w:sz="0" w:space="0" w:color="auto"/>
                <w:right w:val="none" w:sz="0" w:space="0" w:color="auto"/>
              </w:divBdr>
              <w:divsChild>
                <w:div w:id="524830548">
                  <w:marLeft w:val="0"/>
                  <w:marRight w:val="0"/>
                  <w:marTop w:val="0"/>
                  <w:marBottom w:val="0"/>
                  <w:divBdr>
                    <w:top w:val="none" w:sz="0" w:space="0" w:color="auto"/>
                    <w:left w:val="none" w:sz="0" w:space="0" w:color="auto"/>
                    <w:bottom w:val="none" w:sz="0" w:space="0" w:color="auto"/>
                    <w:right w:val="none" w:sz="0" w:space="0" w:color="auto"/>
                  </w:divBdr>
                  <w:divsChild>
                    <w:div w:id="3607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8603">
      <w:bodyDiv w:val="1"/>
      <w:marLeft w:val="0"/>
      <w:marRight w:val="0"/>
      <w:marTop w:val="0"/>
      <w:marBottom w:val="0"/>
      <w:divBdr>
        <w:top w:val="none" w:sz="0" w:space="0" w:color="auto"/>
        <w:left w:val="none" w:sz="0" w:space="0" w:color="auto"/>
        <w:bottom w:val="none" w:sz="0" w:space="0" w:color="auto"/>
        <w:right w:val="none" w:sz="0" w:space="0" w:color="auto"/>
      </w:divBdr>
    </w:div>
    <w:div w:id="823426943">
      <w:bodyDiv w:val="1"/>
      <w:marLeft w:val="0"/>
      <w:marRight w:val="0"/>
      <w:marTop w:val="0"/>
      <w:marBottom w:val="0"/>
      <w:divBdr>
        <w:top w:val="none" w:sz="0" w:space="0" w:color="auto"/>
        <w:left w:val="none" w:sz="0" w:space="0" w:color="auto"/>
        <w:bottom w:val="none" w:sz="0" w:space="0" w:color="auto"/>
        <w:right w:val="none" w:sz="0" w:space="0" w:color="auto"/>
      </w:divBdr>
      <w:divsChild>
        <w:div w:id="1039665597">
          <w:marLeft w:val="0"/>
          <w:marRight w:val="0"/>
          <w:marTop w:val="0"/>
          <w:marBottom w:val="0"/>
          <w:divBdr>
            <w:top w:val="none" w:sz="0" w:space="0" w:color="auto"/>
            <w:left w:val="none" w:sz="0" w:space="0" w:color="auto"/>
            <w:bottom w:val="single" w:sz="24" w:space="26" w:color="5C4B45"/>
            <w:right w:val="none" w:sz="0" w:space="0" w:color="auto"/>
          </w:divBdr>
          <w:divsChild>
            <w:div w:id="516385097">
              <w:marLeft w:val="150"/>
              <w:marRight w:val="150"/>
              <w:marTop w:val="0"/>
              <w:marBottom w:val="0"/>
              <w:divBdr>
                <w:top w:val="none" w:sz="0" w:space="0" w:color="auto"/>
                <w:left w:val="none" w:sz="0" w:space="0" w:color="auto"/>
                <w:bottom w:val="none" w:sz="0" w:space="0" w:color="auto"/>
                <w:right w:val="none" w:sz="0" w:space="0" w:color="auto"/>
              </w:divBdr>
              <w:divsChild>
                <w:div w:id="2121679027">
                  <w:marLeft w:val="0"/>
                  <w:marRight w:val="0"/>
                  <w:marTop w:val="0"/>
                  <w:marBottom w:val="0"/>
                  <w:divBdr>
                    <w:top w:val="none" w:sz="0" w:space="0" w:color="auto"/>
                    <w:left w:val="none" w:sz="0" w:space="0" w:color="auto"/>
                    <w:bottom w:val="none" w:sz="0" w:space="0" w:color="auto"/>
                    <w:right w:val="none" w:sz="0" w:space="0" w:color="auto"/>
                  </w:divBdr>
                  <w:divsChild>
                    <w:div w:id="2123331879">
                      <w:marLeft w:val="0"/>
                      <w:marRight w:val="0"/>
                      <w:marTop w:val="0"/>
                      <w:marBottom w:val="0"/>
                      <w:divBdr>
                        <w:top w:val="none" w:sz="0" w:space="0" w:color="auto"/>
                        <w:left w:val="none" w:sz="0" w:space="0" w:color="auto"/>
                        <w:bottom w:val="none" w:sz="0" w:space="0" w:color="auto"/>
                        <w:right w:val="none" w:sz="0" w:space="0" w:color="auto"/>
                      </w:divBdr>
                      <w:divsChild>
                        <w:div w:id="2674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31913">
      <w:bodyDiv w:val="1"/>
      <w:marLeft w:val="0"/>
      <w:marRight w:val="0"/>
      <w:marTop w:val="0"/>
      <w:marBottom w:val="0"/>
      <w:divBdr>
        <w:top w:val="none" w:sz="0" w:space="0" w:color="auto"/>
        <w:left w:val="none" w:sz="0" w:space="0" w:color="auto"/>
        <w:bottom w:val="none" w:sz="0" w:space="0" w:color="auto"/>
        <w:right w:val="none" w:sz="0" w:space="0" w:color="auto"/>
      </w:divBdr>
      <w:divsChild>
        <w:div w:id="401949375">
          <w:marLeft w:val="230"/>
          <w:marRight w:val="173"/>
          <w:marTop w:val="0"/>
          <w:marBottom w:val="0"/>
          <w:divBdr>
            <w:top w:val="none" w:sz="0" w:space="0" w:color="auto"/>
            <w:left w:val="none" w:sz="0" w:space="0" w:color="auto"/>
            <w:bottom w:val="none" w:sz="0" w:space="0" w:color="auto"/>
            <w:right w:val="none" w:sz="0" w:space="0" w:color="auto"/>
          </w:divBdr>
          <w:divsChild>
            <w:div w:id="6669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472">
      <w:bodyDiv w:val="1"/>
      <w:marLeft w:val="0"/>
      <w:marRight w:val="0"/>
      <w:marTop w:val="0"/>
      <w:marBottom w:val="0"/>
      <w:divBdr>
        <w:top w:val="none" w:sz="0" w:space="0" w:color="auto"/>
        <w:left w:val="none" w:sz="0" w:space="0" w:color="auto"/>
        <w:bottom w:val="none" w:sz="0" w:space="0" w:color="auto"/>
        <w:right w:val="none" w:sz="0" w:space="0" w:color="auto"/>
      </w:divBdr>
    </w:div>
    <w:div w:id="984312021">
      <w:bodyDiv w:val="1"/>
      <w:marLeft w:val="0"/>
      <w:marRight w:val="0"/>
      <w:marTop w:val="0"/>
      <w:marBottom w:val="0"/>
      <w:divBdr>
        <w:top w:val="none" w:sz="0" w:space="0" w:color="auto"/>
        <w:left w:val="none" w:sz="0" w:space="0" w:color="auto"/>
        <w:bottom w:val="none" w:sz="0" w:space="0" w:color="auto"/>
        <w:right w:val="none" w:sz="0" w:space="0" w:color="auto"/>
      </w:divBdr>
    </w:div>
    <w:div w:id="1028873362">
      <w:bodyDiv w:val="1"/>
      <w:marLeft w:val="0"/>
      <w:marRight w:val="0"/>
      <w:marTop w:val="0"/>
      <w:marBottom w:val="0"/>
      <w:divBdr>
        <w:top w:val="none" w:sz="0" w:space="0" w:color="auto"/>
        <w:left w:val="none" w:sz="0" w:space="0" w:color="auto"/>
        <w:bottom w:val="none" w:sz="0" w:space="0" w:color="auto"/>
        <w:right w:val="none" w:sz="0" w:space="0" w:color="auto"/>
      </w:divBdr>
    </w:div>
    <w:div w:id="1033308488">
      <w:bodyDiv w:val="1"/>
      <w:marLeft w:val="0"/>
      <w:marRight w:val="0"/>
      <w:marTop w:val="0"/>
      <w:marBottom w:val="0"/>
      <w:divBdr>
        <w:top w:val="none" w:sz="0" w:space="0" w:color="auto"/>
        <w:left w:val="none" w:sz="0" w:space="0" w:color="auto"/>
        <w:bottom w:val="none" w:sz="0" w:space="0" w:color="auto"/>
        <w:right w:val="none" w:sz="0" w:space="0" w:color="auto"/>
      </w:divBdr>
      <w:divsChild>
        <w:div w:id="1951546077">
          <w:marLeft w:val="230"/>
          <w:marRight w:val="173"/>
          <w:marTop w:val="0"/>
          <w:marBottom w:val="0"/>
          <w:divBdr>
            <w:top w:val="none" w:sz="0" w:space="0" w:color="auto"/>
            <w:left w:val="none" w:sz="0" w:space="0" w:color="auto"/>
            <w:bottom w:val="none" w:sz="0" w:space="0" w:color="auto"/>
            <w:right w:val="none" w:sz="0" w:space="0" w:color="auto"/>
          </w:divBdr>
          <w:divsChild>
            <w:div w:id="18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9823">
      <w:bodyDiv w:val="1"/>
      <w:marLeft w:val="0"/>
      <w:marRight w:val="0"/>
      <w:marTop w:val="0"/>
      <w:marBottom w:val="0"/>
      <w:divBdr>
        <w:top w:val="none" w:sz="0" w:space="0" w:color="auto"/>
        <w:left w:val="none" w:sz="0" w:space="0" w:color="auto"/>
        <w:bottom w:val="none" w:sz="0" w:space="0" w:color="auto"/>
        <w:right w:val="none" w:sz="0" w:space="0" w:color="auto"/>
      </w:divBdr>
      <w:divsChild>
        <w:div w:id="1259751187">
          <w:marLeft w:val="0"/>
          <w:marRight w:val="0"/>
          <w:marTop w:val="0"/>
          <w:marBottom w:val="0"/>
          <w:divBdr>
            <w:top w:val="none" w:sz="0" w:space="0" w:color="auto"/>
            <w:left w:val="none" w:sz="0" w:space="0" w:color="auto"/>
            <w:bottom w:val="none" w:sz="0" w:space="0" w:color="auto"/>
            <w:right w:val="none" w:sz="0" w:space="0" w:color="auto"/>
          </w:divBdr>
          <w:divsChild>
            <w:div w:id="594632669">
              <w:marLeft w:val="0"/>
              <w:marRight w:val="0"/>
              <w:marTop w:val="0"/>
              <w:marBottom w:val="0"/>
              <w:divBdr>
                <w:top w:val="none" w:sz="0" w:space="0" w:color="auto"/>
                <w:left w:val="none" w:sz="0" w:space="0" w:color="auto"/>
                <w:bottom w:val="none" w:sz="0" w:space="0" w:color="auto"/>
                <w:right w:val="none" w:sz="0" w:space="0" w:color="auto"/>
              </w:divBdr>
              <w:divsChild>
                <w:div w:id="503715282">
                  <w:marLeft w:val="0"/>
                  <w:marRight w:val="0"/>
                  <w:marTop w:val="0"/>
                  <w:marBottom w:val="0"/>
                  <w:divBdr>
                    <w:top w:val="none" w:sz="0" w:space="0" w:color="auto"/>
                    <w:left w:val="none" w:sz="0" w:space="0" w:color="auto"/>
                    <w:bottom w:val="none" w:sz="0" w:space="0" w:color="auto"/>
                    <w:right w:val="none" w:sz="0" w:space="0" w:color="auto"/>
                  </w:divBdr>
                  <w:divsChild>
                    <w:div w:id="1285775561">
                      <w:marLeft w:val="0"/>
                      <w:marRight w:val="0"/>
                      <w:marTop w:val="0"/>
                      <w:marBottom w:val="0"/>
                      <w:divBdr>
                        <w:top w:val="none" w:sz="0" w:space="0" w:color="auto"/>
                        <w:left w:val="none" w:sz="0" w:space="0" w:color="auto"/>
                        <w:bottom w:val="none" w:sz="0" w:space="0" w:color="auto"/>
                        <w:right w:val="none" w:sz="0" w:space="0" w:color="auto"/>
                      </w:divBdr>
                      <w:divsChild>
                        <w:div w:id="925066929">
                          <w:marLeft w:val="0"/>
                          <w:marRight w:val="0"/>
                          <w:marTop w:val="0"/>
                          <w:marBottom w:val="0"/>
                          <w:divBdr>
                            <w:top w:val="none" w:sz="0" w:space="0" w:color="auto"/>
                            <w:left w:val="none" w:sz="0" w:space="0" w:color="auto"/>
                            <w:bottom w:val="none" w:sz="0" w:space="0" w:color="auto"/>
                            <w:right w:val="none" w:sz="0" w:space="0" w:color="auto"/>
                          </w:divBdr>
                          <w:divsChild>
                            <w:div w:id="457842445">
                              <w:marLeft w:val="0"/>
                              <w:marRight w:val="0"/>
                              <w:marTop w:val="0"/>
                              <w:marBottom w:val="0"/>
                              <w:divBdr>
                                <w:top w:val="none" w:sz="0" w:space="0" w:color="auto"/>
                                <w:left w:val="none" w:sz="0" w:space="0" w:color="auto"/>
                                <w:bottom w:val="none" w:sz="0" w:space="0" w:color="auto"/>
                                <w:right w:val="none" w:sz="0" w:space="0" w:color="auto"/>
                              </w:divBdr>
                              <w:divsChild>
                                <w:div w:id="2032996701">
                                  <w:marLeft w:val="0"/>
                                  <w:marRight w:val="0"/>
                                  <w:marTop w:val="0"/>
                                  <w:marBottom w:val="0"/>
                                  <w:divBdr>
                                    <w:top w:val="none" w:sz="0" w:space="0" w:color="auto"/>
                                    <w:left w:val="none" w:sz="0" w:space="0" w:color="auto"/>
                                    <w:bottom w:val="none" w:sz="0" w:space="0" w:color="auto"/>
                                    <w:right w:val="none" w:sz="0" w:space="0" w:color="auto"/>
                                  </w:divBdr>
                                  <w:divsChild>
                                    <w:div w:id="1890996970">
                                      <w:marLeft w:val="0"/>
                                      <w:marRight w:val="0"/>
                                      <w:marTop w:val="0"/>
                                      <w:marBottom w:val="0"/>
                                      <w:divBdr>
                                        <w:top w:val="none" w:sz="0" w:space="0" w:color="auto"/>
                                        <w:left w:val="none" w:sz="0" w:space="0" w:color="auto"/>
                                        <w:bottom w:val="none" w:sz="0" w:space="0" w:color="auto"/>
                                        <w:right w:val="none" w:sz="0" w:space="0" w:color="auto"/>
                                      </w:divBdr>
                                      <w:divsChild>
                                        <w:div w:id="9604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6766">
      <w:bodyDiv w:val="1"/>
      <w:marLeft w:val="0"/>
      <w:marRight w:val="0"/>
      <w:marTop w:val="0"/>
      <w:marBottom w:val="0"/>
      <w:divBdr>
        <w:top w:val="none" w:sz="0" w:space="0" w:color="auto"/>
        <w:left w:val="none" w:sz="0" w:space="0" w:color="auto"/>
        <w:bottom w:val="none" w:sz="0" w:space="0" w:color="auto"/>
        <w:right w:val="none" w:sz="0" w:space="0" w:color="auto"/>
      </w:divBdr>
      <w:divsChild>
        <w:div w:id="1989088439">
          <w:marLeft w:val="230"/>
          <w:marRight w:val="173"/>
          <w:marTop w:val="0"/>
          <w:marBottom w:val="0"/>
          <w:divBdr>
            <w:top w:val="none" w:sz="0" w:space="0" w:color="auto"/>
            <w:left w:val="none" w:sz="0" w:space="0" w:color="auto"/>
            <w:bottom w:val="none" w:sz="0" w:space="0" w:color="auto"/>
            <w:right w:val="none" w:sz="0" w:space="0" w:color="auto"/>
          </w:divBdr>
          <w:divsChild>
            <w:div w:id="7612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5372">
      <w:bodyDiv w:val="1"/>
      <w:marLeft w:val="0"/>
      <w:marRight w:val="0"/>
      <w:marTop w:val="0"/>
      <w:marBottom w:val="0"/>
      <w:divBdr>
        <w:top w:val="none" w:sz="0" w:space="0" w:color="auto"/>
        <w:left w:val="none" w:sz="0" w:space="0" w:color="auto"/>
        <w:bottom w:val="none" w:sz="0" w:space="0" w:color="auto"/>
        <w:right w:val="none" w:sz="0" w:space="0" w:color="auto"/>
      </w:divBdr>
      <w:divsChild>
        <w:div w:id="475028001">
          <w:marLeft w:val="0"/>
          <w:marRight w:val="0"/>
          <w:marTop w:val="0"/>
          <w:marBottom w:val="0"/>
          <w:divBdr>
            <w:top w:val="none" w:sz="0" w:space="0" w:color="auto"/>
            <w:left w:val="none" w:sz="0" w:space="0" w:color="auto"/>
            <w:bottom w:val="none" w:sz="0" w:space="0" w:color="auto"/>
            <w:right w:val="none" w:sz="0" w:space="0" w:color="auto"/>
          </w:divBdr>
          <w:divsChild>
            <w:div w:id="2040810479">
              <w:marLeft w:val="0"/>
              <w:marRight w:val="0"/>
              <w:marTop w:val="0"/>
              <w:marBottom w:val="0"/>
              <w:divBdr>
                <w:top w:val="none" w:sz="0" w:space="0" w:color="auto"/>
                <w:left w:val="none" w:sz="0" w:space="0" w:color="auto"/>
                <w:bottom w:val="none" w:sz="0" w:space="0" w:color="auto"/>
                <w:right w:val="none" w:sz="0" w:space="0" w:color="auto"/>
              </w:divBdr>
              <w:divsChild>
                <w:div w:id="182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759">
      <w:bodyDiv w:val="1"/>
      <w:marLeft w:val="0"/>
      <w:marRight w:val="0"/>
      <w:marTop w:val="0"/>
      <w:marBottom w:val="0"/>
      <w:divBdr>
        <w:top w:val="none" w:sz="0" w:space="0" w:color="auto"/>
        <w:left w:val="none" w:sz="0" w:space="0" w:color="auto"/>
        <w:bottom w:val="none" w:sz="0" w:space="0" w:color="auto"/>
        <w:right w:val="none" w:sz="0" w:space="0" w:color="auto"/>
      </w:divBdr>
    </w:div>
    <w:div w:id="1162311081">
      <w:bodyDiv w:val="1"/>
      <w:marLeft w:val="0"/>
      <w:marRight w:val="0"/>
      <w:marTop w:val="0"/>
      <w:marBottom w:val="0"/>
      <w:divBdr>
        <w:top w:val="none" w:sz="0" w:space="0" w:color="auto"/>
        <w:left w:val="none" w:sz="0" w:space="0" w:color="auto"/>
        <w:bottom w:val="none" w:sz="0" w:space="0" w:color="auto"/>
        <w:right w:val="none" w:sz="0" w:space="0" w:color="auto"/>
      </w:divBdr>
    </w:div>
    <w:div w:id="1198549491">
      <w:bodyDiv w:val="1"/>
      <w:marLeft w:val="0"/>
      <w:marRight w:val="0"/>
      <w:marTop w:val="0"/>
      <w:marBottom w:val="0"/>
      <w:divBdr>
        <w:top w:val="none" w:sz="0" w:space="0" w:color="auto"/>
        <w:left w:val="none" w:sz="0" w:space="0" w:color="auto"/>
        <w:bottom w:val="none" w:sz="0" w:space="0" w:color="auto"/>
        <w:right w:val="none" w:sz="0" w:space="0" w:color="auto"/>
      </w:divBdr>
      <w:divsChild>
        <w:div w:id="1017775807">
          <w:marLeft w:val="0"/>
          <w:marRight w:val="0"/>
          <w:marTop w:val="0"/>
          <w:marBottom w:val="0"/>
          <w:divBdr>
            <w:top w:val="none" w:sz="0" w:space="0" w:color="auto"/>
            <w:left w:val="none" w:sz="0" w:space="0" w:color="auto"/>
            <w:bottom w:val="none" w:sz="0" w:space="0" w:color="auto"/>
            <w:right w:val="none" w:sz="0" w:space="0" w:color="auto"/>
          </w:divBdr>
          <w:divsChild>
            <w:div w:id="19207494">
              <w:marLeft w:val="0"/>
              <w:marRight w:val="0"/>
              <w:marTop w:val="0"/>
              <w:marBottom w:val="0"/>
              <w:divBdr>
                <w:top w:val="none" w:sz="0" w:space="0" w:color="auto"/>
                <w:left w:val="none" w:sz="0" w:space="0" w:color="auto"/>
                <w:bottom w:val="none" w:sz="0" w:space="0" w:color="auto"/>
                <w:right w:val="none" w:sz="0" w:space="0" w:color="auto"/>
              </w:divBdr>
              <w:divsChild>
                <w:div w:id="378552401">
                  <w:marLeft w:val="0"/>
                  <w:marRight w:val="0"/>
                  <w:marTop w:val="0"/>
                  <w:marBottom w:val="0"/>
                  <w:divBdr>
                    <w:top w:val="none" w:sz="0" w:space="0" w:color="auto"/>
                    <w:left w:val="none" w:sz="0" w:space="0" w:color="auto"/>
                    <w:bottom w:val="none" w:sz="0" w:space="0" w:color="auto"/>
                    <w:right w:val="none" w:sz="0" w:space="0" w:color="auto"/>
                  </w:divBdr>
                  <w:divsChild>
                    <w:div w:id="1471168083">
                      <w:marLeft w:val="0"/>
                      <w:marRight w:val="0"/>
                      <w:marTop w:val="0"/>
                      <w:marBottom w:val="0"/>
                      <w:divBdr>
                        <w:top w:val="none" w:sz="0" w:space="0" w:color="auto"/>
                        <w:left w:val="none" w:sz="0" w:space="0" w:color="auto"/>
                        <w:bottom w:val="none" w:sz="0" w:space="0" w:color="auto"/>
                        <w:right w:val="none" w:sz="0" w:space="0" w:color="auto"/>
                      </w:divBdr>
                      <w:divsChild>
                        <w:div w:id="31765443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04604">
      <w:bodyDiv w:val="1"/>
      <w:marLeft w:val="0"/>
      <w:marRight w:val="0"/>
      <w:marTop w:val="0"/>
      <w:marBottom w:val="0"/>
      <w:divBdr>
        <w:top w:val="none" w:sz="0" w:space="0" w:color="auto"/>
        <w:left w:val="none" w:sz="0" w:space="0" w:color="auto"/>
        <w:bottom w:val="none" w:sz="0" w:space="0" w:color="auto"/>
        <w:right w:val="none" w:sz="0" w:space="0" w:color="auto"/>
      </w:divBdr>
      <w:divsChild>
        <w:div w:id="539049887">
          <w:marLeft w:val="0"/>
          <w:marRight w:val="0"/>
          <w:marTop w:val="0"/>
          <w:marBottom w:val="0"/>
          <w:divBdr>
            <w:top w:val="none" w:sz="0" w:space="0" w:color="auto"/>
            <w:left w:val="none" w:sz="0" w:space="0" w:color="auto"/>
            <w:bottom w:val="none" w:sz="0" w:space="0" w:color="auto"/>
            <w:right w:val="none" w:sz="0" w:space="0" w:color="auto"/>
          </w:divBdr>
          <w:divsChild>
            <w:div w:id="317854168">
              <w:marLeft w:val="0"/>
              <w:marRight w:val="0"/>
              <w:marTop w:val="0"/>
              <w:marBottom w:val="0"/>
              <w:divBdr>
                <w:top w:val="none" w:sz="0" w:space="0" w:color="auto"/>
                <w:left w:val="none" w:sz="0" w:space="0" w:color="auto"/>
                <w:bottom w:val="none" w:sz="0" w:space="0" w:color="auto"/>
                <w:right w:val="none" w:sz="0" w:space="0" w:color="auto"/>
              </w:divBdr>
              <w:divsChild>
                <w:div w:id="9211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0875">
      <w:bodyDiv w:val="1"/>
      <w:marLeft w:val="0"/>
      <w:marRight w:val="0"/>
      <w:marTop w:val="0"/>
      <w:marBottom w:val="0"/>
      <w:divBdr>
        <w:top w:val="none" w:sz="0" w:space="0" w:color="auto"/>
        <w:left w:val="none" w:sz="0" w:space="0" w:color="auto"/>
        <w:bottom w:val="none" w:sz="0" w:space="0" w:color="auto"/>
        <w:right w:val="none" w:sz="0" w:space="0" w:color="auto"/>
      </w:divBdr>
      <w:divsChild>
        <w:div w:id="1385131965">
          <w:marLeft w:val="0"/>
          <w:marRight w:val="0"/>
          <w:marTop w:val="0"/>
          <w:marBottom w:val="0"/>
          <w:divBdr>
            <w:top w:val="none" w:sz="0" w:space="0" w:color="auto"/>
            <w:left w:val="none" w:sz="0" w:space="0" w:color="auto"/>
            <w:bottom w:val="none" w:sz="0" w:space="0" w:color="auto"/>
            <w:right w:val="none" w:sz="0" w:space="0" w:color="auto"/>
          </w:divBdr>
          <w:divsChild>
            <w:div w:id="417949252">
              <w:marLeft w:val="0"/>
              <w:marRight w:val="0"/>
              <w:marTop w:val="0"/>
              <w:marBottom w:val="0"/>
              <w:divBdr>
                <w:top w:val="none" w:sz="0" w:space="0" w:color="auto"/>
                <w:left w:val="none" w:sz="0" w:space="0" w:color="auto"/>
                <w:bottom w:val="none" w:sz="0" w:space="0" w:color="auto"/>
                <w:right w:val="none" w:sz="0" w:space="0" w:color="auto"/>
              </w:divBdr>
              <w:divsChild>
                <w:div w:id="912593418">
                  <w:marLeft w:val="0"/>
                  <w:marRight w:val="0"/>
                  <w:marTop w:val="0"/>
                  <w:marBottom w:val="0"/>
                  <w:divBdr>
                    <w:top w:val="none" w:sz="0" w:space="0" w:color="auto"/>
                    <w:left w:val="none" w:sz="0" w:space="0" w:color="auto"/>
                    <w:bottom w:val="none" w:sz="0" w:space="0" w:color="auto"/>
                    <w:right w:val="none" w:sz="0" w:space="0" w:color="auto"/>
                  </w:divBdr>
                  <w:divsChild>
                    <w:div w:id="174196811">
                      <w:marLeft w:val="0"/>
                      <w:marRight w:val="0"/>
                      <w:marTop w:val="0"/>
                      <w:marBottom w:val="0"/>
                      <w:divBdr>
                        <w:top w:val="none" w:sz="0" w:space="0" w:color="auto"/>
                        <w:left w:val="none" w:sz="0" w:space="0" w:color="auto"/>
                        <w:bottom w:val="none" w:sz="0" w:space="0" w:color="auto"/>
                        <w:right w:val="none" w:sz="0" w:space="0" w:color="auto"/>
                      </w:divBdr>
                      <w:divsChild>
                        <w:div w:id="117846992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6684">
      <w:bodyDiv w:val="1"/>
      <w:marLeft w:val="0"/>
      <w:marRight w:val="0"/>
      <w:marTop w:val="0"/>
      <w:marBottom w:val="0"/>
      <w:divBdr>
        <w:top w:val="none" w:sz="0" w:space="0" w:color="auto"/>
        <w:left w:val="none" w:sz="0" w:space="0" w:color="auto"/>
        <w:bottom w:val="none" w:sz="0" w:space="0" w:color="auto"/>
        <w:right w:val="none" w:sz="0" w:space="0" w:color="auto"/>
      </w:divBdr>
    </w:div>
    <w:div w:id="1391265674">
      <w:bodyDiv w:val="1"/>
      <w:marLeft w:val="0"/>
      <w:marRight w:val="0"/>
      <w:marTop w:val="0"/>
      <w:marBottom w:val="0"/>
      <w:divBdr>
        <w:top w:val="none" w:sz="0" w:space="0" w:color="auto"/>
        <w:left w:val="none" w:sz="0" w:space="0" w:color="auto"/>
        <w:bottom w:val="none" w:sz="0" w:space="0" w:color="auto"/>
        <w:right w:val="none" w:sz="0" w:space="0" w:color="auto"/>
      </w:divBdr>
    </w:div>
    <w:div w:id="1427070079">
      <w:bodyDiv w:val="1"/>
      <w:marLeft w:val="0"/>
      <w:marRight w:val="0"/>
      <w:marTop w:val="0"/>
      <w:marBottom w:val="0"/>
      <w:divBdr>
        <w:top w:val="none" w:sz="0" w:space="0" w:color="auto"/>
        <w:left w:val="none" w:sz="0" w:space="0" w:color="auto"/>
        <w:bottom w:val="none" w:sz="0" w:space="0" w:color="auto"/>
        <w:right w:val="none" w:sz="0" w:space="0" w:color="auto"/>
      </w:divBdr>
      <w:divsChild>
        <w:div w:id="1954046478">
          <w:marLeft w:val="0"/>
          <w:marRight w:val="0"/>
          <w:marTop w:val="0"/>
          <w:marBottom w:val="0"/>
          <w:divBdr>
            <w:top w:val="none" w:sz="0" w:space="0" w:color="auto"/>
            <w:left w:val="none" w:sz="0" w:space="0" w:color="auto"/>
            <w:bottom w:val="none" w:sz="0" w:space="0" w:color="auto"/>
            <w:right w:val="none" w:sz="0" w:space="0" w:color="auto"/>
          </w:divBdr>
          <w:divsChild>
            <w:div w:id="1845971449">
              <w:marLeft w:val="0"/>
              <w:marRight w:val="0"/>
              <w:marTop w:val="0"/>
              <w:marBottom w:val="0"/>
              <w:divBdr>
                <w:top w:val="none" w:sz="0" w:space="0" w:color="auto"/>
                <w:left w:val="none" w:sz="0" w:space="0" w:color="auto"/>
                <w:bottom w:val="none" w:sz="0" w:space="0" w:color="auto"/>
                <w:right w:val="none" w:sz="0" w:space="0" w:color="auto"/>
              </w:divBdr>
              <w:divsChild>
                <w:div w:id="21330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8105">
      <w:bodyDiv w:val="1"/>
      <w:marLeft w:val="0"/>
      <w:marRight w:val="0"/>
      <w:marTop w:val="0"/>
      <w:marBottom w:val="0"/>
      <w:divBdr>
        <w:top w:val="none" w:sz="0" w:space="0" w:color="auto"/>
        <w:left w:val="none" w:sz="0" w:space="0" w:color="auto"/>
        <w:bottom w:val="none" w:sz="0" w:space="0" w:color="auto"/>
        <w:right w:val="none" w:sz="0" w:space="0" w:color="auto"/>
      </w:divBdr>
      <w:divsChild>
        <w:div w:id="1564829579">
          <w:marLeft w:val="0"/>
          <w:marRight w:val="0"/>
          <w:marTop w:val="0"/>
          <w:marBottom w:val="0"/>
          <w:divBdr>
            <w:top w:val="none" w:sz="0" w:space="0" w:color="auto"/>
            <w:left w:val="none" w:sz="0" w:space="0" w:color="auto"/>
            <w:bottom w:val="none" w:sz="0" w:space="0" w:color="auto"/>
            <w:right w:val="none" w:sz="0" w:space="0" w:color="auto"/>
          </w:divBdr>
          <w:divsChild>
            <w:div w:id="1722052635">
              <w:marLeft w:val="0"/>
              <w:marRight w:val="0"/>
              <w:marTop w:val="0"/>
              <w:marBottom w:val="0"/>
              <w:divBdr>
                <w:top w:val="none" w:sz="0" w:space="0" w:color="auto"/>
                <w:left w:val="none" w:sz="0" w:space="0" w:color="auto"/>
                <w:bottom w:val="none" w:sz="0" w:space="0" w:color="auto"/>
                <w:right w:val="none" w:sz="0" w:space="0" w:color="auto"/>
              </w:divBdr>
              <w:divsChild>
                <w:div w:id="169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77468">
      <w:bodyDiv w:val="1"/>
      <w:marLeft w:val="0"/>
      <w:marRight w:val="0"/>
      <w:marTop w:val="0"/>
      <w:marBottom w:val="0"/>
      <w:divBdr>
        <w:top w:val="none" w:sz="0" w:space="0" w:color="auto"/>
        <w:left w:val="none" w:sz="0" w:space="0" w:color="auto"/>
        <w:bottom w:val="none" w:sz="0" w:space="0" w:color="auto"/>
        <w:right w:val="none" w:sz="0" w:space="0" w:color="auto"/>
      </w:divBdr>
      <w:divsChild>
        <w:div w:id="1660376739">
          <w:marLeft w:val="0"/>
          <w:marRight w:val="0"/>
          <w:marTop w:val="0"/>
          <w:marBottom w:val="0"/>
          <w:divBdr>
            <w:top w:val="none" w:sz="0" w:space="0" w:color="auto"/>
            <w:left w:val="none" w:sz="0" w:space="0" w:color="auto"/>
            <w:bottom w:val="none" w:sz="0" w:space="0" w:color="auto"/>
            <w:right w:val="none" w:sz="0" w:space="0" w:color="auto"/>
          </w:divBdr>
          <w:divsChild>
            <w:div w:id="2086028359">
              <w:marLeft w:val="0"/>
              <w:marRight w:val="0"/>
              <w:marTop w:val="0"/>
              <w:marBottom w:val="0"/>
              <w:divBdr>
                <w:top w:val="none" w:sz="0" w:space="0" w:color="auto"/>
                <w:left w:val="none" w:sz="0" w:space="0" w:color="auto"/>
                <w:bottom w:val="none" w:sz="0" w:space="0" w:color="auto"/>
                <w:right w:val="none" w:sz="0" w:space="0" w:color="auto"/>
              </w:divBdr>
              <w:divsChild>
                <w:div w:id="1771657349">
                  <w:marLeft w:val="0"/>
                  <w:marRight w:val="0"/>
                  <w:marTop w:val="0"/>
                  <w:marBottom w:val="0"/>
                  <w:divBdr>
                    <w:top w:val="none" w:sz="0" w:space="0" w:color="auto"/>
                    <w:left w:val="none" w:sz="0" w:space="0" w:color="auto"/>
                    <w:bottom w:val="none" w:sz="0" w:space="0" w:color="auto"/>
                    <w:right w:val="none" w:sz="0" w:space="0" w:color="auto"/>
                  </w:divBdr>
                  <w:divsChild>
                    <w:div w:id="1193348393">
                      <w:marLeft w:val="0"/>
                      <w:marRight w:val="0"/>
                      <w:marTop w:val="0"/>
                      <w:marBottom w:val="0"/>
                      <w:divBdr>
                        <w:top w:val="none" w:sz="0" w:space="0" w:color="auto"/>
                        <w:left w:val="none" w:sz="0" w:space="0" w:color="auto"/>
                        <w:bottom w:val="none" w:sz="0" w:space="0" w:color="auto"/>
                        <w:right w:val="none" w:sz="0" w:space="0" w:color="auto"/>
                      </w:divBdr>
                      <w:divsChild>
                        <w:div w:id="181497808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92101">
      <w:bodyDiv w:val="1"/>
      <w:marLeft w:val="0"/>
      <w:marRight w:val="0"/>
      <w:marTop w:val="0"/>
      <w:marBottom w:val="0"/>
      <w:divBdr>
        <w:top w:val="none" w:sz="0" w:space="0" w:color="auto"/>
        <w:left w:val="none" w:sz="0" w:space="0" w:color="auto"/>
        <w:bottom w:val="none" w:sz="0" w:space="0" w:color="auto"/>
        <w:right w:val="none" w:sz="0" w:space="0" w:color="auto"/>
      </w:divBdr>
      <w:divsChild>
        <w:div w:id="1312901784">
          <w:marLeft w:val="0"/>
          <w:marRight w:val="0"/>
          <w:marTop w:val="0"/>
          <w:marBottom w:val="0"/>
          <w:divBdr>
            <w:top w:val="none" w:sz="0" w:space="0" w:color="auto"/>
            <w:left w:val="none" w:sz="0" w:space="0" w:color="auto"/>
            <w:bottom w:val="none" w:sz="0" w:space="0" w:color="auto"/>
            <w:right w:val="none" w:sz="0" w:space="0" w:color="auto"/>
          </w:divBdr>
          <w:divsChild>
            <w:div w:id="1146706876">
              <w:marLeft w:val="0"/>
              <w:marRight w:val="0"/>
              <w:marTop w:val="0"/>
              <w:marBottom w:val="0"/>
              <w:divBdr>
                <w:top w:val="none" w:sz="0" w:space="0" w:color="auto"/>
                <w:left w:val="none" w:sz="0" w:space="0" w:color="auto"/>
                <w:bottom w:val="none" w:sz="0" w:space="0" w:color="auto"/>
                <w:right w:val="none" w:sz="0" w:space="0" w:color="auto"/>
              </w:divBdr>
              <w:divsChild>
                <w:div w:id="990525692">
                  <w:marLeft w:val="0"/>
                  <w:marRight w:val="0"/>
                  <w:marTop w:val="0"/>
                  <w:marBottom w:val="0"/>
                  <w:divBdr>
                    <w:top w:val="none" w:sz="0" w:space="0" w:color="auto"/>
                    <w:left w:val="none" w:sz="0" w:space="0" w:color="auto"/>
                    <w:bottom w:val="none" w:sz="0" w:space="0" w:color="auto"/>
                    <w:right w:val="none" w:sz="0" w:space="0" w:color="auto"/>
                  </w:divBdr>
                  <w:divsChild>
                    <w:div w:id="2094431556">
                      <w:marLeft w:val="0"/>
                      <w:marRight w:val="0"/>
                      <w:marTop w:val="0"/>
                      <w:marBottom w:val="0"/>
                      <w:divBdr>
                        <w:top w:val="none" w:sz="0" w:space="0" w:color="auto"/>
                        <w:left w:val="none" w:sz="0" w:space="0" w:color="auto"/>
                        <w:bottom w:val="none" w:sz="0" w:space="0" w:color="auto"/>
                        <w:right w:val="none" w:sz="0" w:space="0" w:color="auto"/>
                      </w:divBdr>
                      <w:divsChild>
                        <w:div w:id="9316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08000">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5">
          <w:marLeft w:val="0"/>
          <w:marRight w:val="0"/>
          <w:marTop w:val="0"/>
          <w:marBottom w:val="0"/>
          <w:divBdr>
            <w:top w:val="none" w:sz="0" w:space="0" w:color="auto"/>
            <w:left w:val="none" w:sz="0" w:space="0" w:color="auto"/>
            <w:bottom w:val="none" w:sz="0" w:space="0" w:color="auto"/>
            <w:right w:val="none" w:sz="0" w:space="0" w:color="auto"/>
          </w:divBdr>
        </w:div>
      </w:divsChild>
    </w:div>
    <w:div w:id="1537352591">
      <w:bodyDiv w:val="1"/>
      <w:marLeft w:val="0"/>
      <w:marRight w:val="0"/>
      <w:marTop w:val="0"/>
      <w:marBottom w:val="0"/>
      <w:divBdr>
        <w:top w:val="none" w:sz="0" w:space="0" w:color="auto"/>
        <w:left w:val="none" w:sz="0" w:space="0" w:color="auto"/>
        <w:bottom w:val="none" w:sz="0" w:space="0" w:color="auto"/>
        <w:right w:val="none" w:sz="0" w:space="0" w:color="auto"/>
      </w:divBdr>
    </w:div>
    <w:div w:id="1572305799">
      <w:bodyDiv w:val="1"/>
      <w:marLeft w:val="0"/>
      <w:marRight w:val="0"/>
      <w:marTop w:val="0"/>
      <w:marBottom w:val="0"/>
      <w:divBdr>
        <w:top w:val="none" w:sz="0" w:space="0" w:color="auto"/>
        <w:left w:val="none" w:sz="0" w:space="0" w:color="auto"/>
        <w:bottom w:val="none" w:sz="0" w:space="0" w:color="auto"/>
        <w:right w:val="none" w:sz="0" w:space="0" w:color="auto"/>
      </w:divBdr>
    </w:div>
    <w:div w:id="1591355073">
      <w:bodyDiv w:val="1"/>
      <w:marLeft w:val="0"/>
      <w:marRight w:val="0"/>
      <w:marTop w:val="0"/>
      <w:marBottom w:val="0"/>
      <w:divBdr>
        <w:top w:val="none" w:sz="0" w:space="0" w:color="auto"/>
        <w:left w:val="none" w:sz="0" w:space="0" w:color="auto"/>
        <w:bottom w:val="none" w:sz="0" w:space="0" w:color="auto"/>
        <w:right w:val="none" w:sz="0" w:space="0" w:color="auto"/>
      </w:divBdr>
      <w:divsChild>
        <w:div w:id="1647247386">
          <w:marLeft w:val="0"/>
          <w:marRight w:val="0"/>
          <w:marTop w:val="0"/>
          <w:marBottom w:val="0"/>
          <w:divBdr>
            <w:top w:val="none" w:sz="0" w:space="0" w:color="auto"/>
            <w:left w:val="none" w:sz="0" w:space="0" w:color="auto"/>
            <w:bottom w:val="none" w:sz="0" w:space="0" w:color="auto"/>
            <w:right w:val="none" w:sz="0" w:space="0" w:color="auto"/>
          </w:divBdr>
          <w:divsChild>
            <w:div w:id="756634966">
              <w:marLeft w:val="0"/>
              <w:marRight w:val="0"/>
              <w:marTop w:val="0"/>
              <w:marBottom w:val="0"/>
              <w:divBdr>
                <w:top w:val="none" w:sz="0" w:space="0" w:color="auto"/>
                <w:left w:val="none" w:sz="0" w:space="0" w:color="auto"/>
                <w:bottom w:val="none" w:sz="0" w:space="0" w:color="auto"/>
                <w:right w:val="none" w:sz="0" w:space="0" w:color="auto"/>
              </w:divBdr>
              <w:divsChild>
                <w:div w:id="7740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554">
      <w:bodyDiv w:val="1"/>
      <w:marLeft w:val="0"/>
      <w:marRight w:val="0"/>
      <w:marTop w:val="0"/>
      <w:marBottom w:val="0"/>
      <w:divBdr>
        <w:top w:val="none" w:sz="0" w:space="0" w:color="auto"/>
        <w:left w:val="none" w:sz="0" w:space="0" w:color="auto"/>
        <w:bottom w:val="none" w:sz="0" w:space="0" w:color="auto"/>
        <w:right w:val="none" w:sz="0" w:space="0" w:color="auto"/>
      </w:divBdr>
    </w:div>
    <w:div w:id="1662074561">
      <w:bodyDiv w:val="1"/>
      <w:marLeft w:val="0"/>
      <w:marRight w:val="0"/>
      <w:marTop w:val="0"/>
      <w:marBottom w:val="0"/>
      <w:divBdr>
        <w:top w:val="none" w:sz="0" w:space="0" w:color="auto"/>
        <w:left w:val="none" w:sz="0" w:space="0" w:color="auto"/>
        <w:bottom w:val="none" w:sz="0" w:space="0" w:color="auto"/>
        <w:right w:val="none" w:sz="0" w:space="0" w:color="auto"/>
      </w:divBdr>
      <w:divsChild>
        <w:div w:id="434789448">
          <w:marLeft w:val="0"/>
          <w:marRight w:val="0"/>
          <w:marTop w:val="0"/>
          <w:marBottom w:val="0"/>
          <w:divBdr>
            <w:top w:val="none" w:sz="0" w:space="0" w:color="auto"/>
            <w:left w:val="none" w:sz="0" w:space="0" w:color="auto"/>
            <w:bottom w:val="none" w:sz="0" w:space="0" w:color="auto"/>
            <w:right w:val="none" w:sz="0" w:space="0" w:color="auto"/>
          </w:divBdr>
          <w:divsChild>
            <w:div w:id="1788889858">
              <w:marLeft w:val="0"/>
              <w:marRight w:val="0"/>
              <w:marTop w:val="0"/>
              <w:marBottom w:val="0"/>
              <w:divBdr>
                <w:top w:val="none" w:sz="0" w:space="0" w:color="auto"/>
                <w:left w:val="none" w:sz="0" w:space="0" w:color="auto"/>
                <w:bottom w:val="none" w:sz="0" w:space="0" w:color="auto"/>
                <w:right w:val="none" w:sz="0" w:space="0" w:color="auto"/>
              </w:divBdr>
              <w:divsChild>
                <w:div w:id="901408064">
                  <w:marLeft w:val="0"/>
                  <w:marRight w:val="0"/>
                  <w:marTop w:val="0"/>
                  <w:marBottom w:val="0"/>
                  <w:divBdr>
                    <w:top w:val="none" w:sz="0" w:space="0" w:color="auto"/>
                    <w:left w:val="none" w:sz="0" w:space="0" w:color="auto"/>
                    <w:bottom w:val="none" w:sz="0" w:space="0" w:color="auto"/>
                    <w:right w:val="none" w:sz="0" w:space="0" w:color="auto"/>
                  </w:divBdr>
                  <w:divsChild>
                    <w:div w:id="890731350">
                      <w:marLeft w:val="0"/>
                      <w:marRight w:val="0"/>
                      <w:marTop w:val="0"/>
                      <w:marBottom w:val="0"/>
                      <w:divBdr>
                        <w:top w:val="none" w:sz="0" w:space="0" w:color="auto"/>
                        <w:left w:val="none" w:sz="0" w:space="0" w:color="auto"/>
                        <w:bottom w:val="none" w:sz="0" w:space="0" w:color="auto"/>
                        <w:right w:val="none" w:sz="0" w:space="0" w:color="auto"/>
                      </w:divBdr>
                      <w:divsChild>
                        <w:div w:id="1707481014">
                          <w:marLeft w:val="0"/>
                          <w:marRight w:val="0"/>
                          <w:marTop w:val="0"/>
                          <w:marBottom w:val="0"/>
                          <w:divBdr>
                            <w:top w:val="none" w:sz="0" w:space="0" w:color="auto"/>
                            <w:left w:val="none" w:sz="0" w:space="0" w:color="auto"/>
                            <w:bottom w:val="none" w:sz="0" w:space="0" w:color="auto"/>
                            <w:right w:val="none" w:sz="0" w:space="0" w:color="auto"/>
                          </w:divBdr>
                          <w:divsChild>
                            <w:div w:id="915360979">
                              <w:marLeft w:val="0"/>
                              <w:marRight w:val="0"/>
                              <w:marTop w:val="0"/>
                              <w:marBottom w:val="0"/>
                              <w:divBdr>
                                <w:top w:val="none" w:sz="0" w:space="0" w:color="auto"/>
                                <w:left w:val="none" w:sz="0" w:space="0" w:color="auto"/>
                                <w:bottom w:val="none" w:sz="0" w:space="0" w:color="auto"/>
                                <w:right w:val="none" w:sz="0" w:space="0" w:color="auto"/>
                              </w:divBdr>
                              <w:divsChild>
                                <w:div w:id="1189875905">
                                  <w:marLeft w:val="0"/>
                                  <w:marRight w:val="0"/>
                                  <w:marTop w:val="0"/>
                                  <w:marBottom w:val="0"/>
                                  <w:divBdr>
                                    <w:top w:val="none" w:sz="0" w:space="0" w:color="auto"/>
                                    <w:left w:val="none" w:sz="0" w:space="0" w:color="auto"/>
                                    <w:bottom w:val="none" w:sz="0" w:space="0" w:color="auto"/>
                                    <w:right w:val="none" w:sz="0" w:space="0" w:color="auto"/>
                                  </w:divBdr>
                                  <w:divsChild>
                                    <w:div w:id="495611783">
                                      <w:marLeft w:val="0"/>
                                      <w:marRight w:val="0"/>
                                      <w:marTop w:val="0"/>
                                      <w:marBottom w:val="0"/>
                                      <w:divBdr>
                                        <w:top w:val="none" w:sz="0" w:space="0" w:color="auto"/>
                                        <w:left w:val="none" w:sz="0" w:space="0" w:color="auto"/>
                                        <w:bottom w:val="none" w:sz="0" w:space="0" w:color="auto"/>
                                        <w:right w:val="none" w:sz="0" w:space="0" w:color="auto"/>
                                      </w:divBdr>
                                      <w:divsChild>
                                        <w:div w:id="301891367">
                                          <w:marLeft w:val="0"/>
                                          <w:marRight w:val="0"/>
                                          <w:marTop w:val="0"/>
                                          <w:marBottom w:val="0"/>
                                          <w:divBdr>
                                            <w:top w:val="none" w:sz="0" w:space="0" w:color="auto"/>
                                            <w:left w:val="none" w:sz="0" w:space="0" w:color="auto"/>
                                            <w:bottom w:val="none" w:sz="0" w:space="0" w:color="auto"/>
                                            <w:right w:val="none" w:sz="0" w:space="0" w:color="auto"/>
                                          </w:divBdr>
                                          <w:divsChild>
                                            <w:div w:id="526412337">
                                              <w:marLeft w:val="0"/>
                                              <w:marRight w:val="0"/>
                                              <w:marTop w:val="0"/>
                                              <w:marBottom w:val="0"/>
                                              <w:divBdr>
                                                <w:top w:val="none" w:sz="0" w:space="0" w:color="auto"/>
                                                <w:left w:val="none" w:sz="0" w:space="0" w:color="auto"/>
                                                <w:bottom w:val="none" w:sz="0" w:space="0" w:color="auto"/>
                                                <w:right w:val="none" w:sz="0" w:space="0" w:color="auto"/>
                                              </w:divBdr>
                                              <w:divsChild>
                                                <w:div w:id="481779636">
                                                  <w:marLeft w:val="0"/>
                                                  <w:marRight w:val="0"/>
                                                  <w:marTop w:val="0"/>
                                                  <w:marBottom w:val="0"/>
                                                  <w:divBdr>
                                                    <w:top w:val="none" w:sz="0" w:space="0" w:color="auto"/>
                                                    <w:left w:val="none" w:sz="0" w:space="0" w:color="auto"/>
                                                    <w:bottom w:val="none" w:sz="0" w:space="0" w:color="auto"/>
                                                    <w:right w:val="none" w:sz="0" w:space="0" w:color="auto"/>
                                                  </w:divBdr>
                                                  <w:divsChild>
                                                    <w:div w:id="1530993136">
                                                      <w:marLeft w:val="0"/>
                                                      <w:marRight w:val="0"/>
                                                      <w:marTop w:val="0"/>
                                                      <w:marBottom w:val="0"/>
                                                      <w:divBdr>
                                                        <w:top w:val="none" w:sz="0" w:space="0" w:color="auto"/>
                                                        <w:left w:val="none" w:sz="0" w:space="0" w:color="auto"/>
                                                        <w:bottom w:val="none" w:sz="0" w:space="0" w:color="auto"/>
                                                        <w:right w:val="none" w:sz="0" w:space="0" w:color="auto"/>
                                                      </w:divBdr>
                                                      <w:divsChild>
                                                        <w:div w:id="943729930">
                                                          <w:marLeft w:val="0"/>
                                                          <w:marRight w:val="0"/>
                                                          <w:marTop w:val="0"/>
                                                          <w:marBottom w:val="0"/>
                                                          <w:divBdr>
                                                            <w:top w:val="none" w:sz="0" w:space="0" w:color="auto"/>
                                                            <w:left w:val="none" w:sz="0" w:space="0" w:color="auto"/>
                                                            <w:bottom w:val="none" w:sz="0" w:space="0" w:color="auto"/>
                                                            <w:right w:val="none" w:sz="0" w:space="0" w:color="auto"/>
                                                          </w:divBdr>
                                                          <w:divsChild>
                                                            <w:div w:id="348532564">
                                                              <w:marLeft w:val="0"/>
                                                              <w:marRight w:val="0"/>
                                                              <w:marTop w:val="0"/>
                                                              <w:marBottom w:val="0"/>
                                                              <w:divBdr>
                                                                <w:top w:val="none" w:sz="0" w:space="0" w:color="auto"/>
                                                                <w:left w:val="none" w:sz="0" w:space="0" w:color="auto"/>
                                                                <w:bottom w:val="none" w:sz="0" w:space="0" w:color="auto"/>
                                                                <w:right w:val="none" w:sz="0" w:space="0" w:color="auto"/>
                                                              </w:divBdr>
                                                              <w:divsChild>
                                                                <w:div w:id="18686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8240265">
      <w:bodyDiv w:val="1"/>
      <w:marLeft w:val="0"/>
      <w:marRight w:val="0"/>
      <w:marTop w:val="0"/>
      <w:marBottom w:val="0"/>
      <w:divBdr>
        <w:top w:val="none" w:sz="0" w:space="0" w:color="auto"/>
        <w:left w:val="none" w:sz="0" w:space="0" w:color="auto"/>
        <w:bottom w:val="none" w:sz="0" w:space="0" w:color="auto"/>
        <w:right w:val="none" w:sz="0" w:space="0" w:color="auto"/>
      </w:divBdr>
    </w:div>
    <w:div w:id="1795711298">
      <w:bodyDiv w:val="1"/>
      <w:marLeft w:val="0"/>
      <w:marRight w:val="0"/>
      <w:marTop w:val="0"/>
      <w:marBottom w:val="0"/>
      <w:divBdr>
        <w:top w:val="none" w:sz="0" w:space="0" w:color="auto"/>
        <w:left w:val="none" w:sz="0" w:space="0" w:color="auto"/>
        <w:bottom w:val="none" w:sz="0" w:space="0" w:color="auto"/>
        <w:right w:val="none" w:sz="0" w:space="0" w:color="auto"/>
      </w:divBdr>
    </w:div>
    <w:div w:id="1806315249">
      <w:bodyDiv w:val="1"/>
      <w:marLeft w:val="0"/>
      <w:marRight w:val="0"/>
      <w:marTop w:val="0"/>
      <w:marBottom w:val="0"/>
      <w:divBdr>
        <w:top w:val="none" w:sz="0" w:space="0" w:color="auto"/>
        <w:left w:val="none" w:sz="0" w:space="0" w:color="auto"/>
        <w:bottom w:val="none" w:sz="0" w:space="0" w:color="auto"/>
        <w:right w:val="none" w:sz="0" w:space="0" w:color="auto"/>
      </w:divBdr>
      <w:divsChild>
        <w:div w:id="1040712286">
          <w:marLeft w:val="230"/>
          <w:marRight w:val="173"/>
          <w:marTop w:val="0"/>
          <w:marBottom w:val="0"/>
          <w:divBdr>
            <w:top w:val="none" w:sz="0" w:space="0" w:color="auto"/>
            <w:left w:val="none" w:sz="0" w:space="0" w:color="auto"/>
            <w:bottom w:val="none" w:sz="0" w:space="0" w:color="auto"/>
            <w:right w:val="none" w:sz="0" w:space="0" w:color="auto"/>
          </w:divBdr>
          <w:divsChild>
            <w:div w:id="12359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4923">
      <w:bodyDiv w:val="1"/>
      <w:marLeft w:val="0"/>
      <w:marRight w:val="0"/>
      <w:marTop w:val="0"/>
      <w:marBottom w:val="0"/>
      <w:divBdr>
        <w:top w:val="none" w:sz="0" w:space="0" w:color="auto"/>
        <w:left w:val="none" w:sz="0" w:space="0" w:color="auto"/>
        <w:bottom w:val="none" w:sz="0" w:space="0" w:color="auto"/>
        <w:right w:val="none" w:sz="0" w:space="0" w:color="auto"/>
      </w:divBdr>
      <w:divsChild>
        <w:div w:id="1050423445">
          <w:marLeft w:val="0"/>
          <w:marRight w:val="0"/>
          <w:marTop w:val="0"/>
          <w:marBottom w:val="0"/>
          <w:divBdr>
            <w:top w:val="none" w:sz="0" w:space="0" w:color="auto"/>
            <w:left w:val="none" w:sz="0" w:space="0" w:color="auto"/>
            <w:bottom w:val="none" w:sz="0" w:space="0" w:color="auto"/>
            <w:right w:val="none" w:sz="0" w:space="0" w:color="auto"/>
          </w:divBdr>
          <w:divsChild>
            <w:div w:id="332496800">
              <w:marLeft w:val="0"/>
              <w:marRight w:val="0"/>
              <w:marTop w:val="0"/>
              <w:marBottom w:val="0"/>
              <w:divBdr>
                <w:top w:val="none" w:sz="0" w:space="0" w:color="auto"/>
                <w:left w:val="none" w:sz="0" w:space="0" w:color="auto"/>
                <w:bottom w:val="none" w:sz="0" w:space="0" w:color="auto"/>
                <w:right w:val="none" w:sz="0" w:space="0" w:color="auto"/>
              </w:divBdr>
              <w:divsChild>
                <w:div w:id="1695809887">
                  <w:marLeft w:val="0"/>
                  <w:marRight w:val="0"/>
                  <w:marTop w:val="0"/>
                  <w:marBottom w:val="0"/>
                  <w:divBdr>
                    <w:top w:val="none" w:sz="0" w:space="0" w:color="auto"/>
                    <w:left w:val="none" w:sz="0" w:space="0" w:color="auto"/>
                    <w:bottom w:val="none" w:sz="0" w:space="0" w:color="auto"/>
                    <w:right w:val="none" w:sz="0" w:space="0" w:color="auto"/>
                  </w:divBdr>
                  <w:divsChild>
                    <w:div w:id="959456061">
                      <w:marLeft w:val="0"/>
                      <w:marRight w:val="0"/>
                      <w:marTop w:val="0"/>
                      <w:marBottom w:val="0"/>
                      <w:divBdr>
                        <w:top w:val="none" w:sz="0" w:space="0" w:color="auto"/>
                        <w:left w:val="none" w:sz="0" w:space="0" w:color="auto"/>
                        <w:bottom w:val="none" w:sz="0" w:space="0" w:color="auto"/>
                        <w:right w:val="none" w:sz="0" w:space="0" w:color="auto"/>
                      </w:divBdr>
                      <w:divsChild>
                        <w:div w:id="2118790299">
                          <w:marLeft w:val="0"/>
                          <w:marRight w:val="0"/>
                          <w:marTop w:val="0"/>
                          <w:marBottom w:val="0"/>
                          <w:divBdr>
                            <w:top w:val="none" w:sz="0" w:space="0" w:color="auto"/>
                            <w:left w:val="none" w:sz="0" w:space="0" w:color="auto"/>
                            <w:bottom w:val="none" w:sz="0" w:space="0" w:color="auto"/>
                            <w:right w:val="none" w:sz="0" w:space="0" w:color="auto"/>
                          </w:divBdr>
                          <w:divsChild>
                            <w:div w:id="1649047847">
                              <w:marLeft w:val="0"/>
                              <w:marRight w:val="0"/>
                              <w:marTop w:val="0"/>
                              <w:marBottom w:val="0"/>
                              <w:divBdr>
                                <w:top w:val="none" w:sz="0" w:space="0" w:color="auto"/>
                                <w:left w:val="none" w:sz="0" w:space="0" w:color="auto"/>
                                <w:bottom w:val="none" w:sz="0" w:space="0" w:color="auto"/>
                                <w:right w:val="none" w:sz="0" w:space="0" w:color="auto"/>
                              </w:divBdr>
                              <w:divsChild>
                                <w:div w:id="9132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591661">
      <w:bodyDiv w:val="1"/>
      <w:marLeft w:val="0"/>
      <w:marRight w:val="0"/>
      <w:marTop w:val="0"/>
      <w:marBottom w:val="0"/>
      <w:divBdr>
        <w:top w:val="none" w:sz="0" w:space="0" w:color="auto"/>
        <w:left w:val="none" w:sz="0" w:space="0" w:color="auto"/>
        <w:bottom w:val="none" w:sz="0" w:space="0" w:color="auto"/>
        <w:right w:val="none" w:sz="0" w:space="0" w:color="auto"/>
      </w:divBdr>
      <w:divsChild>
        <w:div w:id="1841235341">
          <w:marLeft w:val="0"/>
          <w:marRight w:val="0"/>
          <w:marTop w:val="0"/>
          <w:marBottom w:val="0"/>
          <w:divBdr>
            <w:top w:val="none" w:sz="0" w:space="0" w:color="auto"/>
            <w:left w:val="none" w:sz="0" w:space="0" w:color="auto"/>
            <w:bottom w:val="none" w:sz="0" w:space="0" w:color="auto"/>
            <w:right w:val="none" w:sz="0" w:space="0" w:color="auto"/>
          </w:divBdr>
          <w:divsChild>
            <w:div w:id="2129008945">
              <w:marLeft w:val="0"/>
              <w:marRight w:val="0"/>
              <w:marTop w:val="0"/>
              <w:marBottom w:val="0"/>
              <w:divBdr>
                <w:top w:val="none" w:sz="0" w:space="0" w:color="auto"/>
                <w:left w:val="none" w:sz="0" w:space="0" w:color="auto"/>
                <w:bottom w:val="none" w:sz="0" w:space="0" w:color="auto"/>
                <w:right w:val="none" w:sz="0" w:space="0" w:color="auto"/>
              </w:divBdr>
              <w:divsChild>
                <w:div w:id="1413237131">
                  <w:marLeft w:val="0"/>
                  <w:marRight w:val="0"/>
                  <w:marTop w:val="0"/>
                  <w:marBottom w:val="0"/>
                  <w:divBdr>
                    <w:top w:val="none" w:sz="0" w:space="0" w:color="auto"/>
                    <w:left w:val="none" w:sz="0" w:space="0" w:color="auto"/>
                    <w:bottom w:val="none" w:sz="0" w:space="0" w:color="auto"/>
                    <w:right w:val="none" w:sz="0" w:space="0" w:color="auto"/>
                  </w:divBdr>
                  <w:divsChild>
                    <w:div w:id="1048139547">
                      <w:marLeft w:val="0"/>
                      <w:marRight w:val="0"/>
                      <w:marTop w:val="0"/>
                      <w:marBottom w:val="0"/>
                      <w:divBdr>
                        <w:top w:val="none" w:sz="0" w:space="0" w:color="auto"/>
                        <w:left w:val="none" w:sz="0" w:space="0" w:color="auto"/>
                        <w:bottom w:val="none" w:sz="0" w:space="0" w:color="auto"/>
                        <w:right w:val="none" w:sz="0" w:space="0" w:color="auto"/>
                      </w:divBdr>
                      <w:divsChild>
                        <w:div w:id="1838423664">
                          <w:marLeft w:val="0"/>
                          <w:marRight w:val="0"/>
                          <w:marTop w:val="0"/>
                          <w:marBottom w:val="0"/>
                          <w:divBdr>
                            <w:top w:val="none" w:sz="0" w:space="0" w:color="auto"/>
                            <w:left w:val="none" w:sz="0" w:space="0" w:color="auto"/>
                            <w:bottom w:val="none" w:sz="0" w:space="0" w:color="auto"/>
                            <w:right w:val="none" w:sz="0" w:space="0" w:color="auto"/>
                          </w:divBdr>
                          <w:divsChild>
                            <w:div w:id="913969603">
                              <w:marLeft w:val="-75"/>
                              <w:marRight w:val="-75"/>
                              <w:marTop w:val="0"/>
                              <w:marBottom w:val="0"/>
                              <w:divBdr>
                                <w:top w:val="none" w:sz="0" w:space="0" w:color="auto"/>
                                <w:left w:val="none" w:sz="0" w:space="0" w:color="auto"/>
                                <w:bottom w:val="none" w:sz="0" w:space="0" w:color="auto"/>
                                <w:right w:val="none" w:sz="0" w:space="0" w:color="auto"/>
                              </w:divBdr>
                              <w:divsChild>
                                <w:div w:id="561791302">
                                  <w:marLeft w:val="-75"/>
                                  <w:marRight w:val="-75"/>
                                  <w:marTop w:val="0"/>
                                  <w:marBottom w:val="0"/>
                                  <w:divBdr>
                                    <w:top w:val="none" w:sz="0" w:space="0" w:color="auto"/>
                                    <w:left w:val="none" w:sz="0" w:space="0" w:color="auto"/>
                                    <w:bottom w:val="none" w:sz="0" w:space="0" w:color="auto"/>
                                    <w:right w:val="none" w:sz="0" w:space="0" w:color="auto"/>
                                  </w:divBdr>
                                  <w:divsChild>
                                    <w:div w:id="1892111540">
                                      <w:marLeft w:val="0"/>
                                      <w:marRight w:val="0"/>
                                      <w:marTop w:val="0"/>
                                      <w:marBottom w:val="0"/>
                                      <w:divBdr>
                                        <w:top w:val="none" w:sz="0" w:space="0" w:color="auto"/>
                                        <w:left w:val="none" w:sz="0" w:space="0" w:color="auto"/>
                                        <w:bottom w:val="none" w:sz="0" w:space="0" w:color="auto"/>
                                        <w:right w:val="none" w:sz="0" w:space="0" w:color="auto"/>
                                      </w:divBdr>
                                      <w:divsChild>
                                        <w:div w:id="1845702892">
                                          <w:marLeft w:val="0"/>
                                          <w:marRight w:val="0"/>
                                          <w:marTop w:val="0"/>
                                          <w:marBottom w:val="0"/>
                                          <w:divBdr>
                                            <w:top w:val="none" w:sz="0" w:space="0" w:color="auto"/>
                                            <w:left w:val="none" w:sz="0" w:space="0" w:color="auto"/>
                                            <w:bottom w:val="none" w:sz="0" w:space="0" w:color="auto"/>
                                            <w:right w:val="none" w:sz="0" w:space="0" w:color="auto"/>
                                          </w:divBdr>
                                          <w:divsChild>
                                            <w:div w:id="1171523234">
                                              <w:marLeft w:val="240"/>
                                              <w:marRight w:val="240"/>
                                              <w:marTop w:val="0"/>
                                              <w:marBottom w:val="0"/>
                                              <w:divBdr>
                                                <w:top w:val="none" w:sz="0" w:space="0" w:color="auto"/>
                                                <w:left w:val="none" w:sz="0" w:space="0" w:color="auto"/>
                                                <w:bottom w:val="none" w:sz="0" w:space="0" w:color="auto"/>
                                                <w:right w:val="none" w:sz="0" w:space="0" w:color="auto"/>
                                              </w:divBdr>
                                              <w:divsChild>
                                                <w:div w:id="2084402423">
                                                  <w:marLeft w:val="-240"/>
                                                  <w:marRight w:val="0"/>
                                                  <w:marTop w:val="0"/>
                                                  <w:marBottom w:val="0"/>
                                                  <w:divBdr>
                                                    <w:top w:val="none" w:sz="0" w:space="0" w:color="auto"/>
                                                    <w:left w:val="none" w:sz="0" w:space="0" w:color="auto"/>
                                                    <w:bottom w:val="none" w:sz="0" w:space="0" w:color="auto"/>
                                                    <w:right w:val="none" w:sz="0" w:space="0" w:color="auto"/>
                                                  </w:divBdr>
                                                  <w:divsChild>
                                                    <w:div w:id="1563445573">
                                                      <w:marLeft w:val="0"/>
                                                      <w:marRight w:val="-240"/>
                                                      <w:marTop w:val="0"/>
                                                      <w:marBottom w:val="0"/>
                                                      <w:divBdr>
                                                        <w:top w:val="none" w:sz="0" w:space="0" w:color="auto"/>
                                                        <w:left w:val="none" w:sz="0" w:space="0" w:color="auto"/>
                                                        <w:bottom w:val="none" w:sz="0" w:space="0" w:color="auto"/>
                                                        <w:right w:val="none" w:sz="0" w:space="0" w:color="auto"/>
                                                      </w:divBdr>
                                                      <w:divsChild>
                                                        <w:div w:id="1114011836">
                                                          <w:marLeft w:val="0"/>
                                                          <w:marRight w:val="0"/>
                                                          <w:marTop w:val="0"/>
                                                          <w:marBottom w:val="0"/>
                                                          <w:divBdr>
                                                            <w:top w:val="none" w:sz="0" w:space="0" w:color="auto"/>
                                                            <w:left w:val="none" w:sz="0" w:space="0" w:color="auto"/>
                                                            <w:bottom w:val="none" w:sz="0" w:space="0" w:color="auto"/>
                                                            <w:right w:val="none" w:sz="0" w:space="0" w:color="auto"/>
                                                          </w:divBdr>
                                                          <w:divsChild>
                                                            <w:div w:id="385032583">
                                                              <w:marLeft w:val="0"/>
                                                              <w:marRight w:val="0"/>
                                                              <w:marTop w:val="0"/>
                                                              <w:marBottom w:val="0"/>
                                                              <w:divBdr>
                                                                <w:top w:val="none" w:sz="0" w:space="0" w:color="auto"/>
                                                                <w:left w:val="none" w:sz="0" w:space="0" w:color="auto"/>
                                                                <w:bottom w:val="none" w:sz="0" w:space="0" w:color="auto"/>
                                                                <w:right w:val="none" w:sz="0" w:space="0" w:color="auto"/>
                                                              </w:divBdr>
                                                              <w:divsChild>
                                                                <w:div w:id="1232961365">
                                                                  <w:marLeft w:val="0"/>
                                                                  <w:marRight w:val="0"/>
                                                                  <w:marTop w:val="0"/>
                                                                  <w:marBottom w:val="0"/>
                                                                  <w:divBdr>
                                                                    <w:top w:val="none" w:sz="0" w:space="0" w:color="auto"/>
                                                                    <w:left w:val="none" w:sz="0" w:space="0" w:color="auto"/>
                                                                    <w:bottom w:val="none" w:sz="0" w:space="0" w:color="auto"/>
                                                                    <w:right w:val="none" w:sz="0" w:space="0" w:color="auto"/>
                                                                  </w:divBdr>
                                                                  <w:divsChild>
                                                                    <w:div w:id="1612473243">
                                                                      <w:marLeft w:val="0"/>
                                                                      <w:marRight w:val="0"/>
                                                                      <w:marTop w:val="0"/>
                                                                      <w:marBottom w:val="0"/>
                                                                      <w:divBdr>
                                                                        <w:top w:val="none" w:sz="0" w:space="0" w:color="auto"/>
                                                                        <w:left w:val="none" w:sz="0" w:space="0" w:color="auto"/>
                                                                        <w:bottom w:val="none" w:sz="0" w:space="0" w:color="auto"/>
                                                                        <w:right w:val="none" w:sz="0" w:space="0" w:color="auto"/>
                                                                      </w:divBdr>
                                                                      <w:divsChild>
                                                                        <w:div w:id="1748528595">
                                                                          <w:marLeft w:val="0"/>
                                                                          <w:marRight w:val="0"/>
                                                                          <w:marTop w:val="60"/>
                                                                          <w:marBottom w:val="0"/>
                                                                          <w:divBdr>
                                                                            <w:top w:val="none" w:sz="0" w:space="0" w:color="auto"/>
                                                                            <w:left w:val="none" w:sz="0" w:space="0" w:color="auto"/>
                                                                            <w:bottom w:val="none" w:sz="0" w:space="0" w:color="auto"/>
                                                                            <w:right w:val="none" w:sz="0" w:space="0" w:color="auto"/>
                                                                          </w:divBdr>
                                                                          <w:divsChild>
                                                                            <w:div w:id="1653368572">
                                                                              <w:marLeft w:val="0"/>
                                                                              <w:marRight w:val="0"/>
                                                                              <w:marTop w:val="0"/>
                                                                              <w:marBottom w:val="0"/>
                                                                              <w:divBdr>
                                                                                <w:top w:val="none" w:sz="0" w:space="0" w:color="auto"/>
                                                                                <w:left w:val="none" w:sz="0" w:space="0" w:color="auto"/>
                                                                                <w:bottom w:val="none" w:sz="0" w:space="0" w:color="auto"/>
                                                                                <w:right w:val="none" w:sz="0" w:space="0" w:color="auto"/>
                                                                              </w:divBdr>
                                                                              <w:divsChild>
                                                                                <w:div w:id="1542132957">
                                                                                  <w:marLeft w:val="0"/>
                                                                                  <w:marRight w:val="0"/>
                                                                                  <w:marTop w:val="0"/>
                                                                                  <w:marBottom w:val="0"/>
                                                                                  <w:divBdr>
                                                                                    <w:top w:val="none" w:sz="0" w:space="0" w:color="auto"/>
                                                                                    <w:left w:val="none" w:sz="0" w:space="0" w:color="auto"/>
                                                                                    <w:bottom w:val="none" w:sz="0" w:space="0" w:color="auto"/>
                                                                                    <w:right w:val="none" w:sz="0" w:space="0" w:color="auto"/>
                                                                                  </w:divBdr>
                                                                                  <w:divsChild>
                                                                                    <w:div w:id="6066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353656">
      <w:bodyDiv w:val="1"/>
      <w:marLeft w:val="0"/>
      <w:marRight w:val="0"/>
      <w:marTop w:val="0"/>
      <w:marBottom w:val="0"/>
      <w:divBdr>
        <w:top w:val="none" w:sz="0" w:space="0" w:color="auto"/>
        <w:left w:val="none" w:sz="0" w:space="0" w:color="auto"/>
        <w:bottom w:val="none" w:sz="0" w:space="0" w:color="auto"/>
        <w:right w:val="none" w:sz="0" w:space="0" w:color="auto"/>
      </w:divBdr>
      <w:divsChild>
        <w:div w:id="1529099371">
          <w:marLeft w:val="0"/>
          <w:marRight w:val="0"/>
          <w:marTop w:val="0"/>
          <w:marBottom w:val="0"/>
          <w:divBdr>
            <w:top w:val="none" w:sz="0" w:space="0" w:color="auto"/>
            <w:left w:val="none" w:sz="0" w:space="0" w:color="auto"/>
            <w:bottom w:val="none" w:sz="0" w:space="0" w:color="auto"/>
            <w:right w:val="none" w:sz="0" w:space="0" w:color="auto"/>
          </w:divBdr>
          <w:divsChild>
            <w:div w:id="8413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9833">
      <w:bodyDiv w:val="1"/>
      <w:marLeft w:val="0"/>
      <w:marRight w:val="0"/>
      <w:marTop w:val="0"/>
      <w:marBottom w:val="0"/>
      <w:divBdr>
        <w:top w:val="none" w:sz="0" w:space="0" w:color="auto"/>
        <w:left w:val="none" w:sz="0" w:space="0" w:color="auto"/>
        <w:bottom w:val="none" w:sz="0" w:space="0" w:color="auto"/>
        <w:right w:val="none" w:sz="0" w:space="0" w:color="auto"/>
      </w:divBdr>
      <w:divsChild>
        <w:div w:id="747729104">
          <w:marLeft w:val="0"/>
          <w:marRight w:val="0"/>
          <w:marTop w:val="0"/>
          <w:marBottom w:val="0"/>
          <w:divBdr>
            <w:top w:val="none" w:sz="0" w:space="0" w:color="auto"/>
            <w:left w:val="none" w:sz="0" w:space="0" w:color="auto"/>
            <w:bottom w:val="none" w:sz="0" w:space="0" w:color="auto"/>
            <w:right w:val="none" w:sz="0" w:space="0" w:color="auto"/>
          </w:divBdr>
          <w:divsChild>
            <w:div w:id="623314498">
              <w:marLeft w:val="0"/>
              <w:marRight w:val="0"/>
              <w:marTop w:val="0"/>
              <w:marBottom w:val="0"/>
              <w:divBdr>
                <w:top w:val="none" w:sz="0" w:space="0" w:color="auto"/>
                <w:left w:val="none" w:sz="0" w:space="0" w:color="auto"/>
                <w:bottom w:val="none" w:sz="0" w:space="0" w:color="auto"/>
                <w:right w:val="none" w:sz="0" w:space="0" w:color="auto"/>
              </w:divBdr>
              <w:divsChild>
                <w:div w:id="964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4187">
      <w:bodyDiv w:val="1"/>
      <w:marLeft w:val="0"/>
      <w:marRight w:val="0"/>
      <w:marTop w:val="0"/>
      <w:marBottom w:val="0"/>
      <w:divBdr>
        <w:top w:val="none" w:sz="0" w:space="0" w:color="auto"/>
        <w:left w:val="none" w:sz="0" w:space="0" w:color="auto"/>
        <w:bottom w:val="none" w:sz="0" w:space="0" w:color="auto"/>
        <w:right w:val="none" w:sz="0" w:space="0" w:color="auto"/>
      </w:divBdr>
    </w:div>
    <w:div w:id="20745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hyperlink" Target="garantF1://12024624.0" TargetMode="External"/><Relationship Id="rId26" Type="http://schemas.openxmlformats.org/officeDocument/2006/relationships/hyperlink" Target="http://ru.wikipedia.org/wiki/%D0%A0%D1%8B%D1%80%D0%BA%D0%B0%D0%B9%D0%BF%D0%B8%D0%B9" TargetMode="External"/><Relationship Id="rId39" Type="http://schemas.openxmlformats.org/officeDocument/2006/relationships/hyperlink" Target="http://ru.wikipedia.org/wiki/%D0%A1%D1%80%D0%B5%D0%B4%D0%B0_%D0%BE%D0%B1%D0%B8%D1%82%D0%B0%D0%BD%D0%B8%D1%8F" TargetMode="External"/><Relationship Id="rId3" Type="http://schemas.openxmlformats.org/officeDocument/2006/relationships/styles" Target="styles.xml"/><Relationship Id="rId21" Type="http://schemas.openxmlformats.org/officeDocument/2006/relationships/hyperlink" Target="consultantplus://offline/main?base=LAW;n=2875;fld=134" TargetMode="External"/><Relationship Id="rId34" Type="http://schemas.openxmlformats.org/officeDocument/2006/relationships/footer" Target="footer6.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12038258.0" TargetMode="External"/><Relationship Id="rId25" Type="http://schemas.openxmlformats.org/officeDocument/2006/relationships/hyperlink" Target="http://ru.wikipedia.org/wiki/%D0%A7%D1%83%D0%BA%D0%BE%D1%82%D1%81%D0%BA%D0%BE%D0%B5_%D0%BC%D0%BE%D1%80%D0%B5" TargetMode="External"/><Relationship Id="rId33" Type="http://schemas.openxmlformats.org/officeDocument/2006/relationships/hyperlink" Target="file:///X:\&#1063;&#1091;&#1082;&#1086;&#1090;&#1089;&#1082;&#1080;&#1081;%20&#1040;&#1054;\&#1048;&#1091;&#1083;&#1100;&#1090;&#1080;&#1085;&#1089;&#1082;&#1080;&#1081;%20&#1088;&#1072;&#1081;&#1086;&#1085;\&#1056;&#1072;&#1081;&#1086;&#1085;\&#1053;&#1055;&#1040;\&#1053;&#1054;&#1056;&#1052;&#1040;&#1058;&#1048;&#1042;&#1067;%20&#1056;&#1045;&#1043;&#1048;&#1054;&#1053;&#1040;&#1051;&#1068;&#1053;&#1067;&#1045;%20&#1043;&#1056;&#1040;&#1044;&#1054;&#1057;&#1058;&#1056;&#1054;&#1048;&#1058;&#1045;&#1051;&#1068;&#1053;&#1067;&#1045;%20&#1063;&#1059;&#1050;&#1054;&#1058;&#1057;&#1050;&#1048;&#1045;.rtf" TargetMode="External"/><Relationship Id="rId38"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garantF1://12038258.104" TargetMode="External"/><Relationship Id="rId29" Type="http://schemas.openxmlformats.org/officeDocument/2006/relationships/chart" Target="charts/char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ru.wikipedia.org/w/index.php?title=%D0%9C%D0%B0%D1%82%D0%B0%D1%87%D0%B8%D0%BD%D0%B3%D0%B0%D0%B9&amp;action=edit&amp;redlink=1" TargetMode="External"/><Relationship Id="rId32" Type="http://schemas.openxmlformats.org/officeDocument/2006/relationships/chart" Target="charts/chart5.xml"/><Relationship Id="rId37" Type="http://schemas.openxmlformats.org/officeDocument/2006/relationships/hyperlink" Target="http://ru.wikipedia.org/wiki/%D0%97%D0%B0%D0%B6%D0%BE%D1%8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ru.wikipedia.org/wiki/%D0%98%D1%83%D0%BB%D1%8C%D1%82%D0%B8%D0%BD%D1%81%D0%BA%D0%B8%D0%B9_%D1%80%D0%B0%D0%B9%D0%BE%D0%BD_%D0%A7%D1%83%D0%BA%D0%BE%D1%82%D1%81%D0%BA%D0%BE%D0%B3%D0%BE_%D0%B0%D0%B2%D1%82%D0%BE%D0%BD%D0%BE%D0%BC%D0%BD%D0%BE%D0%B3%D0%BE_%D0%BE%D0%BA%D1%80%D1%83%D0%B3%D0%B0" TargetMode="External"/><Relationship Id="rId28" Type="http://schemas.openxmlformats.org/officeDocument/2006/relationships/chart" Target="charts/chart1.xml"/><Relationship Id="rId36" Type="http://schemas.openxmlformats.org/officeDocument/2006/relationships/hyperlink" Target="http://ru.wikipedia.org/wiki/%D0%97%D0%B0%D1%82%D0%BE%D1%80" TargetMode="External"/><Relationship Id="rId10" Type="http://schemas.openxmlformats.org/officeDocument/2006/relationships/footer" Target="footer2.xml"/><Relationship Id="rId19" Type="http://schemas.openxmlformats.org/officeDocument/2006/relationships/hyperlink" Target="garantF1://15015568.0" TargetMode="Externa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consultantplus://offline/main?base=LAW;n=2875;fld=134" TargetMode="External"/><Relationship Id="rId27" Type="http://schemas.openxmlformats.org/officeDocument/2006/relationships/hyperlink" Target="http://ru.wikipedia.org/wiki/%D0%90%D0%BC%D0%B3%D1%83%D1%8D%D0%BC%D0%B0_(%D1%80%D0%B5%D0%BA%D0%B0)" TargetMode="External"/><Relationship Id="rId30" Type="http://schemas.openxmlformats.org/officeDocument/2006/relationships/chart" Target="charts/chart3.xml"/><Relationship Id="rId35" Type="http://schemas.openxmlformats.org/officeDocument/2006/relationships/hyperlink" Target="http://ru.wikipedia.org/wiki/%D0%9B%D0%B5%D0%B4%D0%BE%D1%85%D0%BE%D0%B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ver\&#1088;&#1072;&#1073;&#1086;&#1095;&#1080;&#1077;%20&#1087;&#1088;&#1086;&#1077;&#1082;&#1090;&#1099;\&#1063;&#1091;&#1082;&#1086;&#1090;&#1089;&#1082;&#1080;&#1081;%20&#1040;&#1054;\&#1048;&#1091;&#1083;&#1100;&#1090;&#1080;&#1085;&#1089;&#1082;&#1080;&#1081;%20&#1088;&#1072;&#1081;&#1086;&#1085;\&#1057;&#1058;&#1055;\&#1058;&#1077;&#1082;&#1089;&#1090;&#1086;&#1074;&#1099;&#1077;%20&#1095;&#1072;&#1089;&#1090;&#1080;\&#1042;&#1089;&#1087;&#1086;&#1084;&#1086;&#1075;&#1072;&#1090;&#1077;&#1083;&#1100;&#1085;&#1099;&#1081;%20&#1084;&#1072;&#1090;&#1077;&#1088;&#1080;&#1072;&#1083;\&#1075;&#1088;&#1072;&#1092;&#1080;&#1082;&#1080;%20&#1043;&#1055;%20&#1075;&#1086;&#1088;&#1086;&#1076;&#1089;&#1082;&#1086;&#1077;%20&#1087;&#1086;&#1089;&#1077;&#1083;&#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er\&#1088;&#1072;&#1073;&#1086;&#1095;&#1080;&#1077;%20&#1087;&#1088;&#1086;&#1077;&#1082;&#1090;&#1099;\&#1063;&#1091;&#1082;&#1086;&#1090;&#1089;&#1082;&#1080;&#1081;%20&#1040;&#1054;\&#1048;&#1091;&#1083;&#1100;&#1090;&#1080;&#1085;&#1089;&#1082;&#1080;&#1081;%20&#1088;&#1072;&#1081;&#1086;&#1085;\&#1057;&#1058;&#1055;\&#1058;&#1077;&#1082;&#1089;&#1090;&#1086;&#1074;&#1099;&#1077;%20&#1095;&#1072;&#1089;&#1090;&#1080;\&#1042;&#1089;&#1087;&#1086;&#1084;&#1086;&#1075;&#1072;&#1090;&#1077;&#1083;&#1100;&#1085;&#1099;&#1081;%20&#1084;&#1072;&#1090;&#1077;&#1088;&#1080;&#1072;&#1083;\&#1075;&#1088;&#1072;&#1092;&#1080;&#1082;&#1080;%20&#1043;&#1055;%20&#1075;&#1086;&#1088;&#1086;&#1076;&#1089;&#1082;&#1086;&#1077;%20&#1087;&#1086;&#1089;&#1077;&#1083;&#1077;&#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er\&#1088;&#1072;&#1073;&#1086;&#1095;&#1080;&#1077;%20&#1087;&#1088;&#1086;&#1077;&#1082;&#1090;&#1099;\&#1063;&#1091;&#1082;&#1086;&#1090;&#1089;&#1082;&#1080;&#1081;%20&#1040;&#1054;\&#1048;&#1091;&#1083;&#1100;&#1090;&#1080;&#1085;&#1089;&#1082;&#1080;&#1081;%20&#1088;&#1072;&#1081;&#1086;&#1085;\&#1057;&#1058;&#1055;\&#1058;&#1077;&#1082;&#1089;&#1090;&#1086;&#1074;&#1099;&#1077;%20&#1095;&#1072;&#1089;&#1090;&#1080;\&#1042;&#1089;&#1087;&#1086;&#1084;&#1086;&#1075;&#1072;&#1090;&#1077;&#1083;&#1100;&#1085;&#1099;&#1081;%20&#1084;&#1072;&#1090;&#1077;&#1088;&#1080;&#1072;&#1083;\&#1075;&#1088;&#1072;&#1092;&#1080;&#1082;&#1080;%20&#1043;&#1055;%20&#1075;&#1086;&#1088;&#1086;&#1076;&#1089;&#1082;&#1086;&#1077;%20&#1087;&#1086;&#1089;&#1077;&#1083;&#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er\&#1088;&#1072;&#1073;&#1086;&#1095;&#1080;&#1077;%20&#1087;&#1088;&#1086;&#1077;&#1082;&#1090;&#1099;\&#1063;&#1091;&#1082;&#1086;&#1090;&#1089;&#1082;&#1080;&#1081;%20&#1040;&#1054;\&#1048;&#1091;&#1083;&#1100;&#1090;&#1080;&#1085;&#1089;&#1082;&#1080;&#1081;%20&#1088;&#1072;&#1081;&#1086;&#1085;\&#1057;&#1058;&#1055;\&#1058;&#1077;&#1082;&#1089;&#1090;&#1086;&#1074;&#1099;&#1077;%20&#1095;&#1072;&#1089;&#1090;&#1080;\&#1042;&#1089;&#1087;&#1086;&#1084;&#1086;&#1075;&#1072;&#1090;&#1077;&#1083;&#1100;&#1085;&#1099;&#1081;%20&#1084;&#1072;&#1090;&#1077;&#1088;&#1080;&#1072;&#1083;\&#1075;&#1088;&#1072;&#1092;&#1080;&#1082;&#1080;%20&#1043;&#1055;%20&#1075;&#1086;&#1088;&#1086;&#1076;&#1089;&#1082;&#1086;&#1077;%20&#1087;&#1086;&#1089;&#1077;&#1083;&#1077;&#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1088;&#1072;&#1073;&#1086;&#1095;&#1080;&#1077;%20&#1087;&#1088;&#1086;&#1077;&#1082;&#1090;&#1099;\&#1063;&#1091;&#1082;&#1086;&#1090;&#1089;&#1082;&#1080;&#1081;%20&#1040;&#1054;\&#1048;&#1091;&#1083;&#1100;&#1090;&#1080;&#1085;&#1089;&#1082;&#1080;&#1081;%20&#1088;&#1072;&#1081;&#1086;&#1085;\&#1057;&#1058;&#1055;\&#1058;&#1077;&#1082;&#1089;&#1090;&#1086;&#1074;&#1099;&#1077;%20&#1095;&#1072;&#1089;&#1090;&#1080;\&#1042;&#1089;&#1087;&#1086;&#1084;&#1086;&#1075;&#1072;&#1090;&#1077;&#1083;&#1100;&#1085;&#1099;&#1081;%20&#1084;&#1072;&#1090;&#1077;&#1088;&#1080;&#1072;&#1083;\&#1075;&#1088;&#1072;&#1092;&#1080;&#1082;&#1080;%20&#1043;&#1055;%20&#1075;&#1086;&#1088;&#1086;&#1076;&#1089;&#1082;&#1086;&#1077;%20&#1087;&#1086;&#1089;&#1077;&#1083;&#1077;&#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236428689748675"/>
          <c:y val="0"/>
          <c:w val="0.41881399435074868"/>
          <c:h val="1"/>
        </c:manualLayout>
      </c:layout>
      <c:doughnutChart>
        <c:varyColors val="1"/>
        <c:ser>
          <c:idx val="0"/>
          <c:order val="0"/>
          <c:spPr>
            <a:ln w="15875">
              <a:solidFill>
                <a:prstClr val="black"/>
              </a:solidFill>
            </a:ln>
          </c:spPr>
          <c:explosion val="17"/>
          <c:dPt>
            <c:idx val="0"/>
            <c:spPr>
              <a:gradFill flip="none" rotWithShape="1">
                <a:gsLst>
                  <a:gs pos="0">
                    <a:srgbClr val="5E9EFF">
                      <a:alpha val="0"/>
                    </a:srgbClr>
                  </a:gs>
                  <a:gs pos="39999">
                    <a:srgbClr val="85C2FF"/>
                  </a:gs>
                  <a:gs pos="70000">
                    <a:srgbClr val="C4D6EB"/>
                  </a:gs>
                  <a:gs pos="100000">
                    <a:srgbClr val="FFEBFA"/>
                  </a:gs>
                </a:gsLst>
                <a:lin ang="2700000" scaled="0"/>
                <a:tileRect/>
              </a:gradFill>
              <a:ln w="15875">
                <a:solidFill>
                  <a:prstClr val="black"/>
                </a:solidFill>
              </a:ln>
              <a:scene3d>
                <a:camera prst="orthographicFront"/>
                <a:lightRig rig="threePt" dir="t"/>
              </a:scene3d>
              <a:sp3d>
                <a:bevelB/>
              </a:sp3d>
            </c:spPr>
          </c:dPt>
          <c:dPt>
            <c:idx val="1"/>
            <c:spPr>
              <a:gradFill>
                <a:gsLst>
                  <a:gs pos="100000">
                    <a:srgbClr val="DDEBCF">
                      <a:alpha val="0"/>
                    </a:srgbClr>
                  </a:gs>
                  <a:gs pos="50000">
                    <a:srgbClr val="9CB86E"/>
                  </a:gs>
                  <a:gs pos="100000">
                    <a:srgbClr val="156B13"/>
                  </a:gs>
                </a:gsLst>
                <a:lin ang="5400000" scaled="0"/>
              </a:gradFill>
              <a:ln w="15875">
                <a:solidFill>
                  <a:prstClr val="black"/>
                </a:solidFill>
              </a:ln>
            </c:spPr>
          </c:dPt>
          <c:dPt>
            <c:idx val="2"/>
            <c:spPr>
              <a:gradFill>
                <a:gsLst>
                  <a:gs pos="0">
                    <a:schemeClr val="accent2">
                      <a:lumMod val="60000"/>
                      <a:lumOff val="40000"/>
                    </a:schemeClr>
                  </a:gs>
                  <a:gs pos="12000">
                    <a:srgbClr val="E6D78A"/>
                  </a:gs>
                  <a:gs pos="30000">
                    <a:srgbClr val="C7AC4C"/>
                  </a:gs>
                  <a:gs pos="45000">
                    <a:srgbClr val="E6D78A"/>
                  </a:gs>
                  <a:gs pos="77000">
                    <a:srgbClr val="C7AC4C"/>
                  </a:gs>
                  <a:gs pos="100000">
                    <a:srgbClr val="E6DCAC"/>
                  </a:gs>
                </a:gsLst>
                <a:lin ang="5400000" scaled="0"/>
              </a:gradFill>
              <a:ln w="15875">
                <a:solidFill>
                  <a:prstClr val="black"/>
                </a:solidFill>
              </a:ln>
            </c:spPr>
          </c:dPt>
          <c:dLbls>
            <c:dLbl>
              <c:idx val="0"/>
              <c:layout/>
              <c:tx>
                <c:rich>
                  <a:bodyPr/>
                  <a:lstStyle/>
                  <a:p>
                    <a:r>
                      <a:rPr lang="en-US" b="1"/>
                      <a:t>2</a:t>
                    </a:r>
                    <a:r>
                      <a:rPr lang="en-US"/>
                      <a:t>8</a:t>
                    </a:r>
                    <a:r>
                      <a:rPr lang="ru-RU"/>
                      <a:t>,0%</a:t>
                    </a:r>
                    <a:endParaRPr lang="en-US"/>
                  </a:p>
                </c:rich>
              </c:tx>
              <c:showVal val="1"/>
            </c:dLbl>
            <c:dLbl>
              <c:idx val="1"/>
              <c:layout/>
              <c:tx>
                <c:rich>
                  <a:bodyPr/>
                  <a:lstStyle/>
                  <a:p>
                    <a:r>
                      <a:rPr lang="en-US" b="1"/>
                      <a:t>6</a:t>
                    </a:r>
                    <a:r>
                      <a:rPr lang="en-US"/>
                      <a:t>2,8</a:t>
                    </a:r>
                    <a:r>
                      <a:rPr lang="ru-RU"/>
                      <a:t>%</a:t>
                    </a:r>
                    <a:endParaRPr lang="en-US"/>
                  </a:p>
                </c:rich>
              </c:tx>
              <c:showVal val="1"/>
            </c:dLbl>
            <c:dLbl>
              <c:idx val="2"/>
              <c:layout/>
              <c:tx>
                <c:rich>
                  <a:bodyPr/>
                  <a:lstStyle/>
                  <a:p>
                    <a:r>
                      <a:rPr lang="en-US" b="1"/>
                      <a:t>9</a:t>
                    </a:r>
                    <a:r>
                      <a:rPr lang="en-US"/>
                      <a:t>,2</a:t>
                    </a:r>
                    <a:r>
                      <a:rPr lang="ru-RU"/>
                      <a:t>%</a:t>
                    </a:r>
                    <a:endParaRPr lang="en-US"/>
                  </a:p>
                </c:rich>
              </c:tx>
              <c:showVal val="1"/>
            </c:dLbl>
            <c:txPr>
              <a:bodyPr/>
              <a:lstStyle/>
              <a:p>
                <a:pPr>
                  <a:defRPr b="1"/>
                </a:pPr>
                <a:endParaRPr lang="ru-RU"/>
              </a:p>
            </c:txPr>
            <c:showVal val="1"/>
            <c:showLeaderLines val="1"/>
          </c:dLbls>
          <c:cat>
            <c:strRef>
              <c:f>Лист2!$A$28:$A$30</c:f>
              <c:strCache>
                <c:ptCount val="3"/>
                <c:pt idx="0">
                  <c:v>Население моложе трудоспособного возраста</c:v>
                </c:pt>
                <c:pt idx="1">
                  <c:v>Трудоспособное население</c:v>
                </c:pt>
                <c:pt idx="2">
                  <c:v>Население старше трудоспособного возраста</c:v>
                </c:pt>
              </c:strCache>
            </c:strRef>
          </c:cat>
          <c:val>
            <c:numRef>
              <c:f>Лист2!$B$28:$B$30</c:f>
              <c:numCache>
                <c:formatCode>General</c:formatCode>
                <c:ptCount val="3"/>
                <c:pt idx="0">
                  <c:v>28</c:v>
                </c:pt>
                <c:pt idx="1">
                  <c:v>62.8</c:v>
                </c:pt>
                <c:pt idx="2">
                  <c:v>9.2000000000000011</c:v>
                </c:pt>
              </c:numCache>
            </c:numRef>
          </c:val>
        </c:ser>
        <c:firstSliceAng val="64"/>
        <c:holeSize val="15"/>
      </c:doughnutChart>
    </c:plotArea>
    <c:legend>
      <c:legendPos val="r"/>
      <c:layout>
        <c:manualLayout>
          <c:xMode val="edge"/>
          <c:yMode val="edge"/>
          <c:x val="0.59497705079658592"/>
          <c:y val="7.2922499270924521E-2"/>
          <c:w val="0.39287435564226858"/>
          <c:h val="0.85415500145815582"/>
        </c:manualLayout>
      </c:layout>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Лист2!$M$3:$Q$3</c:f>
              <c:strCache>
                <c:ptCount val="1"/>
                <c:pt idx="0">
                  <c:v>5775 5659 5550 5355 5144</c:v>
                </c:pt>
              </c:strCache>
            </c:strRef>
          </c:tx>
          <c:spPr>
            <a:gradFill flip="none" rotWithShape="1">
              <a:gsLst>
                <a:gs pos="0">
                  <a:srgbClr val="D6B19C">
                    <a:alpha val="0"/>
                  </a:srgbClr>
                </a:gs>
                <a:gs pos="30000">
                  <a:srgbClr val="D49E6C"/>
                </a:gs>
                <a:gs pos="70000">
                  <a:srgbClr val="A65528"/>
                </a:gs>
                <a:gs pos="100000">
                  <a:srgbClr val="663012"/>
                </a:gs>
              </a:gsLst>
              <a:path path="rect">
                <a:fillToRect l="100000" t="100000"/>
              </a:path>
              <a:tileRect r="-100000" b="-100000"/>
            </a:gradFill>
          </c:spPr>
          <c:dLbls>
            <c:showVal val="1"/>
          </c:dLbls>
          <c:trendline>
            <c:trendlineType val="log"/>
          </c:trendline>
          <c:cat>
            <c:numRef>
              <c:f>Лист2!$M$2:$Q$2</c:f>
              <c:numCache>
                <c:formatCode>General</c:formatCode>
                <c:ptCount val="5"/>
                <c:pt idx="0">
                  <c:v>2009</c:v>
                </c:pt>
                <c:pt idx="1">
                  <c:v>2010</c:v>
                </c:pt>
                <c:pt idx="2">
                  <c:v>2011</c:v>
                </c:pt>
                <c:pt idx="3">
                  <c:v>2012</c:v>
                </c:pt>
                <c:pt idx="4">
                  <c:v>2013</c:v>
                </c:pt>
              </c:numCache>
            </c:numRef>
          </c:cat>
          <c:val>
            <c:numRef>
              <c:f>Лист2!$M$3:$Q$3</c:f>
              <c:numCache>
                <c:formatCode>General</c:formatCode>
                <c:ptCount val="5"/>
                <c:pt idx="0">
                  <c:v>5775</c:v>
                </c:pt>
                <c:pt idx="1">
                  <c:v>5659</c:v>
                </c:pt>
                <c:pt idx="2">
                  <c:v>5550</c:v>
                </c:pt>
                <c:pt idx="3">
                  <c:v>5355</c:v>
                </c:pt>
                <c:pt idx="4">
                  <c:v>5144</c:v>
                </c:pt>
              </c:numCache>
            </c:numRef>
          </c:val>
        </c:ser>
        <c:axId val="112051712"/>
        <c:axId val="112053632"/>
      </c:barChart>
      <c:catAx>
        <c:axId val="112051712"/>
        <c:scaling>
          <c:orientation val="minMax"/>
        </c:scaling>
        <c:axPos val="b"/>
        <c:title>
          <c:tx>
            <c:rich>
              <a:bodyPr/>
              <a:lstStyle/>
              <a:p>
                <a:pPr>
                  <a:defRPr/>
                </a:pPr>
                <a:r>
                  <a:rPr lang="ru-RU"/>
                  <a:t>Года</a:t>
                </a:r>
              </a:p>
            </c:rich>
          </c:tx>
          <c:layout/>
        </c:title>
        <c:numFmt formatCode="General" sourceLinked="1"/>
        <c:tickLblPos val="nextTo"/>
        <c:crossAx val="112053632"/>
        <c:crosses val="autoZero"/>
        <c:auto val="1"/>
        <c:lblAlgn val="ctr"/>
        <c:lblOffset val="100"/>
      </c:catAx>
      <c:valAx>
        <c:axId val="112053632"/>
        <c:scaling>
          <c:orientation val="minMax"/>
        </c:scaling>
        <c:axPos val="l"/>
        <c:majorGridlines/>
        <c:title>
          <c:tx>
            <c:rich>
              <a:bodyPr rot="-5400000" vert="horz"/>
              <a:lstStyle/>
              <a:p>
                <a:pPr>
                  <a:defRPr/>
                </a:pPr>
                <a:r>
                  <a:rPr lang="ru-RU"/>
                  <a:t>Человек</a:t>
                </a:r>
              </a:p>
            </c:rich>
          </c:tx>
          <c:layout/>
        </c:title>
        <c:numFmt formatCode="General" sourceLinked="1"/>
        <c:tickLblPos val="nextTo"/>
        <c:crossAx val="11205171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7.7471347331583548E-2"/>
          <c:y val="0.11342592592592612"/>
          <c:w val="0.63182261592301492"/>
          <c:h val="0.81944444444444464"/>
        </c:manualLayout>
      </c:layout>
      <c:pie3DChart>
        <c:varyColors val="1"/>
        <c:ser>
          <c:idx val="2"/>
          <c:order val="0"/>
          <c:tx>
            <c:strRef>
              <c:f>Лист2!$O$20:$O$27</c:f>
              <c:strCache>
                <c:ptCount val="1"/>
                <c:pt idx="0">
                  <c:v>53,1 6,3 9,4 3,4 7,3 13,2 4,1 3,1</c:v>
                </c:pt>
              </c:strCache>
            </c:strRef>
          </c:tx>
          <c:explosion val="12"/>
          <c:dLbls>
            <c:dLbl>
              <c:idx val="0"/>
              <c:layout>
                <c:manualLayout>
                  <c:x val="-0.18587478127734094"/>
                  <c:y val="-6.9832677165354434E-2"/>
                </c:manualLayout>
              </c:layout>
              <c:tx>
                <c:rich>
                  <a:bodyPr/>
                  <a:lstStyle/>
                  <a:p>
                    <a:r>
                      <a:rPr lang="en-US"/>
                      <a:t>53,1</a:t>
                    </a:r>
                    <a:r>
                      <a:rPr lang="ru-RU"/>
                      <a:t>%</a:t>
                    </a:r>
                    <a:endParaRPr lang="en-US"/>
                  </a:p>
                </c:rich>
              </c:tx>
              <c:showVal val="1"/>
            </c:dLbl>
            <c:dLbl>
              <c:idx val="1"/>
              <c:layout>
                <c:manualLayout>
                  <c:x val="-1.3196303587051619E-2"/>
                  <c:y val="-4.0182268883056323E-2"/>
                </c:manualLayout>
              </c:layout>
              <c:tx>
                <c:rich>
                  <a:bodyPr/>
                  <a:lstStyle/>
                  <a:p>
                    <a:r>
                      <a:rPr lang="en-US"/>
                      <a:t>6,3</a:t>
                    </a:r>
                    <a:r>
                      <a:rPr lang="ru-RU"/>
                      <a:t>%</a:t>
                    </a:r>
                    <a:endParaRPr lang="en-US"/>
                  </a:p>
                </c:rich>
              </c:tx>
              <c:showVal val="1"/>
            </c:dLbl>
            <c:dLbl>
              <c:idx val="2"/>
              <c:layout>
                <c:manualLayout>
                  <c:x val="1.07580927384077E-2"/>
                  <c:y val="-3.747995042286438E-2"/>
                </c:manualLayout>
              </c:layout>
              <c:tx>
                <c:rich>
                  <a:bodyPr/>
                  <a:lstStyle/>
                  <a:p>
                    <a:r>
                      <a:rPr lang="en-US"/>
                      <a:t>9,4</a:t>
                    </a:r>
                    <a:r>
                      <a:rPr lang="ru-RU"/>
                      <a:t>%</a:t>
                    </a:r>
                    <a:endParaRPr lang="en-US"/>
                  </a:p>
                </c:rich>
              </c:tx>
              <c:showVal val="1"/>
            </c:dLbl>
            <c:dLbl>
              <c:idx val="3"/>
              <c:layout>
                <c:manualLayout>
                  <c:x val="7.5195756780402452E-3"/>
                  <c:y val="-7.2393919510061897E-2"/>
                </c:manualLayout>
              </c:layout>
              <c:tx>
                <c:rich>
                  <a:bodyPr/>
                  <a:lstStyle/>
                  <a:p>
                    <a:r>
                      <a:rPr lang="en-US"/>
                      <a:t>3,4</a:t>
                    </a:r>
                    <a:r>
                      <a:rPr lang="ru-RU"/>
                      <a:t>%</a:t>
                    </a:r>
                    <a:endParaRPr lang="en-US"/>
                  </a:p>
                </c:rich>
              </c:tx>
              <c:showVal val="1"/>
            </c:dLbl>
            <c:dLbl>
              <c:idx val="4"/>
              <c:layout>
                <c:manualLayout>
                  <c:x val="1.7346894138232725E-2"/>
                  <c:y val="-1.9732793817439503E-2"/>
                </c:manualLayout>
              </c:layout>
              <c:tx>
                <c:rich>
                  <a:bodyPr/>
                  <a:lstStyle/>
                  <a:p>
                    <a:r>
                      <a:rPr lang="en-US"/>
                      <a:t>7,3</a:t>
                    </a:r>
                    <a:r>
                      <a:rPr lang="ru-RU"/>
                      <a:t>%</a:t>
                    </a:r>
                    <a:endParaRPr lang="en-US"/>
                  </a:p>
                </c:rich>
              </c:tx>
              <c:showVal val="1"/>
            </c:dLbl>
            <c:dLbl>
              <c:idx val="5"/>
              <c:layout>
                <c:manualLayout>
                  <c:x val="1.9137467191601049E-2"/>
                  <c:y val="-2.4874599008457281E-2"/>
                </c:manualLayout>
              </c:layout>
              <c:tx>
                <c:rich>
                  <a:bodyPr/>
                  <a:lstStyle/>
                  <a:p>
                    <a:r>
                      <a:rPr lang="en-US"/>
                      <a:t>13,2</a:t>
                    </a:r>
                    <a:r>
                      <a:rPr lang="ru-RU"/>
                      <a:t>%</a:t>
                    </a:r>
                    <a:endParaRPr lang="en-US"/>
                  </a:p>
                </c:rich>
              </c:tx>
              <c:showVal val="1"/>
            </c:dLbl>
            <c:dLbl>
              <c:idx val="6"/>
              <c:layout/>
              <c:tx>
                <c:rich>
                  <a:bodyPr/>
                  <a:lstStyle/>
                  <a:p>
                    <a:r>
                      <a:rPr lang="en-US"/>
                      <a:t>4,1</a:t>
                    </a:r>
                    <a:r>
                      <a:rPr lang="ru-RU"/>
                      <a:t>%</a:t>
                    </a:r>
                    <a:endParaRPr lang="en-US"/>
                  </a:p>
                </c:rich>
              </c:tx>
              <c:showVal val="1"/>
            </c:dLbl>
            <c:dLbl>
              <c:idx val="7"/>
              <c:layout/>
              <c:tx>
                <c:rich>
                  <a:bodyPr/>
                  <a:lstStyle/>
                  <a:p>
                    <a:r>
                      <a:rPr lang="en-US"/>
                      <a:t>3,1</a:t>
                    </a:r>
                    <a:r>
                      <a:rPr lang="ru-RU"/>
                      <a:t>%</a:t>
                    </a:r>
                    <a:endParaRPr lang="en-US"/>
                  </a:p>
                </c:rich>
              </c:tx>
              <c:showVal val="1"/>
            </c:dLbl>
            <c:txPr>
              <a:bodyPr/>
              <a:lstStyle/>
              <a:p>
                <a:pPr>
                  <a:defRPr b="1"/>
                </a:pPr>
                <a:endParaRPr lang="ru-RU"/>
              </a:p>
            </c:txPr>
            <c:showVal val="1"/>
            <c:showLeaderLines val="1"/>
          </c:dLbls>
          <c:cat>
            <c:strRef>
              <c:f>Лист2!$M$20:$M$27</c:f>
              <c:strCache>
                <c:ptCount val="8"/>
                <c:pt idx="0">
                  <c:v>п. Эгвекинот</c:v>
                </c:pt>
                <c:pt idx="1">
                  <c:v>п. Мыс Шмидта</c:v>
                </c:pt>
                <c:pt idx="2">
                  <c:v>с. Амгуэма</c:v>
                </c:pt>
                <c:pt idx="3">
                  <c:v>с. Ванкарем</c:v>
                </c:pt>
                <c:pt idx="4">
                  <c:v>с. Конергино</c:v>
                </c:pt>
                <c:pt idx="5">
                  <c:v>с. Рыркайпий</c:v>
                </c:pt>
                <c:pt idx="6">
                  <c:v>с. Уэлькаль</c:v>
                </c:pt>
                <c:pt idx="7">
                  <c:v>с. Нутэпэльмен</c:v>
                </c:pt>
              </c:strCache>
            </c:strRef>
          </c:cat>
          <c:val>
            <c:numRef>
              <c:f>Лист2!$O$20:$O$27</c:f>
              <c:numCache>
                <c:formatCode>0.0</c:formatCode>
                <c:ptCount val="8"/>
                <c:pt idx="0">
                  <c:v>53.149300155521011</c:v>
                </c:pt>
                <c:pt idx="1">
                  <c:v>6.2986003110419908</c:v>
                </c:pt>
                <c:pt idx="2">
                  <c:v>9.3701399688958027</c:v>
                </c:pt>
                <c:pt idx="3">
                  <c:v>3.421461897356143</c:v>
                </c:pt>
                <c:pt idx="4">
                  <c:v>7.3094867807153969</c:v>
                </c:pt>
                <c:pt idx="5">
                  <c:v>13.219284603421462</c:v>
                </c:pt>
                <c:pt idx="6">
                  <c:v>4.1018662519440126</c:v>
                </c:pt>
                <c:pt idx="7">
                  <c:v>3.1298600311041977</c:v>
                </c:pt>
              </c:numCache>
            </c:numRef>
          </c:val>
        </c:ser>
      </c:pie3DChart>
    </c:plotArea>
    <c:legend>
      <c:legendPos val="r"/>
      <c:layout/>
      <c:txPr>
        <a:bodyPr/>
        <a:lstStyle/>
        <a:p>
          <a:pPr rtl="0">
            <a:defRPr/>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6.543674808246347E-2"/>
          <c:y val="3.6712415600220212E-2"/>
          <c:w val="0.92524691948526749"/>
          <c:h val="0.8242188504830229"/>
        </c:manualLayout>
      </c:layout>
      <c:line3DChart>
        <c:grouping val="standard"/>
        <c:ser>
          <c:idx val="2"/>
          <c:order val="0"/>
          <c:tx>
            <c:strRef>
              <c:f>Лист1!$B$32:$B$33</c:f>
              <c:strCache>
                <c:ptCount val="1"/>
                <c:pt idx="0">
                  <c:v>Кол-во родившихся, чел.</c:v>
                </c:pt>
              </c:strCache>
            </c:strRef>
          </c:tx>
          <c:cat>
            <c:numRef>
              <c:f>Лист1!$A$34:$A$37</c:f>
              <c:numCache>
                <c:formatCode>General</c:formatCode>
                <c:ptCount val="4"/>
                <c:pt idx="0">
                  <c:v>2009</c:v>
                </c:pt>
                <c:pt idx="1">
                  <c:v>2010</c:v>
                </c:pt>
                <c:pt idx="2">
                  <c:v>2011</c:v>
                </c:pt>
                <c:pt idx="3">
                  <c:v>2012</c:v>
                </c:pt>
              </c:numCache>
            </c:numRef>
          </c:cat>
          <c:val>
            <c:numRef>
              <c:f>Лист1!$B$34:$B$37</c:f>
              <c:numCache>
                <c:formatCode>General</c:formatCode>
                <c:ptCount val="4"/>
                <c:pt idx="0">
                  <c:v>78</c:v>
                </c:pt>
                <c:pt idx="1">
                  <c:v>60</c:v>
                </c:pt>
                <c:pt idx="2">
                  <c:v>53</c:v>
                </c:pt>
                <c:pt idx="3">
                  <c:v>75</c:v>
                </c:pt>
              </c:numCache>
            </c:numRef>
          </c:val>
        </c:ser>
        <c:ser>
          <c:idx val="0"/>
          <c:order val="1"/>
          <c:tx>
            <c:strRef>
              <c:f>Лист1!$C$32:$C$33</c:f>
              <c:strCache>
                <c:ptCount val="1"/>
                <c:pt idx="0">
                  <c:v>Кол-во умерших, чел.</c:v>
                </c:pt>
              </c:strCache>
            </c:strRef>
          </c:tx>
          <c:spPr>
            <a:ln w="25400">
              <a:noFill/>
            </a:ln>
          </c:spPr>
          <c:cat>
            <c:numRef>
              <c:f>Лист1!$A$34:$A$37</c:f>
              <c:numCache>
                <c:formatCode>General</c:formatCode>
                <c:ptCount val="4"/>
                <c:pt idx="0">
                  <c:v>2009</c:v>
                </c:pt>
                <c:pt idx="1">
                  <c:v>2010</c:v>
                </c:pt>
                <c:pt idx="2">
                  <c:v>2011</c:v>
                </c:pt>
                <c:pt idx="3">
                  <c:v>2012</c:v>
                </c:pt>
              </c:numCache>
            </c:numRef>
          </c:cat>
          <c:val>
            <c:numRef>
              <c:f>Лист1!$C$34:$C$37</c:f>
              <c:numCache>
                <c:formatCode>General</c:formatCode>
                <c:ptCount val="4"/>
                <c:pt idx="0">
                  <c:v>79</c:v>
                </c:pt>
                <c:pt idx="1">
                  <c:v>90</c:v>
                </c:pt>
                <c:pt idx="2">
                  <c:v>70</c:v>
                </c:pt>
                <c:pt idx="3">
                  <c:v>81</c:v>
                </c:pt>
              </c:numCache>
            </c:numRef>
          </c:val>
        </c:ser>
        <c:axId val="111934080"/>
        <c:axId val="111944064"/>
        <c:axId val="103243264"/>
      </c:line3DChart>
      <c:catAx>
        <c:axId val="111934080"/>
        <c:scaling>
          <c:orientation val="minMax"/>
        </c:scaling>
        <c:axPos val="b"/>
        <c:numFmt formatCode="General" sourceLinked="1"/>
        <c:tickLblPos val="nextTo"/>
        <c:crossAx val="111944064"/>
        <c:crosses val="autoZero"/>
        <c:auto val="1"/>
        <c:lblAlgn val="ctr"/>
        <c:lblOffset val="100"/>
      </c:catAx>
      <c:valAx>
        <c:axId val="111944064"/>
        <c:scaling>
          <c:orientation val="minMax"/>
        </c:scaling>
        <c:axPos val="l"/>
        <c:majorGridlines/>
        <c:title>
          <c:tx>
            <c:rich>
              <a:bodyPr rot="-5400000" vert="horz"/>
              <a:lstStyle/>
              <a:p>
                <a:pPr>
                  <a:defRPr/>
                </a:pPr>
                <a:r>
                  <a:rPr lang="ru-RU"/>
                  <a:t>Человек</a:t>
                </a:r>
              </a:p>
            </c:rich>
          </c:tx>
          <c:layout/>
        </c:title>
        <c:numFmt formatCode="General" sourceLinked="1"/>
        <c:tickLblPos val="nextTo"/>
        <c:crossAx val="111934080"/>
        <c:crosses val="autoZero"/>
        <c:crossBetween val="between"/>
      </c:valAx>
      <c:serAx>
        <c:axId val="103243264"/>
        <c:scaling>
          <c:orientation val="minMax"/>
        </c:scaling>
        <c:delete val="1"/>
        <c:axPos val="b"/>
        <c:tickLblPos val="none"/>
        <c:crossAx val="111944064"/>
        <c:crosses val="autoZero"/>
      </c:serAx>
      <c:spPr>
        <a:noFill/>
        <a:ln w="25400">
          <a:noFill/>
        </a:ln>
      </c:spPr>
    </c:plotArea>
    <c:legend>
      <c:legendPos val="r"/>
      <c:layout>
        <c:manualLayout>
          <c:xMode val="edge"/>
          <c:yMode val="edge"/>
          <c:x val="0.15316708979299315"/>
          <c:y val="0.80618966107497469"/>
          <c:w val="0.26781308893765676"/>
          <c:h val="0.13936734786764501"/>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depthPercent val="100"/>
      <c:perspective val="30"/>
    </c:view3D>
    <c:plotArea>
      <c:layout>
        <c:manualLayout>
          <c:layoutTarget val="inner"/>
          <c:xMode val="edge"/>
          <c:yMode val="edge"/>
          <c:x val="6.7634770818344514E-2"/>
          <c:y val="3.671244479628611E-2"/>
          <c:w val="0.92524691948526749"/>
          <c:h val="0.82421885048302324"/>
        </c:manualLayout>
      </c:layout>
      <c:line3DChart>
        <c:grouping val="standard"/>
        <c:ser>
          <c:idx val="0"/>
          <c:order val="0"/>
          <c:tx>
            <c:strRef>
              <c:f>Лист2!$B$56:$B$57</c:f>
              <c:strCache>
                <c:ptCount val="1"/>
                <c:pt idx="0">
                  <c:v>Кол-во прибывших, чел.</c:v>
                </c:pt>
              </c:strCache>
            </c:strRef>
          </c:tx>
          <c:spPr>
            <a:ln w="25400">
              <a:noFill/>
            </a:ln>
          </c:spPr>
          <c:cat>
            <c:numRef>
              <c:f>Лист2!$A$58:$A$61</c:f>
              <c:numCache>
                <c:formatCode>General</c:formatCode>
                <c:ptCount val="4"/>
                <c:pt idx="0">
                  <c:v>2009</c:v>
                </c:pt>
                <c:pt idx="1">
                  <c:v>2010</c:v>
                </c:pt>
                <c:pt idx="2">
                  <c:v>2011</c:v>
                </c:pt>
                <c:pt idx="3">
                  <c:v>2012</c:v>
                </c:pt>
              </c:numCache>
            </c:numRef>
          </c:cat>
          <c:val>
            <c:numRef>
              <c:f>Лист2!$B$58:$B$61</c:f>
              <c:numCache>
                <c:formatCode>General</c:formatCode>
                <c:ptCount val="4"/>
                <c:pt idx="0">
                  <c:v>144</c:v>
                </c:pt>
                <c:pt idx="1">
                  <c:v>153</c:v>
                </c:pt>
                <c:pt idx="2">
                  <c:v>160</c:v>
                </c:pt>
                <c:pt idx="3">
                  <c:v>318</c:v>
                </c:pt>
              </c:numCache>
            </c:numRef>
          </c:val>
        </c:ser>
        <c:ser>
          <c:idx val="1"/>
          <c:order val="1"/>
          <c:tx>
            <c:strRef>
              <c:f>Лист2!$C$56:$C$57</c:f>
              <c:strCache>
                <c:ptCount val="1"/>
                <c:pt idx="0">
                  <c:v>Кол-во выбывших, чел.</c:v>
                </c:pt>
              </c:strCache>
            </c:strRef>
          </c:tx>
          <c:spPr>
            <a:ln w="25400">
              <a:noFill/>
            </a:ln>
          </c:spPr>
          <c:cat>
            <c:numRef>
              <c:f>Лист2!$A$58:$A$61</c:f>
              <c:numCache>
                <c:formatCode>General</c:formatCode>
                <c:ptCount val="4"/>
                <c:pt idx="0">
                  <c:v>2009</c:v>
                </c:pt>
                <c:pt idx="1">
                  <c:v>2010</c:v>
                </c:pt>
                <c:pt idx="2">
                  <c:v>2011</c:v>
                </c:pt>
                <c:pt idx="3">
                  <c:v>2012</c:v>
                </c:pt>
              </c:numCache>
            </c:numRef>
          </c:cat>
          <c:val>
            <c:numRef>
              <c:f>Лист2!$C$58:$C$61</c:f>
              <c:numCache>
                <c:formatCode>General</c:formatCode>
                <c:ptCount val="4"/>
                <c:pt idx="0">
                  <c:v>266</c:v>
                </c:pt>
                <c:pt idx="1">
                  <c:v>287</c:v>
                </c:pt>
                <c:pt idx="2">
                  <c:v>299</c:v>
                </c:pt>
                <c:pt idx="3">
                  <c:v>519</c:v>
                </c:pt>
              </c:numCache>
            </c:numRef>
          </c:val>
        </c:ser>
        <c:axId val="111959040"/>
        <c:axId val="111977216"/>
        <c:axId val="112006912"/>
      </c:line3DChart>
      <c:catAx>
        <c:axId val="111959040"/>
        <c:scaling>
          <c:orientation val="minMax"/>
        </c:scaling>
        <c:axPos val="b"/>
        <c:numFmt formatCode="General" sourceLinked="1"/>
        <c:tickLblPos val="nextTo"/>
        <c:crossAx val="111977216"/>
        <c:crosses val="autoZero"/>
        <c:auto val="1"/>
        <c:lblAlgn val="ctr"/>
        <c:lblOffset val="100"/>
      </c:catAx>
      <c:valAx>
        <c:axId val="111977216"/>
        <c:scaling>
          <c:orientation val="minMax"/>
        </c:scaling>
        <c:axPos val="l"/>
        <c:majorGridlines/>
        <c:title>
          <c:tx>
            <c:rich>
              <a:bodyPr rot="-5400000" vert="horz"/>
              <a:lstStyle/>
              <a:p>
                <a:pPr>
                  <a:defRPr/>
                </a:pPr>
                <a:r>
                  <a:rPr lang="ru-RU"/>
                  <a:t>Человек</a:t>
                </a:r>
              </a:p>
            </c:rich>
          </c:tx>
          <c:layout>
            <c:manualLayout>
              <c:xMode val="edge"/>
              <c:yMode val="edge"/>
              <c:x val="2.9188295784432002E-2"/>
              <c:y val="0.33473527174497342"/>
            </c:manualLayout>
          </c:layout>
        </c:title>
        <c:numFmt formatCode="General" sourceLinked="1"/>
        <c:tickLblPos val="nextTo"/>
        <c:crossAx val="111959040"/>
        <c:crosses val="autoZero"/>
        <c:crossBetween val="between"/>
      </c:valAx>
      <c:serAx>
        <c:axId val="112006912"/>
        <c:scaling>
          <c:orientation val="minMax"/>
        </c:scaling>
        <c:delete val="1"/>
        <c:axPos val="b"/>
        <c:tickLblPos val="none"/>
        <c:crossAx val="111977216"/>
        <c:crosses val="autoZero"/>
      </c:serAx>
      <c:spPr>
        <a:noFill/>
        <a:ln w="25400">
          <a:noFill/>
        </a:ln>
      </c:spPr>
    </c:plotArea>
    <c:legend>
      <c:legendPos val="r"/>
      <c:layout>
        <c:manualLayout>
          <c:xMode val="edge"/>
          <c:yMode val="edge"/>
          <c:x val="0.15316708979299334"/>
          <c:y val="0.80618966107497469"/>
          <c:w val="0.26352753397385098"/>
          <c:h val="0.12405551715727782"/>
        </c:manualLayout>
      </c:layout>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75F1-D810-40AB-9095-58175CCE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7480</TotalTime>
  <Pages>90</Pages>
  <Words>36110</Words>
  <Characters>205830</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Мусийчук Наталья</dc:creator>
  <cp:lastModifiedBy>Наталья С. Дубровина</cp:lastModifiedBy>
  <cp:revision>63</cp:revision>
  <cp:lastPrinted>2014-06-02T09:58:00Z</cp:lastPrinted>
  <dcterms:created xsi:type="dcterms:W3CDTF">2013-07-02T11:40:00Z</dcterms:created>
  <dcterms:modified xsi:type="dcterms:W3CDTF">2014-06-02T09:59:00Z</dcterms:modified>
</cp:coreProperties>
</file>