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E97835">
      <w:pPr>
        <w:pStyle w:val="a3"/>
        <w:rPr>
          <w:b/>
        </w:rPr>
      </w:pPr>
      <w:r w:rsidRPr="00E9783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Герб-3"/>
          </v:shape>
        </w:pict>
      </w:r>
    </w:p>
    <w:p w:rsidR="00F170DA" w:rsidRDefault="00F170DA">
      <w:pPr>
        <w:pStyle w:val="a3"/>
        <w:rPr>
          <w:b/>
        </w:rPr>
      </w:pPr>
    </w:p>
    <w:p w:rsidR="00F170DA" w:rsidRPr="00056822" w:rsidRDefault="00F170DA">
      <w:pPr>
        <w:jc w:val="center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F170DA" w:rsidRDefault="00F170DA">
      <w:pPr>
        <w:jc w:val="center"/>
      </w:pPr>
    </w:p>
    <w:p w:rsidR="00702C8B" w:rsidRDefault="00702C8B" w:rsidP="00702C8B"/>
    <w:p w:rsidR="00F170DA" w:rsidRPr="00A63AE5" w:rsidRDefault="00370645" w:rsidP="009D533B">
      <w:pPr>
        <w:ind w:firstLine="708"/>
      </w:pPr>
      <w:r>
        <w:rPr>
          <w:bCs/>
        </w:rPr>
        <w:t>о</w:t>
      </w:r>
      <w:r w:rsidR="002B418F">
        <w:rPr>
          <w:bCs/>
        </w:rPr>
        <w:t>т 30 марта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BC0FDD">
        <w:rPr>
          <w:bCs/>
        </w:rPr>
        <w:t>16</w:t>
      </w:r>
      <w:r w:rsidR="00F170DA" w:rsidRPr="00A63AE5">
        <w:rPr>
          <w:bCs/>
        </w:rPr>
        <w:t xml:space="preserve"> г.</w:t>
      </w:r>
      <w:r w:rsidR="00F170DA" w:rsidRPr="00A63AE5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2B418F">
        <w:rPr>
          <w:bCs/>
        </w:rPr>
        <w:t xml:space="preserve"> 218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Default="0024475B" w:rsidP="00A370C7">
      <w:pPr>
        <w:pStyle w:val="1"/>
        <w:jc w:val="left"/>
        <w:rPr>
          <w:bCs/>
        </w:rPr>
      </w:pP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>ешение Совета депутатов 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>2015 № 153 «</w:t>
      </w:r>
      <w:r w:rsidR="00DA607E" w:rsidRPr="0090742C">
        <w:rPr>
          <w:bCs/>
        </w:rPr>
        <w:t>О</w:t>
      </w:r>
      <w:r w:rsidR="00BA2423">
        <w:t xml:space="preserve"> налоге</w:t>
      </w:r>
      <w:r w:rsidR="0024475B" w:rsidRPr="0090742C">
        <w:t xml:space="preserve"> на имущество</w:t>
      </w:r>
      <w:r w:rsidR="0090742C" w:rsidRPr="0090742C">
        <w:t xml:space="preserve"> </w:t>
      </w:r>
      <w:r w:rsidR="0024475B" w:rsidRPr="0090742C">
        <w:t>физических лиц</w:t>
      </w:r>
      <w:r w:rsidR="00BA2423">
        <w:t xml:space="preserve"> в </w:t>
      </w:r>
      <w:r w:rsidR="0027621E">
        <w:t>городском округе Эгвекинот</w:t>
      </w:r>
      <w: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Default="0027621E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proofErr w:type="gramStart"/>
      <w:r w:rsidRPr="0027621E">
        <w:rPr>
          <w:sz w:val="24"/>
          <w:szCs w:val="24"/>
        </w:rPr>
        <w:t>В связи с принятием Закона  Чукотского  автономного  округа  от  2</w:t>
      </w:r>
      <w:r w:rsidR="00BC0FDD">
        <w:rPr>
          <w:sz w:val="24"/>
          <w:szCs w:val="24"/>
        </w:rPr>
        <w:t>2</w:t>
      </w:r>
      <w:r w:rsidRPr="0027621E">
        <w:rPr>
          <w:sz w:val="24"/>
          <w:szCs w:val="24"/>
        </w:rPr>
        <w:t xml:space="preserve">  </w:t>
      </w:r>
      <w:r w:rsidR="00BC0FDD">
        <w:rPr>
          <w:sz w:val="24"/>
          <w:szCs w:val="24"/>
        </w:rPr>
        <w:t>декабря</w:t>
      </w:r>
      <w:r w:rsidRPr="0027621E">
        <w:rPr>
          <w:sz w:val="24"/>
          <w:szCs w:val="24"/>
        </w:rPr>
        <w:t xml:space="preserve">  2015  года  № </w:t>
      </w:r>
      <w:r w:rsidR="00BC0FDD">
        <w:rPr>
          <w:sz w:val="24"/>
          <w:szCs w:val="24"/>
        </w:rPr>
        <w:t>138</w:t>
      </w:r>
      <w:r w:rsidRPr="0027621E">
        <w:rPr>
          <w:sz w:val="24"/>
          <w:szCs w:val="24"/>
        </w:rPr>
        <w:t>-ОЗ «</w:t>
      </w:r>
      <w:r w:rsidR="006854F0">
        <w:rPr>
          <w:sz w:val="24"/>
          <w:szCs w:val="24"/>
        </w:rPr>
        <w:t>О некоторых вопросах налогового регулирования в Чукотском автономном округе»</w:t>
      </w:r>
      <w:r w:rsidR="006854F0">
        <w:t>,</w:t>
      </w:r>
      <w:r>
        <w:rPr>
          <w:sz w:val="24"/>
          <w:szCs w:val="24"/>
        </w:rPr>
        <w:t xml:space="preserve"> р</w:t>
      </w:r>
      <w:r w:rsidR="00BA2423">
        <w:rPr>
          <w:sz w:val="24"/>
          <w:szCs w:val="24"/>
        </w:rPr>
        <w:t>уководствуясь статьей</w:t>
      </w:r>
      <w:r w:rsidR="0090742C" w:rsidRPr="0090742C">
        <w:rPr>
          <w:sz w:val="24"/>
          <w:szCs w:val="24"/>
        </w:rPr>
        <w:t xml:space="preserve"> 64 Бюджетно</w:t>
      </w:r>
      <w:r w:rsidR="00BA2423">
        <w:rPr>
          <w:sz w:val="24"/>
          <w:szCs w:val="24"/>
        </w:rPr>
        <w:t>г</w:t>
      </w:r>
      <w:r w:rsidR="006854F0">
        <w:rPr>
          <w:sz w:val="24"/>
          <w:szCs w:val="24"/>
        </w:rPr>
        <w:t>о кодекса Российской Федерации</w:t>
      </w:r>
      <w:r w:rsidR="0090742C" w:rsidRPr="0090742C">
        <w:rPr>
          <w:sz w:val="24"/>
          <w:szCs w:val="24"/>
        </w:rPr>
        <w:t xml:space="preserve">, </w:t>
      </w:r>
      <w:r w:rsidR="00BA2423">
        <w:rPr>
          <w:sz w:val="24"/>
          <w:szCs w:val="24"/>
        </w:rPr>
        <w:t>Налоговы</w:t>
      </w:r>
      <w:r w:rsidR="006854F0">
        <w:rPr>
          <w:sz w:val="24"/>
          <w:szCs w:val="24"/>
        </w:rPr>
        <w:t>м кодексом Российской Федерации</w:t>
      </w:r>
      <w:r w:rsidR="004B04A2">
        <w:rPr>
          <w:sz w:val="24"/>
          <w:szCs w:val="24"/>
        </w:rPr>
        <w:t xml:space="preserve">, </w:t>
      </w:r>
      <w:r w:rsidR="006854F0" w:rsidRPr="0090742C">
        <w:rPr>
          <w:sz w:val="24"/>
          <w:szCs w:val="24"/>
        </w:rPr>
        <w:t>Федеральным законом от 6 октября 2003 г. № 131-ФЗ «Об общих принципах организации местного самоупра</w:t>
      </w:r>
      <w:r w:rsidR="006854F0">
        <w:rPr>
          <w:sz w:val="24"/>
          <w:szCs w:val="24"/>
        </w:rPr>
        <w:t xml:space="preserve">вления в Российской Федерации», </w:t>
      </w:r>
      <w:r w:rsidR="0090742C" w:rsidRPr="0090742C">
        <w:rPr>
          <w:sz w:val="24"/>
          <w:szCs w:val="24"/>
        </w:rPr>
        <w:t xml:space="preserve">Совет депутатов </w:t>
      </w:r>
      <w:r w:rsidR="00BC0FDD">
        <w:rPr>
          <w:sz w:val="24"/>
          <w:szCs w:val="24"/>
        </w:rPr>
        <w:t>городского округа Эгвекинот</w:t>
      </w:r>
      <w:proofErr w:type="gram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75C50" w:rsidRDefault="006854F0" w:rsidP="00A92E1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5923DD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>
        <w:rPr>
          <w:sz w:val="24"/>
          <w:szCs w:val="24"/>
        </w:rPr>
        <w:t xml:space="preserve"> следующие изменения:</w:t>
      </w:r>
    </w:p>
    <w:p w:rsidR="006854F0" w:rsidRDefault="006854F0" w:rsidP="00A92E1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пункте</w:t>
      </w:r>
      <w:r w:rsidR="009501DA">
        <w:rPr>
          <w:sz w:val="24"/>
          <w:szCs w:val="24"/>
        </w:rPr>
        <w:t xml:space="preserve"> 2</w:t>
      </w:r>
      <w:r w:rsidR="00C631F5">
        <w:rPr>
          <w:sz w:val="24"/>
          <w:szCs w:val="24"/>
        </w:rPr>
        <w:t xml:space="preserve"> </w:t>
      </w:r>
      <w:r w:rsidR="009501DA">
        <w:rPr>
          <w:sz w:val="24"/>
          <w:szCs w:val="24"/>
        </w:rPr>
        <w:t>после слов «кадастровой стоимости» добавить слова</w:t>
      </w:r>
      <w:r w:rsidR="00C631F5">
        <w:rPr>
          <w:sz w:val="24"/>
          <w:szCs w:val="24"/>
        </w:rPr>
        <w:t xml:space="preserve"> «</w:t>
      </w:r>
      <w:r w:rsidR="009501DA">
        <w:rPr>
          <w:sz w:val="24"/>
          <w:szCs w:val="24"/>
        </w:rPr>
        <w:t xml:space="preserve">начиная с 1 января </w:t>
      </w:r>
      <w:r w:rsidR="00C631F5">
        <w:rPr>
          <w:sz w:val="24"/>
          <w:szCs w:val="24"/>
        </w:rPr>
        <w:t>2017</w:t>
      </w:r>
      <w:r w:rsidR="009501DA">
        <w:rPr>
          <w:sz w:val="24"/>
          <w:szCs w:val="24"/>
        </w:rPr>
        <w:t xml:space="preserve"> года</w:t>
      </w:r>
      <w:r w:rsidR="00C631F5">
        <w:rPr>
          <w:sz w:val="24"/>
          <w:szCs w:val="24"/>
        </w:rPr>
        <w:t>».</w:t>
      </w:r>
    </w:p>
    <w:p w:rsidR="009501DA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48503B">
        <w:rPr>
          <w:sz w:val="24"/>
          <w:szCs w:val="24"/>
        </w:rPr>
        <w:t xml:space="preserve">. </w:t>
      </w:r>
      <w:r w:rsidR="004A615E" w:rsidRPr="0048503B">
        <w:rPr>
          <w:sz w:val="24"/>
          <w:szCs w:val="24"/>
        </w:rPr>
        <w:t>Дополнить пунктом</w:t>
      </w:r>
      <w:r w:rsidR="004A615E">
        <w:rPr>
          <w:sz w:val="24"/>
          <w:szCs w:val="24"/>
        </w:rPr>
        <w:t xml:space="preserve"> 4 следующего содержания: </w:t>
      </w:r>
    </w:p>
    <w:p w:rsidR="004A615E" w:rsidRDefault="004A615E" w:rsidP="00A92E1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«4. До 1 января 2017</w:t>
      </w:r>
      <w:r w:rsidRPr="004B04A2">
        <w:rPr>
          <w:sz w:val="24"/>
          <w:szCs w:val="24"/>
        </w:rPr>
        <w:t xml:space="preserve"> года налоговая база </w:t>
      </w:r>
      <w:r>
        <w:rPr>
          <w:sz w:val="24"/>
          <w:szCs w:val="24"/>
        </w:rPr>
        <w:t xml:space="preserve">по налогу на имущество физических лиц </w:t>
      </w:r>
      <w:r w:rsidRPr="004B04A2">
        <w:rPr>
          <w:sz w:val="24"/>
          <w:szCs w:val="24"/>
        </w:rPr>
        <w:t>в отношении объектов налогообложения</w:t>
      </w:r>
      <w:r>
        <w:rPr>
          <w:sz w:val="24"/>
          <w:szCs w:val="24"/>
        </w:rPr>
        <w:t xml:space="preserve"> </w:t>
      </w:r>
      <w:r w:rsidRPr="004B04A2">
        <w:rPr>
          <w:sz w:val="24"/>
          <w:szCs w:val="24"/>
        </w:rPr>
        <w:t>определяется исходя из их инвентаризационной стоимости, за исключением объ</w:t>
      </w:r>
      <w:r>
        <w:rPr>
          <w:sz w:val="24"/>
          <w:szCs w:val="24"/>
        </w:rPr>
        <w:t>ектов, предусмотренных пунктом 5</w:t>
      </w:r>
      <w:r w:rsidRPr="004B04A2">
        <w:rPr>
          <w:sz w:val="24"/>
          <w:szCs w:val="24"/>
        </w:rPr>
        <w:t xml:space="preserve"> настоящего решения</w:t>
      </w:r>
      <w:proofErr w:type="gramStart"/>
      <w:r w:rsidRPr="004B04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A615E" w:rsidRDefault="004A615E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8503B">
        <w:rPr>
          <w:sz w:val="24"/>
          <w:szCs w:val="24"/>
        </w:rPr>
        <w:t>Дополнить пунктом</w:t>
      </w:r>
      <w:r>
        <w:rPr>
          <w:sz w:val="24"/>
          <w:szCs w:val="24"/>
        </w:rPr>
        <w:t xml:space="preserve"> 5 следующего содержания:</w:t>
      </w:r>
    </w:p>
    <w:p w:rsidR="004A615E" w:rsidRDefault="004A615E" w:rsidP="00A92E1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«5. Налоговая база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</w:r>
      <w:proofErr w:type="gramStart"/>
      <w:r>
        <w:rPr>
          <w:sz w:val="24"/>
          <w:szCs w:val="24"/>
        </w:rPr>
        <w:t>.».</w:t>
      </w:r>
      <w:proofErr w:type="gramEnd"/>
    </w:p>
    <w:p w:rsidR="004A615E" w:rsidRDefault="004A615E" w:rsidP="004A615E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8503B">
        <w:rPr>
          <w:sz w:val="24"/>
          <w:szCs w:val="24"/>
        </w:rPr>
        <w:t>Дополнить пунктом</w:t>
      </w:r>
      <w:r>
        <w:rPr>
          <w:sz w:val="24"/>
          <w:szCs w:val="24"/>
        </w:rPr>
        <w:t xml:space="preserve"> 6 следующего содержания:</w:t>
      </w:r>
    </w:p>
    <w:p w:rsidR="004A615E" w:rsidRPr="00A242E4" w:rsidRDefault="004A615E" w:rsidP="004A615E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 </w:t>
      </w:r>
      <w:r w:rsidRPr="00A242E4">
        <w:rPr>
          <w:sz w:val="24"/>
          <w:szCs w:val="24"/>
        </w:rPr>
        <w:t xml:space="preserve">В случае определения налоговой базы по налогу на имущество физических лиц </w:t>
      </w:r>
      <w:proofErr w:type="gramStart"/>
      <w:r w:rsidRPr="00A242E4">
        <w:rPr>
          <w:sz w:val="24"/>
          <w:szCs w:val="24"/>
        </w:rPr>
        <w:t>исходя из инвентаризационной стоимости налоговые ставки устанавливаются</w:t>
      </w:r>
      <w:proofErr w:type="gramEnd"/>
      <w:r w:rsidRPr="00A242E4">
        <w:rPr>
          <w:sz w:val="24"/>
          <w:szCs w:val="24"/>
        </w:rPr>
        <w:t xml:space="preserve"> в следующих размерах:</w:t>
      </w:r>
    </w:p>
    <w:p w:rsidR="004A615E" w:rsidRDefault="004A615E" w:rsidP="004A615E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799"/>
      </w:tblGrid>
      <w:tr w:rsidR="004A615E" w:rsidTr="004A615E">
        <w:tc>
          <w:tcPr>
            <w:tcW w:w="6663" w:type="dxa"/>
          </w:tcPr>
          <w:p w:rsidR="004A615E" w:rsidRDefault="004A615E" w:rsidP="004A615E">
            <w:pPr>
              <w:pStyle w:val="2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</w:tcPr>
          <w:p w:rsidR="004A615E" w:rsidRDefault="004A615E" w:rsidP="004A615E">
            <w:pPr>
              <w:pStyle w:val="2"/>
              <w:jc w:val="center"/>
            </w:pPr>
            <w:r>
              <w:t>Ставка налога</w:t>
            </w:r>
          </w:p>
        </w:tc>
      </w:tr>
      <w:tr w:rsidR="004A615E" w:rsidTr="004A615E">
        <w:tc>
          <w:tcPr>
            <w:tcW w:w="6663" w:type="dxa"/>
          </w:tcPr>
          <w:p w:rsidR="004A615E" w:rsidRDefault="004A615E" w:rsidP="004A615E">
            <w:pPr>
              <w:jc w:val="both"/>
            </w:pPr>
            <w:r>
              <w:t>До 300 000 рублей (включительно)</w:t>
            </w:r>
          </w:p>
        </w:tc>
        <w:tc>
          <w:tcPr>
            <w:tcW w:w="2799" w:type="dxa"/>
          </w:tcPr>
          <w:p w:rsidR="004A615E" w:rsidRPr="008F539F" w:rsidRDefault="004A615E" w:rsidP="004A615E">
            <w:pPr>
              <w:jc w:val="center"/>
            </w:pPr>
            <w:r>
              <w:t>0,1 %</w:t>
            </w:r>
          </w:p>
        </w:tc>
      </w:tr>
      <w:tr w:rsidR="004A615E" w:rsidTr="004A615E">
        <w:tc>
          <w:tcPr>
            <w:tcW w:w="6663" w:type="dxa"/>
          </w:tcPr>
          <w:p w:rsidR="004A615E" w:rsidRDefault="004A615E" w:rsidP="004A615E">
            <w:pPr>
              <w:jc w:val="both"/>
            </w:pPr>
            <w:r>
              <w:lastRenderedPageBreak/>
              <w:t>Свыше 300 000 рублей до 500 000 рублей (включительно)</w:t>
            </w:r>
          </w:p>
        </w:tc>
        <w:tc>
          <w:tcPr>
            <w:tcW w:w="2799" w:type="dxa"/>
          </w:tcPr>
          <w:p w:rsidR="004A615E" w:rsidRDefault="004A615E" w:rsidP="004A615E">
            <w:pPr>
              <w:jc w:val="center"/>
            </w:pPr>
            <w:r>
              <w:t>0,2 %</w:t>
            </w:r>
          </w:p>
        </w:tc>
      </w:tr>
      <w:tr w:rsidR="004A615E" w:rsidTr="004A615E">
        <w:tc>
          <w:tcPr>
            <w:tcW w:w="6663" w:type="dxa"/>
          </w:tcPr>
          <w:p w:rsidR="004A615E" w:rsidRDefault="004A615E" w:rsidP="004A615E">
            <w:pPr>
              <w:jc w:val="both"/>
            </w:pPr>
            <w:r>
              <w:t>Свыше 500 000 рублей</w:t>
            </w:r>
          </w:p>
        </w:tc>
        <w:tc>
          <w:tcPr>
            <w:tcW w:w="2799" w:type="dxa"/>
          </w:tcPr>
          <w:p w:rsidR="004A615E" w:rsidRPr="008F539F" w:rsidRDefault="004A615E" w:rsidP="004A615E">
            <w:pPr>
              <w:jc w:val="center"/>
            </w:pPr>
            <w:r>
              <w:t>1 %</w:t>
            </w:r>
          </w:p>
        </w:tc>
      </w:tr>
    </w:tbl>
    <w:p w:rsidR="004A615E" w:rsidRDefault="004A615E" w:rsidP="004A615E">
      <w:pPr>
        <w:pStyle w:val="3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3C1BA1">
        <w:rPr>
          <w:sz w:val="24"/>
          <w:szCs w:val="24"/>
        </w:rPr>
        <w:t>.</w:t>
      </w:r>
    </w:p>
    <w:p w:rsidR="003C1BA1" w:rsidRDefault="003C1BA1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DD1FE5" w:rsidRDefault="004A615E" w:rsidP="00A92E1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Пункты 4, 5, 6 считать соответственно пунктами 7, 8, 9</w:t>
      </w:r>
      <w:r w:rsidR="00F23122">
        <w:rPr>
          <w:sz w:val="24"/>
          <w:szCs w:val="24"/>
        </w:rPr>
        <w:t>.</w:t>
      </w:r>
    </w:p>
    <w:p w:rsidR="00A74036" w:rsidRDefault="004A615E" w:rsidP="00A92E13">
      <w:pPr>
        <w:ind w:firstLine="708"/>
        <w:jc w:val="both"/>
      </w:pPr>
      <w:r w:rsidRPr="000D09EC">
        <w:t>2</w:t>
      </w:r>
      <w:r w:rsidR="00092379" w:rsidRPr="000D09EC">
        <w:t>. Настоящее решение вступ</w:t>
      </w:r>
      <w:r w:rsidR="005A3B10" w:rsidRPr="000D09EC">
        <w:t xml:space="preserve">ает в силу со дня его официального </w:t>
      </w:r>
      <w:r w:rsidR="00FF3840" w:rsidRPr="000D09EC">
        <w:t>обнародования</w:t>
      </w:r>
      <w:r w:rsidR="005A3B10" w:rsidRPr="000D09EC">
        <w:t xml:space="preserve"> и </w:t>
      </w:r>
      <w:r w:rsidR="000D09EC" w:rsidRPr="000D09EC">
        <w:t>распространяет свое действие на правоотношения</w:t>
      </w:r>
      <w:r w:rsidR="00F101FF">
        <w:t>,</w:t>
      </w:r>
      <w:r w:rsidR="000D09EC" w:rsidRPr="000D09EC">
        <w:t xml:space="preserve"> возникшие с 1 января 2016 года.</w:t>
      </w:r>
    </w:p>
    <w:p w:rsidR="00A74036" w:rsidRDefault="004A615E" w:rsidP="00A92E13">
      <w:pPr>
        <w:ind w:firstLine="708"/>
        <w:jc w:val="both"/>
      </w:pPr>
      <w:r>
        <w:t>3</w:t>
      </w:r>
      <w:r w:rsidR="00092379" w:rsidRPr="00092379">
        <w:t xml:space="preserve">. Настоящее  решение обнародовать в местах, определенных Уставом </w:t>
      </w:r>
      <w:r w:rsidR="003C1BA1">
        <w:t>городского округа Эгвекинот</w:t>
      </w:r>
      <w:r w:rsidR="00092379" w:rsidRPr="00092379">
        <w:t xml:space="preserve">, и разместить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965CC8" w:rsidRDefault="004A615E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>
        <w:t>городского округа Эгвекинот</w:t>
      </w:r>
      <w:r w:rsidR="0022328B" w:rsidRPr="0022328B">
        <w:t xml:space="preserve"> </w:t>
      </w:r>
      <w:r w:rsidR="00A92E13" w:rsidRPr="00A92E13">
        <w:rPr>
          <w:b/>
        </w:rPr>
        <w:t xml:space="preserve">Нагорного </w:t>
      </w:r>
      <w:r w:rsidR="0022328B" w:rsidRPr="0022328B">
        <w:rPr>
          <w:b/>
        </w:rPr>
        <w:t>В.</w:t>
      </w:r>
      <w:r w:rsidR="00A92E13">
        <w:rPr>
          <w:b/>
        </w:rPr>
        <w:t>А.</w:t>
      </w:r>
    </w:p>
    <w:p w:rsidR="00C3572D" w:rsidRDefault="00C3572D" w:rsidP="00965CC8">
      <w:pPr>
        <w:ind w:firstLine="720"/>
        <w:jc w:val="both"/>
        <w:rPr>
          <w:b/>
        </w:rPr>
      </w:pPr>
    </w:p>
    <w:p w:rsidR="00C3572D" w:rsidRDefault="00C3572D" w:rsidP="00965CC8">
      <w:pPr>
        <w:ind w:firstLine="720"/>
        <w:jc w:val="both"/>
        <w:rPr>
          <w:b/>
        </w:rPr>
      </w:pP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</w:t>
            </w:r>
          </w:p>
          <w:p w:rsidR="00C3572D" w:rsidRPr="00D7458D" w:rsidRDefault="00C3572D" w:rsidP="00F101FF">
            <w:pPr>
              <w:jc w:val="center"/>
              <w:outlineLvl w:val="0"/>
            </w:pPr>
            <w:r w:rsidRPr="00D7458D">
              <w:rPr>
                <w:b/>
              </w:rPr>
              <w:t xml:space="preserve">        А.Г. Максимов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3572D" w:rsidRPr="00D7458D" w:rsidRDefault="00C3572D" w:rsidP="00F101FF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В.А. Нагорный</w:t>
            </w:r>
          </w:p>
        </w:tc>
      </w:tr>
    </w:tbl>
    <w:p w:rsidR="00C3572D" w:rsidRDefault="00C3572D" w:rsidP="00965CC8">
      <w:pPr>
        <w:ind w:firstLine="720"/>
        <w:jc w:val="both"/>
        <w:rPr>
          <w:b/>
        </w:rPr>
      </w:pPr>
    </w:p>
    <w:p w:rsidR="00092379" w:rsidRPr="00092379" w:rsidRDefault="00092379" w:rsidP="00965CC8">
      <w:pPr>
        <w:ind w:firstLine="708"/>
        <w:jc w:val="both"/>
        <w:rPr>
          <w:bCs/>
        </w:rPr>
      </w:pPr>
    </w:p>
    <w:p w:rsidR="00092379" w:rsidRPr="00092379" w:rsidRDefault="00092379" w:rsidP="00092379">
      <w:pPr>
        <w:ind w:firstLine="851"/>
        <w:jc w:val="both"/>
        <w:rPr>
          <w:bCs/>
        </w:rPr>
      </w:pPr>
    </w:p>
    <w:p w:rsidR="009A6400" w:rsidRPr="009A6400" w:rsidRDefault="009A6400" w:rsidP="009A6400">
      <w:pPr>
        <w:ind w:firstLine="851"/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FF" w:rsidRDefault="00F101FF">
      <w:r>
        <w:separator/>
      </w:r>
    </w:p>
  </w:endnote>
  <w:endnote w:type="continuationSeparator" w:id="1">
    <w:p w:rsidR="00F101FF" w:rsidRDefault="00F1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FF" w:rsidRDefault="00F101FF">
      <w:r>
        <w:separator/>
      </w:r>
    </w:p>
  </w:footnote>
  <w:footnote w:type="continuationSeparator" w:id="1">
    <w:p w:rsidR="00F101FF" w:rsidRDefault="00F1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52205E"/>
    <w:rsid w:val="005923DD"/>
    <w:rsid w:val="005A3B10"/>
    <w:rsid w:val="005B2154"/>
    <w:rsid w:val="005C5030"/>
    <w:rsid w:val="005E559D"/>
    <w:rsid w:val="005F6FA3"/>
    <w:rsid w:val="006067C7"/>
    <w:rsid w:val="00620A40"/>
    <w:rsid w:val="00626BF1"/>
    <w:rsid w:val="006746E2"/>
    <w:rsid w:val="00677A08"/>
    <w:rsid w:val="006854F0"/>
    <w:rsid w:val="00686383"/>
    <w:rsid w:val="00693E0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65A7"/>
    <w:rsid w:val="007176F3"/>
    <w:rsid w:val="00721D41"/>
    <w:rsid w:val="0072400A"/>
    <w:rsid w:val="007261EE"/>
    <w:rsid w:val="00726AE7"/>
    <w:rsid w:val="00753408"/>
    <w:rsid w:val="0076405D"/>
    <w:rsid w:val="007A1920"/>
    <w:rsid w:val="007A468A"/>
    <w:rsid w:val="007A6E08"/>
    <w:rsid w:val="007B1EB8"/>
    <w:rsid w:val="007D4458"/>
    <w:rsid w:val="007D7703"/>
    <w:rsid w:val="007D779C"/>
    <w:rsid w:val="007E6836"/>
    <w:rsid w:val="0080191B"/>
    <w:rsid w:val="008A7E3E"/>
    <w:rsid w:val="008C7650"/>
    <w:rsid w:val="008F34B5"/>
    <w:rsid w:val="0090742C"/>
    <w:rsid w:val="00907DD1"/>
    <w:rsid w:val="00917D60"/>
    <w:rsid w:val="0092747B"/>
    <w:rsid w:val="00930591"/>
    <w:rsid w:val="00930A2F"/>
    <w:rsid w:val="009335A6"/>
    <w:rsid w:val="009501DA"/>
    <w:rsid w:val="0096523B"/>
    <w:rsid w:val="00965CC8"/>
    <w:rsid w:val="009A6400"/>
    <w:rsid w:val="009D533B"/>
    <w:rsid w:val="009E3C24"/>
    <w:rsid w:val="009E429F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F3B56"/>
    <w:rsid w:val="00CF5D28"/>
    <w:rsid w:val="00D26B04"/>
    <w:rsid w:val="00D27FB7"/>
    <w:rsid w:val="00D617BB"/>
    <w:rsid w:val="00D710B9"/>
    <w:rsid w:val="00DA607E"/>
    <w:rsid w:val="00DD1FE5"/>
    <w:rsid w:val="00E63519"/>
    <w:rsid w:val="00E73875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 </cp:lastModifiedBy>
  <cp:revision>16</cp:revision>
  <cp:lastPrinted>2016-03-23T22:47:00Z</cp:lastPrinted>
  <dcterms:created xsi:type="dcterms:W3CDTF">2016-03-11T23:42:00Z</dcterms:created>
  <dcterms:modified xsi:type="dcterms:W3CDTF">2016-03-23T22:47:00Z</dcterms:modified>
</cp:coreProperties>
</file>