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2A628C" w:rsidRDefault="0090657E" w:rsidP="0090657E">
      <w:pPr>
        <w:pStyle w:val="a4"/>
        <w:rPr>
          <w:sz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28C"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3152"/>
        <w:gridCol w:w="3178"/>
        <w:gridCol w:w="3310"/>
      </w:tblGrid>
      <w:tr w:rsidR="0090657E" w:rsidRPr="002A628C" w:rsidTr="001711DE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784743">
            <w:pPr>
              <w:ind w:hanging="108"/>
              <w:rPr>
                <w:sz w:val="24"/>
                <w:szCs w:val="24"/>
              </w:rPr>
            </w:pPr>
            <w:r w:rsidRPr="00655048">
              <w:rPr>
                <w:sz w:val="24"/>
                <w:szCs w:val="24"/>
              </w:rPr>
              <w:t>от</w:t>
            </w:r>
            <w:r w:rsidR="00634617">
              <w:rPr>
                <w:sz w:val="24"/>
                <w:szCs w:val="24"/>
              </w:rPr>
              <w:t xml:space="preserve"> </w:t>
            </w:r>
            <w:r w:rsidR="00DF6A7D">
              <w:rPr>
                <w:sz w:val="24"/>
                <w:szCs w:val="24"/>
              </w:rPr>
              <w:t>21</w:t>
            </w:r>
            <w:r w:rsidR="00784743">
              <w:rPr>
                <w:sz w:val="24"/>
                <w:szCs w:val="24"/>
              </w:rPr>
              <w:t xml:space="preserve"> июня</w:t>
            </w:r>
            <w:r w:rsidR="00256D3E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</w:t>
            </w:r>
            <w:r w:rsidR="001C532C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hideMark/>
          </w:tcPr>
          <w:p w:rsidR="0090657E" w:rsidRPr="00655048" w:rsidRDefault="0090657E" w:rsidP="0090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C532C">
              <w:rPr>
                <w:sz w:val="24"/>
                <w:szCs w:val="24"/>
              </w:rPr>
              <w:t xml:space="preserve"> </w:t>
            </w:r>
            <w:r w:rsidR="00DF6A7D">
              <w:rPr>
                <w:sz w:val="24"/>
                <w:szCs w:val="24"/>
              </w:rPr>
              <w:t>268</w:t>
            </w:r>
            <w:r w:rsidR="001C5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C5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310" w:type="dxa"/>
            <w:hideMark/>
          </w:tcPr>
          <w:p w:rsidR="0090657E" w:rsidRPr="00655048" w:rsidRDefault="00634617" w:rsidP="00DA193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90657E" w:rsidRPr="00655048">
              <w:rPr>
                <w:sz w:val="24"/>
                <w:szCs w:val="24"/>
              </w:rPr>
              <w:t>п. Эгвекинот</w:t>
            </w:r>
          </w:p>
        </w:tc>
      </w:tr>
      <w:tr w:rsidR="0090657E" w:rsidRPr="002A628C" w:rsidTr="001711DE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DA193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90657E" w:rsidRPr="00655048" w:rsidRDefault="0090657E" w:rsidP="00DA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hideMark/>
          </w:tcPr>
          <w:p w:rsidR="0090657E" w:rsidRPr="00655048" w:rsidRDefault="0090657E" w:rsidP="00DA193A">
            <w:pPr>
              <w:rPr>
                <w:sz w:val="24"/>
                <w:szCs w:val="24"/>
              </w:rPr>
            </w:pPr>
          </w:p>
        </w:tc>
      </w:tr>
      <w:tr w:rsidR="0090657E" w:rsidRPr="00E2240C" w:rsidTr="001711DE">
        <w:trPr>
          <w:trHeight w:val="2519"/>
        </w:trPr>
        <w:tc>
          <w:tcPr>
            <w:tcW w:w="9640" w:type="dxa"/>
            <w:gridSpan w:val="3"/>
            <w:hideMark/>
          </w:tcPr>
          <w:p w:rsidR="001711DE" w:rsidRDefault="001711DE" w:rsidP="0090657E">
            <w:pPr>
              <w:jc w:val="center"/>
              <w:rPr>
                <w:b/>
                <w:sz w:val="24"/>
                <w:szCs w:val="24"/>
              </w:rPr>
            </w:pPr>
            <w:r w:rsidRPr="001711DE">
              <w:rPr>
                <w:b/>
                <w:sz w:val="24"/>
                <w:szCs w:val="24"/>
              </w:rPr>
              <w:t xml:space="preserve">Об утверждении Порядка </w:t>
            </w:r>
            <w:r w:rsidR="00784743" w:rsidRPr="00784743">
              <w:rPr>
                <w:b/>
                <w:sz w:val="24"/>
                <w:szCs w:val="24"/>
              </w:rPr>
              <w:t>предоставления субсидии из бюджета городского округа</w:t>
            </w:r>
            <w:r w:rsidR="00784743">
              <w:rPr>
                <w:b/>
                <w:sz w:val="24"/>
                <w:szCs w:val="24"/>
              </w:rPr>
              <w:t xml:space="preserve"> Эгвекинот</w:t>
            </w:r>
            <w:r w:rsidR="00784743" w:rsidRPr="00784743">
              <w:rPr>
                <w:b/>
                <w:sz w:val="24"/>
                <w:szCs w:val="24"/>
              </w:rPr>
              <w:t xml:space="preserve"> на финансовое обеспечение затрат по оплате лизинговых платежей по договору финансовой аренды (лизинга) дорожной техники</w:t>
            </w:r>
          </w:p>
          <w:p w:rsidR="00784743" w:rsidRPr="00E2240C" w:rsidRDefault="00784743" w:rsidP="0090657E">
            <w:pPr>
              <w:jc w:val="center"/>
              <w:rPr>
                <w:sz w:val="24"/>
                <w:szCs w:val="24"/>
              </w:rPr>
            </w:pPr>
          </w:p>
          <w:p w:rsidR="0090657E" w:rsidRPr="001711DE" w:rsidRDefault="00784743" w:rsidP="001711DE">
            <w:pPr>
              <w:tabs>
                <w:tab w:val="left" w:pos="993"/>
              </w:tabs>
              <w:ind w:firstLine="74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Руководствуясь статьей 78</w:t>
            </w:r>
            <w:r w:rsidR="001711DE" w:rsidRPr="001711DE">
              <w:rPr>
                <w:sz w:val="24"/>
                <w:szCs w:val="24"/>
              </w:rPr>
              <w:t xml:space="preserve"> Бюджетного кодекса Российской Федерации, </w:t>
            </w:r>
            <w:r w:rsidRPr="00784743">
              <w:rPr>
                <w:sz w:val="24"/>
                <w:szCs w:val="24"/>
              </w:rPr>
              <w:t>Постановлением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78474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784743">
              <w:rPr>
                <w:sz w:val="24"/>
                <w:szCs w:val="24"/>
              </w:rPr>
              <w:t xml:space="preserve">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</w:t>
            </w:r>
            <w:r w:rsidR="00DF6A7D">
              <w:rPr>
                <w:sz w:val="24"/>
                <w:szCs w:val="24"/>
              </w:rPr>
              <w:t>тельства Российской Федерации и</w:t>
            </w:r>
            <w:proofErr w:type="gramEnd"/>
            <w:r w:rsidR="00DF6A7D">
              <w:rPr>
                <w:sz w:val="24"/>
                <w:szCs w:val="24"/>
              </w:rPr>
              <w:t xml:space="preserve"> </w:t>
            </w:r>
            <w:r w:rsidRPr="00784743">
              <w:rPr>
                <w:sz w:val="24"/>
                <w:szCs w:val="24"/>
              </w:rPr>
              <w:t>отдельных положений некоторых актов Правительства Российской Федерации»</w:t>
            </w:r>
            <w:r w:rsidR="001711DE">
              <w:rPr>
                <w:sz w:val="24"/>
                <w:szCs w:val="24"/>
              </w:rPr>
              <w:t>, А</w:t>
            </w:r>
            <w:r w:rsidR="001711DE" w:rsidRPr="001711DE">
              <w:rPr>
                <w:sz w:val="24"/>
                <w:szCs w:val="24"/>
              </w:rPr>
              <w:t xml:space="preserve">дминистрация </w:t>
            </w:r>
            <w:r w:rsidR="001711DE">
              <w:rPr>
                <w:sz w:val="24"/>
                <w:szCs w:val="24"/>
              </w:rPr>
              <w:t>городского округа Эгвекинот</w:t>
            </w:r>
          </w:p>
          <w:p w:rsidR="001711DE" w:rsidRPr="00E2240C" w:rsidRDefault="001711DE" w:rsidP="009065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240C" w:rsidRPr="00E2240C" w:rsidRDefault="00E2240C" w:rsidP="00E2240C">
      <w:pPr>
        <w:rPr>
          <w:b/>
          <w:bCs/>
          <w:sz w:val="24"/>
          <w:szCs w:val="24"/>
        </w:rPr>
      </w:pPr>
      <w:r w:rsidRPr="00E2240C">
        <w:rPr>
          <w:b/>
          <w:bCs/>
          <w:sz w:val="24"/>
          <w:szCs w:val="24"/>
        </w:rPr>
        <w:t>П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1711DE" w:rsidRPr="001711DE" w:rsidRDefault="001711DE" w:rsidP="00904A5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711DE">
        <w:rPr>
          <w:bCs/>
          <w:sz w:val="24"/>
          <w:szCs w:val="24"/>
        </w:rPr>
        <w:t xml:space="preserve">Утвердить Порядок </w:t>
      </w:r>
      <w:r w:rsidR="00784743" w:rsidRPr="00784743">
        <w:rPr>
          <w:bCs/>
          <w:sz w:val="24"/>
          <w:szCs w:val="24"/>
        </w:rPr>
        <w:t>предоставления субсидии из бюджета городского округа Эгвекинот на финансовое обеспечение затрат по оплате лизинговых платежей по договору финансовой аренды (лизинга) дорожной техники</w:t>
      </w:r>
      <w:r w:rsidRPr="001711DE">
        <w:rPr>
          <w:bCs/>
          <w:sz w:val="24"/>
          <w:szCs w:val="24"/>
        </w:rPr>
        <w:t xml:space="preserve"> согласно приложению к настоящему постановлению.</w:t>
      </w:r>
    </w:p>
    <w:p w:rsidR="00A870AC" w:rsidRPr="00256D3E" w:rsidRDefault="00A870AC" w:rsidP="00904A56">
      <w:pPr>
        <w:ind w:firstLine="708"/>
        <w:jc w:val="both"/>
        <w:rPr>
          <w:sz w:val="24"/>
          <w:szCs w:val="24"/>
        </w:rPr>
      </w:pPr>
    </w:p>
    <w:p w:rsidR="00E2240C" w:rsidRPr="00E2240C" w:rsidRDefault="00784743" w:rsidP="00904A56"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240C" w:rsidRPr="00E2240C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2240C" w:rsidRPr="00E2240C" w:rsidRDefault="00E2240C" w:rsidP="00904A56">
      <w:pPr>
        <w:ind w:firstLine="714"/>
        <w:jc w:val="both"/>
        <w:rPr>
          <w:bCs/>
          <w:sz w:val="24"/>
          <w:szCs w:val="24"/>
        </w:rPr>
      </w:pPr>
    </w:p>
    <w:p w:rsidR="00E2240C" w:rsidRPr="00E2240C" w:rsidRDefault="00784743" w:rsidP="00904A56">
      <w:pPr>
        <w:ind w:firstLine="71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E2240C" w:rsidRPr="00E2240C">
        <w:rPr>
          <w:bCs/>
          <w:sz w:val="24"/>
          <w:szCs w:val="24"/>
        </w:rPr>
        <w:t>.</w:t>
      </w:r>
      <w:r w:rsidR="00E2240C" w:rsidRPr="00E2240C">
        <w:rPr>
          <w:sz w:val="24"/>
          <w:szCs w:val="24"/>
        </w:rPr>
        <w:t xml:space="preserve"> Настоящее постановление вступ</w:t>
      </w:r>
      <w:r w:rsidR="00904A56">
        <w:rPr>
          <w:sz w:val="24"/>
          <w:szCs w:val="24"/>
        </w:rPr>
        <w:t>ает в силу со дня обнародования</w:t>
      </w:r>
      <w:r>
        <w:rPr>
          <w:sz w:val="24"/>
          <w:szCs w:val="24"/>
        </w:rPr>
        <w:t>.</w:t>
      </w:r>
    </w:p>
    <w:p w:rsidR="00E2240C" w:rsidRPr="00E2240C" w:rsidRDefault="00E2240C" w:rsidP="00904A56">
      <w:pPr>
        <w:ind w:firstLine="714"/>
        <w:jc w:val="both"/>
        <w:rPr>
          <w:spacing w:val="-6"/>
          <w:sz w:val="24"/>
          <w:szCs w:val="24"/>
        </w:rPr>
      </w:pPr>
    </w:p>
    <w:p w:rsidR="00E2240C" w:rsidRPr="00E2240C" w:rsidRDefault="00B23A5F" w:rsidP="00904A56">
      <w:pPr>
        <w:ind w:firstLine="71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="00E2240C" w:rsidRPr="00E2240C">
        <w:rPr>
          <w:spacing w:val="-6"/>
          <w:sz w:val="24"/>
          <w:szCs w:val="24"/>
        </w:rPr>
        <w:t xml:space="preserve">. </w:t>
      </w:r>
      <w:proofErr w:type="gramStart"/>
      <w:r w:rsidR="00E2240C" w:rsidRPr="00E2240C">
        <w:rPr>
          <w:spacing w:val="-6"/>
          <w:sz w:val="24"/>
          <w:szCs w:val="24"/>
        </w:rPr>
        <w:t>Контроль за</w:t>
      </w:r>
      <w:proofErr w:type="gramEnd"/>
      <w:r w:rsidR="00E2240C" w:rsidRPr="00E2240C">
        <w:rPr>
          <w:spacing w:val="-6"/>
          <w:sz w:val="24"/>
          <w:szCs w:val="24"/>
        </w:rPr>
        <w:t xml:space="preserve"> исполнением настоящего постановления возложить на Управление </w:t>
      </w:r>
      <w:r w:rsidR="00784743">
        <w:rPr>
          <w:spacing w:val="-6"/>
          <w:sz w:val="24"/>
          <w:szCs w:val="24"/>
        </w:rPr>
        <w:t>промышленной политики Администрации</w:t>
      </w:r>
      <w:r w:rsidR="00E2240C" w:rsidRPr="00E2240C">
        <w:rPr>
          <w:spacing w:val="-6"/>
          <w:sz w:val="24"/>
          <w:szCs w:val="24"/>
        </w:rPr>
        <w:t xml:space="preserve"> городс</w:t>
      </w:r>
      <w:r w:rsidR="00634617">
        <w:rPr>
          <w:spacing w:val="-6"/>
          <w:sz w:val="24"/>
          <w:szCs w:val="24"/>
        </w:rPr>
        <w:t xml:space="preserve">кого </w:t>
      </w:r>
      <w:r w:rsidR="001C532C">
        <w:rPr>
          <w:spacing w:val="-6"/>
          <w:sz w:val="24"/>
          <w:szCs w:val="24"/>
        </w:rPr>
        <w:t>округа Эгвекинот (</w:t>
      </w:r>
      <w:proofErr w:type="spellStart"/>
      <w:r w:rsidR="001C532C">
        <w:rPr>
          <w:spacing w:val="-6"/>
          <w:sz w:val="24"/>
          <w:szCs w:val="24"/>
        </w:rPr>
        <w:t>Кондрашин</w:t>
      </w:r>
      <w:proofErr w:type="spellEnd"/>
      <w:r w:rsidR="001C532C">
        <w:rPr>
          <w:spacing w:val="-6"/>
          <w:sz w:val="24"/>
          <w:szCs w:val="24"/>
        </w:rPr>
        <w:t xml:space="preserve"> А.Н.</w:t>
      </w:r>
      <w:r w:rsidR="00E2240C" w:rsidRPr="00E2240C">
        <w:rPr>
          <w:spacing w:val="-6"/>
          <w:sz w:val="24"/>
          <w:szCs w:val="24"/>
        </w:rPr>
        <w:t>).</w:t>
      </w:r>
    </w:p>
    <w:p w:rsidR="00E2240C" w:rsidRPr="00E2240C" w:rsidRDefault="00E2240C" w:rsidP="00E2240C">
      <w:pPr>
        <w:rPr>
          <w:sz w:val="24"/>
          <w:szCs w:val="24"/>
        </w:rPr>
      </w:pPr>
    </w:p>
    <w:p w:rsidR="0090657E" w:rsidRDefault="00E2240C" w:rsidP="00091488">
      <w:pPr>
        <w:rPr>
          <w:sz w:val="24"/>
          <w:szCs w:val="24"/>
        </w:rPr>
      </w:pPr>
      <w:r w:rsidRPr="00E2240C">
        <w:rPr>
          <w:b/>
          <w:sz w:val="24"/>
          <w:szCs w:val="24"/>
        </w:rPr>
        <w:t>Глава Администрации</w:t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 xml:space="preserve"> </w:t>
      </w:r>
      <w:r w:rsidRPr="00E2240C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 xml:space="preserve">  </w:t>
      </w:r>
      <w:r w:rsidR="00634617">
        <w:rPr>
          <w:b/>
          <w:sz w:val="24"/>
          <w:szCs w:val="24"/>
        </w:rPr>
        <w:tab/>
      </w:r>
      <w:r w:rsidR="00634617">
        <w:rPr>
          <w:b/>
          <w:sz w:val="24"/>
          <w:szCs w:val="24"/>
        </w:rPr>
        <w:tab/>
        <w:t xml:space="preserve">          </w:t>
      </w:r>
      <w:r w:rsidRPr="00E2240C">
        <w:rPr>
          <w:b/>
          <w:sz w:val="24"/>
          <w:szCs w:val="24"/>
        </w:rPr>
        <w:t>Р.В. Коркишко</w:t>
      </w:r>
    </w:p>
    <w:p w:rsidR="007332F2" w:rsidRDefault="007332F2">
      <w:pPr>
        <w:spacing w:after="200" w:line="276" w:lineRule="auto"/>
        <w:sectPr w:rsidR="007332F2" w:rsidSect="00091488">
          <w:headerReference w:type="default" r:id="rId8"/>
          <w:headerReference w:type="firs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EB28CD" w:rsidRPr="00EB28CD" w:rsidRDefault="004D61F1" w:rsidP="0063461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EB28CD" w:rsidRPr="00EB28CD" w:rsidRDefault="004D61F1" w:rsidP="0063461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="00634617">
        <w:rPr>
          <w:sz w:val="24"/>
          <w:szCs w:val="24"/>
        </w:rPr>
        <w:t xml:space="preserve"> </w:t>
      </w:r>
      <w:r w:rsidR="00EB28CD" w:rsidRPr="00EB28CD">
        <w:rPr>
          <w:sz w:val="24"/>
          <w:szCs w:val="24"/>
        </w:rPr>
        <w:t>Администрации</w:t>
      </w:r>
    </w:p>
    <w:p w:rsidR="00EB28CD" w:rsidRPr="00EB28CD" w:rsidRDefault="00EB28CD" w:rsidP="00634617">
      <w:pPr>
        <w:ind w:left="5670"/>
        <w:jc w:val="center"/>
        <w:rPr>
          <w:sz w:val="24"/>
          <w:szCs w:val="24"/>
        </w:rPr>
      </w:pPr>
      <w:r w:rsidRPr="00EB28CD">
        <w:rPr>
          <w:sz w:val="24"/>
          <w:szCs w:val="24"/>
        </w:rPr>
        <w:t>городского округа Эгвекинот</w:t>
      </w:r>
    </w:p>
    <w:p w:rsidR="00C41836" w:rsidRPr="00EB28CD" w:rsidRDefault="00EB28CD" w:rsidP="00634617">
      <w:pPr>
        <w:ind w:left="5670"/>
        <w:jc w:val="center"/>
        <w:rPr>
          <w:sz w:val="24"/>
          <w:szCs w:val="24"/>
        </w:rPr>
      </w:pPr>
      <w:r w:rsidRPr="00EB28CD">
        <w:rPr>
          <w:sz w:val="24"/>
          <w:szCs w:val="24"/>
        </w:rPr>
        <w:t>от</w:t>
      </w:r>
      <w:r w:rsidR="00DE1905">
        <w:rPr>
          <w:sz w:val="24"/>
          <w:szCs w:val="24"/>
        </w:rPr>
        <w:t xml:space="preserve"> </w:t>
      </w:r>
      <w:r w:rsidR="00DF6A7D">
        <w:rPr>
          <w:sz w:val="24"/>
          <w:szCs w:val="24"/>
        </w:rPr>
        <w:t xml:space="preserve">21 </w:t>
      </w:r>
      <w:r w:rsidR="00DE1905">
        <w:rPr>
          <w:sz w:val="24"/>
          <w:szCs w:val="24"/>
        </w:rPr>
        <w:t>июня</w:t>
      </w:r>
      <w:r w:rsidR="0080180D">
        <w:rPr>
          <w:sz w:val="24"/>
          <w:szCs w:val="24"/>
        </w:rPr>
        <w:t xml:space="preserve"> 2021 г.</w:t>
      </w:r>
      <w:r w:rsidRPr="00EB28CD">
        <w:rPr>
          <w:sz w:val="24"/>
          <w:szCs w:val="24"/>
        </w:rPr>
        <w:t xml:space="preserve"> № </w:t>
      </w:r>
      <w:r w:rsidR="00DF6A7D">
        <w:rPr>
          <w:sz w:val="24"/>
          <w:szCs w:val="24"/>
        </w:rPr>
        <w:t>268</w:t>
      </w:r>
      <w:r w:rsidRPr="00EB28CD">
        <w:rPr>
          <w:sz w:val="24"/>
          <w:szCs w:val="24"/>
        </w:rPr>
        <w:t>-па</w:t>
      </w:r>
    </w:p>
    <w:p w:rsidR="00EB28CD" w:rsidRDefault="00EB28CD" w:rsidP="00EB28CD">
      <w:pPr>
        <w:jc w:val="right"/>
      </w:pPr>
    </w:p>
    <w:p w:rsidR="00904A56" w:rsidRDefault="00904A56" w:rsidP="00F23F82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  <w:r w:rsidRPr="00904A56">
        <w:rPr>
          <w:b/>
          <w:sz w:val="24"/>
          <w:szCs w:val="24"/>
        </w:rPr>
        <w:t xml:space="preserve">Порядок </w:t>
      </w:r>
      <w:r w:rsidR="00F23F82" w:rsidRPr="00F23F82">
        <w:rPr>
          <w:b/>
          <w:sz w:val="24"/>
          <w:szCs w:val="24"/>
        </w:rPr>
        <w:t>предоставления субсидии из бюджета городского округа Эгвекинот на финансовое обеспечение затрат по оплате лизинговых платежей по договору финансовой аренды (лизинга) дорожной техники</w:t>
      </w:r>
    </w:p>
    <w:p w:rsidR="00F23F82" w:rsidRPr="00904A56" w:rsidRDefault="00F23F82" w:rsidP="00F23F82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</w:p>
    <w:p w:rsidR="00EB28CD" w:rsidRDefault="00751F0F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36243">
        <w:rPr>
          <w:b/>
          <w:sz w:val="24"/>
          <w:szCs w:val="24"/>
        </w:rPr>
        <w:t>ОБЩИЕ ПОЛОЖЕНИЯ</w:t>
      </w:r>
    </w:p>
    <w:p w:rsidR="00904A56" w:rsidRPr="00EB28CD" w:rsidRDefault="00904A56" w:rsidP="00904A56">
      <w:pPr>
        <w:widowControl w:val="0"/>
        <w:tabs>
          <w:tab w:val="left" w:pos="3828"/>
        </w:tabs>
        <w:autoSpaceDE w:val="0"/>
        <w:autoSpaceDN w:val="0"/>
        <w:adjustRightInd w:val="0"/>
        <w:ind w:right="45"/>
        <w:jc w:val="both"/>
        <w:rPr>
          <w:sz w:val="24"/>
          <w:szCs w:val="24"/>
        </w:rPr>
      </w:pP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1.1. Порядок предоставления субсидии </w:t>
      </w:r>
      <w:r w:rsidR="00CE4BE6" w:rsidRPr="00CE4BE6">
        <w:rPr>
          <w:sz w:val="24"/>
          <w:szCs w:val="24"/>
        </w:rPr>
        <w:t xml:space="preserve">из бюджета городского округа Эгвекинот на финансовое обеспечение затрат по оплате лизинговых платежей по договору финансовой аренды (лизинга) дорожной техники </w:t>
      </w:r>
      <w:r w:rsidRPr="00F23F82">
        <w:rPr>
          <w:sz w:val="24"/>
          <w:szCs w:val="24"/>
        </w:rPr>
        <w:t xml:space="preserve">(далее - </w:t>
      </w:r>
      <w:r w:rsidR="00AA3094">
        <w:rPr>
          <w:sz w:val="24"/>
          <w:szCs w:val="24"/>
        </w:rPr>
        <w:t>Порядок</w:t>
      </w:r>
      <w:r w:rsidRPr="00F23F82">
        <w:rPr>
          <w:sz w:val="24"/>
          <w:szCs w:val="24"/>
        </w:rPr>
        <w:t xml:space="preserve">)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AA3094" w:rsidRPr="00AA3094">
        <w:rPr>
          <w:sz w:val="24"/>
          <w:szCs w:val="24"/>
        </w:rPr>
        <w:t xml:space="preserve">устанавливает порядок и условия предоставления субсидии из бюджета городского округа </w:t>
      </w:r>
      <w:r w:rsidR="00AA3094">
        <w:rPr>
          <w:sz w:val="24"/>
          <w:szCs w:val="24"/>
        </w:rPr>
        <w:t>Эгвекинот на</w:t>
      </w:r>
      <w:r w:rsidR="00AA3094" w:rsidRPr="00AA3094">
        <w:rPr>
          <w:sz w:val="24"/>
          <w:szCs w:val="24"/>
        </w:rPr>
        <w:t xml:space="preserve"> финансовое обеспечение затрат по оплате лизинговых платежей по договору финансовой аренды (лизинга) дорожной техники </w:t>
      </w:r>
      <w:r w:rsidR="00AA3094">
        <w:rPr>
          <w:sz w:val="24"/>
          <w:szCs w:val="24"/>
        </w:rPr>
        <w:t>(далее – С</w:t>
      </w:r>
      <w:r w:rsidR="00AA3094" w:rsidRPr="00AA3094">
        <w:rPr>
          <w:sz w:val="24"/>
          <w:szCs w:val="24"/>
        </w:rPr>
        <w:t>убс</w:t>
      </w:r>
      <w:r w:rsidR="00AA3094">
        <w:rPr>
          <w:sz w:val="24"/>
          <w:szCs w:val="24"/>
        </w:rPr>
        <w:t>идия</w:t>
      </w:r>
      <w:r w:rsidR="00AA3094" w:rsidRPr="00AA3094">
        <w:rPr>
          <w:sz w:val="24"/>
          <w:szCs w:val="24"/>
        </w:rPr>
        <w:t>) и определяет</w:t>
      </w:r>
      <w:r w:rsidRPr="00F23F82">
        <w:rPr>
          <w:sz w:val="24"/>
          <w:szCs w:val="24"/>
        </w:rPr>
        <w:t>: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а) общие положения;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б) условия и порядок предоставления Субсидии;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в) требования к отчетности;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C447C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1.2. Субсидия имеет заявительный характер и предоставляется из бюджета городского округа Эгвекинот на безвозмездной и безвозвратной основе </w:t>
      </w:r>
      <w:r w:rsidR="00CE4BE6">
        <w:rPr>
          <w:sz w:val="24"/>
          <w:szCs w:val="24"/>
        </w:rPr>
        <w:t>Обществу с ограниченной ответственностью «Иультинское дорожное ремонтно-строительное предприятие»</w:t>
      </w:r>
      <w:r w:rsidRPr="00F23F82">
        <w:rPr>
          <w:sz w:val="24"/>
          <w:szCs w:val="24"/>
        </w:rPr>
        <w:t xml:space="preserve"> (далее – Получатель, Получатель субсидии) в виде муниципальной преференции, предоставленной решением Совета депутатов городского округа Эгвекинот о бюджете городского округа Эгвекинот</w:t>
      </w:r>
      <w:bookmarkStart w:id="0" w:name="_GoBack"/>
      <w:bookmarkEnd w:id="0"/>
      <w:r w:rsidRPr="00F23F82">
        <w:rPr>
          <w:sz w:val="24"/>
          <w:szCs w:val="24"/>
        </w:rPr>
        <w:t xml:space="preserve"> на текущий финансовый год, в целях</w:t>
      </w:r>
      <w:r w:rsidR="00AC447C">
        <w:rPr>
          <w:sz w:val="24"/>
          <w:szCs w:val="24"/>
        </w:rPr>
        <w:t>:</w:t>
      </w:r>
    </w:p>
    <w:p w:rsidR="00AC447C" w:rsidRPr="00AC447C" w:rsidRDefault="00436243" w:rsidP="00AC447C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финансового обеспечения</w:t>
      </w:r>
      <w:r w:rsidR="00AC447C" w:rsidRPr="00AC447C">
        <w:rPr>
          <w:sz w:val="24"/>
          <w:szCs w:val="24"/>
        </w:rPr>
        <w:t xml:space="preserve"> затрат по лизинговым платежам по договору финансовой аренды (лизинга), заключенному для приобретения дорожной техники;</w:t>
      </w:r>
    </w:p>
    <w:p w:rsidR="00AC447C" w:rsidRDefault="00AC447C" w:rsidP="00B7397F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AC447C">
        <w:rPr>
          <w:sz w:val="24"/>
          <w:szCs w:val="24"/>
        </w:rPr>
        <w:t>- обеспечение бесперебойной работы по содержанию и обслуживанию объектов дорожного хозяйства в городском округе</w:t>
      </w:r>
      <w:r w:rsidR="00436243">
        <w:rPr>
          <w:sz w:val="24"/>
          <w:szCs w:val="24"/>
        </w:rPr>
        <w:t xml:space="preserve"> Эгвекинот</w:t>
      </w:r>
      <w:r w:rsidRPr="00AC447C">
        <w:rPr>
          <w:sz w:val="24"/>
          <w:szCs w:val="24"/>
        </w:rPr>
        <w:t>.</w:t>
      </w:r>
    </w:p>
    <w:p w:rsidR="00F23F82" w:rsidRPr="00F23F82" w:rsidRDefault="00F23F82" w:rsidP="00B7397F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1.3. Субсидия предоставляется из средств бюджета городского округа Эгвекинот, предусмотренных на реализацию мероприятия «</w:t>
      </w:r>
      <w:r w:rsidR="00B7397F">
        <w:rPr>
          <w:sz w:val="24"/>
          <w:szCs w:val="24"/>
        </w:rPr>
        <w:t>Ф</w:t>
      </w:r>
      <w:r w:rsidR="00B7397F" w:rsidRPr="00B7397F">
        <w:rPr>
          <w:sz w:val="24"/>
          <w:szCs w:val="24"/>
        </w:rPr>
        <w:t>инансовое обеспечение затрат по оплате лизинговых платежей по договору финансовой аренды (лизинга) дорожной техники</w:t>
      </w:r>
      <w:r w:rsidRPr="00F23F82">
        <w:rPr>
          <w:sz w:val="24"/>
          <w:szCs w:val="24"/>
        </w:rPr>
        <w:t>» подпрограммы «</w:t>
      </w:r>
      <w:r w:rsidR="00AC447C" w:rsidRPr="00AC447C">
        <w:rPr>
          <w:sz w:val="24"/>
          <w:szCs w:val="24"/>
        </w:rPr>
        <w:t>Содержание автомобильных дорог общего пользования</w:t>
      </w:r>
      <w:r w:rsidRPr="00F23F82">
        <w:rPr>
          <w:sz w:val="24"/>
          <w:szCs w:val="24"/>
        </w:rPr>
        <w:t>» Муниципальной программы «</w:t>
      </w:r>
      <w:r w:rsidR="00B7397F" w:rsidRPr="00B7397F">
        <w:rPr>
          <w:sz w:val="24"/>
          <w:szCs w:val="24"/>
        </w:rPr>
        <w:t>Разви</w:t>
      </w:r>
      <w:r w:rsidR="00B7397F">
        <w:rPr>
          <w:sz w:val="24"/>
          <w:szCs w:val="24"/>
        </w:rPr>
        <w:t xml:space="preserve">тие транспортной инфраструктуры городского округа Эгвекинот </w:t>
      </w:r>
      <w:r w:rsidR="00B7397F" w:rsidRPr="00B7397F">
        <w:rPr>
          <w:sz w:val="24"/>
          <w:szCs w:val="24"/>
        </w:rPr>
        <w:t>на 2016-2021 годы</w:t>
      </w:r>
      <w:r w:rsidRPr="00F23F82">
        <w:rPr>
          <w:sz w:val="24"/>
          <w:szCs w:val="24"/>
        </w:rPr>
        <w:t xml:space="preserve">», утвержденной Постановлением Администрации Иультинского муниципального </w:t>
      </w:r>
      <w:r w:rsidR="00AC447C">
        <w:rPr>
          <w:sz w:val="24"/>
          <w:szCs w:val="24"/>
        </w:rPr>
        <w:t>района от 20 ноября 2015 г. № 130</w:t>
      </w:r>
      <w:r w:rsidRPr="00F23F82">
        <w:rPr>
          <w:sz w:val="24"/>
          <w:szCs w:val="24"/>
        </w:rPr>
        <w:t>-па.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1.4. Главным распорядителем как получателем средств бюджета городского округа Эгвекинот, до которого в соответствии с бюджетным законодательством Российской Федерации как получателю бюджетных средств доведены в установленном порядке </w:t>
      </w:r>
      <w:r w:rsidRPr="00F23F82">
        <w:rPr>
          <w:sz w:val="24"/>
          <w:szCs w:val="24"/>
        </w:rPr>
        <w:lastRenderedPageBreak/>
        <w:t>лимиты бюджетных обязательств на предоставление Субсидии на соответствующий финансовый год, является Администрация городского округа Эгвекинот (далее – Уполномоченный орган).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1.5. Критериями отнесения Получателя субсидии к организации, имеющей право на получение Субсидии, являются:</w:t>
      </w:r>
    </w:p>
    <w:p w:rsidR="00436243" w:rsidRPr="00436243" w:rsidRDefault="00922B30" w:rsidP="00436243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1.5.1. О</w:t>
      </w:r>
      <w:r w:rsidR="00436243" w:rsidRPr="00436243">
        <w:rPr>
          <w:sz w:val="24"/>
          <w:szCs w:val="24"/>
        </w:rPr>
        <w:t>существление деятельности по содержанию и обслуживанию объектов дорожного хозяйства в городском округе</w:t>
      </w:r>
      <w:r w:rsidR="00751F0F">
        <w:rPr>
          <w:sz w:val="24"/>
          <w:szCs w:val="24"/>
        </w:rPr>
        <w:t xml:space="preserve"> Эгвекинот</w:t>
      </w:r>
      <w:r w:rsidR="00436243" w:rsidRPr="00436243">
        <w:rPr>
          <w:sz w:val="24"/>
          <w:szCs w:val="24"/>
        </w:rPr>
        <w:t>;</w:t>
      </w:r>
    </w:p>
    <w:p w:rsidR="00436243" w:rsidRPr="00436243" w:rsidRDefault="00922B30" w:rsidP="00436243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1.5.2.</w:t>
      </w:r>
      <w:r w:rsidR="00436243" w:rsidRPr="0043624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36243" w:rsidRPr="00436243">
        <w:rPr>
          <w:sz w:val="24"/>
          <w:szCs w:val="24"/>
        </w:rPr>
        <w:t>аличие производственно-технической базы, предназначенной для выполнения технического обслуживания и ремонта приобретаемой дорожной техники;</w:t>
      </w:r>
    </w:p>
    <w:p w:rsidR="00F23F82" w:rsidRDefault="00922B30" w:rsidP="00436243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1.5.3.</w:t>
      </w:r>
      <w:r w:rsidR="00436243" w:rsidRPr="0043624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36243" w:rsidRPr="00436243">
        <w:rPr>
          <w:sz w:val="24"/>
          <w:szCs w:val="24"/>
        </w:rPr>
        <w:t>озможность обеспечить хранение</w:t>
      </w:r>
      <w:r>
        <w:rPr>
          <w:sz w:val="24"/>
          <w:szCs w:val="24"/>
        </w:rPr>
        <w:t xml:space="preserve"> приобретаемой дорожной техники;</w:t>
      </w:r>
    </w:p>
    <w:p w:rsidR="00922B30" w:rsidRPr="00056246" w:rsidRDefault="00922B30" w:rsidP="00922B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1.5.4. </w:t>
      </w:r>
      <w:r w:rsidRPr="00056246">
        <w:rPr>
          <w:rFonts w:eastAsia="Calibri"/>
          <w:sz w:val="24"/>
          <w:szCs w:val="24"/>
        </w:rPr>
        <w:t>Наличие заключённых договоров финансовой аренды (лизинга) (далее – Договор лизинга) с российскими лизинговыми к</w:t>
      </w:r>
      <w:r>
        <w:rPr>
          <w:rFonts w:eastAsia="Calibri"/>
          <w:sz w:val="24"/>
          <w:szCs w:val="24"/>
        </w:rPr>
        <w:t>омпаниями не ранее 1 января 2021 года</w:t>
      </w:r>
      <w:r w:rsidRPr="00056246">
        <w:rPr>
          <w:rFonts w:eastAsia="Calibri"/>
          <w:sz w:val="24"/>
          <w:szCs w:val="24"/>
        </w:rPr>
        <w:t>, условиями которых является следующие положения:</w:t>
      </w:r>
    </w:p>
    <w:p w:rsidR="00922B30" w:rsidRPr="00056246" w:rsidRDefault="00922B30" w:rsidP="00922B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056246">
        <w:rPr>
          <w:rFonts w:eastAsia="Calibri"/>
          <w:sz w:val="24"/>
          <w:szCs w:val="24"/>
        </w:rPr>
        <w:t xml:space="preserve">Предметом Договора лизинга является приобретение лизингодателем в собственность специальной </w:t>
      </w:r>
      <w:r>
        <w:rPr>
          <w:rFonts w:eastAsia="Calibri"/>
          <w:sz w:val="24"/>
          <w:szCs w:val="24"/>
        </w:rPr>
        <w:t>дорожной</w:t>
      </w:r>
      <w:r w:rsidRPr="00056246">
        <w:rPr>
          <w:rFonts w:eastAsia="Calibri"/>
          <w:sz w:val="24"/>
          <w:szCs w:val="24"/>
        </w:rPr>
        <w:t xml:space="preserve"> техники и транспортных средств (за исключением легковых автотранспортных средств), оборудования (включая устройства, механизмы, приборы, аппараты, агрегаты, установки, используемые в </w:t>
      </w:r>
      <w:r>
        <w:rPr>
          <w:rFonts w:eastAsia="Calibri"/>
          <w:sz w:val="24"/>
          <w:szCs w:val="24"/>
        </w:rPr>
        <w:t>дорожном</w:t>
      </w:r>
      <w:r w:rsidRPr="00056246">
        <w:rPr>
          <w:rFonts w:eastAsia="Calibri"/>
          <w:sz w:val="24"/>
          <w:szCs w:val="24"/>
        </w:rPr>
        <w:t xml:space="preserve"> хозяйстве) (далее - техника и оборудования) для предоставления лизингополучателю за плату во временное владение и пользование с последующей передачей предмета лизинга в собственность лизингополучателю; </w:t>
      </w:r>
    </w:p>
    <w:p w:rsidR="00922B30" w:rsidRPr="00056246" w:rsidRDefault="00922B30" w:rsidP="00922B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bookmarkStart w:id="1" w:name="sub_110214"/>
      <w:r w:rsidRPr="00056246">
        <w:rPr>
          <w:rFonts w:eastAsia="Calibri"/>
          <w:sz w:val="24"/>
          <w:szCs w:val="24"/>
        </w:rPr>
        <w:t>Приобретаемые техника и оборудование должны быть новыми, ранее не использованными;</w:t>
      </w:r>
    </w:p>
    <w:p w:rsidR="00922B30" w:rsidRPr="00056246" w:rsidRDefault="00922B30" w:rsidP="00922B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bookmarkStart w:id="2" w:name="sub_110217"/>
      <w:bookmarkStart w:id="3" w:name="sub_110216"/>
      <w:bookmarkEnd w:id="1"/>
      <w:r w:rsidRPr="00056246">
        <w:rPr>
          <w:rFonts w:eastAsia="Calibri"/>
          <w:sz w:val="24"/>
          <w:szCs w:val="24"/>
        </w:rPr>
        <w:t>Срок действия Договора лизинга не более трёх лет;</w:t>
      </w:r>
    </w:p>
    <w:bookmarkEnd w:id="2"/>
    <w:bookmarkEnd w:id="3"/>
    <w:p w:rsidR="00922B30" w:rsidRPr="00056246" w:rsidRDefault="00922B30" w:rsidP="00922B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056246">
        <w:rPr>
          <w:rFonts w:eastAsia="Calibri"/>
          <w:sz w:val="24"/>
          <w:szCs w:val="24"/>
        </w:rPr>
        <w:t>Соблюдение графика оплаты лизинговых платежей;</w:t>
      </w:r>
    </w:p>
    <w:p w:rsidR="00922B30" w:rsidRPr="00056246" w:rsidRDefault="00922B30" w:rsidP="00922B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056246">
        <w:rPr>
          <w:rFonts w:eastAsia="Calibri"/>
          <w:sz w:val="24"/>
          <w:szCs w:val="24"/>
        </w:rPr>
        <w:t>Под лизинговыми платежами понимается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лизингодателя, за исключением затрат по уплате процентов, начисленных и уплаченных по просроченной задолженности;</w:t>
      </w:r>
    </w:p>
    <w:p w:rsidR="00922B30" w:rsidRPr="00056246" w:rsidRDefault="00922B30" w:rsidP="00922B30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246">
        <w:rPr>
          <w:rFonts w:ascii="Times New Roman" w:eastAsia="Calibri" w:hAnsi="Times New Roman" w:cs="Times New Roman"/>
          <w:sz w:val="24"/>
          <w:szCs w:val="24"/>
          <w:lang w:eastAsia="en-US"/>
        </w:rPr>
        <w:t>Продавец предмета лизинга и/или лизингодатель не выступает в качестве лизингополучателя.</w:t>
      </w:r>
    </w:p>
    <w:p w:rsidR="00436243" w:rsidRPr="00F23F82" w:rsidRDefault="00436243" w:rsidP="00436243">
      <w:pPr>
        <w:spacing w:before="9"/>
        <w:ind w:right="-1" w:firstLine="699"/>
        <w:contextualSpacing/>
        <w:jc w:val="both"/>
        <w:rPr>
          <w:sz w:val="24"/>
          <w:szCs w:val="24"/>
        </w:rPr>
      </w:pPr>
    </w:p>
    <w:p w:rsidR="00F23F82" w:rsidRPr="00436243" w:rsidRDefault="00751F0F" w:rsidP="00436243">
      <w:pPr>
        <w:spacing w:before="9"/>
        <w:ind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23F82" w:rsidRPr="00436243">
        <w:rPr>
          <w:b/>
          <w:sz w:val="24"/>
          <w:szCs w:val="24"/>
        </w:rPr>
        <w:t>УСЛОВИЯ И ПОРЯДОК ПРЕДОСТАВЛЕНИЯ СУБСИДИИ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2.1. Для заключения соглашения о предоставлении субсидии (далее – Соглашение) Получат</w:t>
      </w:r>
      <w:r w:rsidR="00460696">
        <w:rPr>
          <w:sz w:val="24"/>
          <w:szCs w:val="24"/>
        </w:rPr>
        <w:t>ель субсидии в срок до 1</w:t>
      </w:r>
      <w:r w:rsidRPr="00F23F82">
        <w:rPr>
          <w:sz w:val="24"/>
          <w:szCs w:val="24"/>
        </w:rPr>
        <w:t xml:space="preserve"> </w:t>
      </w:r>
      <w:r w:rsidR="00B85733">
        <w:rPr>
          <w:sz w:val="24"/>
          <w:szCs w:val="24"/>
        </w:rPr>
        <w:t>сентября</w:t>
      </w:r>
      <w:r w:rsidRPr="00F23F82">
        <w:rPr>
          <w:sz w:val="24"/>
          <w:szCs w:val="24"/>
        </w:rPr>
        <w:t xml:space="preserve"> текущего года представляет в Уполномоченный орган следующие документы:</w:t>
      </w:r>
    </w:p>
    <w:p w:rsid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2.1.1. </w:t>
      </w:r>
      <w:r w:rsidR="00B81555">
        <w:rPr>
          <w:sz w:val="24"/>
          <w:szCs w:val="24"/>
        </w:rPr>
        <w:t>П</w:t>
      </w:r>
      <w:r w:rsidR="00B85733" w:rsidRPr="00C85F36">
        <w:rPr>
          <w:sz w:val="24"/>
          <w:szCs w:val="24"/>
        </w:rPr>
        <w:t>исьменное обращение о заключении Соглашения по форме согл</w:t>
      </w:r>
      <w:r w:rsidR="004D61F1">
        <w:rPr>
          <w:sz w:val="24"/>
          <w:szCs w:val="24"/>
        </w:rPr>
        <w:t>асно приложению 1 к настоящему П</w:t>
      </w:r>
      <w:r w:rsidR="00B85733" w:rsidRPr="00C85F36">
        <w:rPr>
          <w:sz w:val="24"/>
          <w:szCs w:val="24"/>
        </w:rPr>
        <w:t>орядку;</w:t>
      </w:r>
    </w:p>
    <w:p w:rsidR="00B81555" w:rsidRPr="00C85F36" w:rsidRDefault="00E524B2" w:rsidP="00B81555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2.1.2.</w:t>
      </w:r>
      <w:r w:rsidR="00B81555" w:rsidRPr="00C85F3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B81555" w:rsidRPr="00C85F36">
        <w:rPr>
          <w:rFonts w:eastAsia="Calibri"/>
          <w:sz w:val="24"/>
          <w:szCs w:val="24"/>
        </w:rPr>
        <w:t>опию уведомления кредитной организации об открытии расчетного счета;</w:t>
      </w:r>
    </w:p>
    <w:p w:rsidR="00B81555" w:rsidRPr="00C85F36" w:rsidRDefault="00E524B2" w:rsidP="00B81555">
      <w:pPr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2.1.3.</w:t>
      </w:r>
      <w:r w:rsidR="00B81555" w:rsidRPr="00C85F3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B81555" w:rsidRPr="00C85F36">
        <w:rPr>
          <w:rFonts w:eastAsia="Calibri"/>
          <w:sz w:val="24"/>
          <w:szCs w:val="24"/>
        </w:rPr>
        <w:t xml:space="preserve">опии </w:t>
      </w:r>
      <w:r w:rsidR="00B81555" w:rsidRPr="00C85F36">
        <w:rPr>
          <w:sz w:val="24"/>
          <w:szCs w:val="24"/>
        </w:rPr>
        <w:t xml:space="preserve">извещений о проведении электронного аукциона на приобретение техники и оборудования; </w:t>
      </w:r>
    </w:p>
    <w:p w:rsidR="00B81555" w:rsidRPr="00C85F36" w:rsidRDefault="00E524B2" w:rsidP="00B815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 w:rsidR="00B81555" w:rsidRPr="00C85F3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81555" w:rsidRPr="00C85F36">
        <w:rPr>
          <w:sz w:val="24"/>
          <w:szCs w:val="24"/>
        </w:rPr>
        <w:t>опии протоколов подведения итогов торгов (закупок) на приобретение техники и оборудования;</w:t>
      </w:r>
    </w:p>
    <w:p w:rsidR="00B81555" w:rsidRPr="00C85F36" w:rsidRDefault="00E524B2" w:rsidP="00B815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2.1.5.</w:t>
      </w:r>
      <w:r w:rsidR="00B81555" w:rsidRPr="00C85F3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81555" w:rsidRPr="00C85F36">
        <w:rPr>
          <w:rFonts w:eastAsia="Calibri"/>
          <w:sz w:val="24"/>
          <w:szCs w:val="24"/>
        </w:rPr>
        <w:t>опии заключенных Договоров лизинга содержащие усло</w:t>
      </w:r>
      <w:r>
        <w:rPr>
          <w:rFonts w:eastAsia="Calibri"/>
          <w:sz w:val="24"/>
          <w:szCs w:val="24"/>
        </w:rPr>
        <w:t>вия, указанные в подпункте 1.5.4</w:t>
      </w:r>
      <w:r w:rsidR="00B81555" w:rsidRPr="00C85F36">
        <w:rPr>
          <w:rFonts w:eastAsia="Calibri"/>
          <w:sz w:val="24"/>
          <w:szCs w:val="24"/>
        </w:rPr>
        <w:t xml:space="preserve"> раздела 1 настоящего Порядка.</w:t>
      </w:r>
    </w:p>
    <w:p w:rsidR="00B81555" w:rsidRPr="00C85F36" w:rsidRDefault="00E524B2" w:rsidP="00B815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2.1.6.</w:t>
      </w:r>
      <w:r w:rsidR="00B81555" w:rsidRPr="00C85F36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B81555" w:rsidRPr="00C85F36">
        <w:rPr>
          <w:sz w:val="24"/>
          <w:szCs w:val="24"/>
        </w:rPr>
        <w:t>аверенную копию устава Получателя;</w:t>
      </w:r>
    </w:p>
    <w:p w:rsidR="00E524B2" w:rsidRDefault="00E524B2" w:rsidP="00E524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2.1.7.</w:t>
      </w:r>
      <w:r w:rsidR="00B81555" w:rsidRPr="00C85F3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81555" w:rsidRPr="00C85F36">
        <w:rPr>
          <w:sz w:val="24"/>
          <w:szCs w:val="24"/>
        </w:rPr>
        <w:t>опию свидетельства о государственной регистрации юридического лица.</w:t>
      </w:r>
    </w:p>
    <w:p w:rsidR="00F23F82" w:rsidRPr="00F23F82" w:rsidRDefault="00E524B2" w:rsidP="00E524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2.1.8</w:t>
      </w:r>
      <w:r w:rsidR="00F23F82" w:rsidRPr="00F23F82">
        <w:rPr>
          <w:sz w:val="24"/>
          <w:szCs w:val="24"/>
        </w:rPr>
        <w:t xml:space="preserve">. </w:t>
      </w:r>
      <w:r w:rsidR="00D44C8E">
        <w:rPr>
          <w:sz w:val="24"/>
          <w:szCs w:val="24"/>
        </w:rPr>
        <w:t>Г</w:t>
      </w:r>
      <w:r w:rsidR="00D44C8E" w:rsidRPr="00D44C8E">
        <w:rPr>
          <w:sz w:val="24"/>
          <w:szCs w:val="24"/>
        </w:rPr>
        <w:t>рафик уплаты лизинговых платежей с указанием остатка задолженности по привлеченным средствам для финансирования договора финансовой аренды (договора лизи</w:t>
      </w:r>
      <w:r w:rsidR="00D44C8E">
        <w:rPr>
          <w:sz w:val="24"/>
          <w:szCs w:val="24"/>
        </w:rPr>
        <w:t>нга), заверенный лизингодателем.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Все копии документов, представляемые Получателем субсидии, должны быть заверены подписью руководителя юридического лица и печатью.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2.2. Уполномоченный орган в срок не позднее </w:t>
      </w:r>
      <w:r w:rsidR="00E65D01">
        <w:rPr>
          <w:sz w:val="24"/>
          <w:szCs w:val="24"/>
        </w:rPr>
        <w:t>пяти</w:t>
      </w:r>
      <w:r w:rsidRPr="00F23F82">
        <w:rPr>
          <w:sz w:val="24"/>
          <w:szCs w:val="24"/>
        </w:rPr>
        <w:t xml:space="preserve"> рабочих дней со дня предоставления пакета документов, указанных в пункте 2.1 настоящего Порядка, рассматривает представленные Получателем субсидии документы и принимает решение о предоставлении Субсидии и заключении Соглашения или об отказе в предоставлении Субсидии.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2.3. Основаниями для отказа в предоставлении Субсидии являются: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1)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2) недостоверность представленной Получателем субсидии информации;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3) несоответствие Получателя субсидии требованиям, установленным пунктом 2.6 настоящего раздела;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4) предоставление документов с нарушением срока, установленного в пункте 2.1 настоящего раздела;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5) отсутствие бюджетных ассигнований в бюджете городского округа Эгвекинот на соответствующий финансовый год на цели, определенные пунктом 1.2 настоящего Порядка;</w:t>
      </w:r>
    </w:p>
    <w:p w:rsidR="00F23F82" w:rsidRPr="00F23F82" w:rsidRDefault="004D61F1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не</w:t>
      </w:r>
      <w:r w:rsidR="00F23F82" w:rsidRPr="00F23F82">
        <w:rPr>
          <w:sz w:val="24"/>
          <w:szCs w:val="24"/>
        </w:rPr>
        <w:t>поступление</w:t>
      </w:r>
      <w:proofErr w:type="spellEnd"/>
      <w:r w:rsidR="00F23F82" w:rsidRPr="00F23F82">
        <w:rPr>
          <w:sz w:val="24"/>
          <w:szCs w:val="24"/>
        </w:rPr>
        <w:t xml:space="preserve"> в Уполномоченный орган в срок, установленный пунктом 2.8 Порядка, проекта Соглашения, подписанного Получателем.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При наличии оснований, указанных в настоящем пункте, Уполномоченный орган в течение трех рабочих дней со дня принятия решения об отказе в предоставлении Субсидии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Получатель субсидии в течение 5 (пяти) рабочих дней со дня получения от Уполномоченного органа уведомления об отказе устраняет перечисленные в нем нарушения и повторно представляет документы Уполномоченному органу.</w:t>
      </w:r>
    </w:p>
    <w:p w:rsid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2.4. Субсидия предоставляется </w:t>
      </w:r>
      <w:r w:rsidR="009A0F0E">
        <w:rPr>
          <w:sz w:val="24"/>
          <w:szCs w:val="24"/>
        </w:rPr>
        <w:t>Обществу с ограниченной ответственностью «Иультинское дорожное ремонтно-строительное предприятие»</w:t>
      </w:r>
      <w:r w:rsidRPr="00F23F82">
        <w:rPr>
          <w:sz w:val="24"/>
          <w:szCs w:val="24"/>
        </w:rPr>
        <w:t xml:space="preserve"> в порядке предоставления муниципальной преференции и размере, установленном решением Совета депутатов городского округа Эгвекинот о бюджете городского округа Эгвек</w:t>
      </w:r>
      <w:r w:rsidR="006C4211">
        <w:rPr>
          <w:sz w:val="24"/>
          <w:szCs w:val="24"/>
        </w:rPr>
        <w:t xml:space="preserve">инот на текущий финансовый год. 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Проект решения Совета депутатов городского округа Эгвекинот о бюджете на текущий финансовый год (проект решения Совета депутатов городского округа Эгвекинот о внесении изменений в бюджет городского округа Эгвекинот на текущий финансовый год) со сведениями о Субсидии, Получателе субсидии и размере Субсидии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2.5. Уполномоченный орган в течение 10 (десяти) рабочих дней от даты принятия решения о признании Получателя соответствующим требованиям и условиям </w:t>
      </w:r>
      <w:r w:rsidRPr="00F23F82">
        <w:rPr>
          <w:sz w:val="24"/>
          <w:szCs w:val="24"/>
        </w:rPr>
        <w:lastRenderedPageBreak/>
        <w:t>предоставления Субсидии направляет Получателю проект Соглашения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2.6. Соглашение заключается при условии соответствия Получателя субсидии на первое число месяца, предшествующего месяцу, в котором планируется заключение Соглашения, следующим требованиям: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3)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1.2 раздела 1 настоящего Порядка.</w:t>
      </w:r>
    </w:p>
    <w:p w:rsidR="00086576" w:rsidRPr="00427B23" w:rsidRDefault="00F23F82" w:rsidP="00427B23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2.7. </w:t>
      </w:r>
      <w:r w:rsidR="00086576">
        <w:rPr>
          <w:sz w:val="24"/>
          <w:szCs w:val="24"/>
        </w:rPr>
        <w:t>Результатом предоставления С</w:t>
      </w:r>
      <w:r w:rsidR="00086576" w:rsidRPr="00D670E2">
        <w:rPr>
          <w:sz w:val="24"/>
          <w:szCs w:val="24"/>
        </w:rPr>
        <w:t xml:space="preserve">убсидии является </w:t>
      </w:r>
      <w:r w:rsidR="00086576" w:rsidRPr="00427B23">
        <w:rPr>
          <w:sz w:val="24"/>
          <w:szCs w:val="24"/>
        </w:rPr>
        <w:t>количество приобретенной техники и оборудования по Договорам лизинга для обеспечения бесперебойной работы эксплуатируемых объектов дорожной инфраструктуры.</w:t>
      </w:r>
    </w:p>
    <w:p w:rsidR="00086576" w:rsidRPr="00D92236" w:rsidRDefault="00086576" w:rsidP="00427B23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D670E2">
        <w:rPr>
          <w:sz w:val="24"/>
          <w:szCs w:val="24"/>
        </w:rPr>
        <w:t>Значение показателя, необходимого для достиж</w:t>
      </w:r>
      <w:r>
        <w:rPr>
          <w:sz w:val="24"/>
          <w:szCs w:val="24"/>
        </w:rPr>
        <w:t>ения результата предоставления С</w:t>
      </w:r>
      <w:r w:rsidRPr="00D670E2">
        <w:rPr>
          <w:sz w:val="24"/>
          <w:szCs w:val="24"/>
        </w:rPr>
        <w:t xml:space="preserve">убсидии, устанавливается </w:t>
      </w:r>
      <w:r w:rsidRPr="00D92236">
        <w:rPr>
          <w:sz w:val="24"/>
          <w:szCs w:val="24"/>
        </w:rPr>
        <w:t>Уполномоченным органом в Соглашении.</w:t>
      </w:r>
    </w:p>
    <w:p w:rsidR="00086576" w:rsidRDefault="004D61F1" w:rsidP="00427B23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086576" w:rsidRPr="00D92236">
        <w:rPr>
          <w:sz w:val="24"/>
          <w:szCs w:val="24"/>
        </w:rPr>
        <w:t xml:space="preserve">достижение Получателем показателя предоставления Субсидии является нарушением условий предоставления Субсидии и служит </w:t>
      </w:r>
      <w:r w:rsidR="00086576" w:rsidRPr="000B0575">
        <w:rPr>
          <w:sz w:val="24"/>
          <w:szCs w:val="24"/>
        </w:rPr>
        <w:t>основанием для возврата Субсидии в бюджет городского округа Эгвекинот в соответствии с пунктом 4.6 раздела</w:t>
      </w:r>
      <w:r w:rsidR="00086576" w:rsidRPr="00746BE3">
        <w:rPr>
          <w:sz w:val="24"/>
          <w:szCs w:val="24"/>
        </w:rPr>
        <w:t xml:space="preserve"> 4 настоящего Порядка.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2.8. Получатель в течение 10 (десяти) рабочих дней со дня получения от Уполномоченного органа Соглашения в соответствии с пунктом 2.5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2.9. В случае поступления в Уполномоченный орган в срок, установленный пунктом 2.8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1) принимает решение о предоставлении Субсидии Получателю посредством подписания Соглашения со своей стороны;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F23F82" w:rsidRPr="00F23F82" w:rsidRDefault="004D61F1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proofErr w:type="gramStart"/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</w:t>
      </w:r>
      <w:r w:rsidR="00F23F82" w:rsidRPr="00F23F82">
        <w:rPr>
          <w:sz w:val="24"/>
          <w:szCs w:val="24"/>
        </w:rPr>
        <w:t>поступления</w:t>
      </w:r>
      <w:proofErr w:type="spellEnd"/>
      <w:r w:rsidR="00F23F82" w:rsidRPr="00F23F82">
        <w:rPr>
          <w:sz w:val="24"/>
          <w:szCs w:val="24"/>
        </w:rPr>
        <w:t xml:space="preserve"> в Уполномоченный орган в срок, установленный пунктом 2.8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2.8 Порядка, на основании подпункта 6 пункта 2.3 Порядка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  <w:proofErr w:type="gramEnd"/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2.11. Расторжение Соглашения возможно в случае: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1) прекращения деятельности Получателя;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lastRenderedPageBreak/>
        <w:t>2) нарушения Получателем порядка, целей и условий предоставления Субсидии, установленных настоящим Порядком;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3) расторжение Соглашения в односторонн</w:t>
      </w:r>
      <w:r w:rsidR="004D61F1">
        <w:rPr>
          <w:sz w:val="24"/>
          <w:szCs w:val="24"/>
        </w:rPr>
        <w:t>ем порядке возможно в случае не</w:t>
      </w:r>
      <w:r w:rsidRPr="00F23F82">
        <w:rPr>
          <w:sz w:val="24"/>
          <w:szCs w:val="24"/>
        </w:rPr>
        <w:t>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4) признания утратившим силу настоящего Порядка;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5) по соглашению сторон.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2.12. Изменения, вносимые в Соглашение, осуществляются по соглашению сторон и оформляются в виде дополнительного соглашения.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2.5, 2.8-2.10 настоящего Порядка.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2.13. В Соглашение включаются условия о согласовании новых условий Соглашения или о расторжении Соглашения при не 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</w:t>
      </w:r>
      <w:r w:rsidR="00427B23">
        <w:rPr>
          <w:sz w:val="24"/>
          <w:szCs w:val="24"/>
        </w:rPr>
        <w:t>ательств, указанных в пункте 1.4</w:t>
      </w:r>
      <w:r w:rsidRPr="00F23F82">
        <w:rPr>
          <w:sz w:val="24"/>
          <w:szCs w:val="24"/>
        </w:rPr>
        <w:t xml:space="preserve"> настоящего Порядка, приводит к невозможности предоставления Субсидии в размере, определенном в Соглашении.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2.14. </w:t>
      </w:r>
      <w:r w:rsidR="00100986" w:rsidRPr="00100986">
        <w:rPr>
          <w:sz w:val="24"/>
          <w:szCs w:val="24"/>
        </w:rPr>
        <w:t>Для получения Субсидии Получатель субсидии ежемесячно, в срок не позднее 20 числа месяца, следующего за отчетным периодом, представляет в Уполномоченный орган следующие документы</w:t>
      </w:r>
      <w:r w:rsidRPr="00F23F82">
        <w:rPr>
          <w:sz w:val="24"/>
          <w:szCs w:val="24"/>
        </w:rPr>
        <w:t>: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2.14.1. </w:t>
      </w:r>
      <w:r w:rsidR="00F02CC5">
        <w:rPr>
          <w:sz w:val="24"/>
          <w:szCs w:val="24"/>
        </w:rPr>
        <w:t>З</w:t>
      </w:r>
      <w:r w:rsidR="00F02CC5" w:rsidRPr="008308B5">
        <w:rPr>
          <w:sz w:val="24"/>
          <w:szCs w:val="24"/>
        </w:rPr>
        <w:t xml:space="preserve">аявление о перечислении субсидии из бюджета городского округа Эгвекинот </w:t>
      </w:r>
      <w:r w:rsidR="00F02CC5" w:rsidRPr="00F02CC5">
        <w:rPr>
          <w:sz w:val="24"/>
          <w:szCs w:val="24"/>
        </w:rPr>
        <w:t>на финансовое обеспечение затрат по оплате лизинговых платежей по договору финансовой аренды (лизинга) для приобретения дорожной техники</w:t>
      </w:r>
      <w:r w:rsidR="00F02CC5">
        <w:rPr>
          <w:sz w:val="24"/>
          <w:szCs w:val="24"/>
        </w:rPr>
        <w:t xml:space="preserve"> </w:t>
      </w:r>
      <w:r w:rsidR="00F02CC5" w:rsidRPr="008308B5">
        <w:rPr>
          <w:sz w:val="24"/>
          <w:szCs w:val="24"/>
        </w:rPr>
        <w:t>по форме согласно приложению 2 к настоящему Порядку;</w:t>
      </w:r>
    </w:p>
    <w:p w:rsidR="00100986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2.14.2. </w:t>
      </w:r>
      <w:r w:rsidR="00100986">
        <w:rPr>
          <w:sz w:val="24"/>
          <w:szCs w:val="24"/>
        </w:rPr>
        <w:t>С</w:t>
      </w:r>
      <w:r w:rsidR="00100986" w:rsidRPr="00100986">
        <w:rPr>
          <w:sz w:val="24"/>
          <w:szCs w:val="24"/>
        </w:rPr>
        <w:t xml:space="preserve">правку - расчет о причитающейся Субсидии на финансовое обеспечение затрат на оплате лизинговых платежей по договору финансовой аренды (лизинга), заключенному для приобретения дорожной техники (далее - расчет) по форме согласно приложению </w:t>
      </w:r>
      <w:r w:rsidR="00F02CC5">
        <w:rPr>
          <w:sz w:val="24"/>
          <w:szCs w:val="24"/>
        </w:rPr>
        <w:t>3</w:t>
      </w:r>
      <w:r w:rsidR="00A819CA">
        <w:rPr>
          <w:sz w:val="24"/>
          <w:szCs w:val="24"/>
        </w:rPr>
        <w:t xml:space="preserve"> </w:t>
      </w:r>
      <w:r w:rsidR="00100986" w:rsidRPr="00100986">
        <w:rPr>
          <w:sz w:val="24"/>
          <w:szCs w:val="24"/>
        </w:rPr>
        <w:t>к настоящему Порядку</w:t>
      </w:r>
      <w:r w:rsidR="00100986">
        <w:rPr>
          <w:sz w:val="24"/>
          <w:szCs w:val="24"/>
        </w:rPr>
        <w:t>.</w:t>
      </w:r>
    </w:p>
    <w:p w:rsidR="00F23F82" w:rsidRPr="00A64788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A64788">
        <w:rPr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F23F82" w:rsidRPr="00A64788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A64788">
        <w:rPr>
          <w:sz w:val="24"/>
          <w:szCs w:val="24"/>
        </w:rPr>
        <w:t>Получатель субсидии обеспечивает ведение раздельного бухгалтерского учета по денежным средствам, предоставленным за счет Субсидии.</w:t>
      </w:r>
    </w:p>
    <w:p w:rsidR="00F23F82" w:rsidRPr="00A64788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A64788">
        <w:rPr>
          <w:sz w:val="24"/>
          <w:szCs w:val="24"/>
        </w:rPr>
        <w:t>2.15. Перечисление Субсидии осуществляется ежемесячно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не позднее десятого рабочего дня после принятия Уполномоченным органом решения по результатам рассмотрения документов, указанных в пункте 2.14 настоящего Порядка, при наличии доведенных объемов финансирования до Уполномоченного органа.</w:t>
      </w:r>
    </w:p>
    <w:p w:rsidR="00F23F82" w:rsidRPr="00A64788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A64788">
        <w:rPr>
          <w:sz w:val="24"/>
          <w:szCs w:val="24"/>
        </w:rPr>
        <w:t>2.16.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C4211" w:rsidRPr="00A64788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A64788">
        <w:rPr>
          <w:sz w:val="24"/>
          <w:szCs w:val="24"/>
        </w:rPr>
        <w:t xml:space="preserve">2.17. </w:t>
      </w:r>
      <w:r w:rsidR="00A64788" w:rsidRPr="000F2D34">
        <w:rPr>
          <w:rFonts w:eastAsia="Calibri"/>
          <w:sz w:val="24"/>
          <w:szCs w:val="24"/>
        </w:rPr>
        <w:t xml:space="preserve">Размер Субсидии, предоставляемой Получателю, </w:t>
      </w:r>
      <w:r w:rsidR="00A64788">
        <w:rPr>
          <w:rFonts w:eastAsia="Calibri"/>
          <w:sz w:val="24"/>
          <w:szCs w:val="24"/>
        </w:rPr>
        <w:t xml:space="preserve">определяется согласно графику лизинговых платежей исходя из </w:t>
      </w:r>
      <w:r w:rsidR="00A64788" w:rsidRPr="00056246">
        <w:rPr>
          <w:rFonts w:eastAsia="Calibri"/>
          <w:sz w:val="24"/>
          <w:szCs w:val="24"/>
        </w:rPr>
        <w:t xml:space="preserve">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лизингодателя, за исключением затрат по уплате процентов, начисленных и уплаченных </w:t>
      </w:r>
      <w:r w:rsidR="00A64788" w:rsidRPr="00056246">
        <w:rPr>
          <w:rFonts w:eastAsia="Calibri"/>
          <w:sz w:val="24"/>
          <w:szCs w:val="24"/>
        </w:rPr>
        <w:lastRenderedPageBreak/>
        <w:t>по просроченной задолженности</w:t>
      </w:r>
      <w:r w:rsidR="00A64788">
        <w:rPr>
          <w:rFonts w:eastAsia="Calibri"/>
          <w:sz w:val="24"/>
          <w:szCs w:val="24"/>
        </w:rPr>
        <w:t xml:space="preserve">, в пределах </w:t>
      </w:r>
      <w:r w:rsidR="00A64788">
        <w:rPr>
          <w:sz w:val="24"/>
          <w:szCs w:val="24"/>
        </w:rPr>
        <w:t xml:space="preserve">бюджетных ассигнований в бюджете городского округа Эгвекинот на </w:t>
      </w:r>
      <w:r w:rsidR="00A64788" w:rsidRPr="00881D1C">
        <w:rPr>
          <w:sz w:val="24"/>
          <w:szCs w:val="24"/>
        </w:rPr>
        <w:t>соответствующий финансовый год на цели, определенные</w:t>
      </w:r>
      <w:r w:rsidR="00A64788">
        <w:rPr>
          <w:sz w:val="24"/>
          <w:szCs w:val="24"/>
        </w:rPr>
        <w:t xml:space="preserve"> пунктом 1.2</w:t>
      </w:r>
      <w:r w:rsidR="00A64788" w:rsidRPr="00881D1C">
        <w:rPr>
          <w:sz w:val="24"/>
          <w:szCs w:val="24"/>
        </w:rPr>
        <w:t xml:space="preserve"> настоящего Порядка</w:t>
      </w:r>
      <w:r w:rsidR="00A64788">
        <w:rPr>
          <w:sz w:val="24"/>
          <w:szCs w:val="24"/>
        </w:rPr>
        <w:t>.</w:t>
      </w:r>
    </w:p>
    <w:p w:rsidR="00DF325D" w:rsidRDefault="00DF325D" w:rsidP="00DF325D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88">
        <w:rPr>
          <w:rFonts w:ascii="Times New Roman" w:eastAsia="Calibri" w:hAnsi="Times New Roman" w:cs="Times New Roman"/>
          <w:sz w:val="24"/>
          <w:szCs w:val="24"/>
        </w:rPr>
        <w:t>Расчет затрат, подлежащих субсидированию, осу</w:t>
      </w:r>
      <w:r w:rsidRPr="00DF4AC8">
        <w:rPr>
          <w:rFonts w:ascii="Times New Roman" w:eastAsia="Calibri" w:hAnsi="Times New Roman" w:cs="Times New Roman"/>
          <w:sz w:val="24"/>
          <w:szCs w:val="24"/>
        </w:rPr>
        <w:t xml:space="preserve">ществляется без учета налога на </w:t>
      </w:r>
      <w:r>
        <w:rPr>
          <w:rFonts w:ascii="Times New Roman" w:eastAsia="Calibri" w:hAnsi="Times New Roman" w:cs="Times New Roman"/>
          <w:sz w:val="24"/>
          <w:szCs w:val="24"/>
        </w:rPr>
        <w:t>добавленную стоимость.</w:t>
      </w:r>
    </w:p>
    <w:p w:rsidR="003A01CA" w:rsidRPr="003A01CA" w:rsidRDefault="003A01CA" w:rsidP="003A01C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</w:t>
      </w:r>
      <w:r w:rsidRPr="003A01CA">
        <w:rPr>
          <w:rFonts w:ascii="Times New Roman" w:eastAsia="Calibri" w:hAnsi="Times New Roman" w:cs="Times New Roman"/>
          <w:sz w:val="24"/>
          <w:szCs w:val="24"/>
        </w:rPr>
        <w:t>. Получатель субсидии вправе осуществлять расходы, источником финан</w:t>
      </w:r>
      <w:r w:rsidR="004D61F1">
        <w:rPr>
          <w:rFonts w:ascii="Times New Roman" w:eastAsia="Calibri" w:hAnsi="Times New Roman" w:cs="Times New Roman"/>
          <w:sz w:val="24"/>
          <w:szCs w:val="24"/>
        </w:rPr>
        <w:t>сового обеспечения которых являе</w:t>
      </w:r>
      <w:r w:rsidRPr="003A01CA">
        <w:rPr>
          <w:rFonts w:ascii="Times New Roman" w:eastAsia="Calibri" w:hAnsi="Times New Roman" w:cs="Times New Roman"/>
          <w:sz w:val="24"/>
          <w:szCs w:val="24"/>
        </w:rPr>
        <w:t>тся не использованный в отчетном финансовом году остаток Субси</w:t>
      </w:r>
      <w:r w:rsidR="002F70AC">
        <w:rPr>
          <w:rFonts w:ascii="Times New Roman" w:eastAsia="Calibri" w:hAnsi="Times New Roman" w:cs="Times New Roman"/>
          <w:sz w:val="24"/>
          <w:szCs w:val="24"/>
        </w:rPr>
        <w:t>дии в соответствии с пунктом 4.8</w:t>
      </w:r>
      <w:r w:rsidRPr="003A01CA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3A01CA" w:rsidRPr="00742FA3" w:rsidRDefault="003A01CA" w:rsidP="003A01C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1CA">
        <w:rPr>
          <w:rFonts w:ascii="Times New Roman" w:eastAsia="Calibri" w:hAnsi="Times New Roman" w:cs="Times New Roman"/>
          <w:sz w:val="24"/>
          <w:szCs w:val="24"/>
        </w:rPr>
        <w:t xml:space="preserve">В случае образования кредиторской задолженности перед Получателем субсидии за </w:t>
      </w:r>
      <w:r w:rsidRPr="00742FA3">
        <w:rPr>
          <w:rFonts w:ascii="Times New Roman" w:eastAsia="Calibri" w:hAnsi="Times New Roman" w:cs="Times New Roman"/>
          <w:sz w:val="24"/>
          <w:szCs w:val="24"/>
        </w:rPr>
        <w:t>текущий год, погашение осуществляется за счет бюджетных ассигнований, предусмотренных в решении о бюджете на очередной год, в срок до 1 марта года, следующего за годом финансирования.</w:t>
      </w:r>
    </w:p>
    <w:p w:rsidR="00F23F82" w:rsidRPr="00F23F82" w:rsidRDefault="003A01CA" w:rsidP="00C12D1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42FA3">
        <w:rPr>
          <w:rFonts w:ascii="Times New Roman" w:eastAsia="Calibri" w:hAnsi="Times New Roman" w:cs="Times New Roman"/>
          <w:sz w:val="24"/>
          <w:szCs w:val="24"/>
        </w:rPr>
        <w:t>2.19. Получатель субсидии, а также лица, получающие средства на основании договоров, заключенных с Получателем субсидий в соответствии с действующим законодательством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выражают согласие на осуществление в отношении них проверки главным распорядителем как получателем бюджетных средств и органом муниципального финансового контроля соблюдения целей, условий и порядка предоставления субсидии, а также о включении таких положений в Соглашение.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</w:p>
    <w:p w:rsidR="00F23F82" w:rsidRPr="00DF325D" w:rsidRDefault="00F23F82" w:rsidP="00DF325D">
      <w:pPr>
        <w:spacing w:before="9"/>
        <w:ind w:right="-1"/>
        <w:contextualSpacing/>
        <w:jc w:val="center"/>
        <w:rPr>
          <w:b/>
          <w:sz w:val="24"/>
          <w:szCs w:val="24"/>
        </w:rPr>
      </w:pPr>
      <w:r w:rsidRPr="00DF325D">
        <w:rPr>
          <w:b/>
          <w:sz w:val="24"/>
          <w:szCs w:val="24"/>
        </w:rPr>
        <w:t>3. ТРЕБОВАНИЯ К ОТЧЕТНОСТИ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</w:p>
    <w:p w:rsidR="00C50B7B" w:rsidRPr="00C50B7B" w:rsidRDefault="00C50B7B" w:rsidP="00C50B7B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0B7B">
        <w:rPr>
          <w:sz w:val="24"/>
          <w:szCs w:val="24"/>
        </w:rPr>
        <w:t>.1. Получатель представляет в Уполномоченный орган:</w:t>
      </w:r>
    </w:p>
    <w:p w:rsidR="00C50B7B" w:rsidRPr="00C50B7B" w:rsidRDefault="00C50B7B" w:rsidP="00C50B7B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C50B7B">
        <w:rPr>
          <w:sz w:val="24"/>
          <w:szCs w:val="24"/>
        </w:rPr>
        <w:t>отчет о достижении результатов предоставления Субсидии, показателей их достижени</w:t>
      </w:r>
      <w:r w:rsidR="00BA51AE">
        <w:rPr>
          <w:sz w:val="24"/>
          <w:szCs w:val="24"/>
        </w:rPr>
        <w:t>я по форме согласно приложению 4</w:t>
      </w:r>
      <w:r w:rsidRPr="00C50B7B">
        <w:rPr>
          <w:sz w:val="24"/>
          <w:szCs w:val="24"/>
        </w:rPr>
        <w:t xml:space="preserve"> </w:t>
      </w:r>
      <w:r w:rsidR="00E27B76">
        <w:rPr>
          <w:sz w:val="24"/>
          <w:szCs w:val="24"/>
        </w:rPr>
        <w:t>к настоящему Порядку в срок до 20</w:t>
      </w:r>
      <w:r w:rsidRPr="00C50B7B">
        <w:rPr>
          <w:sz w:val="24"/>
          <w:szCs w:val="24"/>
        </w:rPr>
        <w:t xml:space="preserve"> </w:t>
      </w:r>
      <w:r w:rsidR="00E27B76">
        <w:rPr>
          <w:sz w:val="24"/>
          <w:szCs w:val="24"/>
        </w:rPr>
        <w:t>января</w:t>
      </w:r>
      <w:r w:rsidRPr="00C50B7B">
        <w:rPr>
          <w:sz w:val="24"/>
          <w:szCs w:val="24"/>
        </w:rPr>
        <w:t xml:space="preserve"> года, следующего за годом предоставления Субсидии.</w:t>
      </w:r>
    </w:p>
    <w:p w:rsidR="00C50B7B" w:rsidRPr="00C50B7B" w:rsidRDefault="00C50B7B" w:rsidP="00C50B7B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0B7B">
        <w:rPr>
          <w:sz w:val="24"/>
          <w:szCs w:val="24"/>
        </w:rPr>
        <w:t xml:space="preserve">.2. Получатель представляет в Уполномоченный орган </w:t>
      </w:r>
      <w:r>
        <w:rPr>
          <w:sz w:val="24"/>
          <w:szCs w:val="24"/>
        </w:rPr>
        <w:t>отчетность, указанную в пункте 3</w:t>
      </w:r>
      <w:r w:rsidRPr="00C50B7B">
        <w:rPr>
          <w:sz w:val="24"/>
          <w:szCs w:val="24"/>
        </w:rPr>
        <w:t xml:space="preserve">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F23F82" w:rsidRDefault="00C50B7B" w:rsidP="00C50B7B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0B7B">
        <w:rPr>
          <w:sz w:val="24"/>
          <w:szCs w:val="24"/>
        </w:rPr>
        <w:t>.3. 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C50B7B" w:rsidRPr="00F23F82" w:rsidRDefault="00C50B7B" w:rsidP="00C50B7B">
      <w:pPr>
        <w:spacing w:before="9"/>
        <w:ind w:right="-1" w:firstLine="699"/>
        <w:contextualSpacing/>
        <w:jc w:val="both"/>
        <w:rPr>
          <w:sz w:val="24"/>
          <w:szCs w:val="24"/>
        </w:rPr>
      </w:pPr>
    </w:p>
    <w:p w:rsidR="00F23F82" w:rsidRPr="00E27B76" w:rsidRDefault="00F23F82" w:rsidP="00E27B76">
      <w:pPr>
        <w:spacing w:before="9"/>
        <w:ind w:right="-1"/>
        <w:contextualSpacing/>
        <w:jc w:val="center"/>
        <w:rPr>
          <w:b/>
          <w:sz w:val="24"/>
          <w:szCs w:val="24"/>
        </w:rPr>
      </w:pPr>
      <w:r w:rsidRPr="00E27B76">
        <w:rPr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ab/>
        <w:t xml:space="preserve"> 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4.1. Контроль за соблюдением условий, целей и порядка предоставления Субсидии осуществляется Уполномоченным органом.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Обязательная проверка соблюдения условий, целей и порядка предоставления Субсидии Получателем субсидии проводится Уполномоченным органом и органами муниципального финансового контроля.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 xml:space="preserve">4.2. Уполномоченный орган и орган муниципального финансового контроля, в целях контроля за соблюдением условий, целей и порядка предоставления Субсидии, выделенных из бюджета городского округа Эгвекинот, имеет право запрашивать у </w:t>
      </w:r>
      <w:r w:rsidRPr="00F23F82">
        <w:rPr>
          <w:sz w:val="24"/>
          <w:szCs w:val="24"/>
        </w:rPr>
        <w:lastRenderedPageBreak/>
        <w:t>Получателя субсидий первичные и иные документы, необходимые для проведения проверки.</w:t>
      </w:r>
    </w:p>
    <w:p w:rsidR="00F23F82" w:rsidRPr="00F23F82" w:rsidRDefault="00E27B76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F23F82" w:rsidRPr="00F23F82">
        <w:rPr>
          <w:sz w:val="24"/>
          <w:szCs w:val="24"/>
        </w:rPr>
        <w:t>. Субсидия в сумме необоснованно полученных средств подлежит возврату в бюджет городского округа Эгвекинот: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1) 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 и органами муниципального финансового контроля;</w:t>
      </w:r>
    </w:p>
    <w:p w:rsidR="00F23F82" w:rsidRPr="00F23F82" w:rsidRDefault="004D61F1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в случае не</w:t>
      </w:r>
      <w:r w:rsidR="00F23F82" w:rsidRPr="00F23F82">
        <w:rPr>
          <w:sz w:val="24"/>
          <w:szCs w:val="24"/>
        </w:rPr>
        <w:t>достижения показателей результативности предоставления Субсидии, установленных в Соглашении.</w:t>
      </w:r>
    </w:p>
    <w:p w:rsidR="00F23F82" w:rsidRPr="00F23F82" w:rsidRDefault="00E27B76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F23F82" w:rsidRPr="00F23F82">
        <w:rPr>
          <w:sz w:val="24"/>
          <w:szCs w:val="24"/>
        </w:rPr>
        <w:t>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</w:t>
      </w:r>
      <w:r w:rsidR="002F70AC">
        <w:rPr>
          <w:sz w:val="24"/>
          <w:szCs w:val="24"/>
        </w:rPr>
        <w:t>рядке, установленном пунктом 4.6</w:t>
      </w:r>
      <w:r w:rsidR="00F23F82" w:rsidRPr="00F23F82">
        <w:rPr>
          <w:sz w:val="24"/>
          <w:szCs w:val="24"/>
        </w:rPr>
        <w:t xml:space="preserve"> Порядка.</w:t>
      </w:r>
    </w:p>
    <w:p w:rsidR="00F23F82" w:rsidRPr="00F23F82" w:rsidRDefault="002F70AC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F23F82" w:rsidRPr="00F23F82">
        <w:rPr>
          <w:sz w:val="24"/>
          <w:szCs w:val="24"/>
        </w:rPr>
        <w:t>. Уполномоченный орган в срок до 30 числа месяца, следующего за месяцем окончания срока действия Соглашения, осуществляет оценку достижения результата, показателя достижения результата предоставления Субсидии.</w:t>
      </w:r>
    </w:p>
    <w:p w:rsidR="00F23F82" w:rsidRPr="00F23F82" w:rsidRDefault="004D61F1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="00F23F82" w:rsidRPr="00F23F82">
        <w:rPr>
          <w:sz w:val="24"/>
          <w:szCs w:val="24"/>
        </w:rPr>
        <w:t>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</w:t>
      </w:r>
      <w:r w:rsidR="002F70AC">
        <w:rPr>
          <w:sz w:val="24"/>
          <w:szCs w:val="24"/>
        </w:rPr>
        <w:t>енном пунктом 4.6</w:t>
      </w:r>
      <w:r w:rsidR="00F23F82" w:rsidRPr="00F23F82">
        <w:rPr>
          <w:sz w:val="24"/>
          <w:szCs w:val="24"/>
        </w:rPr>
        <w:t xml:space="preserve"> Порядка.</w:t>
      </w:r>
    </w:p>
    <w:p w:rsidR="00F23F82" w:rsidRPr="00F23F82" w:rsidRDefault="002F70AC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F23F82" w:rsidRPr="00F23F82">
        <w:rPr>
          <w:sz w:val="24"/>
          <w:szCs w:val="24"/>
        </w:rPr>
        <w:t>. Возврат Субсидии осуществляется в следующем порядке: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1) Уполномоченный орган в течение 10 (десяти) рабочих дней со дня выявления ф</w:t>
      </w:r>
      <w:r w:rsidR="002F70AC">
        <w:rPr>
          <w:sz w:val="24"/>
          <w:szCs w:val="24"/>
        </w:rPr>
        <w:t>актов, определенных пунктами 4.4, 4.5</w:t>
      </w:r>
      <w:r w:rsidRPr="00F23F82">
        <w:rPr>
          <w:sz w:val="24"/>
          <w:szCs w:val="24"/>
        </w:rPr>
        <w:t xml:space="preserve"> 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F23F82" w:rsidRPr="00F23F82" w:rsidRDefault="00F23F82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F23F82">
        <w:rPr>
          <w:sz w:val="24"/>
          <w:szCs w:val="24"/>
        </w:rPr>
        <w:t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 средств, установленных настоящим пунктом.</w:t>
      </w:r>
    </w:p>
    <w:p w:rsidR="00F23F82" w:rsidRPr="00F23F82" w:rsidRDefault="002F70AC" w:rsidP="00F23F82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F23F82" w:rsidRPr="00F23F82">
        <w:rPr>
          <w:sz w:val="24"/>
          <w:szCs w:val="24"/>
        </w:rPr>
        <w:t xml:space="preserve">. В случае, если Получатель не исполнил установленные подпунктом </w:t>
      </w:r>
      <w:r>
        <w:rPr>
          <w:sz w:val="24"/>
          <w:szCs w:val="24"/>
        </w:rPr>
        <w:t>2 пункта 4.6</w:t>
      </w:r>
      <w:r w:rsidR="00F23F82" w:rsidRPr="00F23F82">
        <w:rPr>
          <w:sz w:val="24"/>
          <w:szCs w:val="24"/>
        </w:rPr>
        <w:t xml:space="preserve"> настоящего раздела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3A01CA" w:rsidRPr="003A01CA" w:rsidRDefault="002F70AC" w:rsidP="003A01CA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3A01CA" w:rsidRPr="003A01CA">
        <w:rPr>
          <w:sz w:val="24"/>
          <w:szCs w:val="24"/>
        </w:rPr>
        <w:t>. Не использованный в отчетном финансовом году остаток Субсидии может быть использован в текущем финансовом году на те же цели при наличии решения Уполномоченного органа, принятого по согласованию с Управлением финансов, экономики и имущественных отношений городского округа</w:t>
      </w:r>
      <w:r w:rsidR="00C12D18">
        <w:rPr>
          <w:sz w:val="24"/>
          <w:szCs w:val="24"/>
        </w:rPr>
        <w:t xml:space="preserve"> Эгвекинот</w:t>
      </w:r>
      <w:r w:rsidR="003A01CA" w:rsidRPr="003A01CA">
        <w:rPr>
          <w:sz w:val="24"/>
          <w:szCs w:val="24"/>
        </w:rPr>
        <w:t>, о наличии потребности в указанных средствах, о чем Получатель субсидии извещается Уполномоченным органом в течение 1 рабочего дня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3A01CA" w:rsidRPr="003A01CA" w:rsidRDefault="003A01CA" w:rsidP="003A01CA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3A01CA">
        <w:rPr>
          <w:sz w:val="24"/>
          <w:szCs w:val="24"/>
        </w:rPr>
        <w:t>В целях согласования возможности использования остатка Субсидии Получатель субсидии в течение пяти рабочих дней после окончания отчетного финансового года направляет в адрес Уполномоченного органа соответствующее письменное обращение с обоснованием потребности в его использовании и подтверждающие документы.</w:t>
      </w:r>
    </w:p>
    <w:p w:rsidR="003A01CA" w:rsidRPr="003A01CA" w:rsidRDefault="003A01CA" w:rsidP="003A01CA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3A01CA">
        <w:rPr>
          <w:sz w:val="24"/>
          <w:szCs w:val="24"/>
        </w:rPr>
        <w:t>В течение 3 рабочих дней с даты получения обращения Уполномоченный орган:</w:t>
      </w:r>
    </w:p>
    <w:p w:rsidR="003A01CA" w:rsidRPr="003A01CA" w:rsidRDefault="003A01CA" w:rsidP="003A01CA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3A01CA">
        <w:rPr>
          <w:sz w:val="24"/>
          <w:szCs w:val="24"/>
        </w:rPr>
        <w:t>1) принимает решение о наличии потребности в средствах, указанных в абзаце первом настоящего пункта, и направляет его на согласование в Управлением финансов, экономики и имущественных отношений городского округа</w:t>
      </w:r>
      <w:r w:rsidR="00C12D18">
        <w:rPr>
          <w:sz w:val="24"/>
          <w:szCs w:val="24"/>
        </w:rPr>
        <w:t xml:space="preserve"> Эгвекинот</w:t>
      </w:r>
      <w:r w:rsidRPr="003A01CA">
        <w:rPr>
          <w:sz w:val="24"/>
          <w:szCs w:val="24"/>
        </w:rPr>
        <w:t>, которое рассматривает указанное решение в течение 5 рабочих дней;</w:t>
      </w:r>
    </w:p>
    <w:p w:rsidR="003A01CA" w:rsidRPr="003A01CA" w:rsidRDefault="003A01CA" w:rsidP="003A01CA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3A01CA">
        <w:rPr>
          <w:sz w:val="24"/>
          <w:szCs w:val="24"/>
        </w:rPr>
        <w:lastRenderedPageBreak/>
        <w:t>2) принимает решение о невозможности использования остатка Субсидии в текущем финансовом году, о чем извещает Получателя субсидии в течение 1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3A01CA" w:rsidRPr="003A01CA" w:rsidRDefault="003A01CA" w:rsidP="003A01CA">
      <w:pPr>
        <w:spacing w:before="9"/>
        <w:ind w:right="-1" w:firstLine="699"/>
        <w:contextualSpacing/>
        <w:jc w:val="both"/>
        <w:rPr>
          <w:sz w:val="24"/>
          <w:szCs w:val="24"/>
        </w:rPr>
      </w:pPr>
      <w:r w:rsidRPr="003A01CA">
        <w:rPr>
          <w:sz w:val="24"/>
          <w:szCs w:val="24"/>
        </w:rPr>
        <w:t>При принятии Уполномоченным органом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ED3974" w:rsidRDefault="002F70AC" w:rsidP="003A01CA">
      <w:pPr>
        <w:spacing w:before="9"/>
        <w:ind w:right="-1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3A01CA" w:rsidRPr="003A01CA">
        <w:rPr>
          <w:sz w:val="24"/>
          <w:szCs w:val="24"/>
        </w:rPr>
        <w:t>. При отсутствии обращения Получателя субсидии в Уполномоченный орган о согласовании возможности использования остатка субсидии в текущем финансовом году возврат остатка Субсидии осуществляется в течение первых 10 рабочих дней года, следующего за отчетным.</w:t>
      </w:r>
    </w:p>
    <w:p w:rsidR="002F70AC" w:rsidRDefault="002F70AC" w:rsidP="002F70AC">
      <w:pPr>
        <w:spacing w:after="200" w:line="276" w:lineRule="auto"/>
        <w:rPr>
          <w:sz w:val="24"/>
          <w:szCs w:val="24"/>
        </w:rPr>
        <w:sectPr w:rsidR="002F70AC" w:rsidSect="00904A5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5733" w:rsidRPr="000E5BA4" w:rsidRDefault="00B85733" w:rsidP="00B85733">
      <w:pPr>
        <w:widowControl w:val="0"/>
        <w:autoSpaceDE w:val="0"/>
        <w:autoSpaceDN w:val="0"/>
        <w:adjustRightInd w:val="0"/>
        <w:ind w:left="3402" w:firstLine="198"/>
        <w:jc w:val="center"/>
        <w:rPr>
          <w:sz w:val="24"/>
          <w:szCs w:val="24"/>
        </w:rPr>
      </w:pPr>
      <w:r w:rsidRPr="000E5BA4">
        <w:rPr>
          <w:sz w:val="24"/>
          <w:szCs w:val="24"/>
        </w:rPr>
        <w:lastRenderedPageBreak/>
        <w:t>Приложение 1</w:t>
      </w:r>
    </w:p>
    <w:p w:rsidR="006B68FD" w:rsidRPr="006B68FD" w:rsidRDefault="00B85733" w:rsidP="006B68FD">
      <w:pPr>
        <w:widowControl w:val="0"/>
        <w:autoSpaceDE w:val="0"/>
        <w:autoSpaceDN w:val="0"/>
        <w:adjustRightInd w:val="0"/>
        <w:ind w:left="3402"/>
        <w:jc w:val="center"/>
        <w:rPr>
          <w:sz w:val="24"/>
        </w:rPr>
      </w:pPr>
      <w:r w:rsidRPr="000E5BA4">
        <w:rPr>
          <w:sz w:val="24"/>
          <w:szCs w:val="24"/>
        </w:rPr>
        <w:t xml:space="preserve">к Порядку </w:t>
      </w:r>
      <w:r w:rsidR="006B68FD" w:rsidRPr="006B68FD">
        <w:rPr>
          <w:sz w:val="24"/>
        </w:rPr>
        <w:t>предоставления субсидии на финансовое</w:t>
      </w:r>
    </w:p>
    <w:p w:rsidR="006B68FD" w:rsidRPr="006B68FD" w:rsidRDefault="006B68FD" w:rsidP="006B68FD">
      <w:pPr>
        <w:widowControl w:val="0"/>
        <w:autoSpaceDE w:val="0"/>
        <w:autoSpaceDN w:val="0"/>
        <w:adjustRightInd w:val="0"/>
        <w:ind w:left="3402"/>
        <w:jc w:val="center"/>
        <w:rPr>
          <w:sz w:val="24"/>
        </w:rPr>
      </w:pPr>
      <w:r w:rsidRPr="006B68FD">
        <w:rPr>
          <w:sz w:val="24"/>
        </w:rPr>
        <w:t>обеспечение затрат по оплате лизинговых</w:t>
      </w:r>
    </w:p>
    <w:p w:rsidR="006B68FD" w:rsidRPr="006B68FD" w:rsidRDefault="006B68FD" w:rsidP="006B68FD">
      <w:pPr>
        <w:widowControl w:val="0"/>
        <w:autoSpaceDE w:val="0"/>
        <w:autoSpaceDN w:val="0"/>
        <w:adjustRightInd w:val="0"/>
        <w:ind w:left="3402"/>
        <w:jc w:val="center"/>
        <w:rPr>
          <w:sz w:val="24"/>
        </w:rPr>
      </w:pPr>
      <w:r w:rsidRPr="006B68FD">
        <w:rPr>
          <w:sz w:val="24"/>
        </w:rPr>
        <w:t>платежей по договору финансовой аренды</w:t>
      </w:r>
    </w:p>
    <w:p w:rsidR="00B85733" w:rsidRDefault="006B68FD" w:rsidP="006B68FD">
      <w:pPr>
        <w:widowControl w:val="0"/>
        <w:autoSpaceDE w:val="0"/>
        <w:autoSpaceDN w:val="0"/>
        <w:adjustRightInd w:val="0"/>
        <w:ind w:left="3402"/>
        <w:jc w:val="center"/>
        <w:rPr>
          <w:sz w:val="24"/>
        </w:rPr>
      </w:pPr>
      <w:r w:rsidRPr="006B68FD">
        <w:rPr>
          <w:sz w:val="24"/>
        </w:rPr>
        <w:t>(лизинга) для приобретения дорожной техники</w:t>
      </w:r>
    </w:p>
    <w:p w:rsidR="006B68FD" w:rsidRPr="000E5BA4" w:rsidRDefault="006B68FD" w:rsidP="006B68FD">
      <w:pPr>
        <w:widowControl w:val="0"/>
        <w:autoSpaceDE w:val="0"/>
        <w:autoSpaceDN w:val="0"/>
        <w:adjustRightInd w:val="0"/>
        <w:ind w:left="3402"/>
        <w:jc w:val="center"/>
        <w:rPr>
          <w:b/>
          <w:sz w:val="24"/>
          <w:szCs w:val="24"/>
        </w:rPr>
      </w:pPr>
    </w:p>
    <w:p w:rsidR="00B85733" w:rsidRPr="000E5BA4" w:rsidRDefault="00B85733" w:rsidP="00B8573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5BA4">
        <w:rPr>
          <w:b/>
          <w:sz w:val="24"/>
          <w:szCs w:val="24"/>
        </w:rPr>
        <w:t>ЗАЯВКА</w:t>
      </w:r>
    </w:p>
    <w:p w:rsidR="00B85733" w:rsidRDefault="00B85733" w:rsidP="006B68F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5BA4">
        <w:rPr>
          <w:b/>
          <w:sz w:val="24"/>
          <w:szCs w:val="24"/>
        </w:rPr>
        <w:t xml:space="preserve">на получение </w:t>
      </w:r>
      <w:r w:rsidRPr="000E5BA4">
        <w:rPr>
          <w:b/>
          <w:bCs/>
          <w:color w:val="000000"/>
          <w:sz w:val="24"/>
          <w:szCs w:val="24"/>
        </w:rPr>
        <w:t xml:space="preserve">субсидии из бюджета городского округа Эгвекинот </w:t>
      </w:r>
      <w:r w:rsidR="006B68FD">
        <w:rPr>
          <w:b/>
          <w:sz w:val="24"/>
          <w:szCs w:val="24"/>
        </w:rPr>
        <w:t xml:space="preserve">на финансовое </w:t>
      </w:r>
      <w:r w:rsidR="006B68FD" w:rsidRPr="006B68FD">
        <w:rPr>
          <w:b/>
          <w:sz w:val="24"/>
          <w:szCs w:val="24"/>
        </w:rPr>
        <w:t>обеспече</w:t>
      </w:r>
      <w:r w:rsidR="006B68FD">
        <w:rPr>
          <w:b/>
          <w:sz w:val="24"/>
          <w:szCs w:val="24"/>
        </w:rPr>
        <w:t xml:space="preserve">ние затрат по оплате лизинговых </w:t>
      </w:r>
      <w:r w:rsidR="006B68FD" w:rsidRPr="006B68FD">
        <w:rPr>
          <w:b/>
          <w:sz w:val="24"/>
          <w:szCs w:val="24"/>
        </w:rPr>
        <w:t>платеже</w:t>
      </w:r>
      <w:r w:rsidR="006B68FD">
        <w:rPr>
          <w:b/>
          <w:sz w:val="24"/>
          <w:szCs w:val="24"/>
        </w:rPr>
        <w:t xml:space="preserve">й по договору финансовой аренды </w:t>
      </w:r>
      <w:r w:rsidR="006B68FD" w:rsidRPr="006B68FD">
        <w:rPr>
          <w:b/>
          <w:sz w:val="24"/>
          <w:szCs w:val="24"/>
        </w:rPr>
        <w:t>(лизинга) для приобретения дорожной техники</w:t>
      </w:r>
    </w:p>
    <w:p w:rsidR="006B68FD" w:rsidRPr="000E5BA4" w:rsidRDefault="006B68FD" w:rsidP="006B68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85733" w:rsidRDefault="00B85733" w:rsidP="006B68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BA4">
        <w:rPr>
          <w:sz w:val="24"/>
          <w:szCs w:val="24"/>
        </w:rPr>
        <w:t>Ознакомившись с условиями Порядка предоставления</w:t>
      </w:r>
      <w:r w:rsidRPr="000E5BA4">
        <w:rPr>
          <w:bCs/>
          <w:color w:val="000000"/>
          <w:sz w:val="24"/>
          <w:szCs w:val="24"/>
        </w:rPr>
        <w:t xml:space="preserve"> субсидии из бюджета городского округа Эгвекинот </w:t>
      </w:r>
      <w:r w:rsidR="006B68FD">
        <w:rPr>
          <w:sz w:val="24"/>
          <w:szCs w:val="24"/>
        </w:rPr>
        <w:t xml:space="preserve">на финансовое </w:t>
      </w:r>
      <w:r w:rsidR="006B68FD" w:rsidRPr="006B68FD">
        <w:rPr>
          <w:sz w:val="24"/>
          <w:szCs w:val="24"/>
        </w:rPr>
        <w:t>обеспече</w:t>
      </w:r>
      <w:r w:rsidR="006B68FD">
        <w:rPr>
          <w:sz w:val="24"/>
          <w:szCs w:val="24"/>
        </w:rPr>
        <w:t xml:space="preserve">ние затрат по оплате лизинговых </w:t>
      </w:r>
      <w:r w:rsidR="006B68FD" w:rsidRPr="006B68FD">
        <w:rPr>
          <w:sz w:val="24"/>
          <w:szCs w:val="24"/>
        </w:rPr>
        <w:t>платеже</w:t>
      </w:r>
      <w:r w:rsidR="006B68FD">
        <w:rPr>
          <w:sz w:val="24"/>
          <w:szCs w:val="24"/>
        </w:rPr>
        <w:t xml:space="preserve">й по договору финансовой аренды </w:t>
      </w:r>
      <w:r w:rsidR="006B68FD" w:rsidRPr="006B68FD">
        <w:rPr>
          <w:sz w:val="24"/>
          <w:szCs w:val="24"/>
        </w:rPr>
        <w:t>(лизинга) для приобретения дорожной техники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A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  <w:r w:rsidRPr="000E5BA4">
        <w:rPr>
          <w:sz w:val="24"/>
          <w:szCs w:val="24"/>
        </w:rPr>
        <w:t>__________________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E5BA4">
        <w:t>(полное наименование юридического лица)</w:t>
      </w:r>
    </w:p>
    <w:p w:rsidR="003E4158" w:rsidRDefault="00B85733" w:rsidP="00B85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A4">
        <w:rPr>
          <w:sz w:val="24"/>
          <w:szCs w:val="24"/>
        </w:rPr>
        <w:t xml:space="preserve">зарегистрированное и </w:t>
      </w:r>
      <w:r w:rsidR="006B68FD">
        <w:rPr>
          <w:sz w:val="24"/>
          <w:szCs w:val="24"/>
        </w:rPr>
        <w:t>осуществляющее деятельность</w:t>
      </w:r>
      <w:r w:rsidR="006B68FD" w:rsidRPr="006B68FD">
        <w:rPr>
          <w:sz w:val="24"/>
          <w:szCs w:val="24"/>
        </w:rPr>
        <w:t xml:space="preserve"> по содержанию и обслуживанию объектов дорожного хозяйств</w:t>
      </w:r>
      <w:r w:rsidR="006B68FD">
        <w:rPr>
          <w:sz w:val="24"/>
          <w:szCs w:val="24"/>
        </w:rPr>
        <w:t>а в городском округе Эгвекинот, имеющее производственно-техническую базу, предназначенную</w:t>
      </w:r>
      <w:r w:rsidR="006B68FD" w:rsidRPr="006B68FD">
        <w:rPr>
          <w:sz w:val="24"/>
          <w:szCs w:val="24"/>
        </w:rPr>
        <w:t xml:space="preserve"> для выполнения технического обслуживания и ремонта </w:t>
      </w:r>
      <w:r w:rsidR="006B68FD">
        <w:rPr>
          <w:sz w:val="24"/>
          <w:szCs w:val="24"/>
        </w:rPr>
        <w:t xml:space="preserve">приобретаемой дорожной техники, обязующееся </w:t>
      </w:r>
      <w:r w:rsidR="006B68FD" w:rsidRPr="006B68FD">
        <w:rPr>
          <w:sz w:val="24"/>
          <w:szCs w:val="24"/>
        </w:rPr>
        <w:t>обеспечить хранение</w:t>
      </w:r>
      <w:r w:rsidR="003E4158">
        <w:rPr>
          <w:sz w:val="24"/>
          <w:szCs w:val="24"/>
        </w:rPr>
        <w:t xml:space="preserve"> приобретаемой дорожной техники </w:t>
      </w:r>
      <w:r w:rsidRPr="000E5BA4">
        <w:rPr>
          <w:sz w:val="24"/>
          <w:szCs w:val="24"/>
        </w:rPr>
        <w:t xml:space="preserve">направляет документы для рассмотрения вопроса о предоставлении субсидии </w:t>
      </w:r>
      <w:r w:rsidR="003E4158" w:rsidRPr="003E4158">
        <w:rPr>
          <w:sz w:val="24"/>
          <w:szCs w:val="24"/>
        </w:rPr>
        <w:t>на финансовое обеспечение затрат по оплате лизинговых платежей по договору финансовой аренды (лизинга) для приобретения дорожной техники</w:t>
      </w:r>
      <w:r w:rsidR="003E4158">
        <w:rPr>
          <w:sz w:val="24"/>
          <w:szCs w:val="24"/>
        </w:rPr>
        <w:t>.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A4">
        <w:rPr>
          <w:sz w:val="24"/>
          <w:szCs w:val="24"/>
        </w:rPr>
        <w:t>Сведения о юридическом лице:</w:t>
      </w: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274"/>
        <w:gridCol w:w="3889"/>
        <w:gridCol w:w="147"/>
      </w:tblGrid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ИНН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ОГРН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E5BA4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3" w:rsidRPr="000E5BA4" w:rsidTr="003E4158">
        <w:trPr>
          <w:gridAfter w:val="1"/>
          <w:wAfter w:w="147" w:type="dxa"/>
        </w:trPr>
        <w:tc>
          <w:tcPr>
            <w:tcW w:w="9701" w:type="dxa"/>
            <w:gridSpan w:val="4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1. Настоящим подтверждаю: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б) ___________________________</w:t>
            </w:r>
            <w:r>
              <w:rPr>
                <w:sz w:val="24"/>
                <w:szCs w:val="24"/>
              </w:rPr>
              <w:t>_____</w:t>
            </w:r>
            <w:r w:rsidRPr="000E5BA4">
              <w:rPr>
                <w:sz w:val="24"/>
                <w:szCs w:val="24"/>
              </w:rPr>
              <w:t>_____________________________________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649"/>
              <w:jc w:val="center"/>
            </w:pPr>
            <w:r w:rsidRPr="000E5BA4">
              <w:rPr>
                <w:sz w:val="24"/>
                <w:szCs w:val="24"/>
              </w:rPr>
              <w:t>(</w:t>
            </w:r>
            <w:r w:rsidRPr="000E5BA4">
              <w:t>указать сокращенное наименование юридического лица)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 xml:space="preserve"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</w:t>
            </w:r>
            <w:r w:rsidRPr="000E5BA4">
              <w:rPr>
                <w:sz w:val="24"/>
                <w:szCs w:val="24"/>
              </w:rPr>
              <w:lastRenderedPageBreak/>
              <w:t>законодательством Российской Федерации;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 xml:space="preserve">не получает средства из бюджета городского округа Эгвекинот на основании иных правовых актов </w:t>
            </w:r>
            <w:r w:rsidR="003E4158" w:rsidRPr="003E4158">
              <w:rPr>
                <w:sz w:val="24"/>
                <w:szCs w:val="24"/>
              </w:rPr>
              <w:t>на финансовое обеспечение затрат по оплате лизинговых платежей по договору финансовой аренды (лизинга) для приобретения дорожной техники</w:t>
            </w:r>
            <w:r w:rsidRPr="000E5BA4">
              <w:rPr>
                <w:sz w:val="24"/>
                <w:szCs w:val="24"/>
              </w:rPr>
              <w:t>.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2. Настоящим даем согласие на осуществление Администрацией городского округа Эгвекинот и органами муниципального финансового</w:t>
            </w:r>
            <w:r>
              <w:rPr>
                <w:sz w:val="24"/>
                <w:szCs w:val="24"/>
              </w:rPr>
              <w:t xml:space="preserve"> контроля проверок соблюдения </w:t>
            </w:r>
            <w:r w:rsidRPr="000E5BA4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</w:t>
            </w:r>
            <w:r w:rsidRPr="000E5BA4">
              <w:rPr>
                <w:sz w:val="24"/>
                <w:szCs w:val="24"/>
              </w:rPr>
              <w:t>_________________________________________________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A4">
              <w:t xml:space="preserve">                  (указать наименование юридического лица)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условий, целей и порядка предоставления субсидии.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3. К настоящей заявке прилагаем: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1) ____________________________,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2) ____________________________.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Настоящим даем согласие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E5BA4">
              <w:t xml:space="preserve">         (наименование органа местного самоуправления городского округа)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 xml:space="preserve">на публикацию (размещение) в информационной-телекоммуникационной сети «Интернет» информации обо мне как Получателе субсидии. Даем согласие на обработку, распространение и использование этой информации, а также иных данных, которые необходимы для предоставления настоящей субсидии. 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 xml:space="preserve">Настоящим обязуемся соблюсти показатель достижения результата предоставления субсидии. 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Настоящим подтверждаем, что вся информация, содержащаяся в представленных документах или их копиях, является подлинной и не возражаем против доступа к ней лиц, участвующих в рассмотрении документов на предоставление субсидии.</w:t>
            </w:r>
          </w:p>
        </w:tc>
      </w:tr>
      <w:tr w:rsidR="00B85733" w:rsidRPr="000E5BA4" w:rsidTr="003E4158">
        <w:trPr>
          <w:gridAfter w:val="1"/>
          <w:wAfter w:w="147" w:type="dxa"/>
        </w:trPr>
        <w:tc>
          <w:tcPr>
            <w:tcW w:w="3890" w:type="dxa"/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48" w:type="dxa"/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____________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A4">
              <w:t>подпись</w:t>
            </w:r>
          </w:p>
        </w:tc>
        <w:tc>
          <w:tcPr>
            <w:tcW w:w="4163" w:type="dxa"/>
            <w:gridSpan w:val="2"/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_________________________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A4">
              <w:t>расшифровка подписи</w:t>
            </w:r>
          </w:p>
        </w:tc>
      </w:tr>
      <w:tr w:rsidR="00B85733" w:rsidRPr="000E5BA4" w:rsidTr="003E4158">
        <w:trPr>
          <w:gridAfter w:val="1"/>
          <w:wAfter w:w="147" w:type="dxa"/>
        </w:trPr>
        <w:tc>
          <w:tcPr>
            <w:tcW w:w="3890" w:type="dxa"/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____________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A4">
              <w:t>подпись</w:t>
            </w:r>
          </w:p>
        </w:tc>
        <w:tc>
          <w:tcPr>
            <w:tcW w:w="4163" w:type="dxa"/>
            <w:gridSpan w:val="2"/>
            <w:hideMark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_________________________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BA4">
              <w:t>расшифровка подписи</w:t>
            </w:r>
          </w:p>
        </w:tc>
      </w:tr>
      <w:tr w:rsidR="00B85733" w:rsidRPr="000E5BA4" w:rsidTr="003E4158">
        <w:trPr>
          <w:gridAfter w:val="1"/>
          <w:wAfter w:w="147" w:type="dxa"/>
        </w:trPr>
        <w:tc>
          <w:tcPr>
            <w:tcW w:w="3890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1648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63" w:type="dxa"/>
            <w:gridSpan w:val="2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A4">
              <w:rPr>
                <w:sz w:val="24"/>
                <w:szCs w:val="24"/>
              </w:rPr>
              <w:t>"___"___________ 20__ год</w:t>
            </w:r>
          </w:p>
        </w:tc>
      </w:tr>
    </w:tbl>
    <w:p w:rsidR="00B85733" w:rsidRDefault="00B85733" w:rsidP="00B85733">
      <w:pPr>
        <w:widowControl w:val="0"/>
        <w:autoSpaceDE w:val="0"/>
        <w:autoSpaceDN w:val="0"/>
        <w:adjustRightInd w:val="0"/>
        <w:ind w:left="3402" w:firstLine="198"/>
        <w:jc w:val="center"/>
        <w:rPr>
          <w:sz w:val="24"/>
          <w:szCs w:val="24"/>
        </w:rPr>
        <w:sectPr w:rsidR="00B85733" w:rsidSect="00960E90">
          <w:pgSz w:w="11906" w:h="16838"/>
          <w:pgMar w:top="851" w:right="851" w:bottom="1134" w:left="1135" w:header="397" w:footer="709" w:gutter="0"/>
          <w:pgNumType w:start="1"/>
          <w:cols w:space="708"/>
          <w:titlePg/>
          <w:docGrid w:linePitch="360"/>
        </w:sectPr>
      </w:pPr>
    </w:p>
    <w:p w:rsidR="00B85733" w:rsidRPr="000E5BA4" w:rsidRDefault="00B85733" w:rsidP="00B85733">
      <w:pPr>
        <w:widowControl w:val="0"/>
        <w:autoSpaceDE w:val="0"/>
        <w:autoSpaceDN w:val="0"/>
        <w:adjustRightInd w:val="0"/>
        <w:ind w:left="3402" w:firstLine="198"/>
        <w:jc w:val="center"/>
        <w:rPr>
          <w:sz w:val="24"/>
          <w:szCs w:val="24"/>
        </w:rPr>
      </w:pPr>
      <w:r w:rsidRPr="000E5BA4">
        <w:rPr>
          <w:sz w:val="24"/>
          <w:szCs w:val="24"/>
        </w:rPr>
        <w:lastRenderedPageBreak/>
        <w:t>Приложение 2</w:t>
      </w:r>
    </w:p>
    <w:p w:rsidR="00B81555" w:rsidRPr="006B68FD" w:rsidRDefault="00B81555" w:rsidP="00B81555">
      <w:pPr>
        <w:widowControl w:val="0"/>
        <w:autoSpaceDE w:val="0"/>
        <w:autoSpaceDN w:val="0"/>
        <w:adjustRightInd w:val="0"/>
        <w:ind w:left="3402"/>
        <w:jc w:val="center"/>
        <w:rPr>
          <w:sz w:val="24"/>
        </w:rPr>
      </w:pPr>
      <w:r w:rsidRPr="000E5BA4">
        <w:rPr>
          <w:sz w:val="24"/>
          <w:szCs w:val="24"/>
        </w:rPr>
        <w:t xml:space="preserve">к Порядку </w:t>
      </w:r>
      <w:r w:rsidRPr="006B68FD">
        <w:rPr>
          <w:sz w:val="24"/>
        </w:rPr>
        <w:t>предоставления субсидии на финансовое</w:t>
      </w:r>
    </w:p>
    <w:p w:rsidR="00B81555" w:rsidRPr="006B68FD" w:rsidRDefault="00B81555" w:rsidP="00B81555">
      <w:pPr>
        <w:widowControl w:val="0"/>
        <w:autoSpaceDE w:val="0"/>
        <w:autoSpaceDN w:val="0"/>
        <w:adjustRightInd w:val="0"/>
        <w:ind w:left="3402"/>
        <w:jc w:val="center"/>
        <w:rPr>
          <w:sz w:val="24"/>
        </w:rPr>
      </w:pPr>
      <w:r w:rsidRPr="006B68FD">
        <w:rPr>
          <w:sz w:val="24"/>
        </w:rPr>
        <w:t>обеспечение затрат по оплате лизинговых</w:t>
      </w:r>
    </w:p>
    <w:p w:rsidR="00B81555" w:rsidRPr="006B68FD" w:rsidRDefault="00B81555" w:rsidP="00B81555">
      <w:pPr>
        <w:widowControl w:val="0"/>
        <w:autoSpaceDE w:val="0"/>
        <w:autoSpaceDN w:val="0"/>
        <w:adjustRightInd w:val="0"/>
        <w:ind w:left="3402"/>
        <w:jc w:val="center"/>
        <w:rPr>
          <w:sz w:val="24"/>
        </w:rPr>
      </w:pPr>
      <w:r w:rsidRPr="006B68FD">
        <w:rPr>
          <w:sz w:val="24"/>
        </w:rPr>
        <w:t>платежей по договору финансовой аренды</w:t>
      </w:r>
    </w:p>
    <w:p w:rsidR="00B81555" w:rsidRDefault="00B81555" w:rsidP="00B81555">
      <w:pPr>
        <w:widowControl w:val="0"/>
        <w:autoSpaceDE w:val="0"/>
        <w:autoSpaceDN w:val="0"/>
        <w:adjustRightInd w:val="0"/>
        <w:ind w:left="3402"/>
        <w:jc w:val="center"/>
        <w:rPr>
          <w:sz w:val="24"/>
        </w:rPr>
      </w:pPr>
      <w:r w:rsidRPr="006B68FD">
        <w:rPr>
          <w:sz w:val="24"/>
        </w:rPr>
        <w:t>(лизинга) для приобретения дорожной техники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733" w:rsidRPr="000E5BA4" w:rsidRDefault="00B85733" w:rsidP="00B857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0E5BA4">
        <w:rPr>
          <w:b/>
          <w:bCs/>
          <w:sz w:val="24"/>
          <w:szCs w:val="24"/>
        </w:rPr>
        <w:t>Заявление</w:t>
      </w:r>
    </w:p>
    <w:p w:rsidR="00B85733" w:rsidRPr="000E5BA4" w:rsidRDefault="00B85733" w:rsidP="00B85733">
      <w:pPr>
        <w:keepNext/>
        <w:jc w:val="center"/>
        <w:outlineLvl w:val="0"/>
        <w:rPr>
          <w:sz w:val="24"/>
          <w:szCs w:val="24"/>
        </w:rPr>
      </w:pPr>
      <w:r w:rsidRPr="000E5BA4">
        <w:rPr>
          <w:bCs/>
          <w:sz w:val="24"/>
          <w:szCs w:val="24"/>
        </w:rPr>
        <w:t xml:space="preserve"> о перечислении субсидии </w:t>
      </w:r>
      <w:r w:rsidRPr="000E5BA4">
        <w:rPr>
          <w:sz w:val="24"/>
          <w:szCs w:val="24"/>
        </w:rPr>
        <w:t xml:space="preserve">из бюджета городского округа Эгвекинот </w:t>
      </w:r>
    </w:p>
    <w:p w:rsidR="00B85733" w:rsidRPr="00B81555" w:rsidRDefault="00B81555" w:rsidP="00B8155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финансовое </w:t>
      </w:r>
      <w:r w:rsidRPr="00B81555">
        <w:rPr>
          <w:sz w:val="24"/>
          <w:szCs w:val="24"/>
        </w:rPr>
        <w:t>обеспече</w:t>
      </w:r>
      <w:r>
        <w:rPr>
          <w:sz w:val="24"/>
          <w:szCs w:val="24"/>
        </w:rPr>
        <w:t xml:space="preserve">ние затрат по оплате лизинговых </w:t>
      </w:r>
      <w:r w:rsidRPr="00B81555">
        <w:rPr>
          <w:sz w:val="24"/>
          <w:szCs w:val="24"/>
        </w:rPr>
        <w:t>платеже</w:t>
      </w:r>
      <w:r>
        <w:rPr>
          <w:sz w:val="24"/>
          <w:szCs w:val="24"/>
        </w:rPr>
        <w:t xml:space="preserve">й по договору финансовой аренды </w:t>
      </w:r>
      <w:r w:rsidRPr="00B81555">
        <w:rPr>
          <w:sz w:val="24"/>
          <w:szCs w:val="24"/>
        </w:rPr>
        <w:t>(лизинга) для приобретения дорожной техники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4"/>
          <w:szCs w:val="24"/>
        </w:rPr>
      </w:pPr>
      <w:r w:rsidRPr="000E5BA4">
        <w:rPr>
          <w:sz w:val="24"/>
          <w:szCs w:val="24"/>
        </w:rPr>
        <w:t>________________________________________________________________________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 w:rsidRPr="000E5BA4">
        <w:t>(наименование юридического лица)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85733" w:rsidRPr="000E5BA4" w:rsidRDefault="00B85733" w:rsidP="00B85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A4">
        <w:rPr>
          <w:sz w:val="24"/>
          <w:szCs w:val="24"/>
        </w:rPr>
        <w:t>в соответствии с заключенным Соглашением от «___»__________</w:t>
      </w:r>
      <w:r w:rsidR="00AF4B17">
        <w:rPr>
          <w:sz w:val="24"/>
          <w:szCs w:val="24"/>
        </w:rPr>
        <w:t>_ 20__ года  №____, пунктом 2.14</w:t>
      </w:r>
      <w:r w:rsidRPr="000E5BA4">
        <w:rPr>
          <w:sz w:val="24"/>
          <w:szCs w:val="24"/>
        </w:rPr>
        <w:t xml:space="preserve"> Порядка предоставления </w:t>
      </w:r>
      <w:r w:rsidRPr="000E5BA4">
        <w:rPr>
          <w:bCs/>
          <w:sz w:val="24"/>
          <w:szCs w:val="24"/>
        </w:rPr>
        <w:t xml:space="preserve">субсидии </w:t>
      </w:r>
      <w:r w:rsidRPr="000E5BA4">
        <w:rPr>
          <w:sz w:val="24"/>
          <w:szCs w:val="24"/>
        </w:rPr>
        <w:t xml:space="preserve">из бюджета городского округа Эгвекинот </w:t>
      </w:r>
      <w:r w:rsidR="00B81555" w:rsidRPr="00B81555">
        <w:rPr>
          <w:sz w:val="24"/>
          <w:szCs w:val="24"/>
        </w:rPr>
        <w:t>на финансовое обеспечение затрат по оплате лизинговых платежей по договору финансовой аренды (лизинга) для приобретения дорожной техники</w:t>
      </w:r>
      <w:r w:rsidR="00B81555">
        <w:rPr>
          <w:sz w:val="24"/>
          <w:szCs w:val="24"/>
        </w:rPr>
        <w:t xml:space="preserve"> </w:t>
      </w:r>
      <w:r w:rsidRPr="000E5BA4">
        <w:rPr>
          <w:sz w:val="24"/>
          <w:szCs w:val="24"/>
        </w:rPr>
        <w:t>просим произвести перечисление субсидии в размере _____________________________________ рублей.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jc w:val="both"/>
      </w:pPr>
      <w:r w:rsidRPr="000E5BA4">
        <w:t xml:space="preserve">                  </w:t>
      </w:r>
      <w:r>
        <w:t xml:space="preserve">   </w:t>
      </w:r>
      <w:r w:rsidRPr="000E5BA4">
        <w:t xml:space="preserve">  (сумма цифрами и прописью)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E5BA4">
        <w:rPr>
          <w:sz w:val="24"/>
          <w:szCs w:val="24"/>
        </w:rPr>
        <w:t>К заявлению прилагаю: _________________________________________</w:t>
      </w:r>
    </w:p>
    <w:p w:rsidR="00B85733" w:rsidRDefault="00B85733" w:rsidP="00B85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E5BA4">
        <w:rPr>
          <w:sz w:val="24"/>
          <w:szCs w:val="24"/>
        </w:rPr>
        <w:t xml:space="preserve">                                     </w:t>
      </w:r>
      <w:r w:rsidRPr="000E5BA4">
        <w:t>(перечислить список прилагаемых документов)</w:t>
      </w:r>
    </w:p>
    <w:p w:rsidR="00B85733" w:rsidRPr="000E5BA4" w:rsidRDefault="00B85733" w:rsidP="00B85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</w:pP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B85733" w:rsidRPr="000E5BA4" w:rsidTr="00665A53">
        <w:trPr>
          <w:jc w:val="center"/>
        </w:trPr>
        <w:tc>
          <w:tcPr>
            <w:tcW w:w="3796" w:type="dxa"/>
            <w:gridSpan w:val="2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E5BA4">
              <w:t>__________________</w:t>
            </w:r>
            <w:r>
              <w:t>_________</w:t>
            </w:r>
            <w:r w:rsidRPr="000E5BA4">
              <w:t>_______</w:t>
            </w:r>
          </w:p>
        </w:tc>
        <w:tc>
          <w:tcPr>
            <w:tcW w:w="1452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01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5BA4">
              <w:t>________________</w:t>
            </w:r>
          </w:p>
        </w:tc>
        <w:tc>
          <w:tcPr>
            <w:tcW w:w="236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6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5BA4">
              <w:t>__________</w:t>
            </w:r>
          </w:p>
        </w:tc>
      </w:tr>
      <w:tr w:rsidR="00B85733" w:rsidRPr="000E5BA4" w:rsidTr="00665A53">
        <w:trPr>
          <w:jc w:val="center"/>
        </w:trPr>
        <w:tc>
          <w:tcPr>
            <w:tcW w:w="3796" w:type="dxa"/>
            <w:gridSpan w:val="2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5BA4">
              <w:t>(должность руководителя организации)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2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01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5BA4">
              <w:t>(подпись)</w:t>
            </w:r>
          </w:p>
        </w:tc>
        <w:tc>
          <w:tcPr>
            <w:tcW w:w="236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6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E5BA4">
              <w:t>(Ф.И.О.)</w:t>
            </w:r>
          </w:p>
        </w:tc>
      </w:tr>
      <w:tr w:rsidR="00B85733" w:rsidRPr="000E5BA4" w:rsidTr="00665A53">
        <w:trPr>
          <w:jc w:val="center"/>
        </w:trPr>
        <w:tc>
          <w:tcPr>
            <w:tcW w:w="2758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E5BA4">
              <w:t>__________________</w:t>
            </w:r>
          </w:p>
        </w:tc>
        <w:tc>
          <w:tcPr>
            <w:tcW w:w="1038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2" w:type="dxa"/>
            <w:vMerge w:val="restart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E5BA4">
              <w:t>М.П.</w:t>
            </w:r>
          </w:p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6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85733" w:rsidRPr="000E5BA4" w:rsidTr="00665A53">
        <w:trPr>
          <w:jc w:val="center"/>
        </w:trPr>
        <w:tc>
          <w:tcPr>
            <w:tcW w:w="2758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E5BA4">
              <w:t>дата</w:t>
            </w:r>
          </w:p>
        </w:tc>
        <w:tc>
          <w:tcPr>
            <w:tcW w:w="1038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2" w:type="dxa"/>
            <w:vMerge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1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36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6" w:type="dxa"/>
          </w:tcPr>
          <w:p w:rsidR="00B85733" w:rsidRPr="000E5BA4" w:rsidRDefault="00B85733" w:rsidP="00665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B85733" w:rsidRDefault="00B85733" w:rsidP="00B85733">
      <w:pPr>
        <w:spacing w:after="200" w:line="276" w:lineRule="auto"/>
        <w:rPr>
          <w:spacing w:val="2"/>
          <w:sz w:val="24"/>
          <w:szCs w:val="24"/>
        </w:rPr>
        <w:sectPr w:rsidR="00B85733" w:rsidSect="00B85733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F70AC" w:rsidRPr="00A819CA" w:rsidRDefault="002F70AC" w:rsidP="00B85733">
      <w:pPr>
        <w:spacing w:line="276" w:lineRule="auto"/>
        <w:ind w:left="9639"/>
        <w:jc w:val="center"/>
        <w:rPr>
          <w:spacing w:val="2"/>
          <w:sz w:val="24"/>
          <w:szCs w:val="24"/>
        </w:rPr>
      </w:pPr>
      <w:r w:rsidRPr="00A819CA">
        <w:rPr>
          <w:spacing w:val="2"/>
          <w:sz w:val="24"/>
          <w:szCs w:val="24"/>
        </w:rPr>
        <w:lastRenderedPageBreak/>
        <w:t>Приложение</w:t>
      </w:r>
      <w:r w:rsidR="00B85733">
        <w:rPr>
          <w:spacing w:val="2"/>
          <w:sz w:val="24"/>
          <w:szCs w:val="24"/>
        </w:rPr>
        <w:t xml:space="preserve"> 3</w:t>
      </w:r>
      <w:r w:rsidRPr="00A819CA">
        <w:rPr>
          <w:spacing w:val="2"/>
          <w:sz w:val="24"/>
          <w:szCs w:val="24"/>
        </w:rPr>
        <w:t xml:space="preserve"> к Порядку</w:t>
      </w:r>
      <w:r w:rsidRPr="00A819CA">
        <w:rPr>
          <w:spacing w:val="2"/>
          <w:sz w:val="24"/>
          <w:szCs w:val="24"/>
        </w:rPr>
        <w:br/>
        <w:t>предоставления субсидии на финансовое</w:t>
      </w:r>
    </w:p>
    <w:p w:rsidR="002F70AC" w:rsidRPr="00A819CA" w:rsidRDefault="002F70AC" w:rsidP="00B85733">
      <w:pPr>
        <w:shd w:val="clear" w:color="auto" w:fill="FFFFFF"/>
        <w:spacing w:line="288" w:lineRule="atLeast"/>
        <w:ind w:left="9639"/>
        <w:jc w:val="center"/>
        <w:textAlignment w:val="baseline"/>
        <w:rPr>
          <w:spacing w:val="2"/>
          <w:sz w:val="24"/>
          <w:szCs w:val="24"/>
        </w:rPr>
      </w:pPr>
      <w:r w:rsidRPr="00A819CA">
        <w:rPr>
          <w:spacing w:val="2"/>
          <w:sz w:val="24"/>
          <w:szCs w:val="24"/>
        </w:rPr>
        <w:t>обеспечение затрат по оплате лизинговых</w:t>
      </w:r>
    </w:p>
    <w:p w:rsidR="002F70AC" w:rsidRPr="00A819CA" w:rsidRDefault="002F70AC" w:rsidP="00B85733">
      <w:pPr>
        <w:shd w:val="clear" w:color="auto" w:fill="FFFFFF"/>
        <w:spacing w:line="288" w:lineRule="atLeast"/>
        <w:ind w:left="9639"/>
        <w:jc w:val="center"/>
        <w:textAlignment w:val="baseline"/>
        <w:rPr>
          <w:spacing w:val="2"/>
          <w:sz w:val="24"/>
          <w:szCs w:val="24"/>
        </w:rPr>
      </w:pPr>
      <w:r w:rsidRPr="00A819CA">
        <w:rPr>
          <w:spacing w:val="2"/>
          <w:sz w:val="24"/>
          <w:szCs w:val="24"/>
        </w:rPr>
        <w:t>платежей по договору финансовой аренды</w:t>
      </w:r>
    </w:p>
    <w:p w:rsidR="002F70AC" w:rsidRPr="00A819CA" w:rsidRDefault="002F70AC" w:rsidP="00B85733">
      <w:pPr>
        <w:shd w:val="clear" w:color="auto" w:fill="FFFFFF"/>
        <w:spacing w:line="288" w:lineRule="atLeast"/>
        <w:ind w:left="9639"/>
        <w:jc w:val="center"/>
        <w:textAlignment w:val="baseline"/>
        <w:rPr>
          <w:spacing w:val="2"/>
          <w:sz w:val="24"/>
          <w:szCs w:val="24"/>
        </w:rPr>
      </w:pPr>
      <w:r w:rsidRPr="00A819CA">
        <w:rPr>
          <w:spacing w:val="2"/>
          <w:sz w:val="24"/>
          <w:szCs w:val="24"/>
        </w:rPr>
        <w:t>(лизинга) для приобретения дорожной техники</w:t>
      </w:r>
    </w:p>
    <w:p w:rsidR="002F70AC" w:rsidRPr="00A819CA" w:rsidRDefault="002F70AC" w:rsidP="002F70AC">
      <w:pPr>
        <w:shd w:val="clear" w:color="auto" w:fill="FFFFFF"/>
        <w:spacing w:line="288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2F70AC" w:rsidRPr="00A819CA" w:rsidRDefault="002F70AC" w:rsidP="002F70AC">
      <w:pPr>
        <w:shd w:val="clear" w:color="auto" w:fill="FFFFFF"/>
        <w:spacing w:line="288" w:lineRule="atLeast"/>
        <w:jc w:val="right"/>
        <w:textAlignment w:val="baseline"/>
        <w:rPr>
          <w:color w:val="3C3C3C"/>
          <w:spacing w:val="2"/>
          <w:sz w:val="24"/>
          <w:szCs w:val="24"/>
        </w:rPr>
      </w:pPr>
    </w:p>
    <w:p w:rsidR="002F70AC" w:rsidRPr="00A819CA" w:rsidRDefault="002F70AC" w:rsidP="002F70AC">
      <w:pPr>
        <w:jc w:val="center"/>
        <w:rPr>
          <w:sz w:val="24"/>
          <w:szCs w:val="24"/>
        </w:rPr>
      </w:pPr>
      <w:r w:rsidRPr="00A819CA">
        <w:rPr>
          <w:sz w:val="24"/>
          <w:szCs w:val="24"/>
        </w:rPr>
        <w:t xml:space="preserve">Справка - расчет о причитающейся Субсидии на финансовое обеспечение затрат по оплате лизинговых платежей по договору финансовой аренды (лизинга) для приобретения дорожной техники </w:t>
      </w:r>
    </w:p>
    <w:p w:rsidR="002F70AC" w:rsidRDefault="002F70AC" w:rsidP="002F70AC">
      <w:pPr>
        <w:pStyle w:val="af3"/>
      </w:pPr>
      <w:r>
        <w:t>____________________________________________________________________________________________________________________________________</w:t>
      </w:r>
    </w:p>
    <w:p w:rsidR="002F70AC" w:rsidRDefault="002F70AC" w:rsidP="002F70A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получателя субсидии)</w:t>
      </w:r>
    </w:p>
    <w:p w:rsidR="002F70AC" w:rsidRDefault="002F70AC" w:rsidP="002F70AC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</w:p>
    <w:p w:rsidR="002F70AC" w:rsidRDefault="002F70AC" w:rsidP="002F70A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лизинга от «___»  ___________ 20___г.   №____________________________, заключенный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2F70AC" w:rsidRDefault="002F70AC" w:rsidP="002F70AC">
      <w:pPr>
        <w:pStyle w:val="af3"/>
        <w:rPr>
          <w:rFonts w:ascii="Times New Roman" w:hAnsi="Times New Roman" w:cs="Times New Roman"/>
          <w:sz w:val="16"/>
          <w:szCs w:val="16"/>
        </w:rPr>
      </w:pPr>
    </w:p>
    <w:p w:rsidR="002F70AC" w:rsidRDefault="002F70AC" w:rsidP="002F70A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2F70AC" w:rsidRDefault="002F70AC" w:rsidP="002F70A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лизингодателя)</w:t>
      </w:r>
    </w:p>
    <w:p w:rsidR="002F70AC" w:rsidRDefault="002F70AC" w:rsidP="002F70AC">
      <w:pPr>
        <w:pStyle w:val="af3"/>
        <w:jc w:val="center"/>
        <w:rPr>
          <w:rFonts w:ascii="Times New Roman" w:hAnsi="Times New Roman" w:cs="Times New Roman"/>
          <w:sz w:val="10"/>
          <w:szCs w:val="10"/>
        </w:rPr>
      </w:pPr>
    </w:p>
    <w:p w:rsidR="002F70AC" w:rsidRDefault="002F70AC" w:rsidP="002F70AC">
      <w:pPr>
        <w:pStyle w:val="af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«___» _______________20__г. по «___» _______________20__г.</w:t>
      </w:r>
    </w:p>
    <w:p w:rsidR="002F70AC" w:rsidRDefault="002F70AC" w:rsidP="002F70AC">
      <w:pPr>
        <w:spacing w:line="360" w:lineRule="auto"/>
      </w:pPr>
      <w:r>
        <w:t>Дата первого лизингового платежа «___» _______________</w:t>
      </w:r>
      <w:r w:rsidR="00292CD2">
        <w:t>20__г.  Срок лизинга _______ месяцев</w:t>
      </w:r>
      <w:r>
        <w:t>.</w:t>
      </w:r>
    </w:p>
    <w:tbl>
      <w:tblPr>
        <w:tblStyle w:val="a3"/>
        <w:tblW w:w="15069" w:type="dxa"/>
        <w:tblLook w:val="04A0"/>
      </w:tblPr>
      <w:tblGrid>
        <w:gridCol w:w="487"/>
        <w:gridCol w:w="1600"/>
        <w:gridCol w:w="1465"/>
        <w:gridCol w:w="1493"/>
        <w:gridCol w:w="1556"/>
        <w:gridCol w:w="1474"/>
        <w:gridCol w:w="1985"/>
        <w:gridCol w:w="1984"/>
        <w:gridCol w:w="1418"/>
        <w:gridCol w:w="1607"/>
      </w:tblGrid>
      <w:tr w:rsidR="00292CD2" w:rsidTr="004F53EB">
        <w:tc>
          <w:tcPr>
            <w:tcW w:w="487" w:type="dxa"/>
          </w:tcPr>
          <w:p w:rsidR="00292CD2" w:rsidRDefault="00292CD2" w:rsidP="007E47B8">
            <w:pPr>
              <w:jc w:val="center"/>
            </w:pPr>
            <w:r>
              <w:t>№</w:t>
            </w:r>
          </w:p>
          <w:p w:rsidR="00292CD2" w:rsidRDefault="00292CD2" w:rsidP="007E47B8">
            <w:pPr>
              <w:jc w:val="center"/>
            </w:pPr>
            <w:r>
              <w:t>п/п</w:t>
            </w:r>
          </w:p>
        </w:tc>
        <w:tc>
          <w:tcPr>
            <w:tcW w:w="1600" w:type="dxa"/>
          </w:tcPr>
          <w:p w:rsidR="00292CD2" w:rsidRDefault="00292CD2" w:rsidP="007E47B8">
            <w:pPr>
              <w:jc w:val="center"/>
            </w:pPr>
            <w:r>
              <w:t>Наименование</w:t>
            </w:r>
          </w:p>
          <w:p w:rsidR="00292CD2" w:rsidRDefault="00292CD2" w:rsidP="007E47B8">
            <w:pPr>
              <w:jc w:val="center"/>
            </w:pPr>
            <w:r>
              <w:t>предмета лизинга</w:t>
            </w:r>
          </w:p>
        </w:tc>
        <w:tc>
          <w:tcPr>
            <w:tcW w:w="1465" w:type="dxa"/>
          </w:tcPr>
          <w:p w:rsidR="00292CD2" w:rsidRDefault="00292CD2" w:rsidP="007E47B8">
            <w:pPr>
              <w:jc w:val="center"/>
            </w:pPr>
            <w:r>
              <w:t xml:space="preserve">Наименование </w:t>
            </w:r>
          </w:p>
          <w:p w:rsidR="00292CD2" w:rsidRDefault="00292CD2" w:rsidP="007E47B8">
            <w:pPr>
              <w:jc w:val="center"/>
            </w:pPr>
            <w:r>
              <w:t>поставщика</w:t>
            </w:r>
          </w:p>
        </w:tc>
        <w:tc>
          <w:tcPr>
            <w:tcW w:w="1493" w:type="dxa"/>
          </w:tcPr>
          <w:p w:rsidR="00292CD2" w:rsidRDefault="00292CD2" w:rsidP="00B53136">
            <w:pPr>
              <w:jc w:val="center"/>
            </w:pPr>
            <w:r>
              <w:t>Стоимость предмета лизинга всего (руб.)</w:t>
            </w:r>
          </w:p>
        </w:tc>
        <w:tc>
          <w:tcPr>
            <w:tcW w:w="1556" w:type="dxa"/>
          </w:tcPr>
          <w:p w:rsidR="00292CD2" w:rsidRDefault="00292CD2" w:rsidP="007E47B8">
            <w:pPr>
              <w:jc w:val="center"/>
            </w:pPr>
            <w:r>
              <w:t>Стоимость предмета лизинга, без НДС (руб.)</w:t>
            </w:r>
          </w:p>
        </w:tc>
        <w:tc>
          <w:tcPr>
            <w:tcW w:w="1474" w:type="dxa"/>
          </w:tcPr>
          <w:p w:rsidR="00292CD2" w:rsidRDefault="00292CD2" w:rsidP="00B53136">
            <w:pPr>
              <w:jc w:val="center"/>
            </w:pPr>
            <w:r>
              <w:t>Сумма субсидии на текущий год (руб.)</w:t>
            </w:r>
          </w:p>
        </w:tc>
        <w:tc>
          <w:tcPr>
            <w:tcW w:w="1985" w:type="dxa"/>
          </w:tcPr>
          <w:p w:rsidR="00292CD2" w:rsidRDefault="00292CD2" w:rsidP="007E47B8">
            <w:pPr>
              <w:jc w:val="center"/>
            </w:pPr>
            <w:r>
              <w:t>Сумма лизингового платежа на следующей месяц, всего (руб.)</w:t>
            </w:r>
          </w:p>
        </w:tc>
        <w:tc>
          <w:tcPr>
            <w:tcW w:w="1984" w:type="dxa"/>
          </w:tcPr>
          <w:p w:rsidR="00292CD2" w:rsidRDefault="00292CD2" w:rsidP="00292CD2">
            <w:pPr>
              <w:jc w:val="center"/>
            </w:pPr>
            <w:r>
              <w:t>Сумма лизингового платежа на следующей месяц, без НДС (руб.)</w:t>
            </w:r>
          </w:p>
        </w:tc>
        <w:tc>
          <w:tcPr>
            <w:tcW w:w="1418" w:type="dxa"/>
          </w:tcPr>
          <w:p w:rsidR="00292CD2" w:rsidRDefault="00292CD2" w:rsidP="004F53EB">
            <w:pPr>
              <w:jc w:val="center"/>
            </w:pPr>
            <w:r>
              <w:t>Потребность в субсидии на месяц</w:t>
            </w:r>
            <w:r w:rsidR="004F53EB">
              <w:t xml:space="preserve"> </w:t>
            </w:r>
            <w:r>
              <w:t>(руб.)</w:t>
            </w:r>
          </w:p>
        </w:tc>
        <w:tc>
          <w:tcPr>
            <w:tcW w:w="1607" w:type="dxa"/>
          </w:tcPr>
          <w:p w:rsidR="00292CD2" w:rsidRDefault="00292CD2" w:rsidP="007E47B8">
            <w:pPr>
              <w:jc w:val="center"/>
            </w:pPr>
            <w:r>
              <w:t>П</w:t>
            </w:r>
            <w:r w:rsidR="004F53EB">
              <w:t xml:space="preserve">олучено  субсидии с начала года </w:t>
            </w:r>
            <w:r>
              <w:t>(руб.)</w:t>
            </w:r>
          </w:p>
        </w:tc>
      </w:tr>
      <w:tr w:rsidR="00292CD2" w:rsidTr="004F53EB">
        <w:tc>
          <w:tcPr>
            <w:tcW w:w="487" w:type="dxa"/>
          </w:tcPr>
          <w:p w:rsidR="00292CD2" w:rsidRDefault="00292CD2" w:rsidP="007E47B8">
            <w:pPr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292CD2" w:rsidRDefault="00292CD2" w:rsidP="007E47B8">
            <w:pPr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292CD2" w:rsidRDefault="00292CD2" w:rsidP="007E47B8">
            <w:pPr>
              <w:jc w:val="center"/>
            </w:pPr>
            <w:r>
              <w:t>3</w:t>
            </w:r>
          </w:p>
        </w:tc>
        <w:tc>
          <w:tcPr>
            <w:tcW w:w="1493" w:type="dxa"/>
          </w:tcPr>
          <w:p w:rsidR="00292CD2" w:rsidRDefault="00292CD2" w:rsidP="007E47B8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292CD2" w:rsidRDefault="00292CD2" w:rsidP="007E47B8">
            <w:pPr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92CD2" w:rsidRDefault="00292CD2" w:rsidP="007E47B8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292CD2" w:rsidRDefault="00292CD2" w:rsidP="007E47B8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92CD2" w:rsidRDefault="00292CD2" w:rsidP="007E47B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92CD2" w:rsidRDefault="00292CD2" w:rsidP="007E47B8">
            <w:pPr>
              <w:jc w:val="center"/>
            </w:pPr>
            <w:r>
              <w:t>9</w:t>
            </w:r>
          </w:p>
        </w:tc>
        <w:tc>
          <w:tcPr>
            <w:tcW w:w="1607" w:type="dxa"/>
          </w:tcPr>
          <w:p w:rsidR="00292CD2" w:rsidRDefault="00292CD2" w:rsidP="007E47B8">
            <w:pPr>
              <w:jc w:val="center"/>
            </w:pPr>
            <w:r>
              <w:t>10</w:t>
            </w:r>
          </w:p>
        </w:tc>
      </w:tr>
      <w:tr w:rsidR="00292CD2" w:rsidTr="004F53EB">
        <w:tc>
          <w:tcPr>
            <w:tcW w:w="487" w:type="dxa"/>
          </w:tcPr>
          <w:p w:rsidR="00292CD2" w:rsidRDefault="00292CD2" w:rsidP="007E47B8">
            <w:r>
              <w:t>1.</w:t>
            </w:r>
          </w:p>
        </w:tc>
        <w:tc>
          <w:tcPr>
            <w:tcW w:w="1600" w:type="dxa"/>
          </w:tcPr>
          <w:p w:rsidR="00292CD2" w:rsidRDefault="00292CD2" w:rsidP="007E47B8"/>
        </w:tc>
        <w:tc>
          <w:tcPr>
            <w:tcW w:w="1465" w:type="dxa"/>
          </w:tcPr>
          <w:p w:rsidR="00292CD2" w:rsidRDefault="00292CD2" w:rsidP="007E47B8"/>
        </w:tc>
        <w:tc>
          <w:tcPr>
            <w:tcW w:w="1493" w:type="dxa"/>
          </w:tcPr>
          <w:p w:rsidR="00292CD2" w:rsidRDefault="00292CD2" w:rsidP="007E47B8"/>
        </w:tc>
        <w:tc>
          <w:tcPr>
            <w:tcW w:w="1556" w:type="dxa"/>
          </w:tcPr>
          <w:p w:rsidR="00292CD2" w:rsidRDefault="00292CD2" w:rsidP="007E47B8"/>
        </w:tc>
        <w:tc>
          <w:tcPr>
            <w:tcW w:w="1474" w:type="dxa"/>
          </w:tcPr>
          <w:p w:rsidR="00292CD2" w:rsidRDefault="00292CD2" w:rsidP="007E47B8"/>
        </w:tc>
        <w:tc>
          <w:tcPr>
            <w:tcW w:w="1985" w:type="dxa"/>
          </w:tcPr>
          <w:p w:rsidR="00292CD2" w:rsidRDefault="00292CD2" w:rsidP="007E47B8"/>
        </w:tc>
        <w:tc>
          <w:tcPr>
            <w:tcW w:w="1984" w:type="dxa"/>
          </w:tcPr>
          <w:p w:rsidR="00292CD2" w:rsidRDefault="00292CD2" w:rsidP="007E47B8"/>
        </w:tc>
        <w:tc>
          <w:tcPr>
            <w:tcW w:w="1418" w:type="dxa"/>
          </w:tcPr>
          <w:p w:rsidR="00292CD2" w:rsidRDefault="00292CD2" w:rsidP="007E47B8"/>
        </w:tc>
        <w:tc>
          <w:tcPr>
            <w:tcW w:w="1607" w:type="dxa"/>
          </w:tcPr>
          <w:p w:rsidR="00292CD2" w:rsidRDefault="00292CD2" w:rsidP="007E47B8"/>
        </w:tc>
      </w:tr>
      <w:tr w:rsidR="00292CD2" w:rsidTr="004F53EB">
        <w:tc>
          <w:tcPr>
            <w:tcW w:w="487" w:type="dxa"/>
          </w:tcPr>
          <w:p w:rsidR="00292CD2" w:rsidRDefault="00292CD2" w:rsidP="007E47B8"/>
        </w:tc>
        <w:tc>
          <w:tcPr>
            <w:tcW w:w="1600" w:type="dxa"/>
          </w:tcPr>
          <w:p w:rsidR="00292CD2" w:rsidRDefault="00292CD2" w:rsidP="007E47B8"/>
        </w:tc>
        <w:tc>
          <w:tcPr>
            <w:tcW w:w="1465" w:type="dxa"/>
          </w:tcPr>
          <w:p w:rsidR="00292CD2" w:rsidRDefault="00292CD2" w:rsidP="007E47B8"/>
        </w:tc>
        <w:tc>
          <w:tcPr>
            <w:tcW w:w="1493" w:type="dxa"/>
          </w:tcPr>
          <w:p w:rsidR="00292CD2" w:rsidRDefault="00292CD2" w:rsidP="007E47B8"/>
        </w:tc>
        <w:tc>
          <w:tcPr>
            <w:tcW w:w="1556" w:type="dxa"/>
          </w:tcPr>
          <w:p w:rsidR="00292CD2" w:rsidRDefault="00292CD2" w:rsidP="007E47B8"/>
        </w:tc>
        <w:tc>
          <w:tcPr>
            <w:tcW w:w="1474" w:type="dxa"/>
          </w:tcPr>
          <w:p w:rsidR="00292CD2" w:rsidRDefault="00292CD2" w:rsidP="007E47B8"/>
        </w:tc>
        <w:tc>
          <w:tcPr>
            <w:tcW w:w="1985" w:type="dxa"/>
          </w:tcPr>
          <w:p w:rsidR="00292CD2" w:rsidRDefault="00292CD2" w:rsidP="007E47B8"/>
        </w:tc>
        <w:tc>
          <w:tcPr>
            <w:tcW w:w="1984" w:type="dxa"/>
          </w:tcPr>
          <w:p w:rsidR="00292CD2" w:rsidRDefault="00292CD2" w:rsidP="007E47B8"/>
        </w:tc>
        <w:tc>
          <w:tcPr>
            <w:tcW w:w="1418" w:type="dxa"/>
          </w:tcPr>
          <w:p w:rsidR="00292CD2" w:rsidRDefault="00292CD2" w:rsidP="007E47B8"/>
        </w:tc>
        <w:tc>
          <w:tcPr>
            <w:tcW w:w="1607" w:type="dxa"/>
          </w:tcPr>
          <w:p w:rsidR="00292CD2" w:rsidRDefault="00292CD2" w:rsidP="007E47B8"/>
        </w:tc>
      </w:tr>
      <w:tr w:rsidR="00292CD2" w:rsidTr="004F53EB">
        <w:tc>
          <w:tcPr>
            <w:tcW w:w="2087" w:type="dxa"/>
            <w:gridSpan w:val="2"/>
          </w:tcPr>
          <w:p w:rsidR="00292CD2" w:rsidRDefault="00292CD2" w:rsidP="007E47B8">
            <w:r>
              <w:t>Итого:</w:t>
            </w:r>
          </w:p>
        </w:tc>
        <w:tc>
          <w:tcPr>
            <w:tcW w:w="1465" w:type="dxa"/>
          </w:tcPr>
          <w:p w:rsidR="00292CD2" w:rsidRDefault="00292CD2" w:rsidP="007E47B8"/>
        </w:tc>
        <w:tc>
          <w:tcPr>
            <w:tcW w:w="1493" w:type="dxa"/>
          </w:tcPr>
          <w:p w:rsidR="00292CD2" w:rsidRDefault="00292CD2" w:rsidP="007E47B8"/>
        </w:tc>
        <w:tc>
          <w:tcPr>
            <w:tcW w:w="1556" w:type="dxa"/>
          </w:tcPr>
          <w:p w:rsidR="00292CD2" w:rsidRDefault="00292CD2" w:rsidP="007E47B8"/>
        </w:tc>
        <w:tc>
          <w:tcPr>
            <w:tcW w:w="1474" w:type="dxa"/>
          </w:tcPr>
          <w:p w:rsidR="00292CD2" w:rsidRDefault="00292CD2" w:rsidP="007E47B8"/>
        </w:tc>
        <w:tc>
          <w:tcPr>
            <w:tcW w:w="1985" w:type="dxa"/>
          </w:tcPr>
          <w:p w:rsidR="00292CD2" w:rsidRDefault="00292CD2" w:rsidP="007E47B8"/>
        </w:tc>
        <w:tc>
          <w:tcPr>
            <w:tcW w:w="1984" w:type="dxa"/>
          </w:tcPr>
          <w:p w:rsidR="00292CD2" w:rsidRDefault="00292CD2" w:rsidP="007E47B8"/>
        </w:tc>
        <w:tc>
          <w:tcPr>
            <w:tcW w:w="1418" w:type="dxa"/>
          </w:tcPr>
          <w:p w:rsidR="00292CD2" w:rsidRDefault="00292CD2" w:rsidP="007E47B8"/>
        </w:tc>
        <w:tc>
          <w:tcPr>
            <w:tcW w:w="1607" w:type="dxa"/>
          </w:tcPr>
          <w:p w:rsidR="00292CD2" w:rsidRDefault="00292CD2" w:rsidP="007E47B8"/>
        </w:tc>
      </w:tr>
    </w:tbl>
    <w:p w:rsidR="002F70AC" w:rsidRDefault="002F70AC" w:rsidP="002F70AC">
      <w:pPr>
        <w:pStyle w:val="af3"/>
        <w:rPr>
          <w:rFonts w:ascii="Times New Roman" w:hAnsi="Times New Roman" w:cs="Times New Roman"/>
        </w:rPr>
      </w:pPr>
    </w:p>
    <w:p w:rsidR="002F70AC" w:rsidRDefault="002F70AC" w:rsidP="002F70A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Своевременность уплаты лизинга подтверждаю: </w:t>
      </w:r>
      <w:r>
        <w:rPr>
          <w:rFonts w:ascii="Times New Roman" w:hAnsi="Times New Roman" w:cs="Times New Roman"/>
          <w:sz w:val="20"/>
          <w:szCs w:val="20"/>
        </w:rPr>
        <w:t>___________        /_______________/</w:t>
      </w:r>
      <w:r>
        <w:t xml:space="preserve">                                                  </w:t>
      </w:r>
    </w:p>
    <w:p w:rsidR="002F70AC" w:rsidRDefault="002F70AC" w:rsidP="002F70AC">
      <w:pPr>
        <w:pStyle w:val="af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(расшифровка подписи)                                                                           </w:t>
      </w:r>
    </w:p>
    <w:p w:rsidR="002F70AC" w:rsidRDefault="002F70AC" w:rsidP="002F70AC"/>
    <w:p w:rsidR="00A819CA" w:rsidRDefault="002F70AC" w:rsidP="002F70AC">
      <w:pPr>
        <w:spacing w:after="200" w:line="276" w:lineRule="auto"/>
        <w:sectPr w:rsidR="00A819CA" w:rsidSect="00B85733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t xml:space="preserve">Приложение на ___ листах.         </w:t>
      </w:r>
      <w:r w:rsidR="004F53EB">
        <w:t xml:space="preserve">                         </w:t>
      </w:r>
    </w:p>
    <w:p w:rsidR="004F53EB" w:rsidRPr="005E00B6" w:rsidRDefault="00B85733" w:rsidP="004F53EB">
      <w:pPr>
        <w:pStyle w:val="ConsPlusNormal"/>
        <w:ind w:left="496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F53EB" w:rsidRPr="005E00B6" w:rsidRDefault="004F53EB" w:rsidP="004F53EB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F53EB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субсидии на финансовое </w:t>
      </w:r>
      <w:r w:rsidRPr="004F53EB">
        <w:rPr>
          <w:rFonts w:ascii="Times New Roman" w:hAnsi="Times New Roman" w:cs="Times New Roman"/>
          <w:sz w:val="24"/>
          <w:szCs w:val="24"/>
        </w:rPr>
        <w:t>обеспече</w:t>
      </w:r>
      <w:r>
        <w:rPr>
          <w:rFonts w:ascii="Times New Roman" w:hAnsi="Times New Roman" w:cs="Times New Roman"/>
          <w:sz w:val="24"/>
          <w:szCs w:val="24"/>
        </w:rPr>
        <w:t xml:space="preserve">ние затрат по оплате лизинговых </w:t>
      </w:r>
      <w:r w:rsidRPr="004F53EB">
        <w:rPr>
          <w:rFonts w:ascii="Times New Roman" w:hAnsi="Times New Roman" w:cs="Times New Roman"/>
          <w:sz w:val="24"/>
          <w:szCs w:val="24"/>
        </w:rPr>
        <w:t>платежей по договору финансовой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EB">
        <w:rPr>
          <w:rFonts w:ascii="Times New Roman" w:hAnsi="Times New Roman" w:cs="Times New Roman"/>
          <w:sz w:val="24"/>
          <w:szCs w:val="24"/>
        </w:rPr>
        <w:t>(лизинга) для приобретения дорожной техники</w:t>
      </w:r>
    </w:p>
    <w:p w:rsidR="004F53EB" w:rsidRPr="005E00B6" w:rsidRDefault="004F53EB" w:rsidP="004F53EB">
      <w:pPr>
        <w:spacing w:after="1"/>
      </w:pPr>
    </w:p>
    <w:p w:rsidR="004F53EB" w:rsidRPr="005E00B6" w:rsidRDefault="004F53EB" w:rsidP="004F53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3EB" w:rsidRPr="003B2531" w:rsidRDefault="004F53EB" w:rsidP="004F53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ОТЧЕТ</w:t>
      </w:r>
    </w:p>
    <w:p w:rsidR="00AF4B17" w:rsidRPr="0002614B" w:rsidRDefault="00AF4B17" w:rsidP="00AF4B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2614B">
        <w:rPr>
          <w:sz w:val="24"/>
          <w:szCs w:val="24"/>
        </w:rPr>
        <w:t>о достижении результата, показателей предоставления субсидии</w:t>
      </w:r>
    </w:p>
    <w:p w:rsidR="00AF4B17" w:rsidRDefault="00AF4B17" w:rsidP="00AF4B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4B17">
        <w:rPr>
          <w:sz w:val="24"/>
          <w:szCs w:val="24"/>
        </w:rPr>
        <w:t>на финансовое обеспечение затрат по оплате лизинговых платежей по договору финансовой аренды (лизинга) для приобретения дорожной техники</w:t>
      </w:r>
    </w:p>
    <w:p w:rsidR="00AF4B17" w:rsidRPr="0002614B" w:rsidRDefault="00AF4B17" w:rsidP="00AF4B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2614B">
        <w:rPr>
          <w:sz w:val="24"/>
          <w:szCs w:val="24"/>
        </w:rPr>
        <w:t>за 20___ год</w:t>
      </w:r>
    </w:p>
    <w:p w:rsidR="00AF4B17" w:rsidRDefault="00AF4B17" w:rsidP="00AF4B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соглашением от «__» _________ 20__ года № _____</w:t>
      </w:r>
    </w:p>
    <w:p w:rsidR="00AF4B17" w:rsidRDefault="00AF4B17" w:rsidP="00AF4B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AF4B17" w:rsidRDefault="00AF4B17" w:rsidP="00AF4B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Получателя субсидии)</w:t>
      </w:r>
    </w:p>
    <w:p w:rsidR="00AF4B17" w:rsidRDefault="00AF4B17" w:rsidP="00AF4B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_________ 20 __ года</w:t>
      </w:r>
    </w:p>
    <w:p w:rsidR="004F53EB" w:rsidRDefault="004F53EB" w:rsidP="004F53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4B17" w:rsidRDefault="00AF4B17" w:rsidP="00AF4B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833"/>
        <w:gridCol w:w="2656"/>
        <w:gridCol w:w="1083"/>
        <w:gridCol w:w="1431"/>
        <w:gridCol w:w="1325"/>
      </w:tblGrid>
      <w:tr w:rsidR="00AF4B17" w:rsidRPr="000B0575" w:rsidTr="00F47727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</w:t>
            </w:r>
            <w:r w:rsidRPr="000B0575">
              <w:rPr>
                <w:sz w:val="24"/>
                <w:szCs w:val="24"/>
              </w:rPr>
              <w:t>ки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Наименование показателя результативности (результата предоставления субсидии)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Значение показателя результативности</w:t>
            </w:r>
          </w:p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(результата предоставления субсидии)</w:t>
            </w:r>
          </w:p>
        </w:tc>
        <w:tc>
          <w:tcPr>
            <w:tcW w:w="699" w:type="pc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Причина отклонения</w:t>
            </w:r>
          </w:p>
        </w:tc>
      </w:tr>
      <w:tr w:rsidR="00AF4B17" w:rsidRPr="000B0575" w:rsidTr="00F47727">
        <w:tc>
          <w:tcPr>
            <w:tcW w:w="1134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Mar>
              <w:top w:w="17" w:type="dxa"/>
              <w:bottom w:w="17" w:type="dxa"/>
            </w:tcMar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pct"/>
            <w:vMerge/>
            <w:tcMar>
              <w:top w:w="17" w:type="dxa"/>
              <w:bottom w:w="17" w:type="dxa"/>
            </w:tcMar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плановое</w:t>
            </w:r>
          </w:p>
        </w:tc>
        <w:tc>
          <w:tcPr>
            <w:tcW w:w="755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</w:t>
            </w:r>
            <w:r w:rsidRPr="000B0575">
              <w:rPr>
                <w:sz w:val="24"/>
                <w:szCs w:val="24"/>
              </w:rPr>
              <w:t>ческое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F4B17" w:rsidRPr="000B0575" w:rsidTr="00F47727">
        <w:tc>
          <w:tcPr>
            <w:tcW w:w="1134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1991"/>
            <w:bookmarkEnd w:id="4"/>
            <w:r w:rsidRPr="000B0575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2</w:t>
            </w:r>
          </w:p>
        </w:tc>
        <w:tc>
          <w:tcPr>
            <w:tcW w:w="1401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1993"/>
            <w:bookmarkEnd w:id="5"/>
            <w:r w:rsidRPr="000B0575">
              <w:rPr>
                <w:sz w:val="24"/>
                <w:szCs w:val="24"/>
              </w:rPr>
              <w:t>3</w:t>
            </w:r>
          </w:p>
        </w:tc>
        <w:tc>
          <w:tcPr>
            <w:tcW w:w="571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P1996"/>
            <w:bookmarkEnd w:id="6"/>
            <w:r w:rsidRPr="000B0575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7</w:t>
            </w:r>
          </w:p>
        </w:tc>
        <w:tc>
          <w:tcPr>
            <w:tcW w:w="699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8</w:t>
            </w:r>
          </w:p>
        </w:tc>
      </w:tr>
      <w:tr w:rsidR="00AF4B17" w:rsidRPr="000B0575" w:rsidTr="00F477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7397F">
              <w:rPr>
                <w:sz w:val="24"/>
                <w:szCs w:val="24"/>
              </w:rPr>
              <w:t>инансовое обеспечение затрат по оплате лизинговых платежей по договору финансовой аренды (лизинга) дорожной техники</w:t>
            </w:r>
          </w:p>
        </w:tc>
        <w:tc>
          <w:tcPr>
            <w:tcW w:w="439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0575">
              <w:rPr>
                <w:sz w:val="24"/>
                <w:szCs w:val="24"/>
              </w:rPr>
              <w:t>01</w:t>
            </w:r>
          </w:p>
        </w:tc>
        <w:tc>
          <w:tcPr>
            <w:tcW w:w="1401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F4772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B23">
              <w:rPr>
                <w:sz w:val="24"/>
                <w:szCs w:val="24"/>
              </w:rPr>
              <w:t>количество приобретенной техники и оборудования по Договорам лизинга для обеспечения бесперебойной работы эксплуатируемых объектов дорожной инфраструктуры</w:t>
            </w:r>
          </w:p>
        </w:tc>
        <w:tc>
          <w:tcPr>
            <w:tcW w:w="571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tcMar>
              <w:top w:w="17" w:type="dxa"/>
              <w:bottom w:w="17" w:type="dxa"/>
            </w:tcMar>
            <w:vAlign w:val="center"/>
          </w:tcPr>
          <w:p w:rsidR="00AF4B17" w:rsidRPr="000B0575" w:rsidRDefault="00AF4B17" w:rsidP="00665A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F4B17" w:rsidRDefault="00AF4B17" w:rsidP="00AF4B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8935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3686"/>
        <w:gridCol w:w="288"/>
        <w:gridCol w:w="1984"/>
        <w:gridCol w:w="284"/>
        <w:gridCol w:w="2693"/>
      </w:tblGrid>
      <w:tr w:rsidR="00AF4B17" w:rsidRPr="007C4D6C" w:rsidTr="00AF4B17">
        <w:tc>
          <w:tcPr>
            <w:tcW w:w="3686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4B17" w:rsidRPr="007C4D6C" w:rsidTr="00AF4B17">
        <w:tc>
          <w:tcPr>
            <w:tcW w:w="3686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D6C">
              <w:t>(должность руководителя юридического лица)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D6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AF4B17" w:rsidRPr="007C4D6C" w:rsidRDefault="00AF4B17" w:rsidP="00665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D6C">
              <w:t>(расшифровка подписи)</w:t>
            </w:r>
          </w:p>
        </w:tc>
      </w:tr>
    </w:tbl>
    <w:p w:rsidR="00AF4B17" w:rsidRPr="007C4D6C" w:rsidRDefault="00AF4B17" w:rsidP="00AF4B17">
      <w:pPr>
        <w:widowControl w:val="0"/>
        <w:autoSpaceDE w:val="0"/>
        <w:autoSpaceDN w:val="0"/>
        <w:adjustRightInd w:val="0"/>
        <w:jc w:val="both"/>
      </w:pPr>
    </w:p>
    <w:p w:rsidR="00AF4B17" w:rsidRPr="007C4D6C" w:rsidRDefault="00AF4B17" w:rsidP="00AF4B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4D6C">
        <w:rPr>
          <w:sz w:val="24"/>
          <w:szCs w:val="24"/>
        </w:rPr>
        <w:t>Дата: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AF4B17" w:rsidRDefault="00AF4B17" w:rsidP="00AF4B17">
      <w:pPr>
        <w:rPr>
          <w:sz w:val="24"/>
          <w:szCs w:val="24"/>
        </w:rPr>
      </w:pPr>
    </w:p>
    <w:p w:rsidR="002F70AC" w:rsidRPr="00904A56" w:rsidRDefault="002F70AC" w:rsidP="002F70AC">
      <w:pPr>
        <w:spacing w:after="200" w:line="276" w:lineRule="auto"/>
        <w:rPr>
          <w:sz w:val="24"/>
          <w:szCs w:val="24"/>
        </w:rPr>
      </w:pPr>
      <w:r>
        <w:t xml:space="preserve"> </w:t>
      </w:r>
    </w:p>
    <w:sectPr w:rsidR="002F70AC" w:rsidRPr="00904A56" w:rsidSect="00904A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07" w:rsidRDefault="00877A07">
      <w:r>
        <w:separator/>
      </w:r>
    </w:p>
  </w:endnote>
  <w:endnote w:type="continuationSeparator" w:id="0">
    <w:p w:rsidR="00877A07" w:rsidRDefault="0087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07" w:rsidRDefault="00877A07">
      <w:r>
        <w:separator/>
      </w:r>
    </w:p>
  </w:footnote>
  <w:footnote w:type="continuationSeparator" w:id="0">
    <w:p w:rsidR="00877A07" w:rsidRDefault="0087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Pr="007332F2" w:rsidRDefault="00314B61">
    <w:pPr>
      <w:pStyle w:val="a8"/>
      <w:jc w:val="center"/>
      <w:rPr>
        <w:rFonts w:ascii="Times New Roman" w:hAnsi="Times New Roman"/>
      </w:rPr>
    </w:pPr>
    <w:r w:rsidRPr="007332F2">
      <w:rPr>
        <w:rFonts w:ascii="Times New Roman" w:hAnsi="Times New Roman"/>
      </w:rPr>
      <w:fldChar w:fldCharType="begin"/>
    </w:r>
    <w:r w:rsidR="00EB28CD" w:rsidRPr="007332F2">
      <w:rPr>
        <w:rFonts w:ascii="Times New Roman" w:hAnsi="Times New Roman"/>
      </w:rPr>
      <w:instrText>PAGE   \* MERGEFORMAT</w:instrText>
    </w:r>
    <w:r w:rsidRPr="007332F2">
      <w:rPr>
        <w:rFonts w:ascii="Times New Roman" w:hAnsi="Times New Roman"/>
      </w:rPr>
      <w:fldChar w:fldCharType="separate"/>
    </w:r>
    <w:r w:rsidR="00091488">
      <w:rPr>
        <w:rFonts w:ascii="Times New Roman" w:hAnsi="Times New Roman"/>
        <w:noProof/>
      </w:rPr>
      <w:t>2</w:t>
    </w:r>
    <w:r w:rsidRPr="007332F2">
      <w:rPr>
        <w:rFonts w:ascii="Times New Roman" w:hAnsi="Times New Roman"/>
      </w:rPr>
      <w:fldChar w:fldCharType="end"/>
    </w:r>
  </w:p>
  <w:p w:rsidR="00EB28CD" w:rsidRDefault="00EB28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Default="00EB2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8FA2DE8"/>
    <w:multiLevelType w:val="hybridMultilevel"/>
    <w:tmpl w:val="77F45044"/>
    <w:lvl w:ilvl="0" w:tplc="FB44E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ED2950"/>
    <w:multiLevelType w:val="hybridMultilevel"/>
    <w:tmpl w:val="2E62B9B6"/>
    <w:lvl w:ilvl="0" w:tplc="14B6DDA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027999"/>
    <w:rsid w:val="000279CE"/>
    <w:rsid w:val="0004315C"/>
    <w:rsid w:val="00051B6E"/>
    <w:rsid w:val="000814F8"/>
    <w:rsid w:val="00086576"/>
    <w:rsid w:val="00091488"/>
    <w:rsid w:val="00091F48"/>
    <w:rsid w:val="000D0745"/>
    <w:rsid w:val="00100986"/>
    <w:rsid w:val="00122083"/>
    <w:rsid w:val="00141450"/>
    <w:rsid w:val="0014174B"/>
    <w:rsid w:val="001711DE"/>
    <w:rsid w:val="00175CF8"/>
    <w:rsid w:val="00185E02"/>
    <w:rsid w:val="001949BC"/>
    <w:rsid w:val="001C532C"/>
    <w:rsid w:val="00207BCE"/>
    <w:rsid w:val="002236B8"/>
    <w:rsid w:val="00225D98"/>
    <w:rsid w:val="00256D3E"/>
    <w:rsid w:val="00292CD2"/>
    <w:rsid w:val="002E5406"/>
    <w:rsid w:val="002F70AC"/>
    <w:rsid w:val="00314B61"/>
    <w:rsid w:val="00343126"/>
    <w:rsid w:val="003949C6"/>
    <w:rsid w:val="003A01CA"/>
    <w:rsid w:val="003C0F24"/>
    <w:rsid w:val="003E24E4"/>
    <w:rsid w:val="003E4158"/>
    <w:rsid w:val="004010ED"/>
    <w:rsid w:val="00427B23"/>
    <w:rsid w:val="00436243"/>
    <w:rsid w:val="00445A7D"/>
    <w:rsid w:val="00460696"/>
    <w:rsid w:val="00460D67"/>
    <w:rsid w:val="004902D3"/>
    <w:rsid w:val="004A05CE"/>
    <w:rsid w:val="004D0DE3"/>
    <w:rsid w:val="004D61F1"/>
    <w:rsid w:val="004D7BEA"/>
    <w:rsid w:val="004F296F"/>
    <w:rsid w:val="004F355F"/>
    <w:rsid w:val="004F53EB"/>
    <w:rsid w:val="00517571"/>
    <w:rsid w:val="005177A9"/>
    <w:rsid w:val="0052139C"/>
    <w:rsid w:val="00525968"/>
    <w:rsid w:val="00540C4A"/>
    <w:rsid w:val="005412A5"/>
    <w:rsid w:val="0055130D"/>
    <w:rsid w:val="005C7BBE"/>
    <w:rsid w:val="005D6EB5"/>
    <w:rsid w:val="005F64B4"/>
    <w:rsid w:val="0061582E"/>
    <w:rsid w:val="00622732"/>
    <w:rsid w:val="00634617"/>
    <w:rsid w:val="00643E2D"/>
    <w:rsid w:val="00685629"/>
    <w:rsid w:val="00686320"/>
    <w:rsid w:val="00686C81"/>
    <w:rsid w:val="00696289"/>
    <w:rsid w:val="006B5AD0"/>
    <w:rsid w:val="006B68FD"/>
    <w:rsid w:val="006C4211"/>
    <w:rsid w:val="007332F2"/>
    <w:rsid w:val="00742FA3"/>
    <w:rsid w:val="00751F0F"/>
    <w:rsid w:val="0076422E"/>
    <w:rsid w:val="00784743"/>
    <w:rsid w:val="007B1D1B"/>
    <w:rsid w:val="007B6B29"/>
    <w:rsid w:val="007C2D15"/>
    <w:rsid w:val="007C595B"/>
    <w:rsid w:val="007E40B8"/>
    <w:rsid w:val="0080180D"/>
    <w:rsid w:val="008248FC"/>
    <w:rsid w:val="00824F04"/>
    <w:rsid w:val="008406F5"/>
    <w:rsid w:val="00877A07"/>
    <w:rsid w:val="00894CCA"/>
    <w:rsid w:val="00895C33"/>
    <w:rsid w:val="008F7519"/>
    <w:rsid w:val="00904A56"/>
    <w:rsid w:val="0090657E"/>
    <w:rsid w:val="00910CA3"/>
    <w:rsid w:val="00922B30"/>
    <w:rsid w:val="00932309"/>
    <w:rsid w:val="009905DC"/>
    <w:rsid w:val="009A0F0E"/>
    <w:rsid w:val="009A4AC1"/>
    <w:rsid w:val="009D0BED"/>
    <w:rsid w:val="009D2BB6"/>
    <w:rsid w:val="009D3BC7"/>
    <w:rsid w:val="009D57DD"/>
    <w:rsid w:val="009F13E4"/>
    <w:rsid w:val="00A10AA3"/>
    <w:rsid w:val="00A3047D"/>
    <w:rsid w:val="00A376F1"/>
    <w:rsid w:val="00A43973"/>
    <w:rsid w:val="00A43D4C"/>
    <w:rsid w:val="00A64788"/>
    <w:rsid w:val="00A73894"/>
    <w:rsid w:val="00A74209"/>
    <w:rsid w:val="00A819CA"/>
    <w:rsid w:val="00A86948"/>
    <w:rsid w:val="00A870AC"/>
    <w:rsid w:val="00AA3094"/>
    <w:rsid w:val="00AC2877"/>
    <w:rsid w:val="00AC447C"/>
    <w:rsid w:val="00AE0CF2"/>
    <w:rsid w:val="00AF4B17"/>
    <w:rsid w:val="00B23A5F"/>
    <w:rsid w:val="00B53136"/>
    <w:rsid w:val="00B666B0"/>
    <w:rsid w:val="00B7397F"/>
    <w:rsid w:val="00B81555"/>
    <w:rsid w:val="00B85733"/>
    <w:rsid w:val="00B86D69"/>
    <w:rsid w:val="00B9279B"/>
    <w:rsid w:val="00BA1E74"/>
    <w:rsid w:val="00BA51AE"/>
    <w:rsid w:val="00BE74B3"/>
    <w:rsid w:val="00C07B43"/>
    <w:rsid w:val="00C12D18"/>
    <w:rsid w:val="00C306DB"/>
    <w:rsid w:val="00C41836"/>
    <w:rsid w:val="00C50B7B"/>
    <w:rsid w:val="00C55BE8"/>
    <w:rsid w:val="00C705B1"/>
    <w:rsid w:val="00C82716"/>
    <w:rsid w:val="00CB5CF3"/>
    <w:rsid w:val="00CD6E1C"/>
    <w:rsid w:val="00CE1516"/>
    <w:rsid w:val="00CE4BE6"/>
    <w:rsid w:val="00D00B3C"/>
    <w:rsid w:val="00D26F64"/>
    <w:rsid w:val="00D44C8E"/>
    <w:rsid w:val="00D54162"/>
    <w:rsid w:val="00D942F0"/>
    <w:rsid w:val="00DB4BBE"/>
    <w:rsid w:val="00DE1905"/>
    <w:rsid w:val="00DF325D"/>
    <w:rsid w:val="00DF6A7D"/>
    <w:rsid w:val="00E0347C"/>
    <w:rsid w:val="00E2240C"/>
    <w:rsid w:val="00E27B76"/>
    <w:rsid w:val="00E524B2"/>
    <w:rsid w:val="00E65D01"/>
    <w:rsid w:val="00E97975"/>
    <w:rsid w:val="00E97CEE"/>
    <w:rsid w:val="00EB28CD"/>
    <w:rsid w:val="00EB3040"/>
    <w:rsid w:val="00EB5B80"/>
    <w:rsid w:val="00EC1982"/>
    <w:rsid w:val="00ED3974"/>
    <w:rsid w:val="00EE279A"/>
    <w:rsid w:val="00F02CC5"/>
    <w:rsid w:val="00F050CA"/>
    <w:rsid w:val="00F21661"/>
    <w:rsid w:val="00F23F82"/>
    <w:rsid w:val="00F26F44"/>
    <w:rsid w:val="00F45B26"/>
    <w:rsid w:val="00F47727"/>
    <w:rsid w:val="00F823CE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8632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e">
    <w:name w:val="Основной текст с отступом Знак"/>
    <w:basedOn w:val="a0"/>
    <w:link w:val="ad"/>
    <w:rsid w:val="006863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86320"/>
    <w:rPr>
      <w:b/>
      <w:bCs/>
      <w:color w:val="000080"/>
      <w:sz w:val="18"/>
      <w:szCs w:val="18"/>
    </w:rPr>
  </w:style>
  <w:style w:type="paragraph" w:customStyle="1" w:styleId="Default">
    <w:name w:val="Default"/>
    <w:rsid w:val="00904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905DC"/>
  </w:style>
  <w:style w:type="character" w:customStyle="1" w:styleId="af1">
    <w:name w:val="Текст сноски Знак"/>
    <w:basedOn w:val="a0"/>
    <w:link w:val="af0"/>
    <w:uiPriority w:val="99"/>
    <w:semiHidden/>
    <w:rsid w:val="00990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9905DC"/>
    <w:rPr>
      <w:vertAlign w:val="superscript"/>
    </w:rPr>
  </w:style>
  <w:style w:type="paragraph" w:customStyle="1" w:styleId="ConsPlusNormal">
    <w:name w:val="ConsPlusNormal"/>
    <w:link w:val="ConsPlusNormal0"/>
    <w:rsid w:val="00DF3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25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2F7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Евгения В. Кеврух</cp:lastModifiedBy>
  <cp:revision>19</cp:revision>
  <cp:lastPrinted>2021-06-15T00:08:00Z</cp:lastPrinted>
  <dcterms:created xsi:type="dcterms:W3CDTF">2021-05-18T23:00:00Z</dcterms:created>
  <dcterms:modified xsi:type="dcterms:W3CDTF">2021-06-23T20:44:00Z</dcterms:modified>
</cp:coreProperties>
</file>