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34" w:rsidRDefault="00FD7B34" w:rsidP="00FD7B34">
      <w:pPr>
        <w:pStyle w:val="a3"/>
      </w:pPr>
      <w:r>
        <w:rPr>
          <w:noProof/>
        </w:rPr>
        <w:drawing>
          <wp:inline distT="0" distB="0" distL="0" distR="0">
            <wp:extent cx="629342" cy="725978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83" cy="72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34" w:rsidRDefault="00FD7B34" w:rsidP="00FD7B34">
      <w:pPr>
        <w:pStyle w:val="a3"/>
      </w:pPr>
    </w:p>
    <w:p w:rsidR="00FD7B34" w:rsidRDefault="00FD7B34" w:rsidP="00FD7B34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FD7B34" w:rsidRDefault="00FD7B34" w:rsidP="00FD7B34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FD7B34" w:rsidRDefault="00FD7B34" w:rsidP="00FD7B34">
      <w:pPr>
        <w:jc w:val="center"/>
        <w:rPr>
          <w:b/>
        </w:rPr>
      </w:pPr>
    </w:p>
    <w:p w:rsidR="00FD7B34" w:rsidRDefault="00FD7B34" w:rsidP="00FD7B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D7B34" w:rsidRDefault="00FD7B34" w:rsidP="00FD7B34"/>
    <w:p w:rsidR="00FD7B34" w:rsidRDefault="00EE53F5" w:rsidP="00FD7B34">
      <w:pPr>
        <w:tabs>
          <w:tab w:val="center" w:pos="4962"/>
          <w:tab w:val="right" w:pos="9639"/>
        </w:tabs>
      </w:pPr>
      <w:r>
        <w:t>от 23 ноября 2020 г.</w:t>
      </w:r>
      <w:r>
        <w:tab/>
        <w:t xml:space="preserve">№ 493 </w:t>
      </w:r>
      <w:r w:rsidR="00FD7B34">
        <w:t>- па</w:t>
      </w:r>
      <w:r w:rsidR="00FD7B34">
        <w:tab/>
        <w:t>п. Эгвекинот</w:t>
      </w:r>
    </w:p>
    <w:p w:rsidR="00FD7B34" w:rsidRDefault="00FD7B34" w:rsidP="00FD7B34"/>
    <w:p w:rsidR="00FD7B34" w:rsidRDefault="00FD7B34" w:rsidP="00FD7B34">
      <w:pPr>
        <w:jc w:val="center"/>
        <w:rPr>
          <w:b/>
        </w:rPr>
      </w:pPr>
      <w:r>
        <w:rPr>
          <w:b/>
        </w:rPr>
        <w:t>Об использовании муниципального имущества</w:t>
      </w:r>
    </w:p>
    <w:p w:rsidR="00FD7B34" w:rsidRDefault="00FD7B34" w:rsidP="00FD7B34"/>
    <w:p w:rsidR="00FD7B34" w:rsidRDefault="00FD7B34" w:rsidP="00FD7B34">
      <w:pPr>
        <w:autoSpaceDE w:val="0"/>
        <w:autoSpaceDN w:val="0"/>
        <w:adjustRightInd w:val="0"/>
        <w:ind w:firstLine="708"/>
        <w:jc w:val="both"/>
      </w:pPr>
      <w:proofErr w:type="gramStart"/>
      <w:r>
        <w:t>По согласованию между Администрацией городского округа Эгвекинот, Управлением социальной политики городского округа Эгвекинот, Управлением финансов, экономики и имущественных отношений городского округа Эгвекинот и муниципальным бюджетным общеобразовательным учреждением «Центр образования села Конергино», в соответствии с Порядком управления и распоряжения муниципальной собственностью городского округа Эгвекинот, утвержденным Решением Совета депутатов Иультинского муниципального района от 18 декабря 2015 г. № 170, руководствуясь Гражданским кодексом Российской</w:t>
      </w:r>
      <w:proofErr w:type="gramEnd"/>
      <w:r>
        <w:t xml:space="preserve"> Федерации, Уставом городского округа Эгвекинот, Администрация городского округа Эгвекинот </w:t>
      </w:r>
    </w:p>
    <w:p w:rsidR="00FD7B34" w:rsidRDefault="00FD7B34" w:rsidP="00FD7B34"/>
    <w:p w:rsidR="00FD7B34" w:rsidRDefault="00FD7B34" w:rsidP="00FD7B34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FD7B34" w:rsidRDefault="00FD7B34" w:rsidP="00FD7B34">
      <w:pPr>
        <w:ind w:firstLine="708"/>
        <w:jc w:val="both"/>
      </w:pPr>
    </w:p>
    <w:p w:rsidR="00FD7B34" w:rsidRDefault="00FD7B34" w:rsidP="00FD7B34">
      <w:pPr>
        <w:tabs>
          <w:tab w:val="left" w:pos="1134"/>
        </w:tabs>
        <w:ind w:firstLine="708"/>
        <w:jc w:val="both"/>
      </w:pPr>
      <w:r>
        <w:t>1.</w:t>
      </w:r>
      <w:r>
        <w:tab/>
        <w:t>Управлению финансов, экономики и имущественных отношений городского округа Эгвекинот (Шпак А.В.):</w:t>
      </w:r>
    </w:p>
    <w:p w:rsidR="00FD7B34" w:rsidRDefault="00FD7B34" w:rsidP="00FD7B34">
      <w:pPr>
        <w:tabs>
          <w:tab w:val="left" w:pos="1134"/>
        </w:tabs>
        <w:ind w:firstLine="708"/>
        <w:jc w:val="both"/>
      </w:pPr>
      <w:r>
        <w:t>1.1. Передать с 25 ноября 2020 года из казны городского округа Эгвекинот в оперативное управление муниципальному бюджетному общеобразовательному учреждению «Центр образования села Конергино» (</w:t>
      </w:r>
      <w:proofErr w:type="spellStart"/>
      <w:r>
        <w:t>Чагдуров</w:t>
      </w:r>
      <w:proofErr w:type="spellEnd"/>
      <w:r>
        <w:t xml:space="preserve"> Б.В.) муниципальное имущество согласно приложению к настоящему постановлению.</w:t>
      </w:r>
    </w:p>
    <w:p w:rsidR="00FD7B34" w:rsidRDefault="00FD7B34" w:rsidP="00FD7B34">
      <w:pPr>
        <w:tabs>
          <w:tab w:val="left" w:pos="1134"/>
        </w:tabs>
        <w:ind w:firstLine="708"/>
        <w:jc w:val="both"/>
      </w:pPr>
      <w:r>
        <w:t>1.2.</w:t>
      </w:r>
      <w:r>
        <w:tab/>
        <w:t>Прием-передачу имущества произвести с оформлением соответствующих документов.</w:t>
      </w:r>
    </w:p>
    <w:p w:rsidR="00FD7B34" w:rsidRDefault="00FD7B34" w:rsidP="00FD7B34">
      <w:pPr>
        <w:tabs>
          <w:tab w:val="left" w:pos="1134"/>
        </w:tabs>
        <w:ind w:firstLine="708"/>
        <w:jc w:val="both"/>
      </w:pPr>
      <w:r>
        <w:t>1.3.</w:t>
      </w:r>
      <w:r>
        <w:tab/>
        <w:t>Внести соответствующие изменения в реестр муниципального имущества городского округа Эгвекинот.</w:t>
      </w:r>
    </w:p>
    <w:p w:rsidR="007F39DD" w:rsidRDefault="007F39DD" w:rsidP="00FD7B34">
      <w:pPr>
        <w:tabs>
          <w:tab w:val="left" w:pos="1134"/>
        </w:tabs>
        <w:ind w:firstLine="708"/>
        <w:jc w:val="both"/>
      </w:pPr>
    </w:p>
    <w:p w:rsidR="00FD7B34" w:rsidRDefault="007F39DD" w:rsidP="00FD7B34">
      <w:pPr>
        <w:tabs>
          <w:tab w:val="left" w:pos="1134"/>
        </w:tabs>
        <w:ind w:firstLine="708"/>
        <w:jc w:val="both"/>
      </w:pPr>
      <w:r>
        <w:t>2</w:t>
      </w:r>
      <w:r w:rsidR="00FD7B34">
        <w:t>. Настоящее  постановление  подлежит  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t xml:space="preserve"> и вступает в силу с момента его подписания</w:t>
      </w:r>
      <w:r w:rsidR="00FD7B34">
        <w:t>.</w:t>
      </w:r>
    </w:p>
    <w:p w:rsidR="007F39DD" w:rsidRDefault="007F39DD" w:rsidP="00FD7B34">
      <w:pPr>
        <w:tabs>
          <w:tab w:val="left" w:pos="1134"/>
        </w:tabs>
        <w:ind w:firstLine="708"/>
        <w:jc w:val="both"/>
      </w:pPr>
    </w:p>
    <w:p w:rsidR="00FD7B34" w:rsidRDefault="007F39DD" w:rsidP="00FD7B34">
      <w:pPr>
        <w:ind w:firstLine="708"/>
        <w:jc w:val="both"/>
      </w:pPr>
      <w:r>
        <w:t>3</w:t>
      </w:r>
      <w:r w:rsidR="00FD7B34">
        <w:t xml:space="preserve">. </w:t>
      </w:r>
      <w:proofErr w:type="gramStart"/>
      <w:r w:rsidR="00FD7B34">
        <w:t>Контроль за</w:t>
      </w:r>
      <w:proofErr w:type="gramEnd"/>
      <w:r w:rsidR="00FD7B34"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(Шпак А.В.).</w:t>
      </w:r>
    </w:p>
    <w:p w:rsidR="00FD7B34" w:rsidRDefault="00FD7B34" w:rsidP="00FD7B34">
      <w:pPr>
        <w:ind w:firstLine="708"/>
        <w:jc w:val="both"/>
      </w:pPr>
    </w:p>
    <w:p w:rsidR="00EE53F5" w:rsidRDefault="00EE53F5" w:rsidP="00FD7B34">
      <w:pPr>
        <w:tabs>
          <w:tab w:val="right" w:pos="10206"/>
        </w:tabs>
        <w:jc w:val="both"/>
        <w:rPr>
          <w:b/>
        </w:rPr>
      </w:pPr>
      <w:r>
        <w:rPr>
          <w:b/>
        </w:rPr>
        <w:t>Первый заместитель</w:t>
      </w:r>
    </w:p>
    <w:p w:rsidR="00FD7B34" w:rsidRDefault="00EE53F5" w:rsidP="00A865C4">
      <w:pPr>
        <w:tabs>
          <w:tab w:val="right" w:pos="10206"/>
        </w:tabs>
        <w:jc w:val="both"/>
      </w:pPr>
      <w:r>
        <w:rPr>
          <w:b/>
        </w:rPr>
        <w:t>Главы</w:t>
      </w:r>
      <w:r w:rsidR="00FD7B34">
        <w:rPr>
          <w:b/>
        </w:rPr>
        <w:t xml:space="preserve"> Администрации                                                           </w:t>
      </w:r>
      <w:r>
        <w:rPr>
          <w:b/>
        </w:rPr>
        <w:t xml:space="preserve">                              А.М. Абакаров</w:t>
      </w: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sectPr w:rsidR="00FD7B34">
          <w:pgSz w:w="11906" w:h="16838"/>
          <w:pgMar w:top="1134" w:right="567" w:bottom="1134" w:left="1701" w:header="0" w:footer="0" w:gutter="0"/>
          <w:cols w:space="720"/>
        </w:sectPr>
      </w:pPr>
    </w:p>
    <w:tbl>
      <w:tblPr>
        <w:tblW w:w="0" w:type="auto"/>
        <w:tblLook w:val="04A0"/>
      </w:tblPr>
      <w:tblGrid>
        <w:gridCol w:w="9889"/>
        <w:gridCol w:w="4820"/>
      </w:tblGrid>
      <w:tr w:rsidR="00FD7B34" w:rsidTr="007F39DD">
        <w:tc>
          <w:tcPr>
            <w:tcW w:w="9889" w:type="dxa"/>
          </w:tcPr>
          <w:p w:rsidR="00FD7B34" w:rsidRDefault="00FD7B34">
            <w:pPr>
              <w:jc w:val="right"/>
            </w:pPr>
          </w:p>
        </w:tc>
        <w:tc>
          <w:tcPr>
            <w:tcW w:w="4820" w:type="dxa"/>
          </w:tcPr>
          <w:p w:rsidR="00FD7B34" w:rsidRDefault="00FD7B34">
            <w:pPr>
              <w:jc w:val="center"/>
            </w:pPr>
            <w:r>
              <w:t xml:space="preserve">Приложение </w:t>
            </w:r>
          </w:p>
          <w:p w:rsidR="00FD7B34" w:rsidRDefault="00FD7B34">
            <w:pPr>
              <w:jc w:val="center"/>
            </w:pPr>
            <w:r>
              <w:t>к постановлению Администрации</w:t>
            </w:r>
          </w:p>
          <w:p w:rsidR="00FD7B34" w:rsidRDefault="00FD7B34">
            <w:pPr>
              <w:jc w:val="center"/>
            </w:pPr>
            <w:r>
              <w:t>городского округа Эгвекинот</w:t>
            </w:r>
          </w:p>
          <w:p w:rsidR="00FD7B34" w:rsidRDefault="00EE53F5">
            <w:pPr>
              <w:jc w:val="center"/>
            </w:pPr>
            <w:r>
              <w:t xml:space="preserve">от 23 </w:t>
            </w:r>
            <w:r w:rsidR="00FD7B34">
              <w:t xml:space="preserve">ноября 2020 г. №  </w:t>
            </w:r>
            <w:r>
              <w:t>493</w:t>
            </w:r>
            <w:r w:rsidR="00FD7B34">
              <w:t>-па</w:t>
            </w:r>
          </w:p>
          <w:p w:rsidR="00FD7B34" w:rsidRDefault="00FD7B34">
            <w:pPr>
              <w:jc w:val="right"/>
            </w:pPr>
          </w:p>
        </w:tc>
      </w:tr>
    </w:tbl>
    <w:p w:rsidR="00FD7B34" w:rsidRDefault="00FD7B34" w:rsidP="00FD7B34">
      <w:pPr>
        <w:ind w:left="720"/>
        <w:jc w:val="both"/>
      </w:pPr>
    </w:p>
    <w:p w:rsidR="00FD7B34" w:rsidRDefault="00FD7B34" w:rsidP="00FD7B34">
      <w:pPr>
        <w:ind w:left="720"/>
        <w:jc w:val="center"/>
        <w:rPr>
          <w:b/>
        </w:rPr>
      </w:pPr>
      <w:r>
        <w:rPr>
          <w:b/>
        </w:rPr>
        <w:t xml:space="preserve">Перечень </w:t>
      </w:r>
    </w:p>
    <w:p w:rsidR="007F39DD" w:rsidRDefault="00FD7B34" w:rsidP="00FD7B34">
      <w:pPr>
        <w:ind w:left="720"/>
        <w:jc w:val="center"/>
        <w:rPr>
          <w:b/>
        </w:rPr>
      </w:pPr>
      <w:r>
        <w:rPr>
          <w:b/>
        </w:rPr>
        <w:t>муниципального имущества</w:t>
      </w:r>
      <w:r w:rsidR="007F39DD">
        <w:rPr>
          <w:b/>
        </w:rPr>
        <w:t>,</w:t>
      </w:r>
      <w:r>
        <w:rPr>
          <w:b/>
        </w:rPr>
        <w:t xml:space="preserve"> передаваемого </w:t>
      </w:r>
    </w:p>
    <w:p w:rsidR="00FD7B34" w:rsidRDefault="00FD7B34" w:rsidP="00FD7B34">
      <w:pPr>
        <w:ind w:left="720"/>
        <w:jc w:val="center"/>
        <w:rPr>
          <w:b/>
        </w:rPr>
      </w:pPr>
      <w:r>
        <w:rPr>
          <w:b/>
        </w:rPr>
        <w:t xml:space="preserve">в оперативное управление </w:t>
      </w:r>
      <w:proofErr w:type="gramStart"/>
      <w:r>
        <w:rPr>
          <w:b/>
        </w:rPr>
        <w:t>муниципальному</w:t>
      </w:r>
      <w:proofErr w:type="gramEnd"/>
      <w:r>
        <w:rPr>
          <w:b/>
        </w:rPr>
        <w:t xml:space="preserve"> бюджетному </w:t>
      </w:r>
    </w:p>
    <w:p w:rsidR="00FD7B34" w:rsidRDefault="00FD7B34" w:rsidP="00FD7B34">
      <w:pPr>
        <w:ind w:left="720"/>
        <w:jc w:val="center"/>
      </w:pPr>
      <w:r>
        <w:rPr>
          <w:b/>
        </w:rPr>
        <w:t>общеобразовательному учреждению «Центр образования села Конергино»</w:t>
      </w:r>
    </w:p>
    <w:p w:rsidR="00FD7B34" w:rsidRDefault="00FD7B34" w:rsidP="00FD7B34">
      <w:pPr>
        <w:ind w:left="720"/>
        <w:jc w:val="center"/>
        <w:rPr>
          <w:b/>
        </w:rPr>
      </w:pPr>
    </w:p>
    <w:tbl>
      <w:tblPr>
        <w:tblW w:w="14610" w:type="dxa"/>
        <w:tblInd w:w="103" w:type="dxa"/>
        <w:tblLayout w:type="fixed"/>
        <w:tblLook w:val="04A0"/>
      </w:tblPr>
      <w:tblGrid>
        <w:gridCol w:w="713"/>
        <w:gridCol w:w="3403"/>
        <w:gridCol w:w="3545"/>
        <w:gridCol w:w="2127"/>
        <w:gridCol w:w="1986"/>
        <w:gridCol w:w="2836"/>
      </w:tblGrid>
      <w:tr w:rsidR="00FD7B34" w:rsidTr="00FD7B34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B34" w:rsidRDefault="00FD7B3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B34" w:rsidRDefault="00FD7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B34" w:rsidRDefault="00FD7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B34" w:rsidRDefault="00FD7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Кадастровый номер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Default="00FD7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Default="00FD7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Балансовая/остаточная стоимость, руб.</w:t>
            </w:r>
          </w:p>
        </w:tc>
      </w:tr>
      <w:tr w:rsidR="00FD7B34" w:rsidTr="00FD7B34">
        <w:trPr>
          <w:trHeight w:val="1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B34" w:rsidRDefault="00FD7B3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Default="00FD7B34">
            <w:pPr>
              <w:jc w:val="center"/>
            </w:pPr>
            <w:r>
              <w:t xml:space="preserve">Нежилые помещения </w:t>
            </w:r>
          </w:p>
          <w:p w:rsidR="00FD7B34" w:rsidRDefault="00FD7B34">
            <w:pPr>
              <w:jc w:val="center"/>
            </w:pPr>
            <w:r>
              <w:t xml:space="preserve">№№ </w:t>
            </w:r>
            <w:r>
              <w:rPr>
                <w:kern w:val="36"/>
              </w:rPr>
              <w:t>13-17, 34 на 1 этаже</w:t>
            </w:r>
            <w:r>
              <w:t xml:space="preserve"> нежилого здания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B34" w:rsidRDefault="00FD7B34">
            <w:pPr>
              <w:jc w:val="center"/>
            </w:pPr>
            <w:r>
              <w:t xml:space="preserve">Чукотский автономный округ, р-н Иультинский, с. Конергино, ул. </w:t>
            </w:r>
            <w:proofErr w:type="gramStart"/>
            <w:r>
              <w:t>Чукотская</w:t>
            </w:r>
            <w:proofErr w:type="gramEnd"/>
            <w:r>
              <w:t xml:space="preserve">, д. 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B34" w:rsidRDefault="00FD7B34">
            <w:pPr>
              <w:jc w:val="center"/>
            </w:pPr>
            <w:r>
              <w:t>87:06:060001:164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4" w:rsidRDefault="00FD7B34">
            <w:pPr>
              <w:jc w:val="center"/>
            </w:pPr>
            <w:r>
              <w:t>124,0</w:t>
            </w:r>
          </w:p>
          <w:p w:rsidR="00FD7B34" w:rsidRDefault="00FD7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Default="00FD7B34">
            <w:pPr>
              <w:jc w:val="center"/>
            </w:pPr>
            <w:r>
              <w:t>4446055,97/1683423,04</w:t>
            </w:r>
          </w:p>
        </w:tc>
      </w:tr>
    </w:tbl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FD7B34" w:rsidRDefault="00FD7B34" w:rsidP="00FD7B34">
      <w:pPr>
        <w:jc w:val="both"/>
      </w:pPr>
    </w:p>
    <w:p w:rsidR="007D653F" w:rsidRDefault="007D653F"/>
    <w:sectPr w:rsidR="007D653F" w:rsidSect="007F39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D7B34"/>
    <w:rsid w:val="003C0D67"/>
    <w:rsid w:val="003E66E4"/>
    <w:rsid w:val="007D653F"/>
    <w:rsid w:val="007F39DD"/>
    <w:rsid w:val="00A865C4"/>
    <w:rsid w:val="00AF1C37"/>
    <w:rsid w:val="00EE53F5"/>
    <w:rsid w:val="00F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34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B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D7B3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D7B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9</cp:revision>
  <cp:lastPrinted>2020-11-22T22:31:00Z</cp:lastPrinted>
  <dcterms:created xsi:type="dcterms:W3CDTF">2020-11-17T22:08:00Z</dcterms:created>
  <dcterms:modified xsi:type="dcterms:W3CDTF">2020-11-22T22:38:00Z</dcterms:modified>
</cp:coreProperties>
</file>