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10" w:rsidRDefault="00034B10" w:rsidP="00034B10">
      <w:pPr>
        <w:jc w:val="center"/>
      </w:pPr>
      <w:r>
        <w:rPr>
          <w:noProof/>
        </w:rPr>
        <w:drawing>
          <wp:inline distT="0" distB="0" distL="0" distR="0">
            <wp:extent cx="657225" cy="828675"/>
            <wp:effectExtent l="19050" t="0" r="952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B10" w:rsidRDefault="00034B10" w:rsidP="00034B10"/>
    <w:p w:rsidR="00034B10" w:rsidRDefault="00034B10" w:rsidP="00034B10">
      <w:pPr>
        <w:jc w:val="center"/>
      </w:pPr>
      <w:r>
        <w:t>СОВЕТ ДЕПУТАТОВ</w:t>
      </w:r>
    </w:p>
    <w:p w:rsidR="00034B10" w:rsidRDefault="00034B10" w:rsidP="00034B10">
      <w:pPr>
        <w:jc w:val="center"/>
      </w:pPr>
      <w:r>
        <w:t>ГОРОДСКОГО ОКРУГА ЭГВЕКИНОТ</w:t>
      </w:r>
    </w:p>
    <w:p w:rsidR="00034B10" w:rsidRDefault="00034B10" w:rsidP="00034B10">
      <w:pPr>
        <w:jc w:val="center"/>
      </w:pPr>
    </w:p>
    <w:p w:rsidR="00034B10" w:rsidRDefault="00034B10" w:rsidP="00034B10">
      <w:pPr>
        <w:jc w:val="center"/>
      </w:pPr>
      <w:r>
        <w:t>Р Е Ш Е Н И Е</w:t>
      </w:r>
    </w:p>
    <w:p w:rsidR="00034B10" w:rsidRDefault="00034B10" w:rsidP="00034B10">
      <w:pPr>
        <w:rPr>
          <w:b w:val="0"/>
        </w:rPr>
      </w:pPr>
    </w:p>
    <w:p w:rsidR="00034B10" w:rsidRDefault="00D12D32" w:rsidP="00034B10">
      <w:pPr>
        <w:rPr>
          <w:b w:val="0"/>
        </w:rPr>
      </w:pPr>
      <w:r>
        <w:rPr>
          <w:b w:val="0"/>
        </w:rPr>
        <w:t xml:space="preserve">от </w:t>
      </w:r>
      <w:r w:rsidR="006E0D9D">
        <w:rPr>
          <w:b w:val="0"/>
        </w:rPr>
        <w:t>30 сентября</w:t>
      </w:r>
      <w:r w:rsidR="00034B10">
        <w:rPr>
          <w:b w:val="0"/>
        </w:rPr>
        <w:t xml:space="preserve"> 20</w:t>
      </w:r>
      <w:r w:rsidR="006E0D9D">
        <w:rPr>
          <w:b w:val="0"/>
        </w:rPr>
        <w:t>21</w:t>
      </w:r>
      <w:r w:rsidR="00034B10">
        <w:rPr>
          <w:b w:val="0"/>
        </w:rPr>
        <w:t xml:space="preserve"> г.    </w:t>
      </w:r>
      <w:r w:rsidR="00034B10">
        <w:rPr>
          <w:b w:val="0"/>
        </w:rPr>
        <w:tab/>
      </w:r>
      <w:r w:rsidR="00034B10">
        <w:rPr>
          <w:b w:val="0"/>
        </w:rPr>
        <w:tab/>
        <w:t xml:space="preserve"> </w:t>
      </w:r>
      <w:r w:rsidR="00890764">
        <w:rPr>
          <w:b w:val="0"/>
        </w:rPr>
        <w:t xml:space="preserve">                №  </w:t>
      </w:r>
      <w:r w:rsidR="00F607D4">
        <w:rPr>
          <w:b w:val="0"/>
        </w:rPr>
        <w:t>132</w:t>
      </w:r>
      <w:r w:rsidR="00890764">
        <w:rPr>
          <w:b w:val="0"/>
        </w:rPr>
        <w:t xml:space="preserve">  </w:t>
      </w:r>
      <w:r w:rsidR="00890764">
        <w:rPr>
          <w:b w:val="0"/>
        </w:rPr>
        <w:tab/>
      </w:r>
      <w:r w:rsidR="00890764">
        <w:rPr>
          <w:b w:val="0"/>
        </w:rPr>
        <w:tab/>
      </w:r>
      <w:r w:rsidR="00890764">
        <w:rPr>
          <w:b w:val="0"/>
        </w:rPr>
        <w:tab/>
      </w:r>
      <w:r w:rsidR="00890764">
        <w:rPr>
          <w:b w:val="0"/>
        </w:rPr>
        <w:tab/>
        <w:t xml:space="preserve">   </w:t>
      </w:r>
      <w:r w:rsidR="00034B10">
        <w:rPr>
          <w:b w:val="0"/>
        </w:rPr>
        <w:t xml:space="preserve"> п. Эгвекинот</w:t>
      </w:r>
    </w:p>
    <w:p w:rsidR="00034B10" w:rsidRDefault="00034B10" w:rsidP="00034B10">
      <w:pPr>
        <w:jc w:val="both"/>
      </w:pPr>
    </w:p>
    <w:p w:rsidR="00034B10" w:rsidRDefault="00034B10" w:rsidP="00034B10">
      <w:pPr>
        <w:jc w:val="center"/>
        <w:rPr>
          <w:bCs/>
        </w:rPr>
      </w:pPr>
      <w:r>
        <w:t xml:space="preserve">О внесении изменения в Положение о денежном содержании муниципальных служащих, размере и условиях ежемесячных и иных дополнительных выплат муниципальным служащим </w:t>
      </w:r>
      <w:r>
        <w:rPr>
          <w:bCs/>
        </w:rPr>
        <w:t xml:space="preserve">органов </w:t>
      </w:r>
      <w:r>
        <w:t xml:space="preserve">местного самоуправления и муниципальных органов </w:t>
      </w:r>
      <w:r>
        <w:rPr>
          <w:szCs w:val="24"/>
        </w:rPr>
        <w:t>городского округа Эгвекинот</w:t>
      </w:r>
      <w:r>
        <w:t>, утвержден</w:t>
      </w:r>
      <w:r w:rsidR="00DD46E7">
        <w:t>ное Р</w:t>
      </w:r>
      <w:r>
        <w:t>ешением Совета депутатов городского округа</w:t>
      </w:r>
      <w:r w:rsidR="00DD46E7">
        <w:t xml:space="preserve"> Эгвекинот от 15 марта 2019 г.</w:t>
      </w:r>
      <w:r>
        <w:t xml:space="preserve"> № 26</w:t>
      </w:r>
    </w:p>
    <w:p w:rsidR="00034B10" w:rsidRDefault="00034B10" w:rsidP="00034B10">
      <w:pPr>
        <w:jc w:val="center"/>
        <w:rPr>
          <w:b w:val="0"/>
        </w:rPr>
      </w:pPr>
    </w:p>
    <w:p w:rsidR="00DD46E7" w:rsidRPr="00DD46E7" w:rsidRDefault="00034B10" w:rsidP="00DD46E7">
      <w:pPr>
        <w:pStyle w:val="1"/>
        <w:tabs>
          <w:tab w:val="left" w:pos="426"/>
        </w:tabs>
        <w:spacing w:before="0" w:after="0"/>
        <w:ind w:firstLine="709"/>
        <w:jc w:val="both"/>
        <w:rPr>
          <w:rFonts w:ascii="Times New Roman" w:hAnsi="Times New Roman"/>
          <w:b w:val="0"/>
          <w:color w:val="auto"/>
        </w:rPr>
      </w:pPr>
      <w:r w:rsidRPr="00DD46E7">
        <w:rPr>
          <w:rFonts w:ascii="Times New Roman" w:hAnsi="Times New Roman"/>
          <w:b w:val="0"/>
          <w:color w:val="auto"/>
        </w:rPr>
        <w:t>В целях уточнения отдельных положений</w:t>
      </w:r>
      <w:r w:rsidR="00DD46E7" w:rsidRPr="00DD46E7">
        <w:rPr>
          <w:rFonts w:ascii="Times New Roman" w:hAnsi="Times New Roman"/>
          <w:b w:val="0"/>
          <w:color w:val="auto"/>
        </w:rPr>
        <w:t xml:space="preserve"> муниципального нормативного правового акта городского округа Эгвекинот</w:t>
      </w:r>
      <w:r w:rsidRPr="00DD46E7">
        <w:rPr>
          <w:rFonts w:ascii="Times New Roman" w:hAnsi="Times New Roman"/>
          <w:b w:val="0"/>
          <w:color w:val="auto"/>
        </w:rPr>
        <w:t xml:space="preserve">, </w:t>
      </w:r>
      <w:r w:rsidR="00DD46E7" w:rsidRPr="00DD46E7">
        <w:rPr>
          <w:rFonts w:ascii="Times New Roman" w:hAnsi="Times New Roman"/>
          <w:b w:val="0"/>
          <w:color w:val="auto"/>
        </w:rPr>
        <w:t>руководствуясь Уставом городского округа Эгвекинот, Совет депутатов городского округа Эгвекинот</w:t>
      </w:r>
    </w:p>
    <w:p w:rsidR="00034B10" w:rsidRDefault="00034B10" w:rsidP="00DD46E7">
      <w:pPr>
        <w:ind w:firstLine="708"/>
        <w:jc w:val="both"/>
        <w:rPr>
          <w:b w:val="0"/>
        </w:rPr>
      </w:pPr>
    </w:p>
    <w:p w:rsidR="00034B10" w:rsidRDefault="00034B10" w:rsidP="00034B10">
      <w:pPr>
        <w:jc w:val="both"/>
      </w:pPr>
      <w:r>
        <w:t>Р Е Ш И Л:</w:t>
      </w:r>
    </w:p>
    <w:p w:rsidR="00034B10" w:rsidRDefault="00034B10" w:rsidP="00034B10">
      <w:pPr>
        <w:autoSpaceDE w:val="0"/>
        <w:autoSpaceDN w:val="0"/>
        <w:adjustRightInd w:val="0"/>
        <w:outlineLvl w:val="0"/>
        <w:rPr>
          <w:b w:val="0"/>
        </w:rPr>
      </w:pPr>
    </w:p>
    <w:p w:rsidR="00034B10" w:rsidRPr="006A04FF" w:rsidRDefault="00034B10" w:rsidP="006A04F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outlineLvl w:val="0"/>
        <w:rPr>
          <w:b w:val="0"/>
        </w:rPr>
      </w:pPr>
      <w:r w:rsidRPr="006A04FF">
        <w:rPr>
          <w:b w:val="0"/>
        </w:rPr>
        <w:t xml:space="preserve">Внести в Положение о денежном содержании муниципальных служащих, размере и условиях ежемесячных и иных дополнительных выплат муниципальным служащим </w:t>
      </w:r>
      <w:r w:rsidRPr="006A04FF">
        <w:rPr>
          <w:b w:val="0"/>
          <w:bCs/>
        </w:rPr>
        <w:t>органов</w:t>
      </w:r>
      <w:r w:rsidRPr="006A04FF">
        <w:rPr>
          <w:bCs/>
        </w:rPr>
        <w:t xml:space="preserve"> </w:t>
      </w:r>
      <w:r w:rsidRPr="006A04FF">
        <w:rPr>
          <w:b w:val="0"/>
        </w:rPr>
        <w:t xml:space="preserve">местного самоуправления и муниципальных органов </w:t>
      </w:r>
      <w:r w:rsidRPr="006A04FF">
        <w:rPr>
          <w:b w:val="0"/>
          <w:szCs w:val="24"/>
        </w:rPr>
        <w:t>городского округа Эгвекинот</w:t>
      </w:r>
      <w:r w:rsidR="00DD46E7" w:rsidRPr="006A04FF">
        <w:rPr>
          <w:b w:val="0"/>
        </w:rPr>
        <w:t>, утвержденное Р</w:t>
      </w:r>
      <w:r w:rsidRPr="006A04FF">
        <w:rPr>
          <w:b w:val="0"/>
        </w:rPr>
        <w:t>ешением Совета депутатов городского округа</w:t>
      </w:r>
      <w:r w:rsidR="00DD46E7" w:rsidRPr="006A04FF">
        <w:rPr>
          <w:b w:val="0"/>
        </w:rPr>
        <w:t xml:space="preserve"> Эгвекинот от 15 марта 2019 г.</w:t>
      </w:r>
      <w:r w:rsidRPr="006A04FF">
        <w:rPr>
          <w:b w:val="0"/>
        </w:rPr>
        <w:t xml:space="preserve"> № 26</w:t>
      </w:r>
      <w:r w:rsidR="00DD46E7" w:rsidRPr="006A04FF">
        <w:rPr>
          <w:b w:val="0"/>
        </w:rPr>
        <w:t>,</w:t>
      </w:r>
      <w:r w:rsidRPr="006A04FF">
        <w:rPr>
          <w:b w:val="0"/>
        </w:rPr>
        <w:t xml:space="preserve"> следующее изменение:</w:t>
      </w:r>
    </w:p>
    <w:p w:rsidR="006E0D9D" w:rsidRDefault="00F75D6E" w:rsidP="00034B10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в пункте 1 таблицы 1</w:t>
      </w:r>
      <w:r w:rsidR="00DD46E7">
        <w:rPr>
          <w:b w:val="0"/>
          <w:szCs w:val="24"/>
        </w:rPr>
        <w:t xml:space="preserve"> раздел</w:t>
      </w:r>
      <w:r>
        <w:rPr>
          <w:b w:val="0"/>
          <w:szCs w:val="24"/>
        </w:rPr>
        <w:t>а</w:t>
      </w:r>
      <w:r w:rsidR="00DD46E7">
        <w:rPr>
          <w:b w:val="0"/>
          <w:szCs w:val="24"/>
        </w:rPr>
        <w:t xml:space="preserve"> 2 </w:t>
      </w:r>
      <w:r w:rsidR="00DD46E7" w:rsidRPr="00DD46E7">
        <w:rPr>
          <w:b w:val="0"/>
          <w:szCs w:val="24"/>
        </w:rPr>
        <w:t>«</w:t>
      </w:r>
      <w:r w:rsidR="006E0D9D">
        <w:rPr>
          <w:b w:val="0"/>
        </w:rPr>
        <w:t xml:space="preserve">Размеры должностных </w:t>
      </w:r>
      <w:r w:rsidR="006E0D9D" w:rsidRPr="00AE2AAD">
        <w:rPr>
          <w:b w:val="0"/>
        </w:rPr>
        <w:t>ок</w:t>
      </w:r>
      <w:r w:rsidR="006E0D9D">
        <w:rPr>
          <w:b w:val="0"/>
        </w:rPr>
        <w:t xml:space="preserve">ладов, окладов за классный чин муниципальных </w:t>
      </w:r>
      <w:r w:rsidR="00DD46E7" w:rsidRPr="00DD46E7">
        <w:rPr>
          <w:b w:val="0"/>
          <w:szCs w:val="24"/>
        </w:rPr>
        <w:t>служащих»</w:t>
      </w:r>
      <w:r w:rsidR="006E0D9D">
        <w:rPr>
          <w:b w:val="0"/>
          <w:szCs w:val="24"/>
        </w:rPr>
        <w:t xml:space="preserve"> строку </w:t>
      </w:r>
    </w:p>
    <w:tbl>
      <w:tblPr>
        <w:tblW w:w="9684" w:type="dxa"/>
        <w:tblInd w:w="108" w:type="dxa"/>
        <w:tblLayout w:type="fixed"/>
        <w:tblLook w:val="0000"/>
      </w:tblPr>
      <w:tblGrid>
        <w:gridCol w:w="6804"/>
        <w:gridCol w:w="2880"/>
      </w:tblGrid>
      <w:tr w:rsidR="006E0D9D" w:rsidTr="0035683C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9D" w:rsidRPr="008E11E7" w:rsidRDefault="006E0D9D" w:rsidP="0035683C">
            <w:pPr>
              <w:jc w:val="both"/>
              <w:rPr>
                <w:b w:val="0"/>
                <w:szCs w:val="24"/>
              </w:rPr>
            </w:pPr>
            <w:r w:rsidRPr="008E11E7">
              <w:rPr>
                <w:b w:val="0"/>
                <w:szCs w:val="24"/>
              </w:rPr>
              <w:t>Председатель Контрольно-счетной палаты городского округа Эгвекинот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9D" w:rsidRDefault="006E0D9D" w:rsidP="0035683C">
            <w:pPr>
              <w:jc w:val="center"/>
              <w:rPr>
                <w:b w:val="0"/>
              </w:rPr>
            </w:pPr>
          </w:p>
          <w:p w:rsidR="006E0D9D" w:rsidRDefault="006E0D9D" w:rsidP="0035683C">
            <w:pPr>
              <w:jc w:val="center"/>
              <w:rPr>
                <w:b w:val="0"/>
              </w:rPr>
            </w:pPr>
            <w:r>
              <w:rPr>
                <w:b w:val="0"/>
              </w:rPr>
              <w:t>68</w:t>
            </w:r>
          </w:p>
        </w:tc>
      </w:tr>
    </w:tbl>
    <w:p w:rsidR="00034B10" w:rsidRDefault="00F75D6E" w:rsidP="00F75D6E">
      <w:pPr>
        <w:jc w:val="both"/>
        <w:rPr>
          <w:szCs w:val="24"/>
        </w:rPr>
      </w:pPr>
      <w:r>
        <w:rPr>
          <w:b w:val="0"/>
          <w:szCs w:val="24"/>
        </w:rPr>
        <w:t xml:space="preserve"> </w:t>
      </w:r>
      <w:r w:rsidR="00034B10">
        <w:rPr>
          <w:b w:val="0"/>
          <w:szCs w:val="24"/>
        </w:rPr>
        <w:t xml:space="preserve"> </w:t>
      </w:r>
      <w:r w:rsidR="006E0D9D">
        <w:rPr>
          <w:b w:val="0"/>
          <w:szCs w:val="24"/>
        </w:rPr>
        <w:t>исключить.</w:t>
      </w:r>
    </w:p>
    <w:p w:rsidR="00DD46E7" w:rsidRDefault="00DD46E7" w:rsidP="00034B1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4B10" w:rsidRPr="006A04FF" w:rsidRDefault="00034B10" w:rsidP="006A04FF">
      <w:pPr>
        <w:pStyle w:val="a5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b w:val="0"/>
        </w:rPr>
      </w:pPr>
      <w:r w:rsidRPr="006A04FF">
        <w:rPr>
          <w:rFonts w:eastAsia="Calibri"/>
          <w:b w:val="0"/>
          <w:bCs/>
          <w:szCs w:val="24"/>
          <w:lang w:eastAsia="en-US"/>
        </w:rPr>
        <w:t xml:space="preserve">Настоящее решение подлежит обнародованию в местах, определенных Уставом </w:t>
      </w:r>
      <w:r w:rsidRPr="006A04FF">
        <w:rPr>
          <w:b w:val="0"/>
          <w:szCs w:val="24"/>
        </w:rPr>
        <w:t>городского округа Эгвекинот</w:t>
      </w:r>
      <w:r w:rsidR="00DD46E7" w:rsidRPr="006A04FF">
        <w:rPr>
          <w:rFonts w:eastAsia="Calibri"/>
          <w:b w:val="0"/>
          <w:bCs/>
          <w:szCs w:val="24"/>
          <w:lang w:eastAsia="en-US"/>
        </w:rPr>
        <w:t xml:space="preserve">, </w:t>
      </w:r>
      <w:r w:rsidRPr="006A04FF">
        <w:rPr>
          <w:rFonts w:eastAsia="Calibri"/>
          <w:b w:val="0"/>
          <w:bCs/>
          <w:szCs w:val="24"/>
          <w:lang w:eastAsia="en-US"/>
        </w:rPr>
        <w:t xml:space="preserve">размещению на официальном сайте </w:t>
      </w:r>
      <w:r w:rsidRPr="006A04FF">
        <w:rPr>
          <w:b w:val="0"/>
          <w:szCs w:val="24"/>
        </w:rPr>
        <w:t xml:space="preserve">Администрации городского округа Эгвекинот  </w:t>
      </w:r>
      <w:r w:rsidRPr="006A04FF">
        <w:rPr>
          <w:rFonts w:eastAsia="Calibri"/>
          <w:b w:val="0"/>
          <w:bCs/>
          <w:szCs w:val="24"/>
          <w:lang w:eastAsia="en-US"/>
        </w:rPr>
        <w:t>в информационно-телек</w:t>
      </w:r>
      <w:r w:rsidR="00DD46E7" w:rsidRPr="006A04FF">
        <w:rPr>
          <w:rFonts w:eastAsia="Calibri"/>
          <w:b w:val="0"/>
          <w:bCs/>
          <w:szCs w:val="24"/>
          <w:lang w:eastAsia="en-US"/>
        </w:rPr>
        <w:t xml:space="preserve">оммуникационной сети «Интернет» и </w:t>
      </w:r>
      <w:r w:rsidRPr="006A04FF">
        <w:rPr>
          <w:b w:val="0"/>
        </w:rPr>
        <w:t>вступает в силу с</w:t>
      </w:r>
      <w:r w:rsidR="006E0D9D">
        <w:rPr>
          <w:b w:val="0"/>
        </w:rPr>
        <w:t xml:space="preserve"> 1 октября 2021 года</w:t>
      </w:r>
      <w:r w:rsidRPr="006A04FF">
        <w:rPr>
          <w:b w:val="0"/>
        </w:rPr>
        <w:t>.</w:t>
      </w:r>
    </w:p>
    <w:p w:rsidR="00DD46E7" w:rsidRPr="00DD46E7" w:rsidRDefault="00DD46E7" w:rsidP="00DD46E7">
      <w:pPr>
        <w:ind w:firstLine="708"/>
        <w:jc w:val="both"/>
        <w:rPr>
          <w:rFonts w:eastAsia="Calibri"/>
          <w:b w:val="0"/>
          <w:bCs/>
          <w:szCs w:val="24"/>
          <w:lang w:eastAsia="en-US"/>
        </w:rPr>
      </w:pPr>
    </w:p>
    <w:p w:rsidR="00034B10" w:rsidRPr="006A04FF" w:rsidRDefault="00034B10" w:rsidP="006A04FF">
      <w:pPr>
        <w:pStyle w:val="a5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b w:val="0"/>
        </w:rPr>
      </w:pPr>
      <w:r w:rsidRPr="006A04FF">
        <w:rPr>
          <w:b w:val="0"/>
        </w:rPr>
        <w:t xml:space="preserve">Контроль за исполнением настоящего решения возложить на Председателя Совета депутатов городского округа Эгвекинот </w:t>
      </w:r>
      <w:proofErr w:type="spellStart"/>
      <w:r w:rsidRPr="006A04FF">
        <w:rPr>
          <w:b w:val="0"/>
        </w:rPr>
        <w:t>Шаповалову</w:t>
      </w:r>
      <w:proofErr w:type="spellEnd"/>
      <w:r w:rsidRPr="006A04FF">
        <w:rPr>
          <w:b w:val="0"/>
        </w:rPr>
        <w:t xml:space="preserve"> Н.С.</w:t>
      </w:r>
    </w:p>
    <w:p w:rsidR="00034B10" w:rsidRDefault="00034B10" w:rsidP="00034B10">
      <w:pPr>
        <w:jc w:val="both"/>
      </w:pPr>
      <w:r>
        <w:tab/>
      </w:r>
    </w:p>
    <w:tbl>
      <w:tblPr>
        <w:tblW w:w="0" w:type="auto"/>
        <w:tblInd w:w="108" w:type="dxa"/>
        <w:tblLook w:val="00A0"/>
      </w:tblPr>
      <w:tblGrid>
        <w:gridCol w:w="4157"/>
        <w:gridCol w:w="693"/>
        <w:gridCol w:w="4613"/>
      </w:tblGrid>
      <w:tr w:rsidR="00034B10" w:rsidTr="00034B10">
        <w:tc>
          <w:tcPr>
            <w:tcW w:w="4236" w:type="dxa"/>
            <w:hideMark/>
          </w:tcPr>
          <w:p w:rsidR="00034B10" w:rsidRDefault="00034B10">
            <w:pPr>
              <w:ind w:hanging="108"/>
              <w:outlineLvl w:val="0"/>
              <w:rPr>
                <w:b w:val="0"/>
              </w:rPr>
            </w:pPr>
            <w:r>
              <w:rPr>
                <w:b w:val="0"/>
              </w:rPr>
              <w:t xml:space="preserve">Глава                                                                                  </w:t>
            </w:r>
          </w:p>
          <w:p w:rsidR="00034B10" w:rsidRDefault="00034B10">
            <w:pPr>
              <w:ind w:hanging="108"/>
              <w:outlineLvl w:val="0"/>
            </w:pPr>
            <w:r>
              <w:rPr>
                <w:b w:val="0"/>
              </w:rPr>
              <w:t>городского округа Эгвекинот</w:t>
            </w:r>
          </w:p>
        </w:tc>
        <w:tc>
          <w:tcPr>
            <w:tcW w:w="706" w:type="dxa"/>
          </w:tcPr>
          <w:p w:rsidR="00034B10" w:rsidRDefault="00034B10">
            <w:pPr>
              <w:outlineLvl w:val="0"/>
            </w:pPr>
          </w:p>
        </w:tc>
        <w:tc>
          <w:tcPr>
            <w:tcW w:w="4697" w:type="dxa"/>
            <w:hideMark/>
          </w:tcPr>
          <w:p w:rsidR="00034B10" w:rsidRDefault="00034B10">
            <w:pPr>
              <w:jc w:val="right"/>
              <w:outlineLvl w:val="0"/>
              <w:rPr>
                <w:b w:val="0"/>
              </w:rPr>
            </w:pPr>
            <w:r>
              <w:t xml:space="preserve">       </w:t>
            </w:r>
            <w:r>
              <w:rPr>
                <w:b w:val="0"/>
              </w:rPr>
              <w:t>Председатель Совета депутатов</w:t>
            </w:r>
          </w:p>
          <w:p w:rsidR="00034B10" w:rsidRDefault="00034B10">
            <w:pPr>
              <w:tabs>
                <w:tab w:val="left" w:pos="1187"/>
              </w:tabs>
              <w:jc w:val="center"/>
              <w:outlineLvl w:val="0"/>
            </w:pPr>
            <w:r>
              <w:rPr>
                <w:b w:val="0"/>
              </w:rPr>
              <w:t xml:space="preserve">                 городского округа Эгвекинот</w:t>
            </w:r>
          </w:p>
        </w:tc>
      </w:tr>
      <w:tr w:rsidR="00034B10" w:rsidTr="00034B10">
        <w:tc>
          <w:tcPr>
            <w:tcW w:w="4236" w:type="dxa"/>
            <w:hideMark/>
          </w:tcPr>
          <w:p w:rsidR="00034B10" w:rsidRDefault="00034B10">
            <w:pPr>
              <w:jc w:val="center"/>
              <w:outlineLvl w:val="0"/>
              <w:rPr>
                <w:b w:val="0"/>
              </w:rPr>
            </w:pPr>
            <w:r>
              <w:t xml:space="preserve">    </w:t>
            </w:r>
          </w:p>
          <w:p w:rsidR="00034B10" w:rsidRDefault="00034B10">
            <w:pPr>
              <w:jc w:val="right"/>
              <w:outlineLvl w:val="0"/>
            </w:pPr>
            <w:r>
              <w:t xml:space="preserve">                         Р.В. Коркишко </w:t>
            </w:r>
          </w:p>
        </w:tc>
        <w:tc>
          <w:tcPr>
            <w:tcW w:w="706" w:type="dxa"/>
          </w:tcPr>
          <w:p w:rsidR="00034B10" w:rsidRDefault="00034B10">
            <w:pPr>
              <w:jc w:val="right"/>
              <w:outlineLvl w:val="0"/>
              <w:rPr>
                <w:b w:val="0"/>
              </w:rPr>
            </w:pPr>
          </w:p>
        </w:tc>
        <w:tc>
          <w:tcPr>
            <w:tcW w:w="4697" w:type="dxa"/>
            <w:hideMark/>
          </w:tcPr>
          <w:p w:rsidR="00034B10" w:rsidRDefault="00034B10">
            <w:pPr>
              <w:jc w:val="center"/>
              <w:outlineLvl w:val="0"/>
              <w:rPr>
                <w:b w:val="0"/>
              </w:rPr>
            </w:pPr>
            <w:r>
              <w:t xml:space="preserve">                                 </w:t>
            </w:r>
          </w:p>
          <w:p w:rsidR="00034B10" w:rsidRDefault="00034B10">
            <w:pPr>
              <w:jc w:val="center"/>
              <w:outlineLvl w:val="0"/>
            </w:pPr>
            <w:r>
              <w:t xml:space="preserve">                                         Н.С. </w:t>
            </w:r>
            <w:proofErr w:type="spellStart"/>
            <w:r>
              <w:t>Шаповалова</w:t>
            </w:r>
            <w:proofErr w:type="spellEnd"/>
          </w:p>
        </w:tc>
      </w:tr>
    </w:tbl>
    <w:p w:rsidR="00034B10" w:rsidRDefault="00034B10" w:rsidP="00034B10">
      <w:pPr>
        <w:autoSpaceDE w:val="0"/>
        <w:autoSpaceDN w:val="0"/>
        <w:adjustRightInd w:val="0"/>
        <w:ind w:firstLine="708"/>
        <w:jc w:val="center"/>
        <w:outlineLvl w:val="0"/>
        <w:rPr>
          <w:b w:val="0"/>
          <w:szCs w:val="28"/>
        </w:rPr>
      </w:pPr>
    </w:p>
    <w:p w:rsidR="0026200A" w:rsidRDefault="0026200A"/>
    <w:sectPr w:rsidR="0026200A" w:rsidSect="00D12D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1C8A"/>
    <w:multiLevelType w:val="hybridMultilevel"/>
    <w:tmpl w:val="3B1C18E0"/>
    <w:lvl w:ilvl="0" w:tplc="41D4B8B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E304CD"/>
    <w:multiLevelType w:val="hybridMultilevel"/>
    <w:tmpl w:val="BA8058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4B10"/>
    <w:rsid w:val="00034B10"/>
    <w:rsid w:val="00093176"/>
    <w:rsid w:val="00151EBC"/>
    <w:rsid w:val="0026200A"/>
    <w:rsid w:val="003F27F8"/>
    <w:rsid w:val="006A04FF"/>
    <w:rsid w:val="006E0D9D"/>
    <w:rsid w:val="00890764"/>
    <w:rsid w:val="00945105"/>
    <w:rsid w:val="009C1BBA"/>
    <w:rsid w:val="00B52661"/>
    <w:rsid w:val="00BB02C9"/>
    <w:rsid w:val="00BC7C78"/>
    <w:rsid w:val="00C27A58"/>
    <w:rsid w:val="00D12D32"/>
    <w:rsid w:val="00D53CC5"/>
    <w:rsid w:val="00DD46E7"/>
    <w:rsid w:val="00F607D4"/>
    <w:rsid w:val="00F7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1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46E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Cs/>
      <w:color w:val="00008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B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B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B10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46E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0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org-6</dc:creator>
  <cp:lastModifiedBy>Исмаилова Наталья Владимировна</cp:lastModifiedBy>
  <cp:revision>7</cp:revision>
  <cp:lastPrinted>2019-11-29T02:53:00Z</cp:lastPrinted>
  <dcterms:created xsi:type="dcterms:W3CDTF">2021-09-27T00:30:00Z</dcterms:created>
  <dcterms:modified xsi:type="dcterms:W3CDTF">2021-10-01T02:50:00Z</dcterms:modified>
</cp:coreProperties>
</file>