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E" w:rsidRDefault="004969BE" w:rsidP="004969B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BE" w:rsidRDefault="004969BE" w:rsidP="004969BE">
      <w:pPr>
        <w:jc w:val="center"/>
      </w:pPr>
    </w:p>
    <w:p w:rsidR="004969BE" w:rsidRDefault="004969BE" w:rsidP="004969BE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4969BE" w:rsidRDefault="004969BE" w:rsidP="004969BE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4969BE" w:rsidRDefault="004969BE" w:rsidP="004969BE">
      <w:pPr>
        <w:jc w:val="center"/>
        <w:rPr>
          <w:szCs w:val="24"/>
        </w:rPr>
      </w:pPr>
    </w:p>
    <w:p w:rsidR="004969BE" w:rsidRDefault="004969BE" w:rsidP="004969BE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4969BE" w:rsidRDefault="004969BE" w:rsidP="004969BE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4969BE" w:rsidRPr="00793C42" w:rsidTr="00D26BD2">
        <w:tc>
          <w:tcPr>
            <w:tcW w:w="3285" w:type="dxa"/>
          </w:tcPr>
          <w:p w:rsidR="004969BE" w:rsidRPr="00793C42" w:rsidRDefault="004969BE" w:rsidP="00D26BD2">
            <w:pPr>
              <w:rPr>
                <w:szCs w:val="24"/>
              </w:rPr>
            </w:pPr>
            <w:r w:rsidRPr="00793C42">
              <w:rPr>
                <w:szCs w:val="24"/>
              </w:rPr>
              <w:t xml:space="preserve">от </w:t>
            </w:r>
            <w:r w:rsidR="004242A2">
              <w:rPr>
                <w:szCs w:val="24"/>
              </w:rPr>
              <w:t>7 декабря</w:t>
            </w:r>
            <w:r w:rsidRPr="00793C42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793C42">
              <w:rPr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4969BE" w:rsidRPr="00793C42" w:rsidRDefault="004242A2" w:rsidP="00D26B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512 </w:t>
            </w:r>
            <w:r w:rsidR="004969BE" w:rsidRPr="00793C42">
              <w:rPr>
                <w:szCs w:val="24"/>
              </w:rPr>
              <w:t>- па</w:t>
            </w:r>
          </w:p>
        </w:tc>
        <w:tc>
          <w:tcPr>
            <w:tcW w:w="3285" w:type="dxa"/>
          </w:tcPr>
          <w:p w:rsidR="004969BE" w:rsidRPr="00793C42" w:rsidRDefault="004969BE" w:rsidP="00D26BD2">
            <w:pPr>
              <w:jc w:val="right"/>
              <w:rPr>
                <w:szCs w:val="24"/>
              </w:rPr>
            </w:pPr>
            <w:r w:rsidRPr="00793C42">
              <w:rPr>
                <w:szCs w:val="24"/>
              </w:rPr>
              <w:t>п. Эгвекинот</w:t>
            </w:r>
          </w:p>
        </w:tc>
      </w:tr>
    </w:tbl>
    <w:p w:rsidR="004969BE" w:rsidRDefault="004969BE" w:rsidP="004969BE">
      <w:pPr>
        <w:ind w:firstLine="698"/>
        <w:jc w:val="center"/>
        <w:rPr>
          <w:szCs w:val="24"/>
        </w:rPr>
      </w:pPr>
    </w:p>
    <w:p w:rsidR="004969BE" w:rsidRPr="002520F8" w:rsidRDefault="004969BE" w:rsidP="004969BE">
      <w:pPr>
        <w:jc w:val="center"/>
        <w:rPr>
          <w:b/>
          <w:szCs w:val="24"/>
        </w:rPr>
      </w:pPr>
      <w:r w:rsidRPr="002520F8">
        <w:rPr>
          <w:b/>
          <w:szCs w:val="24"/>
        </w:rPr>
        <w:t>О внесении изменения в Постановление Администрации городского округа Эгвекинот от 28 декабря 2017 г. № 429-па</w:t>
      </w:r>
    </w:p>
    <w:p w:rsidR="004969BE" w:rsidRDefault="004969BE" w:rsidP="004969BE"/>
    <w:p w:rsidR="004969BE" w:rsidRDefault="004969BE" w:rsidP="004969BE">
      <w:pPr>
        <w:ind w:firstLine="708"/>
        <w:jc w:val="both"/>
        <w:rPr>
          <w:szCs w:val="24"/>
        </w:rPr>
      </w:pPr>
      <w:r>
        <w:t xml:space="preserve">В целях уточнения отдельных положений муниципального правового акта городского округа Эгвекинот, Администрации городского округа Эгвекинот </w:t>
      </w:r>
    </w:p>
    <w:p w:rsidR="004969BE" w:rsidRDefault="004969BE" w:rsidP="004969BE">
      <w:pPr>
        <w:ind w:firstLine="708"/>
        <w:jc w:val="both"/>
      </w:pPr>
    </w:p>
    <w:p w:rsidR="004969BE" w:rsidRDefault="004969BE" w:rsidP="004969BE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4969BE" w:rsidRDefault="004969BE" w:rsidP="004969BE">
      <w:pPr>
        <w:jc w:val="both"/>
      </w:pPr>
    </w:p>
    <w:p w:rsidR="004969BE" w:rsidRPr="00272F02" w:rsidRDefault="004969BE" w:rsidP="00684DE0">
      <w:pPr>
        <w:ind w:firstLine="698"/>
        <w:jc w:val="both"/>
        <w:rPr>
          <w:szCs w:val="24"/>
        </w:rPr>
      </w:pPr>
      <w:r>
        <w:t xml:space="preserve">1. Внести следующее изменение </w:t>
      </w:r>
      <w:r>
        <w:rPr>
          <w:szCs w:val="24"/>
        </w:rPr>
        <w:t xml:space="preserve">в </w:t>
      </w:r>
      <w:r w:rsidRPr="00272F02">
        <w:rPr>
          <w:szCs w:val="24"/>
        </w:rPr>
        <w:t>Постановление Администрации городского округа Эгвекинот от 28 декабря 2017 г. № 429-па</w:t>
      </w:r>
      <w:r w:rsidR="00684DE0" w:rsidRPr="00272F02">
        <w:rPr>
          <w:szCs w:val="24"/>
        </w:rPr>
        <w:t xml:space="preserve"> «Об утверждении схемы размещения нестационарных торговых объектов на территории городского округа Эгвекинот»:</w:t>
      </w:r>
    </w:p>
    <w:p w:rsidR="004969BE" w:rsidRPr="00272F02" w:rsidRDefault="004969BE" w:rsidP="004969BE">
      <w:pPr>
        <w:pStyle w:val="a3"/>
        <w:tabs>
          <w:tab w:val="left" w:pos="0"/>
        </w:tabs>
        <w:ind w:left="0" w:firstLine="709"/>
        <w:jc w:val="both"/>
        <w:rPr>
          <w:szCs w:val="24"/>
        </w:rPr>
      </w:pPr>
      <w:r w:rsidRPr="00272F02">
        <w:rPr>
          <w:szCs w:val="24"/>
        </w:rPr>
        <w:t xml:space="preserve">Схему размещения нестационарных торговых объектов </w:t>
      </w:r>
      <w:r w:rsidR="00684DE0" w:rsidRPr="00272F02">
        <w:rPr>
          <w:szCs w:val="24"/>
        </w:rPr>
        <w:t xml:space="preserve">на территории городского округа Эгвекинот </w:t>
      </w:r>
      <w:r w:rsidRPr="00272F02">
        <w:rPr>
          <w:szCs w:val="24"/>
        </w:rPr>
        <w:t>изложить в редакции согласно приложению к настоящему постановлению.</w:t>
      </w:r>
    </w:p>
    <w:p w:rsidR="0015073E" w:rsidRPr="00272F02" w:rsidRDefault="0015073E" w:rsidP="004969BE">
      <w:pPr>
        <w:pStyle w:val="a3"/>
        <w:tabs>
          <w:tab w:val="left" w:pos="0"/>
        </w:tabs>
        <w:ind w:left="0" w:firstLine="709"/>
        <w:jc w:val="both"/>
        <w:rPr>
          <w:szCs w:val="24"/>
        </w:rPr>
      </w:pPr>
    </w:p>
    <w:p w:rsidR="004969BE" w:rsidRPr="00272F02" w:rsidRDefault="004969BE" w:rsidP="004969BE">
      <w:pPr>
        <w:pStyle w:val="a3"/>
        <w:ind w:left="0" w:firstLine="708"/>
        <w:jc w:val="both"/>
      </w:pPr>
      <w:r w:rsidRPr="00272F02">
        <w:t xml:space="preserve">2. Признать утратившим силу Постановление Администрации городского округа </w:t>
      </w:r>
      <w:r w:rsidR="0015073E" w:rsidRPr="00272F02">
        <w:t>Эгвекинот от 19 ноября 2019 г.</w:t>
      </w:r>
      <w:r w:rsidRPr="00272F02">
        <w:t xml:space="preserve"> № 443-па</w:t>
      </w:r>
      <w:r w:rsidR="00684DE0" w:rsidRPr="00272F02">
        <w:t xml:space="preserve"> «О внесении изменения в Постановление Администрации городского округа Эгвекинот от 28 декабря 2017 г. № 429-па».</w:t>
      </w:r>
    </w:p>
    <w:p w:rsidR="0015073E" w:rsidRDefault="0015073E" w:rsidP="004969BE">
      <w:pPr>
        <w:pStyle w:val="a3"/>
        <w:ind w:left="0" w:firstLine="708"/>
        <w:jc w:val="both"/>
      </w:pPr>
    </w:p>
    <w:p w:rsidR="004969BE" w:rsidRDefault="004969BE" w:rsidP="004969BE">
      <w:pPr>
        <w:pStyle w:val="a3"/>
        <w:ind w:left="0" w:firstLine="708"/>
        <w:jc w:val="both"/>
        <w:rPr>
          <w:szCs w:val="24"/>
        </w:rPr>
      </w:pPr>
      <w:r>
        <w:t>3. 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szCs w:val="24"/>
        </w:rPr>
        <w:t>.</w:t>
      </w:r>
    </w:p>
    <w:p w:rsidR="0015073E" w:rsidRPr="008355D7" w:rsidRDefault="0015073E" w:rsidP="004969BE">
      <w:pPr>
        <w:pStyle w:val="a3"/>
        <w:ind w:left="0" w:firstLine="708"/>
        <w:jc w:val="both"/>
        <w:rPr>
          <w:szCs w:val="24"/>
        </w:rPr>
      </w:pPr>
    </w:p>
    <w:p w:rsidR="004969BE" w:rsidRDefault="004969BE" w:rsidP="004969BE">
      <w:pPr>
        <w:pStyle w:val="a3"/>
        <w:ind w:left="0" w:firstLine="708"/>
        <w:jc w:val="both"/>
        <w:rPr>
          <w:szCs w:val="24"/>
        </w:rPr>
      </w:pPr>
      <w:r>
        <w:t>4. Настоящее постановление</w:t>
      </w:r>
      <w:r>
        <w:rPr>
          <w:szCs w:val="24"/>
        </w:rPr>
        <w:t xml:space="preserve"> вступает в силу с момента его подписания.</w:t>
      </w:r>
    </w:p>
    <w:p w:rsidR="0015073E" w:rsidRDefault="0015073E" w:rsidP="004969BE">
      <w:pPr>
        <w:pStyle w:val="a3"/>
        <w:ind w:left="0" w:firstLine="708"/>
        <w:jc w:val="both"/>
      </w:pPr>
    </w:p>
    <w:p w:rsidR="004969BE" w:rsidRDefault="004969BE" w:rsidP="004969BE">
      <w:pPr>
        <w:pStyle w:val="a3"/>
        <w:ind w:left="0" w:firstLine="708"/>
        <w:jc w:val="both"/>
      </w:pPr>
      <w:r>
        <w:t xml:space="preserve">5. Контроль исполнения настоящего постановления возложить на Управление промышленной политики Администрации городского округа Эгвекинот (Абакаров А.М.). </w:t>
      </w:r>
    </w:p>
    <w:p w:rsidR="004969BE" w:rsidRPr="008355D7" w:rsidRDefault="004969BE" w:rsidP="004969BE">
      <w:pPr>
        <w:rPr>
          <w:b/>
        </w:rPr>
      </w:pPr>
      <w:r w:rsidRPr="008355D7">
        <w:rPr>
          <w:b/>
        </w:rPr>
        <w:t xml:space="preserve">                                                                      </w:t>
      </w:r>
    </w:p>
    <w:p w:rsidR="0015073E" w:rsidRDefault="0015073E" w:rsidP="004969BE">
      <w:pPr>
        <w:rPr>
          <w:b/>
        </w:rPr>
      </w:pPr>
      <w:r>
        <w:rPr>
          <w:b/>
        </w:rPr>
        <w:t>Первый заместитель</w:t>
      </w:r>
    </w:p>
    <w:p w:rsidR="004969BE" w:rsidRDefault="004969BE" w:rsidP="00F30765">
      <w:pPr>
        <w:sectPr w:rsidR="004969BE" w:rsidSect="004242A2">
          <w:headerReference w:type="default" r:id="rId7"/>
          <w:pgSz w:w="11906" w:h="16838"/>
          <w:pgMar w:top="426" w:right="707" w:bottom="1134" w:left="1560" w:header="709" w:footer="709" w:gutter="0"/>
          <w:cols w:space="708"/>
          <w:titlePg/>
          <w:docGrid w:linePitch="360"/>
        </w:sectPr>
      </w:pPr>
      <w:r w:rsidRPr="008355D7">
        <w:rPr>
          <w:b/>
        </w:rPr>
        <w:t>Глав</w:t>
      </w:r>
      <w:r>
        <w:rPr>
          <w:b/>
        </w:rPr>
        <w:t>ы</w:t>
      </w:r>
      <w:r w:rsidRPr="008355D7">
        <w:rPr>
          <w:b/>
        </w:rPr>
        <w:t xml:space="preserve"> Администрации                                    </w:t>
      </w:r>
      <w:r>
        <w:rPr>
          <w:b/>
        </w:rPr>
        <w:tab/>
      </w:r>
      <w:r>
        <w:rPr>
          <w:b/>
        </w:rPr>
        <w:tab/>
      </w:r>
      <w:r w:rsidRPr="008355D7">
        <w:rPr>
          <w:b/>
        </w:rPr>
        <w:t xml:space="preserve">                     </w:t>
      </w:r>
      <w:r>
        <w:rPr>
          <w:b/>
        </w:rPr>
        <w:t xml:space="preserve">     </w:t>
      </w:r>
      <w:r w:rsidR="0015073E">
        <w:rPr>
          <w:b/>
        </w:rPr>
        <w:t xml:space="preserve">             </w:t>
      </w:r>
      <w:r>
        <w:rPr>
          <w:b/>
        </w:rPr>
        <w:t xml:space="preserve"> </w:t>
      </w:r>
      <w:proofErr w:type="spellStart"/>
      <w:r>
        <w:rPr>
          <w:b/>
        </w:rPr>
        <w:t>А.М.Абакаров</w:t>
      </w:r>
      <w:proofErr w:type="spellEnd"/>
    </w:p>
    <w:p w:rsidR="00DE0A51" w:rsidRDefault="00DE0A51" w:rsidP="00DE0A51">
      <w:pPr>
        <w:rPr>
          <w:color w:val="000000"/>
          <w:szCs w:val="24"/>
        </w:rPr>
      </w:pPr>
      <w:bookmarkStart w:id="0" w:name="sub_1000"/>
    </w:p>
    <w:tbl>
      <w:tblPr>
        <w:tblW w:w="4394" w:type="dxa"/>
        <w:tblInd w:w="11165" w:type="dxa"/>
        <w:tblLook w:val="04A0"/>
      </w:tblPr>
      <w:tblGrid>
        <w:gridCol w:w="4394"/>
      </w:tblGrid>
      <w:tr w:rsidR="00DE0A51" w:rsidTr="00DE0A51">
        <w:tc>
          <w:tcPr>
            <w:tcW w:w="4394" w:type="dxa"/>
            <w:hideMark/>
          </w:tcPr>
          <w:p w:rsidR="00DE0A51" w:rsidRDefault="00DE0A51">
            <w:pPr>
              <w:ind w:hanging="10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</w:t>
            </w:r>
          </w:p>
          <w:p w:rsidR="00DE0A51" w:rsidRDefault="00DE0A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 постановлению Администрации</w:t>
            </w:r>
          </w:p>
          <w:p w:rsidR="00DE0A51" w:rsidRDefault="00DE0A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городского округа Эгвекинот</w:t>
            </w:r>
          </w:p>
          <w:p w:rsidR="00DE0A51" w:rsidRDefault="004242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декабря 2020 г. № 512</w:t>
            </w:r>
            <w:r w:rsidR="00DE0A51">
              <w:rPr>
                <w:color w:val="000000"/>
                <w:szCs w:val="24"/>
              </w:rPr>
              <w:t>-па</w:t>
            </w:r>
          </w:p>
        </w:tc>
      </w:tr>
    </w:tbl>
    <w:p w:rsidR="00DE0A51" w:rsidRDefault="00DE0A51" w:rsidP="00DE0A51">
      <w:pPr>
        <w:ind w:left="11112" w:firstLine="216"/>
        <w:jc w:val="right"/>
        <w:rPr>
          <w:bCs/>
        </w:rPr>
      </w:pPr>
    </w:p>
    <w:p w:rsidR="00DE0A51" w:rsidRDefault="00DE0A51" w:rsidP="00DE0A51">
      <w:pPr>
        <w:ind w:left="11112" w:firstLine="216"/>
        <w:jc w:val="center"/>
        <w:rPr>
          <w:bCs/>
        </w:rPr>
      </w:pPr>
      <w:r>
        <w:rPr>
          <w:bCs/>
        </w:rPr>
        <w:t>«УТВЕРЖДЕНА</w:t>
      </w:r>
    </w:p>
    <w:p w:rsidR="00DE0A51" w:rsidRDefault="00DE0A51" w:rsidP="00DE0A51">
      <w:pPr>
        <w:ind w:left="10188"/>
        <w:jc w:val="center"/>
        <w:rPr>
          <w:bCs/>
        </w:rPr>
      </w:pPr>
      <w:r>
        <w:rPr>
          <w:bCs/>
        </w:rPr>
        <w:t xml:space="preserve">               постановлением Администрации</w:t>
      </w:r>
    </w:p>
    <w:p w:rsidR="00DE0A51" w:rsidRDefault="00DE0A51" w:rsidP="00DE0A51">
      <w:pPr>
        <w:ind w:left="9480" w:firstLine="432"/>
        <w:jc w:val="center"/>
        <w:rPr>
          <w:bCs/>
        </w:rPr>
      </w:pPr>
      <w:r>
        <w:rPr>
          <w:bCs/>
        </w:rPr>
        <w:t xml:space="preserve">                      городского округа Эгвекинот</w:t>
      </w:r>
    </w:p>
    <w:p w:rsidR="00DE0A51" w:rsidRDefault="00DE0A51" w:rsidP="00DE0A51">
      <w:pPr>
        <w:ind w:left="9480" w:firstLine="432"/>
        <w:jc w:val="center"/>
        <w:rPr>
          <w:bCs/>
          <w:u w:val="single"/>
        </w:rPr>
      </w:pPr>
      <w:r>
        <w:rPr>
          <w:bCs/>
        </w:rPr>
        <w:t xml:space="preserve">                   от 28 декабря 2017 года № 429-па</w:t>
      </w:r>
    </w:p>
    <w:p w:rsidR="00DE0A51" w:rsidRDefault="00DE0A51" w:rsidP="00DE0A51">
      <w:pPr>
        <w:ind w:firstLine="698"/>
        <w:jc w:val="center"/>
        <w:rPr>
          <w:b/>
          <w:szCs w:val="24"/>
        </w:rPr>
      </w:pPr>
      <w:r>
        <w:rPr>
          <w:b/>
          <w:szCs w:val="24"/>
        </w:rPr>
        <w:t xml:space="preserve">Схема </w:t>
      </w:r>
    </w:p>
    <w:p w:rsidR="00DE0A51" w:rsidRDefault="00DE0A51" w:rsidP="00DE0A51">
      <w:pPr>
        <w:ind w:firstLine="698"/>
        <w:jc w:val="center"/>
        <w:rPr>
          <w:b/>
          <w:szCs w:val="24"/>
        </w:rPr>
      </w:pPr>
      <w:r>
        <w:rPr>
          <w:b/>
          <w:szCs w:val="24"/>
        </w:rPr>
        <w:t xml:space="preserve">размещения </w:t>
      </w:r>
      <w:proofErr w:type="gramStart"/>
      <w:r>
        <w:rPr>
          <w:b/>
          <w:szCs w:val="24"/>
        </w:rPr>
        <w:t>нестационарных</w:t>
      </w:r>
      <w:proofErr w:type="gramEnd"/>
      <w:r>
        <w:rPr>
          <w:b/>
          <w:szCs w:val="24"/>
        </w:rPr>
        <w:t xml:space="preserve"> торговых </w:t>
      </w:r>
    </w:p>
    <w:p w:rsidR="00DE0A51" w:rsidRDefault="00DE0A51" w:rsidP="00DE0A51">
      <w:pPr>
        <w:ind w:firstLine="698"/>
        <w:jc w:val="center"/>
        <w:rPr>
          <w:b/>
          <w:bCs/>
          <w:szCs w:val="24"/>
          <w:u w:val="single"/>
        </w:rPr>
      </w:pPr>
      <w:r>
        <w:rPr>
          <w:b/>
          <w:szCs w:val="24"/>
        </w:rPr>
        <w:t>объектов на территории городского округа Эгвекинот</w:t>
      </w:r>
    </w:p>
    <w:p w:rsidR="00DE0A51" w:rsidRDefault="00DE0A51" w:rsidP="00DE0A51">
      <w:pPr>
        <w:ind w:firstLine="698"/>
        <w:jc w:val="right"/>
        <w:rPr>
          <w:rStyle w:val="a8"/>
        </w:rPr>
      </w:pPr>
      <w:r>
        <w:rPr>
          <w:bCs/>
          <w:u w:val="single"/>
        </w:rPr>
        <w:t xml:space="preserve"> </w:t>
      </w:r>
    </w:p>
    <w:tbl>
      <w:tblPr>
        <w:tblW w:w="15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452"/>
        <w:gridCol w:w="1417"/>
        <w:gridCol w:w="1651"/>
        <w:gridCol w:w="1523"/>
        <w:gridCol w:w="1238"/>
        <w:gridCol w:w="1542"/>
        <w:gridCol w:w="2126"/>
        <w:gridCol w:w="1701"/>
        <w:gridCol w:w="1150"/>
      </w:tblGrid>
      <w:tr w:rsidR="00DE0A51" w:rsidTr="00DE0A5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Адресные ориентиры нестационарного торгового 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Назначе</w:t>
            </w:r>
            <w:proofErr w:type="spellEnd"/>
          </w:p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  <w:proofErr w:type="spellEnd"/>
          </w:p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нестационарного торгового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0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земельного участка/ площадь места размещения нестационарного торгового объекта</w:t>
            </w:r>
            <w:r w:rsidR="00A950B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0B0" w:rsidRPr="00A950B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  <w:p w:rsidR="00DE0A51" w:rsidRPr="001F777F" w:rsidRDefault="00DF584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4936">
              <w:rPr>
                <w:bCs/>
              </w:rPr>
              <w:t>м</w:t>
            </w:r>
            <w:proofErr w:type="gramStart"/>
            <w:r w:rsidRPr="007D4936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Кадастровый (условный) номер земельного участка (при наличии)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нестационарного торгового объекта</w:t>
            </w:r>
            <w:r w:rsidR="00A950B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0B0" w:rsidRPr="00A950B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="00DF5841" w:rsidRPr="007D4936">
              <w:rPr>
                <w:bCs/>
              </w:rPr>
              <w:t>м</w:t>
            </w:r>
            <w:r w:rsidR="00DF5841" w:rsidRPr="007D4936">
              <w:rPr>
                <w:bCs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Специали-зация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(ассортимент реализуемой продукции)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 разрешения на размещение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нестационарно</w:t>
            </w:r>
            <w:proofErr w:type="spellEnd"/>
          </w:p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 торгового объекта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Приме-чание</w:t>
            </w:r>
            <w:proofErr w:type="spellEnd"/>
            <w:proofErr w:type="gramEnd"/>
          </w:p>
        </w:tc>
      </w:tr>
      <w:tr w:rsidR="00DE0A51" w:rsidTr="00DE0A5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DE0A51" w:rsidTr="00DE0A5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 Эгвекинот,</w:t>
            </w:r>
          </w:p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</w:t>
            </w:r>
          </w:p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перед зданием Администрации городского округа Эгвекинот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выездная торговля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смешанные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неразграничен-ный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земельный 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период проведения культурно-массовых мероприятий)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 w:rsidP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 размещения свободно</w:t>
            </w:r>
          </w:p>
        </w:tc>
      </w:tr>
      <w:tr w:rsidR="00DE0A51" w:rsidTr="00DE0A5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 Эгвекинот,</w:t>
            </w:r>
          </w:p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район горнолыжной базы (распадок)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выездная торговля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смешанные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государственная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неразграничен-ный</w:t>
            </w:r>
            <w:proofErr w:type="spellEnd"/>
            <w:r>
              <w:rPr>
                <w:sz w:val="23"/>
                <w:szCs w:val="23"/>
              </w:rPr>
              <w:t xml:space="preserve"> земельный 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01.06 - 01.10</w:t>
            </w:r>
          </w:p>
          <w:p w:rsidR="00DE0A51" w:rsidRDefault="00DE0A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 период проведения культурно-</w:t>
            </w:r>
            <w:r>
              <w:rPr>
                <w:sz w:val="23"/>
                <w:szCs w:val="23"/>
              </w:rPr>
              <w:lastRenderedPageBreak/>
              <w:t>массовых мероприятий)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 w:rsidP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место размещения свободно</w:t>
            </w:r>
          </w:p>
        </w:tc>
      </w:tr>
      <w:tr w:rsidR="00DE0A51" w:rsidTr="00DE0A5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 Эгвекинот,</w:t>
            </w:r>
          </w:p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Советская, д. 11, площадь перед зданием МАУК «ЦД и НТ городского округа Эгвекинот»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выездная торговля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смешанные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государственная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неразграничен-ный</w:t>
            </w:r>
            <w:proofErr w:type="spellEnd"/>
            <w:r>
              <w:rPr>
                <w:sz w:val="23"/>
                <w:szCs w:val="23"/>
              </w:rPr>
              <w:t xml:space="preserve"> земельный 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  <w:p w:rsidR="00DE0A51" w:rsidRDefault="00DE0A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 период проведения культурно-массовых мероприятий)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 w:rsidP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 размещения свободно</w:t>
            </w:r>
          </w:p>
        </w:tc>
      </w:tr>
      <w:tr w:rsidR="00DE0A51" w:rsidTr="00DE0A5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 Рыркайпий,</w:t>
            </w:r>
          </w:p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Мира, д. 25,</w:t>
            </w:r>
          </w:p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территория, прилегающая к зданию МАУК «ЦД и НТ городского округа Эгвекинот»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выездная торговля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смешанные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государственная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неразграничен-ный</w:t>
            </w:r>
            <w:proofErr w:type="spellEnd"/>
            <w:r>
              <w:rPr>
                <w:sz w:val="23"/>
                <w:szCs w:val="23"/>
              </w:rPr>
              <w:t xml:space="preserve"> земельный 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(в период проведения культурно-массовых мероприятий)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 w:rsidP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 размещения свободно</w:t>
            </w:r>
          </w:p>
        </w:tc>
      </w:tr>
      <w:tr w:rsidR="00DE0A51" w:rsidTr="00DE0A5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 Амгуэма,</w:t>
            </w:r>
          </w:p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Северная, д. 14,</w:t>
            </w:r>
          </w:p>
          <w:p w:rsidR="00DE0A51" w:rsidRDefault="00DE0A51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территория, прилегающая к зданию МАУК «ЦД и НТ городского округа Эгвекинот»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выездная торговля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смешанные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государственная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неразграничен-ный</w:t>
            </w:r>
            <w:proofErr w:type="spellEnd"/>
            <w:r>
              <w:rPr>
                <w:sz w:val="23"/>
                <w:szCs w:val="23"/>
              </w:rPr>
              <w:t xml:space="preserve"> земельный 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(в период проведения культурно-массовых мероприятий)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1" w:rsidRDefault="00DE0A51" w:rsidP="00DE0A5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 размещения свободно</w:t>
            </w:r>
          </w:p>
        </w:tc>
      </w:tr>
    </w:tbl>
    <w:p w:rsidR="00DE0A51" w:rsidRDefault="00DE0A51" w:rsidP="00DE0A51">
      <w:pPr>
        <w:tabs>
          <w:tab w:val="left" w:pos="15168"/>
        </w:tabs>
        <w:ind w:right="-45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DE0A51" w:rsidRDefault="00DE0A51" w:rsidP="00DE0A51"/>
    <w:p w:rsidR="00DE0A51" w:rsidRDefault="00DE0A51" w:rsidP="00DE0A51"/>
    <w:p w:rsidR="00DE0A51" w:rsidRDefault="00DE0A51" w:rsidP="00DE0A51"/>
    <w:p w:rsidR="00DE0A51" w:rsidRDefault="00DE0A51" w:rsidP="00DE0A51"/>
    <w:p w:rsidR="00DE0A51" w:rsidRDefault="00DE0A51" w:rsidP="00DE0A51"/>
    <w:p w:rsidR="00DE0A51" w:rsidRDefault="00DE0A51" w:rsidP="00DE0A51"/>
    <w:p w:rsidR="00DE0A51" w:rsidRDefault="00DE0A51" w:rsidP="00DE0A51"/>
    <w:p w:rsidR="000511D2" w:rsidRDefault="000511D2"/>
    <w:sectPr w:rsidR="000511D2" w:rsidSect="00A950B0">
      <w:pgSz w:w="16838" w:h="11906" w:orient="landscape"/>
      <w:pgMar w:top="113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7E" w:rsidRDefault="00453E7E" w:rsidP="00A950B0">
      <w:r>
        <w:separator/>
      </w:r>
    </w:p>
  </w:endnote>
  <w:endnote w:type="continuationSeparator" w:id="0">
    <w:p w:rsidR="00453E7E" w:rsidRDefault="00453E7E" w:rsidP="00A9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7E" w:rsidRDefault="00453E7E" w:rsidP="00A950B0">
      <w:r>
        <w:separator/>
      </w:r>
    </w:p>
  </w:footnote>
  <w:footnote w:type="continuationSeparator" w:id="0">
    <w:p w:rsidR="00453E7E" w:rsidRDefault="00453E7E" w:rsidP="00A95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069837"/>
      <w:docPartObj>
        <w:docPartGallery w:val="Page Numbers (Top of Page)"/>
        <w:docPartUnique/>
      </w:docPartObj>
    </w:sdtPr>
    <w:sdtContent>
      <w:p w:rsidR="00A950B0" w:rsidRDefault="005C0C04">
        <w:pPr>
          <w:pStyle w:val="a9"/>
          <w:jc w:val="center"/>
        </w:pPr>
        <w:fldSimple w:instr=" PAGE   \* MERGEFORMAT ">
          <w:r w:rsidR="00F30765">
            <w:rPr>
              <w:noProof/>
            </w:rPr>
            <w:t>2</w:t>
          </w:r>
        </w:fldSimple>
      </w:p>
    </w:sdtContent>
  </w:sdt>
  <w:p w:rsidR="00A950B0" w:rsidRDefault="00A950B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9BE"/>
    <w:rsid w:val="000511D2"/>
    <w:rsid w:val="000546BC"/>
    <w:rsid w:val="000D2378"/>
    <w:rsid w:val="0015073E"/>
    <w:rsid w:val="001A2828"/>
    <w:rsid w:val="001D28FC"/>
    <w:rsid w:val="001F777F"/>
    <w:rsid w:val="00272F02"/>
    <w:rsid w:val="00370DE5"/>
    <w:rsid w:val="004242A2"/>
    <w:rsid w:val="00453E7E"/>
    <w:rsid w:val="00480BD0"/>
    <w:rsid w:val="004969BE"/>
    <w:rsid w:val="005C0C04"/>
    <w:rsid w:val="00684DE0"/>
    <w:rsid w:val="006C11D8"/>
    <w:rsid w:val="00847958"/>
    <w:rsid w:val="00A950B0"/>
    <w:rsid w:val="00B60428"/>
    <w:rsid w:val="00CB358D"/>
    <w:rsid w:val="00D21BDC"/>
    <w:rsid w:val="00DE0A51"/>
    <w:rsid w:val="00DF5841"/>
    <w:rsid w:val="00E608AC"/>
    <w:rsid w:val="00F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9BE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4969BE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9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969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96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E0A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DE0A5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8">
    <w:name w:val="Цветовое выделение"/>
    <w:uiPriority w:val="99"/>
    <w:rsid w:val="00DE0A51"/>
    <w:rPr>
      <w:b/>
      <w:bCs w:val="0"/>
      <w:color w:val="26282F"/>
    </w:rPr>
  </w:style>
  <w:style w:type="paragraph" w:styleId="a9">
    <w:name w:val="header"/>
    <w:basedOn w:val="a"/>
    <w:link w:val="aa"/>
    <w:uiPriority w:val="99"/>
    <w:unhideWhenUsed/>
    <w:rsid w:val="00A950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5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950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0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14</cp:revision>
  <cp:lastPrinted>2020-12-01T04:11:00Z</cp:lastPrinted>
  <dcterms:created xsi:type="dcterms:W3CDTF">2020-11-30T22:17:00Z</dcterms:created>
  <dcterms:modified xsi:type="dcterms:W3CDTF">2020-12-06T23:14:00Z</dcterms:modified>
</cp:coreProperties>
</file>