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C3" w:rsidRPr="00292D85" w:rsidRDefault="001C26A7" w:rsidP="00E007C3">
      <w:pPr>
        <w:pStyle w:val="a7"/>
      </w:pPr>
      <w:r>
        <w:rPr>
          <w:noProof/>
        </w:rPr>
        <w:drawing>
          <wp:inline distT="0" distB="0" distL="0" distR="0">
            <wp:extent cx="561975" cy="685800"/>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E007C3" w:rsidRPr="00AA13E2" w:rsidRDefault="00E007C3" w:rsidP="00E007C3">
      <w:pPr>
        <w:pStyle w:val="a7"/>
        <w:rPr>
          <w:sz w:val="24"/>
        </w:rPr>
      </w:pP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ГЛАВА</w:t>
      </w: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ГОРОДСКОГО ОКРУГА ЭГВЕКИНОТ</w:t>
      </w:r>
    </w:p>
    <w:p w:rsidR="00E007C3" w:rsidRPr="00292D85" w:rsidRDefault="00E007C3" w:rsidP="00E007C3">
      <w:pPr>
        <w:pStyle w:val="3"/>
        <w:spacing w:before="0" w:after="0" w:line="240" w:lineRule="auto"/>
        <w:jc w:val="center"/>
        <w:rPr>
          <w:rFonts w:ascii="Times New Roman" w:hAnsi="Times New Roman"/>
          <w:sz w:val="24"/>
          <w:szCs w:val="24"/>
        </w:rPr>
      </w:pPr>
    </w:p>
    <w:p w:rsidR="00E007C3" w:rsidRPr="00292D85" w:rsidRDefault="00E007C3" w:rsidP="00E007C3">
      <w:pPr>
        <w:pStyle w:val="3"/>
        <w:spacing w:before="0" w:after="0" w:line="240" w:lineRule="auto"/>
        <w:jc w:val="center"/>
        <w:rPr>
          <w:rFonts w:ascii="Times New Roman" w:hAnsi="Times New Roman"/>
          <w:sz w:val="24"/>
          <w:szCs w:val="24"/>
        </w:rPr>
      </w:pPr>
      <w:proofErr w:type="gramStart"/>
      <w:r w:rsidRPr="00292D85">
        <w:rPr>
          <w:rFonts w:ascii="Times New Roman" w:hAnsi="Times New Roman"/>
          <w:sz w:val="24"/>
          <w:szCs w:val="24"/>
        </w:rPr>
        <w:t>П</w:t>
      </w:r>
      <w:proofErr w:type="gramEnd"/>
      <w:r w:rsidRPr="00292D85">
        <w:rPr>
          <w:rFonts w:ascii="Times New Roman" w:hAnsi="Times New Roman"/>
          <w:sz w:val="24"/>
          <w:szCs w:val="24"/>
        </w:rPr>
        <w:t xml:space="preserve"> О С Т А Н О В Л Е Н И Е</w:t>
      </w:r>
    </w:p>
    <w:p w:rsidR="00E007C3" w:rsidRDefault="00E007C3" w:rsidP="00E007C3"/>
    <w:p w:rsidR="00215E5E" w:rsidRDefault="00215E5E" w:rsidP="00215E5E">
      <w:pPr>
        <w:jc w:val="center"/>
      </w:pPr>
      <w:proofErr w:type="gramStart"/>
      <w:r>
        <w:t>П</w:t>
      </w:r>
      <w:proofErr w:type="gramEnd"/>
      <w:r>
        <w:t xml:space="preserve"> Р О Е К Т </w:t>
      </w:r>
    </w:p>
    <w:p w:rsidR="00215E5E" w:rsidRDefault="00215E5E" w:rsidP="00E007C3"/>
    <w:p w:rsidR="00E007C3" w:rsidRPr="00B000DB" w:rsidRDefault="00E007C3" w:rsidP="00E007C3">
      <w:pPr>
        <w:tabs>
          <w:tab w:val="center" w:pos="4820"/>
          <w:tab w:val="right" w:pos="9639"/>
        </w:tabs>
      </w:pPr>
      <w:r w:rsidRPr="00B000DB">
        <w:t>от</w:t>
      </w:r>
      <w:r>
        <w:t xml:space="preserve">  </w:t>
      </w:r>
      <w:r w:rsidR="00215E5E">
        <w:t>августа</w:t>
      </w:r>
      <w:r>
        <w:t xml:space="preserve"> </w:t>
      </w:r>
      <w:r w:rsidRPr="00B000DB">
        <w:t>20</w:t>
      </w:r>
      <w:r>
        <w:t>2</w:t>
      </w:r>
      <w:r w:rsidR="00C830A4">
        <w:t>2</w:t>
      </w:r>
      <w:r w:rsidRPr="00B000DB">
        <w:t xml:space="preserve"> г</w:t>
      </w:r>
      <w:r>
        <w:t>.</w:t>
      </w:r>
      <w:r>
        <w:tab/>
      </w:r>
      <w:r w:rsidRPr="00B000DB">
        <w:t>№</w:t>
      </w:r>
      <w:r>
        <w:t xml:space="preserve">  -</w:t>
      </w:r>
      <w:r w:rsidR="0039581B">
        <w:t xml:space="preserve"> </w:t>
      </w:r>
      <w:proofErr w:type="spellStart"/>
      <w:r>
        <w:t>пг</w:t>
      </w:r>
      <w:proofErr w:type="spellEnd"/>
      <w:r>
        <w:tab/>
        <w:t xml:space="preserve">     </w:t>
      </w:r>
      <w:r w:rsidRPr="00B000DB">
        <w:t>п. Эгвекинот</w:t>
      </w:r>
    </w:p>
    <w:p w:rsidR="00E007C3" w:rsidRPr="00292D85" w:rsidRDefault="00E007C3" w:rsidP="00E007C3">
      <w:pPr>
        <w:jc w:val="center"/>
        <w:rPr>
          <w:b/>
        </w:rPr>
      </w:pPr>
    </w:p>
    <w:p w:rsidR="00E007C3" w:rsidRDefault="00E007C3" w:rsidP="00E007C3">
      <w:pPr>
        <w:jc w:val="center"/>
        <w:rPr>
          <w:b/>
        </w:rPr>
      </w:pPr>
      <w:r w:rsidRPr="00292D85">
        <w:rPr>
          <w:b/>
        </w:rPr>
        <w:t>О</w:t>
      </w:r>
      <w:r>
        <w:rPr>
          <w:b/>
        </w:rPr>
        <w:t xml:space="preserve"> внесении изменени</w:t>
      </w:r>
      <w:r w:rsidR="0041208D">
        <w:rPr>
          <w:b/>
        </w:rPr>
        <w:t>я</w:t>
      </w:r>
      <w:r>
        <w:rPr>
          <w:b/>
        </w:rPr>
        <w:t xml:space="preserve"> в административный регламент Управления финансов, </w:t>
      </w:r>
    </w:p>
    <w:p w:rsidR="0041208D" w:rsidRDefault="00E007C3" w:rsidP="00E007C3">
      <w:pPr>
        <w:jc w:val="center"/>
        <w:rPr>
          <w:b/>
        </w:rPr>
      </w:pPr>
      <w:r>
        <w:rPr>
          <w:b/>
        </w:rPr>
        <w:t xml:space="preserve">экономики и имущественных отношений городского округа Эгвекинот по предоставлению муниципальной услуги </w:t>
      </w:r>
      <w:r w:rsidRPr="00292D85">
        <w:rPr>
          <w:b/>
        </w:rPr>
        <w:t>«</w:t>
      </w:r>
      <w:r w:rsidR="0041208D">
        <w:rPr>
          <w:b/>
        </w:rPr>
        <w:t>Предоставление гражданам земельных участков, находящихся в границах городского округа Эгвекинот, в безвозмездное пользование»</w:t>
      </w:r>
      <w:r>
        <w:rPr>
          <w:b/>
        </w:rPr>
        <w:t xml:space="preserve">, </w:t>
      </w:r>
      <w:proofErr w:type="gramStart"/>
      <w:r>
        <w:rPr>
          <w:b/>
        </w:rPr>
        <w:t>утвержденный</w:t>
      </w:r>
      <w:proofErr w:type="gramEnd"/>
      <w:r>
        <w:rPr>
          <w:b/>
        </w:rPr>
        <w:t xml:space="preserve"> Постановлением Главы городского округа Эгвекинот </w:t>
      </w:r>
    </w:p>
    <w:p w:rsidR="00E007C3" w:rsidRPr="00292D85" w:rsidRDefault="00E007C3" w:rsidP="00E007C3">
      <w:pPr>
        <w:jc w:val="center"/>
        <w:rPr>
          <w:b/>
        </w:rPr>
      </w:pPr>
      <w:r>
        <w:rPr>
          <w:b/>
        </w:rPr>
        <w:t>от 2</w:t>
      </w:r>
      <w:r w:rsidR="0041208D">
        <w:rPr>
          <w:b/>
        </w:rPr>
        <w:t>4</w:t>
      </w:r>
      <w:r>
        <w:rPr>
          <w:b/>
        </w:rPr>
        <w:t xml:space="preserve"> </w:t>
      </w:r>
      <w:r w:rsidR="0041208D">
        <w:rPr>
          <w:b/>
        </w:rPr>
        <w:t>ма</w:t>
      </w:r>
      <w:r>
        <w:rPr>
          <w:b/>
        </w:rPr>
        <w:t>я 201</w:t>
      </w:r>
      <w:r w:rsidR="0041208D">
        <w:rPr>
          <w:b/>
        </w:rPr>
        <w:t>9</w:t>
      </w:r>
      <w:r>
        <w:rPr>
          <w:b/>
        </w:rPr>
        <w:t xml:space="preserve"> г. № </w:t>
      </w:r>
      <w:r w:rsidR="0041208D">
        <w:rPr>
          <w:b/>
        </w:rPr>
        <w:t>8</w:t>
      </w:r>
      <w:r>
        <w:rPr>
          <w:b/>
        </w:rPr>
        <w:t>1-пг</w:t>
      </w:r>
    </w:p>
    <w:p w:rsidR="00E007C3" w:rsidRPr="00292D85" w:rsidRDefault="00E007C3" w:rsidP="00E007C3">
      <w:pPr>
        <w:ind w:firstLine="708"/>
        <w:jc w:val="both"/>
      </w:pPr>
    </w:p>
    <w:p w:rsidR="00E007C3" w:rsidRPr="00FA1CE8" w:rsidRDefault="00E007C3" w:rsidP="00E007C3">
      <w:pPr>
        <w:ind w:firstLine="709"/>
        <w:jc w:val="both"/>
      </w:pPr>
      <w:r w:rsidRPr="00FA1CE8">
        <w:t>В целях приведения муниципальных правовых актов городского округа Эгвекинот в соответствие с требованиями законодательства</w:t>
      </w:r>
      <w:r>
        <w:t xml:space="preserve"> Российской Федерации, руководствуясь Уставом городского округа Эгвекинот</w:t>
      </w:r>
      <w:r w:rsidRPr="00FA1CE8">
        <w:t>,</w:t>
      </w:r>
    </w:p>
    <w:p w:rsidR="00E007C3" w:rsidRPr="00292D85" w:rsidRDefault="00E007C3" w:rsidP="00E007C3">
      <w:pPr>
        <w:ind w:firstLine="709"/>
        <w:jc w:val="both"/>
      </w:pPr>
    </w:p>
    <w:p w:rsidR="00E007C3" w:rsidRPr="00EF6E53" w:rsidRDefault="00E007C3" w:rsidP="00E007C3">
      <w:pPr>
        <w:jc w:val="both"/>
        <w:rPr>
          <w:b/>
        </w:rPr>
      </w:pPr>
      <w:proofErr w:type="gramStart"/>
      <w:r w:rsidRPr="00EF6E53">
        <w:rPr>
          <w:b/>
        </w:rPr>
        <w:t>П</w:t>
      </w:r>
      <w:proofErr w:type="gramEnd"/>
      <w:r>
        <w:rPr>
          <w:b/>
        </w:rPr>
        <w:t xml:space="preserve"> </w:t>
      </w:r>
      <w:r w:rsidRPr="00EF6E53">
        <w:rPr>
          <w:b/>
        </w:rPr>
        <w:t>О</w:t>
      </w:r>
      <w:r>
        <w:rPr>
          <w:b/>
        </w:rPr>
        <w:t xml:space="preserve"> </w:t>
      </w:r>
      <w:r w:rsidRPr="00EF6E53">
        <w:rPr>
          <w:b/>
        </w:rPr>
        <w:t>С</w:t>
      </w:r>
      <w:r>
        <w:rPr>
          <w:b/>
        </w:rPr>
        <w:t xml:space="preserve"> </w:t>
      </w:r>
      <w:r w:rsidRPr="00EF6E53">
        <w:rPr>
          <w:b/>
        </w:rPr>
        <w:t>Т</w:t>
      </w:r>
      <w:r>
        <w:rPr>
          <w:b/>
        </w:rPr>
        <w:t xml:space="preserve"> </w:t>
      </w:r>
      <w:r w:rsidRPr="00EF6E53">
        <w:rPr>
          <w:b/>
        </w:rPr>
        <w:t>А</w:t>
      </w:r>
      <w:r>
        <w:rPr>
          <w:b/>
        </w:rPr>
        <w:t xml:space="preserve"> </w:t>
      </w:r>
      <w:r w:rsidRPr="00EF6E53">
        <w:rPr>
          <w:b/>
        </w:rPr>
        <w:t>Н</w:t>
      </w:r>
      <w:r>
        <w:rPr>
          <w:b/>
        </w:rPr>
        <w:t xml:space="preserve"> </w:t>
      </w:r>
      <w:r w:rsidRPr="00EF6E53">
        <w:rPr>
          <w:b/>
        </w:rPr>
        <w:t>О</w:t>
      </w:r>
      <w:r>
        <w:rPr>
          <w:b/>
        </w:rPr>
        <w:t xml:space="preserve"> </w:t>
      </w:r>
      <w:r w:rsidRPr="00EF6E53">
        <w:rPr>
          <w:b/>
        </w:rPr>
        <w:t>В</w:t>
      </w:r>
      <w:r>
        <w:rPr>
          <w:b/>
        </w:rPr>
        <w:t xml:space="preserve"> </w:t>
      </w:r>
      <w:r w:rsidRPr="00EF6E53">
        <w:rPr>
          <w:b/>
        </w:rPr>
        <w:t>Л</w:t>
      </w:r>
      <w:r>
        <w:rPr>
          <w:b/>
        </w:rPr>
        <w:t xml:space="preserve"> </w:t>
      </w:r>
      <w:r w:rsidRPr="00EF6E53">
        <w:rPr>
          <w:b/>
        </w:rPr>
        <w:t>Я</w:t>
      </w:r>
      <w:r>
        <w:rPr>
          <w:b/>
        </w:rPr>
        <w:t xml:space="preserve"> </w:t>
      </w:r>
      <w:r w:rsidRPr="00EF6E53">
        <w:rPr>
          <w:b/>
        </w:rPr>
        <w:t xml:space="preserve">Ю: </w:t>
      </w:r>
    </w:p>
    <w:p w:rsidR="00E007C3" w:rsidRDefault="00E007C3" w:rsidP="00E007C3"/>
    <w:p w:rsidR="00E007C3" w:rsidRPr="0041208D" w:rsidRDefault="00E007C3" w:rsidP="00E007C3">
      <w:pPr>
        <w:numPr>
          <w:ilvl w:val="0"/>
          <w:numId w:val="2"/>
        </w:numPr>
        <w:tabs>
          <w:tab w:val="left" w:pos="0"/>
          <w:tab w:val="left" w:pos="993"/>
        </w:tabs>
        <w:ind w:left="0" w:firstLine="709"/>
        <w:jc w:val="both"/>
      </w:pPr>
      <w:r w:rsidRPr="0041208D">
        <w:t>Внести в 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w:t>
      </w:r>
      <w:r w:rsidR="0041208D" w:rsidRPr="0041208D">
        <w:t>Предоставление гражданам земельных участков, находящихся в границах городского округа Эгвекинот, в безвозмездное пользование</w:t>
      </w:r>
      <w:r w:rsidRPr="0041208D">
        <w:t>», утвержденный Постановлением Главы городского округа Эгвекинот от 2</w:t>
      </w:r>
      <w:r w:rsidR="0041208D">
        <w:t>4</w:t>
      </w:r>
      <w:r w:rsidRPr="0041208D">
        <w:t xml:space="preserve"> </w:t>
      </w:r>
      <w:r w:rsidR="0041208D">
        <w:t>ма</w:t>
      </w:r>
      <w:r w:rsidRPr="0041208D">
        <w:t>я 201</w:t>
      </w:r>
      <w:r w:rsidR="0041208D">
        <w:t>9</w:t>
      </w:r>
      <w:r w:rsidRPr="0041208D">
        <w:t xml:space="preserve"> г. № </w:t>
      </w:r>
      <w:r w:rsidR="0041208D">
        <w:t>8</w:t>
      </w:r>
      <w:r w:rsidRPr="0041208D">
        <w:t>1-пг, следующ</w:t>
      </w:r>
      <w:r w:rsidR="0041208D">
        <w:t>ее</w:t>
      </w:r>
      <w:r w:rsidRPr="0041208D">
        <w:t xml:space="preserve"> изменени</w:t>
      </w:r>
      <w:r w:rsidR="0041208D" w:rsidRPr="0041208D">
        <w:t>е</w:t>
      </w:r>
      <w:r w:rsidRPr="0041208D">
        <w:t>:</w:t>
      </w:r>
    </w:p>
    <w:p w:rsidR="00C830A4" w:rsidRDefault="00C830A4" w:rsidP="00C830A4">
      <w:pPr>
        <w:tabs>
          <w:tab w:val="left" w:pos="1134"/>
        </w:tabs>
        <w:jc w:val="both"/>
      </w:pPr>
    </w:p>
    <w:p w:rsidR="00C830A4" w:rsidRDefault="00C830A4" w:rsidP="00C830A4">
      <w:pPr>
        <w:numPr>
          <w:ilvl w:val="1"/>
          <w:numId w:val="1"/>
        </w:numPr>
        <w:tabs>
          <w:tab w:val="left" w:pos="1134"/>
        </w:tabs>
        <w:jc w:val="both"/>
      </w:pPr>
      <w:r w:rsidRPr="00D01115">
        <w:t xml:space="preserve">В разделе </w:t>
      </w:r>
      <w:r>
        <w:t>1</w:t>
      </w:r>
      <w:r w:rsidRPr="00D01115">
        <w:t xml:space="preserve"> «</w:t>
      </w:r>
      <w:r>
        <w:t>Общие положения</w:t>
      </w:r>
      <w:r w:rsidRPr="00D01115">
        <w:t>»:</w:t>
      </w:r>
    </w:p>
    <w:p w:rsidR="007F2993" w:rsidRDefault="007F2993" w:rsidP="007F2993">
      <w:pPr>
        <w:tabs>
          <w:tab w:val="left" w:pos="1134"/>
        </w:tabs>
        <w:ind w:left="709"/>
        <w:jc w:val="both"/>
      </w:pPr>
    </w:p>
    <w:p w:rsidR="007F2993" w:rsidRDefault="007F2993" w:rsidP="002B5722">
      <w:pPr>
        <w:tabs>
          <w:tab w:val="left" w:pos="1134"/>
        </w:tabs>
        <w:ind w:left="709"/>
        <w:jc w:val="both"/>
      </w:pPr>
      <w:r>
        <w:t xml:space="preserve">1) в </w:t>
      </w:r>
      <w:r w:rsidRPr="00D01115">
        <w:t>подраздел</w:t>
      </w:r>
      <w:r>
        <w:t>е</w:t>
      </w:r>
      <w:r w:rsidRPr="00D01115">
        <w:t xml:space="preserve"> </w:t>
      </w:r>
      <w:r>
        <w:t>1</w:t>
      </w:r>
      <w:r w:rsidRPr="00D01115">
        <w:t>.</w:t>
      </w:r>
      <w:r>
        <w:t>1</w:t>
      </w:r>
      <w:r w:rsidRPr="00D01115">
        <w:t xml:space="preserve"> «</w:t>
      </w:r>
      <w:r>
        <w:t>Предмет регулирования административного регламента»</w:t>
      </w:r>
      <w:r w:rsidRPr="00D01115">
        <w:t>:</w:t>
      </w:r>
    </w:p>
    <w:p w:rsidR="007F2993" w:rsidRPr="00215E5E" w:rsidRDefault="007F2993" w:rsidP="007F2993">
      <w:pPr>
        <w:ind w:firstLine="708"/>
        <w:jc w:val="both"/>
      </w:pPr>
      <w:proofErr w:type="gramStart"/>
      <w:r>
        <w:t>слова «</w:t>
      </w:r>
      <w:r>
        <w:rPr>
          <w:rFonts w:eastAsia="Calibri"/>
          <w:color w:val="000000"/>
        </w:rPr>
        <w:t xml:space="preserve">, </w:t>
      </w:r>
      <w:r>
        <w:t xml:space="preserve">в рамках Федерального </w:t>
      </w:r>
      <w:r w:rsidRPr="007F2993">
        <w:t>закона</w:t>
      </w:r>
      <w:r w:rsidRPr="00327EB3">
        <w:t xml:space="preserve"> </w:t>
      </w:r>
      <w:r>
        <w:t>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заменить на слова</w:t>
      </w:r>
      <w:r w:rsidRPr="00215E5E">
        <w:t xml:space="preserve"> </w:t>
      </w:r>
      <w:r w:rsidR="00041557" w:rsidRPr="00041557">
        <w:t xml:space="preserve">  </w:t>
      </w:r>
      <w:r>
        <w:t xml:space="preserve">«, в рамках </w:t>
      </w:r>
      <w:r w:rsidRPr="007F2993">
        <w:t>Федеральн</w:t>
      </w:r>
      <w:r>
        <w:t>ого</w:t>
      </w:r>
      <w:r w:rsidRPr="007F2993">
        <w:t xml:space="preserve"> закон</w:t>
      </w:r>
      <w:r>
        <w:t>а</w:t>
      </w:r>
      <w:r w:rsidRPr="007F2993">
        <w:t xml:space="preserve"> от 1</w:t>
      </w:r>
      <w:r>
        <w:t xml:space="preserve"> мая </w:t>
      </w:r>
      <w:r w:rsidRPr="007F2993">
        <w:t>2016</w:t>
      </w:r>
      <w:r>
        <w:t xml:space="preserve"> г.</w:t>
      </w:r>
      <w:r w:rsidRPr="007F2993">
        <w:t xml:space="preserve"> </w:t>
      </w:r>
      <w:r>
        <w:t>№</w:t>
      </w:r>
      <w:r w:rsidRPr="007F2993">
        <w:t xml:space="preserve"> 119-ФЗ </w:t>
      </w:r>
      <w:r>
        <w:t>«</w:t>
      </w:r>
      <w:r w:rsidRPr="007F2993">
        <w:t>Об</w:t>
      </w:r>
      <w:proofErr w:type="gramEnd"/>
      <w:r w:rsidRPr="007F2993">
        <w:t xml:space="preserve"> </w:t>
      </w:r>
      <w:proofErr w:type="gramStart"/>
      <w:r w:rsidRPr="007F2993">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t>»».</w:t>
      </w:r>
      <w:proofErr w:type="gramEnd"/>
    </w:p>
    <w:p w:rsidR="00C830A4" w:rsidRDefault="00C830A4" w:rsidP="007F2993">
      <w:pPr>
        <w:tabs>
          <w:tab w:val="left" w:pos="1134"/>
        </w:tabs>
        <w:ind w:left="709"/>
        <w:jc w:val="both"/>
      </w:pPr>
    </w:p>
    <w:p w:rsidR="00041557" w:rsidRDefault="00E007C3" w:rsidP="0080522E">
      <w:pPr>
        <w:numPr>
          <w:ilvl w:val="1"/>
          <w:numId w:val="1"/>
        </w:numPr>
        <w:tabs>
          <w:tab w:val="left" w:pos="1134"/>
        </w:tabs>
        <w:ind w:left="0" w:firstLine="709"/>
        <w:jc w:val="both"/>
      </w:pPr>
      <w:r w:rsidRPr="00D01115">
        <w:t>В разделе 2 «Стандарт предоставления муниципальной услуги»:</w:t>
      </w:r>
    </w:p>
    <w:p w:rsidR="002B5722" w:rsidRDefault="00041557" w:rsidP="002B5722">
      <w:pPr>
        <w:tabs>
          <w:tab w:val="left" w:pos="709"/>
        </w:tabs>
        <w:jc w:val="both"/>
      </w:pPr>
      <w:r>
        <w:tab/>
        <w:t xml:space="preserve">1) в </w:t>
      </w:r>
      <w:r w:rsidRPr="00D01115">
        <w:t>подраздел</w:t>
      </w:r>
      <w:r>
        <w:t>е</w:t>
      </w:r>
      <w:r w:rsidRPr="00D01115">
        <w:t xml:space="preserve"> 2.</w:t>
      </w:r>
      <w:r>
        <w:t>5</w:t>
      </w:r>
      <w:r w:rsidRPr="00D01115">
        <w:t xml:space="preserve"> «</w:t>
      </w:r>
      <w:r>
        <w:t>Правовые основания для предоставления муниципальной услуги»</w:t>
      </w:r>
      <w:r w:rsidRPr="00D01115">
        <w:t>:</w:t>
      </w:r>
    </w:p>
    <w:p w:rsidR="00041557" w:rsidRDefault="00041557" w:rsidP="00041557">
      <w:pPr>
        <w:ind w:firstLine="708"/>
        <w:jc w:val="both"/>
      </w:pPr>
      <w:r>
        <w:t>абзац восьмой</w:t>
      </w:r>
      <w:r w:rsidRPr="00215E5E">
        <w:t xml:space="preserve"> изложить в следующей редакции: </w:t>
      </w:r>
    </w:p>
    <w:p w:rsidR="00041557" w:rsidRPr="00215E5E" w:rsidRDefault="00041557" w:rsidP="00041557">
      <w:pPr>
        <w:ind w:firstLine="708"/>
        <w:jc w:val="both"/>
      </w:pPr>
      <w:proofErr w:type="gramStart"/>
      <w:r>
        <w:t>«</w:t>
      </w:r>
      <w:r w:rsidRPr="007F2993">
        <w:t>Федеральн</w:t>
      </w:r>
      <w:r>
        <w:t>ый</w:t>
      </w:r>
      <w:r w:rsidRPr="007F2993">
        <w:t xml:space="preserve"> закон от 1</w:t>
      </w:r>
      <w:r>
        <w:t xml:space="preserve"> мая </w:t>
      </w:r>
      <w:r w:rsidRPr="007F2993">
        <w:t>2016</w:t>
      </w:r>
      <w:r>
        <w:t xml:space="preserve"> г.</w:t>
      </w:r>
      <w:r w:rsidRPr="007F2993">
        <w:t xml:space="preserve"> </w:t>
      </w:r>
      <w:r>
        <w:t>№</w:t>
      </w:r>
      <w:r w:rsidRPr="007F2993">
        <w:t xml:space="preserve"> 119-ФЗ </w:t>
      </w:r>
      <w:r>
        <w:t>«</w:t>
      </w:r>
      <w:r w:rsidRPr="007F2993">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7F2993">
        <w:lastRenderedPageBreak/>
        <w:t>изменений в отдельные законодательные акты Российской Федерации</w:t>
      </w:r>
      <w:r>
        <w:t>» (Официальный интернет-портал правовой информации http://www.pravo.gov.ru, 02.05.2016, «Собрание законодательства</w:t>
      </w:r>
      <w:proofErr w:type="gramEnd"/>
      <w:r>
        <w:t xml:space="preserve"> </w:t>
      </w:r>
      <w:proofErr w:type="gramStart"/>
      <w:r>
        <w:t>РФ», 02.05.2016, № 18, ст. 2495, «Российская газета», № 97, 06.05.2016);»;</w:t>
      </w:r>
      <w:proofErr w:type="gramEnd"/>
    </w:p>
    <w:p w:rsidR="0041208D" w:rsidRDefault="0041208D" w:rsidP="00E007C3">
      <w:pPr>
        <w:tabs>
          <w:tab w:val="left" w:pos="1134"/>
        </w:tabs>
        <w:ind w:firstLine="709"/>
        <w:jc w:val="both"/>
      </w:pPr>
    </w:p>
    <w:p w:rsidR="00E007C3" w:rsidRDefault="0041208D" w:rsidP="00E007C3">
      <w:pPr>
        <w:tabs>
          <w:tab w:val="left" w:pos="1134"/>
        </w:tabs>
        <w:ind w:firstLine="709"/>
        <w:jc w:val="both"/>
      </w:pPr>
      <w:r>
        <w:t>1</w:t>
      </w:r>
      <w:r w:rsidR="00E007C3">
        <w:t xml:space="preserve">) в </w:t>
      </w:r>
      <w:r w:rsidR="00E007C3" w:rsidRPr="00D01115">
        <w:t>подраздел</w:t>
      </w:r>
      <w:r w:rsidR="00E007C3">
        <w:t>е</w:t>
      </w:r>
      <w:r w:rsidR="00E007C3" w:rsidRPr="00D01115">
        <w:t xml:space="preserve"> 2.</w:t>
      </w:r>
      <w:r>
        <w:t>8</w:t>
      </w:r>
      <w:r w:rsidR="00E007C3" w:rsidRPr="00D01115">
        <w:t xml:space="preserve"> «</w:t>
      </w:r>
      <w:r>
        <w:t>Исчерпывающий п</w:t>
      </w:r>
      <w:r>
        <w:rPr>
          <w:bCs/>
        </w:rPr>
        <w:t>еречень оснований для приостановления или отказа</w:t>
      </w:r>
      <w:r>
        <w:t xml:space="preserve"> </w:t>
      </w:r>
      <w:r>
        <w:rPr>
          <w:bCs/>
        </w:rPr>
        <w:t>в предоставлении</w:t>
      </w:r>
      <w:r>
        <w:t xml:space="preserve"> </w:t>
      </w:r>
      <w:r>
        <w:rPr>
          <w:bCs/>
        </w:rPr>
        <w:t>муниципальной услуги</w:t>
      </w:r>
      <w:r w:rsidR="00E007C3">
        <w:t>»</w:t>
      </w:r>
      <w:r w:rsidR="00E007C3" w:rsidRPr="00D01115">
        <w:t>:</w:t>
      </w:r>
    </w:p>
    <w:p w:rsidR="002B5722" w:rsidRDefault="002B5722" w:rsidP="00E007C3">
      <w:pPr>
        <w:tabs>
          <w:tab w:val="left" w:pos="1134"/>
        </w:tabs>
        <w:ind w:firstLine="709"/>
        <w:jc w:val="both"/>
      </w:pPr>
    </w:p>
    <w:p w:rsidR="002B5722" w:rsidRDefault="002B5722" w:rsidP="00E007C3">
      <w:pPr>
        <w:tabs>
          <w:tab w:val="left" w:pos="1134"/>
        </w:tabs>
        <w:ind w:firstLine="709"/>
        <w:jc w:val="both"/>
      </w:pPr>
      <w:r w:rsidRPr="00215E5E">
        <w:t xml:space="preserve">подпункт </w:t>
      </w:r>
      <w:r>
        <w:t>5</w:t>
      </w:r>
      <w:r w:rsidRPr="00215E5E">
        <w:t xml:space="preserve"> пункта 2.8.</w:t>
      </w:r>
      <w:r>
        <w:t>1</w:t>
      </w:r>
      <w:r w:rsidRPr="00215E5E">
        <w:t xml:space="preserve"> изложить в следующей редакции:</w:t>
      </w:r>
    </w:p>
    <w:p w:rsidR="002B5722" w:rsidRPr="00D01115" w:rsidRDefault="002B5722" w:rsidP="00E007C3">
      <w:pPr>
        <w:tabs>
          <w:tab w:val="left" w:pos="1134"/>
        </w:tabs>
        <w:ind w:firstLine="709"/>
        <w:jc w:val="both"/>
      </w:pPr>
      <w:r>
        <w:t xml:space="preserve">«5) площадь испрашиваемого земельного участка превышает предельный размер, установленный </w:t>
      </w:r>
      <w:r w:rsidRPr="002B5722">
        <w:t>частями 1</w:t>
      </w:r>
      <w:r>
        <w:t>, 1.1</w:t>
      </w:r>
      <w:r w:rsidRPr="00327EB3">
        <w:t xml:space="preserve"> и </w:t>
      </w:r>
      <w:r w:rsidRPr="002B5722">
        <w:t>2 статьи 2</w:t>
      </w:r>
      <w:r>
        <w:t xml:space="preserve"> Федерального закона от 1 мая 2016 г. № 119-ФЗ.»;</w:t>
      </w:r>
    </w:p>
    <w:p w:rsidR="00E007C3" w:rsidRDefault="00E007C3" w:rsidP="00E007C3">
      <w:pPr>
        <w:tabs>
          <w:tab w:val="left" w:pos="1134"/>
        </w:tabs>
        <w:ind w:firstLine="709"/>
        <w:jc w:val="both"/>
      </w:pPr>
    </w:p>
    <w:p w:rsidR="002B5722" w:rsidRDefault="002B5722" w:rsidP="002B5722">
      <w:pPr>
        <w:tabs>
          <w:tab w:val="left" w:pos="1134"/>
        </w:tabs>
        <w:ind w:firstLine="709"/>
        <w:jc w:val="both"/>
      </w:pPr>
      <w:r w:rsidRPr="00215E5E">
        <w:t xml:space="preserve">подпункт </w:t>
      </w:r>
      <w:r>
        <w:t>2</w:t>
      </w:r>
      <w:r w:rsidRPr="00215E5E">
        <w:t xml:space="preserve"> пункта 2.8.</w:t>
      </w:r>
      <w:r>
        <w:t>2</w:t>
      </w:r>
      <w:r w:rsidRPr="00215E5E">
        <w:t xml:space="preserve"> изложить в следующей редакции:</w:t>
      </w:r>
    </w:p>
    <w:p w:rsidR="002B5722" w:rsidRDefault="002B5722" w:rsidP="002B5722">
      <w:pPr>
        <w:tabs>
          <w:tab w:val="left" w:pos="1134"/>
        </w:tabs>
        <w:ind w:firstLine="709"/>
        <w:jc w:val="both"/>
      </w:pPr>
      <w:proofErr w:type="gramStart"/>
      <w:r>
        <w:t>«2) </w:t>
      </w:r>
      <w:r>
        <w:rPr>
          <w:rFonts w:eastAsia="Calibri"/>
          <w:color w:val="000000"/>
        </w:rPr>
        <w:t xml:space="preserve">если при рассмотрении заявления гражданина о предоставлении земельного участка Управлением выявлены основания, указанные в </w:t>
      </w:r>
      <w:r w:rsidRPr="002B5722">
        <w:rPr>
          <w:rFonts w:eastAsia="Calibri"/>
        </w:rPr>
        <w:t xml:space="preserve">пунктах 1 </w:t>
      </w:r>
      <w:r>
        <w:rPr>
          <w:rFonts w:eastAsia="Calibri"/>
        </w:rPr>
        <w:t>–</w:t>
      </w:r>
      <w:r w:rsidRPr="002B5722">
        <w:rPr>
          <w:rFonts w:eastAsia="Calibri"/>
        </w:rPr>
        <w:t xml:space="preserve"> 24</w:t>
      </w:r>
      <w:r>
        <w:rPr>
          <w:rFonts w:eastAsia="Calibri"/>
        </w:rPr>
        <w:t>, 26 и 27</w:t>
      </w:r>
      <w:r w:rsidRPr="002B5722">
        <w:rPr>
          <w:rFonts w:eastAsia="Calibri"/>
        </w:rPr>
        <w:t xml:space="preserve"> статьи 7</w:t>
      </w:r>
      <w:r>
        <w:rPr>
          <w:rFonts w:eastAsia="Calibri"/>
        </w:rPr>
        <w:t xml:space="preserve"> Федерального закона от 1 мая 2016 г. № 119-ФЗ, либо пересечение границ земельного</w:t>
      </w:r>
      <w:r>
        <w:rPr>
          <w:rFonts w:eastAsia="Calibri"/>
          <w:color w:val="000000"/>
        </w:rPr>
        <w:t xml:space="preserve">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w:t>
      </w:r>
      <w:proofErr w:type="gramEnd"/>
      <w:r>
        <w:rPr>
          <w:rFonts w:eastAsia="Calibri"/>
          <w:color w:val="000000"/>
        </w:rPr>
        <w:t xml:space="preserve">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roofErr w:type="gramStart"/>
      <w:r>
        <w:rPr>
          <w:rFonts w:eastAsia="Calibri"/>
          <w:color w:val="000000"/>
        </w:rPr>
        <w:t>.</w:t>
      </w:r>
      <w:r>
        <w:t>»;</w:t>
      </w:r>
      <w:proofErr w:type="gramEnd"/>
    </w:p>
    <w:p w:rsidR="002B5722" w:rsidRDefault="002B5722" w:rsidP="002B5722">
      <w:pPr>
        <w:tabs>
          <w:tab w:val="left" w:pos="1134"/>
        </w:tabs>
        <w:ind w:firstLine="709"/>
        <w:jc w:val="both"/>
      </w:pPr>
    </w:p>
    <w:p w:rsidR="00F3617A" w:rsidRPr="00215E5E" w:rsidRDefault="00F3617A" w:rsidP="00F3617A">
      <w:pPr>
        <w:ind w:firstLine="708"/>
        <w:jc w:val="both"/>
      </w:pPr>
      <w:r w:rsidRPr="00215E5E">
        <w:t xml:space="preserve">подпункт </w:t>
      </w:r>
      <w:r>
        <w:t>2</w:t>
      </w:r>
      <w:r w:rsidRPr="00215E5E">
        <w:t xml:space="preserve"> пункта 2.8.3 изложить в следующей редакции: </w:t>
      </w:r>
    </w:p>
    <w:p w:rsidR="00F3617A" w:rsidRDefault="00F3617A" w:rsidP="00F3617A">
      <w:pPr>
        <w:tabs>
          <w:tab w:val="left" w:pos="1134"/>
        </w:tabs>
        <w:ind w:firstLine="709"/>
        <w:jc w:val="both"/>
      </w:pPr>
      <w:proofErr w:type="gramStart"/>
      <w:r w:rsidRPr="00215E5E">
        <w:t>«</w:t>
      </w:r>
      <w:r>
        <w:t xml:space="preserve">2) испрашиваемый земельный участок предоставлен гражданину до дня введения в действие </w:t>
      </w:r>
      <w:r w:rsidRPr="00F3617A">
        <w:rPr>
          <w:bCs/>
        </w:rPr>
        <w:t>Земельного кодекса</w:t>
      </w:r>
      <w:r>
        <w:t xml:space="preserve"> Российской Федерации для ведения личного подсобного, дачного хозяйства, огородничества, садоводства, </w:t>
      </w:r>
      <w:r w:rsidRPr="00F3617A">
        <w:t xml:space="preserve">строительства гаража для собственных нужд </w:t>
      </w:r>
      <w:r>
        <w:t>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w:t>
      </w:r>
      <w:proofErr w:type="gramEnd"/>
      <w:r>
        <w:t xml:space="preserve"> </w:t>
      </w:r>
      <w:proofErr w:type="gramStart"/>
      <w:r>
        <w:t>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Pr="00C830A4">
        <w:t>»</w:t>
      </w:r>
      <w:r>
        <w:t>;</w:t>
      </w:r>
      <w:proofErr w:type="gramEnd"/>
    </w:p>
    <w:p w:rsidR="00F3617A" w:rsidRDefault="00F3617A" w:rsidP="002B5722">
      <w:pPr>
        <w:tabs>
          <w:tab w:val="left" w:pos="1134"/>
        </w:tabs>
        <w:ind w:firstLine="709"/>
        <w:jc w:val="both"/>
      </w:pPr>
    </w:p>
    <w:p w:rsidR="00E007C3" w:rsidRPr="00215E5E" w:rsidRDefault="0041208D" w:rsidP="00215E5E">
      <w:pPr>
        <w:ind w:firstLine="708"/>
        <w:jc w:val="both"/>
      </w:pPr>
      <w:r w:rsidRPr="00215E5E">
        <w:t xml:space="preserve">подпункт </w:t>
      </w:r>
      <w:r w:rsidR="00C830A4">
        <w:t>4</w:t>
      </w:r>
      <w:r w:rsidRPr="00215E5E">
        <w:t xml:space="preserve"> </w:t>
      </w:r>
      <w:r w:rsidR="00E007C3" w:rsidRPr="00215E5E">
        <w:t>пункт</w:t>
      </w:r>
      <w:r w:rsidRPr="00215E5E">
        <w:t>а</w:t>
      </w:r>
      <w:r w:rsidR="00E007C3" w:rsidRPr="00215E5E">
        <w:t xml:space="preserve"> 2.</w:t>
      </w:r>
      <w:r w:rsidRPr="00215E5E">
        <w:t>8</w:t>
      </w:r>
      <w:r w:rsidR="00E007C3" w:rsidRPr="00215E5E">
        <w:t>.</w:t>
      </w:r>
      <w:r w:rsidRPr="00215E5E">
        <w:t xml:space="preserve">3 </w:t>
      </w:r>
      <w:r w:rsidR="00E007C3" w:rsidRPr="00215E5E">
        <w:t xml:space="preserve">изложить в следующей редакции: </w:t>
      </w:r>
    </w:p>
    <w:p w:rsidR="00E007C3" w:rsidRDefault="00E007C3" w:rsidP="00215E5E">
      <w:pPr>
        <w:ind w:firstLine="708"/>
        <w:jc w:val="both"/>
      </w:pPr>
      <w:proofErr w:type="gramStart"/>
      <w:r w:rsidRPr="00215E5E">
        <w:t>«</w:t>
      </w:r>
      <w:r w:rsidR="00C830A4">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w:t>
      </w:r>
      <w:r w:rsidR="00C830A4" w:rsidRPr="00C830A4">
        <w:t xml:space="preserve">в соответствии с </w:t>
      </w:r>
      <w:r w:rsidR="00C830A4" w:rsidRPr="00C830A4">
        <w:rPr>
          <w:rStyle w:val="ad"/>
          <w:b w:val="0"/>
          <w:color w:val="auto"/>
        </w:rPr>
        <w:t>пунктом 3 статьи 39.36</w:t>
      </w:r>
      <w:proofErr w:type="gramEnd"/>
      <w:r w:rsidR="00C830A4" w:rsidRPr="00C830A4">
        <w:t xml:space="preserve"> Земельного кодекса Российской Федерации</w:t>
      </w:r>
      <w:proofErr w:type="gramStart"/>
      <w:r w:rsidR="00C830A4" w:rsidRPr="00C830A4">
        <w:t>;</w:t>
      </w:r>
      <w:r w:rsidRPr="00C830A4">
        <w:t>»</w:t>
      </w:r>
      <w:proofErr w:type="gramEnd"/>
      <w:r w:rsidR="00C830A4">
        <w:t>;</w:t>
      </w:r>
    </w:p>
    <w:p w:rsidR="00C830A4" w:rsidRDefault="00C830A4" w:rsidP="00215E5E">
      <w:pPr>
        <w:ind w:firstLine="708"/>
        <w:jc w:val="both"/>
      </w:pPr>
    </w:p>
    <w:p w:rsidR="00C830A4" w:rsidRDefault="00C830A4" w:rsidP="00215E5E">
      <w:pPr>
        <w:ind w:firstLine="708"/>
        <w:jc w:val="both"/>
      </w:pPr>
      <w:r w:rsidRPr="00215E5E">
        <w:t xml:space="preserve">подпункт </w:t>
      </w:r>
      <w:r>
        <w:t xml:space="preserve">22 </w:t>
      </w:r>
      <w:r w:rsidRPr="00215E5E">
        <w:t>пункта 2.8.3 изложить в следующей редакции:</w:t>
      </w:r>
    </w:p>
    <w:p w:rsidR="00A97B31" w:rsidRDefault="00C830A4" w:rsidP="00A97B31">
      <w:pPr>
        <w:ind w:firstLine="708"/>
        <w:jc w:val="both"/>
      </w:pPr>
      <w:proofErr w:type="gramStart"/>
      <w:r w:rsidRPr="00215E5E">
        <w:t>«</w:t>
      </w:r>
      <w:r>
        <w:t xml:space="preserve">22) </w:t>
      </w:r>
      <w:r w:rsidRPr="00C830A4">
        <w:t>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w:t>
      </w:r>
      <w:proofErr w:type="gramEnd"/>
      <w:r w:rsidRPr="00C830A4">
        <w:t xml:space="preserve">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C830A4">
        <w:t>нерестоохранные</w:t>
      </w:r>
      <w:proofErr w:type="spellEnd"/>
      <w:r w:rsidRPr="00C830A4">
        <w:t xml:space="preserve"> полосы лесов; городские леса</w:t>
      </w:r>
      <w:proofErr w:type="gramStart"/>
      <w:r w:rsidRPr="00C830A4">
        <w:t>;»</w:t>
      </w:r>
      <w:proofErr w:type="gramEnd"/>
      <w:r>
        <w:t>;</w:t>
      </w:r>
    </w:p>
    <w:p w:rsidR="00A97B31" w:rsidRDefault="00A97B31" w:rsidP="00A97B31">
      <w:pPr>
        <w:ind w:firstLine="708"/>
        <w:jc w:val="both"/>
      </w:pPr>
    </w:p>
    <w:p w:rsidR="00A97B31" w:rsidRDefault="00A97B31" w:rsidP="00A97B31">
      <w:pPr>
        <w:ind w:firstLine="708"/>
        <w:jc w:val="both"/>
      </w:pPr>
      <w:r>
        <w:lastRenderedPageBreak/>
        <w:t xml:space="preserve">1.3. Приложение 2 к </w:t>
      </w:r>
      <w:r w:rsidRPr="0041208D">
        <w:t>административн</w:t>
      </w:r>
      <w:r>
        <w:t>ому</w:t>
      </w:r>
      <w:r w:rsidRPr="0041208D">
        <w:t xml:space="preserve"> регламент</w:t>
      </w:r>
      <w:r>
        <w:t>у</w:t>
      </w:r>
      <w:r w:rsidRPr="0041208D">
        <w:t xml:space="preserve">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r>
        <w:t xml:space="preserve"> изложить согласно приложению к настоящему постановлению.</w:t>
      </w:r>
    </w:p>
    <w:p w:rsidR="00A97B31" w:rsidRDefault="00A97B31" w:rsidP="00E007C3">
      <w:pPr>
        <w:ind w:firstLine="708"/>
        <w:jc w:val="both"/>
      </w:pPr>
    </w:p>
    <w:p w:rsidR="00E007C3" w:rsidRDefault="00E007C3" w:rsidP="00E007C3">
      <w:pPr>
        <w:ind w:firstLine="708"/>
        <w:jc w:val="both"/>
      </w:pPr>
      <w:r>
        <w:t>2.</w:t>
      </w:r>
      <w:r w:rsidRPr="002B4100">
        <w:t xml:space="preserve"> Н</w:t>
      </w:r>
      <w:r w:rsidRPr="002B4100">
        <w:rPr>
          <w:bCs/>
        </w:rPr>
        <w:t>астоящее постановление подлежит обнародованию в местах, определенных Уставом</w:t>
      </w:r>
      <w:r w:rsidRPr="00292D85">
        <w:rPr>
          <w:bCs/>
        </w:rPr>
        <w:t xml:space="preserve"> </w:t>
      </w:r>
      <w:r w:rsidRPr="00292D85">
        <w:t>городского округа Эгвекинот</w:t>
      </w:r>
      <w:r w:rsidRPr="00292D85">
        <w:rPr>
          <w:bCs/>
        </w:rPr>
        <w:t xml:space="preserve">, размещению на официальном сайте </w:t>
      </w:r>
      <w:r w:rsidRPr="00292D85">
        <w:t xml:space="preserve">Администрации городского округа Эгвекинот </w:t>
      </w:r>
      <w:r w:rsidRPr="00292D85">
        <w:rPr>
          <w:bCs/>
        </w:rPr>
        <w:t>в информационно-телекоммуникационной сети «Интернет»</w:t>
      </w:r>
      <w:r w:rsidRPr="00292D85">
        <w:t xml:space="preserve"> и вступает в силу со дня обнародования.</w:t>
      </w:r>
    </w:p>
    <w:p w:rsidR="00E007C3" w:rsidRDefault="00E007C3" w:rsidP="00E007C3">
      <w:pPr>
        <w:tabs>
          <w:tab w:val="left" w:pos="993"/>
        </w:tabs>
        <w:ind w:firstLine="708"/>
        <w:jc w:val="both"/>
      </w:pPr>
    </w:p>
    <w:p w:rsidR="00E007C3" w:rsidRPr="00292D85" w:rsidRDefault="00E007C3" w:rsidP="00E007C3">
      <w:pPr>
        <w:tabs>
          <w:tab w:val="left" w:pos="993"/>
        </w:tabs>
        <w:ind w:firstLine="708"/>
        <w:jc w:val="both"/>
      </w:pPr>
      <w:r>
        <w:t>3</w:t>
      </w:r>
      <w:r w:rsidRPr="00292D85">
        <w:t>. Контроль исполнени</w:t>
      </w:r>
      <w:r>
        <w:t>я</w:t>
      </w:r>
      <w:r w:rsidRPr="00292D85">
        <w:t xml:space="preserve"> настоящего постановления возложить на Управление финансов, экономики и имущественных отношений городского округа Эгвекинот </w:t>
      </w:r>
      <w:r>
        <w:t xml:space="preserve">                       </w:t>
      </w:r>
      <w:r w:rsidRPr="00292D85">
        <w:t>(</w:t>
      </w:r>
      <w:r w:rsidR="00215E5E">
        <w:t>Шпак</w:t>
      </w:r>
      <w:r w:rsidRPr="00292D85">
        <w:t xml:space="preserve"> </w:t>
      </w:r>
      <w:r w:rsidR="00215E5E">
        <w:t>А</w:t>
      </w:r>
      <w:r w:rsidRPr="00292D85">
        <w:t>.</w:t>
      </w:r>
      <w:r w:rsidR="00215E5E">
        <w:t>В</w:t>
      </w:r>
      <w:r w:rsidRPr="00292D85">
        <w:t>.).</w:t>
      </w:r>
    </w:p>
    <w:p w:rsidR="00E007C3" w:rsidRPr="00292D85" w:rsidRDefault="00E007C3" w:rsidP="00E007C3">
      <w:pPr>
        <w:rPr>
          <w:b/>
        </w:rPr>
      </w:pPr>
      <w:r w:rsidRPr="00292D85">
        <w:rPr>
          <w:b/>
        </w:rPr>
        <w:t xml:space="preserve">                                                                                                         </w:t>
      </w:r>
    </w:p>
    <w:p w:rsidR="00E007C3" w:rsidRDefault="00E007C3" w:rsidP="00E007C3">
      <w:pPr>
        <w:ind w:left="4248" w:firstLine="708"/>
        <w:jc w:val="both"/>
        <w:rPr>
          <w:b/>
        </w:rPr>
      </w:pPr>
      <w:r>
        <w:rPr>
          <w:b/>
        </w:rPr>
        <w:t xml:space="preserve">                                                 Р</w:t>
      </w:r>
      <w:r w:rsidRPr="00292D85">
        <w:rPr>
          <w:b/>
        </w:rPr>
        <w:t xml:space="preserve">. </w:t>
      </w:r>
      <w:r>
        <w:rPr>
          <w:b/>
        </w:rPr>
        <w:t>В</w:t>
      </w:r>
      <w:r w:rsidRPr="00292D85">
        <w:rPr>
          <w:b/>
        </w:rPr>
        <w:t xml:space="preserve">. </w:t>
      </w:r>
      <w:r>
        <w:rPr>
          <w:b/>
        </w:rPr>
        <w:t>Коркишко</w:t>
      </w:r>
    </w:p>
    <w:p w:rsidR="00E007C3" w:rsidRDefault="00E007C3" w:rsidP="00E007C3">
      <w:pPr>
        <w:ind w:left="4248" w:firstLine="708"/>
        <w:jc w:val="both"/>
        <w:rPr>
          <w:b/>
        </w:rPr>
      </w:pPr>
    </w:p>
    <w:p w:rsidR="00E007C3" w:rsidRDefault="00E007C3" w:rsidP="00E007C3">
      <w:pPr>
        <w:ind w:left="4248" w:firstLine="708"/>
        <w:jc w:val="both"/>
        <w:rPr>
          <w:b/>
        </w:rPr>
      </w:pPr>
    </w:p>
    <w:p w:rsidR="00E007C3" w:rsidRDefault="00E007C3" w:rsidP="00E007C3">
      <w:pPr>
        <w:ind w:left="4248" w:firstLine="708"/>
        <w:jc w:val="both"/>
        <w:rPr>
          <w:b/>
        </w:rPr>
      </w:pPr>
    </w:p>
    <w:p w:rsidR="0063266A" w:rsidRDefault="0063266A"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215E5E" w:rsidRDefault="00215E5E"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Default="001B56AF" w:rsidP="00E007C3">
      <w:pPr>
        <w:jc w:val="both"/>
      </w:pPr>
    </w:p>
    <w:p w:rsidR="001B56AF" w:rsidRPr="007A0692" w:rsidRDefault="001B56AF">
      <w:pPr>
        <w:rPr>
          <w:lang w:val="en-US"/>
        </w:rPr>
      </w:pPr>
    </w:p>
    <w:p w:rsidR="001B56AF" w:rsidRDefault="001B56AF"/>
    <w:tbl>
      <w:tblPr>
        <w:tblStyle w:val="af"/>
        <w:tblW w:w="0" w:type="auto"/>
        <w:tblInd w:w="4928" w:type="dxa"/>
        <w:tblLook w:val="04A0"/>
      </w:tblPr>
      <w:tblGrid>
        <w:gridCol w:w="4926"/>
      </w:tblGrid>
      <w:tr w:rsidR="001B56AF" w:rsidTr="001B56AF">
        <w:trPr>
          <w:trHeight w:val="1145"/>
        </w:trPr>
        <w:tc>
          <w:tcPr>
            <w:tcW w:w="4926" w:type="dxa"/>
            <w:tcBorders>
              <w:top w:val="nil"/>
              <w:left w:val="nil"/>
              <w:bottom w:val="nil"/>
              <w:right w:val="nil"/>
            </w:tcBorders>
          </w:tcPr>
          <w:p w:rsidR="001B56AF" w:rsidRDefault="001B56AF" w:rsidP="001B56AF">
            <w:pPr>
              <w:jc w:val="center"/>
            </w:pPr>
            <w:r w:rsidRPr="00D50033">
              <w:lastRenderedPageBreak/>
              <w:t>Приложение</w:t>
            </w:r>
          </w:p>
          <w:p w:rsidR="001B56AF" w:rsidRDefault="001B56AF" w:rsidP="001B56AF">
            <w:pPr>
              <w:tabs>
                <w:tab w:val="left" w:pos="4820"/>
              </w:tabs>
              <w:jc w:val="center"/>
            </w:pPr>
            <w:r w:rsidRPr="00D50033">
              <w:t xml:space="preserve">к </w:t>
            </w:r>
            <w:r>
              <w:t>п</w:t>
            </w:r>
            <w:r w:rsidRPr="00D50033">
              <w:t xml:space="preserve">остановлению </w:t>
            </w:r>
            <w:r>
              <w:t>Главы</w:t>
            </w:r>
          </w:p>
          <w:p w:rsidR="001B56AF" w:rsidRPr="002B3DF1" w:rsidRDefault="001B56AF" w:rsidP="001B56AF">
            <w:pPr>
              <w:jc w:val="center"/>
            </w:pPr>
            <w:r>
              <w:t>городского округа Эгвекинот</w:t>
            </w:r>
          </w:p>
          <w:p w:rsidR="001B56AF" w:rsidRDefault="001B56AF" w:rsidP="001B56AF">
            <w:pPr>
              <w:jc w:val="center"/>
            </w:pPr>
            <w:r w:rsidRPr="00471E59">
              <w:t xml:space="preserve">от </w:t>
            </w:r>
            <w:r>
              <w:t xml:space="preserve"> августа</w:t>
            </w:r>
            <w:r w:rsidRPr="00471E59">
              <w:t xml:space="preserve"> 20</w:t>
            </w:r>
            <w:r>
              <w:t>22</w:t>
            </w:r>
            <w:r w:rsidRPr="00471E59">
              <w:t xml:space="preserve"> г</w:t>
            </w:r>
            <w:r>
              <w:t>.</w:t>
            </w:r>
            <w:r w:rsidRPr="00471E59">
              <w:t xml:space="preserve"> № </w:t>
            </w:r>
            <w:proofErr w:type="gramStart"/>
            <w:r w:rsidRPr="00471E59">
              <w:t>-</w:t>
            </w:r>
            <w:proofErr w:type="spellStart"/>
            <w:r w:rsidRPr="00471E59">
              <w:t>п</w:t>
            </w:r>
            <w:proofErr w:type="gramEnd"/>
            <w:r>
              <w:t>г</w:t>
            </w:r>
            <w:proofErr w:type="spellEnd"/>
          </w:p>
        </w:tc>
      </w:tr>
    </w:tbl>
    <w:p w:rsidR="00A97B31" w:rsidRDefault="00A97B31"/>
    <w:tbl>
      <w:tblPr>
        <w:tblpPr w:leftFromText="180" w:rightFromText="180" w:vertAnchor="text" w:horzAnchor="margin" w:tblpXSpec="right" w:tblpY="-223"/>
        <w:tblW w:w="0" w:type="auto"/>
        <w:tblLook w:val="04A0"/>
      </w:tblPr>
      <w:tblGrid>
        <w:gridCol w:w="4886"/>
      </w:tblGrid>
      <w:tr w:rsidR="00A97B31" w:rsidTr="001B56AF">
        <w:tc>
          <w:tcPr>
            <w:tcW w:w="4886" w:type="dxa"/>
            <w:hideMark/>
          </w:tcPr>
          <w:p w:rsidR="00A97B31" w:rsidRDefault="002B3DF1" w:rsidP="0043680A">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w:t>
            </w:r>
            <w:r w:rsidR="00A97B31">
              <w:rPr>
                <w:rFonts w:eastAsia="MS Mincho"/>
                <w:bCs/>
                <w:color w:val="000000"/>
                <w:lang w:eastAsia="ar-SA"/>
              </w:rPr>
              <w:t>Приложение 2</w:t>
            </w:r>
          </w:p>
          <w:p w:rsidR="00A97B31" w:rsidRDefault="00A97B31" w:rsidP="0043680A">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к Административному регламенту</w:t>
            </w:r>
          </w:p>
          <w:p w:rsidR="00A97B31" w:rsidRDefault="00A97B31" w:rsidP="0043680A">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Управления финансов, экономики и </w:t>
            </w:r>
          </w:p>
          <w:p w:rsidR="00A97B31" w:rsidRDefault="00A97B31" w:rsidP="0043680A">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имущественных отношений </w:t>
            </w:r>
            <w:proofErr w:type="gramStart"/>
            <w:r>
              <w:rPr>
                <w:rFonts w:eastAsia="MS Mincho"/>
                <w:bCs/>
                <w:color w:val="000000"/>
                <w:lang w:eastAsia="ar-SA"/>
              </w:rPr>
              <w:t>городского</w:t>
            </w:r>
            <w:proofErr w:type="gramEnd"/>
            <w:r>
              <w:rPr>
                <w:rFonts w:eastAsia="MS Mincho"/>
                <w:bCs/>
                <w:color w:val="000000"/>
                <w:lang w:eastAsia="ar-SA"/>
              </w:rPr>
              <w:t xml:space="preserve"> </w:t>
            </w:r>
          </w:p>
          <w:p w:rsidR="00A97B31" w:rsidRDefault="00A97B31" w:rsidP="0043680A">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tc>
      </w:tr>
    </w:tbl>
    <w:p w:rsidR="00A97B31" w:rsidRDefault="00A97B31" w:rsidP="00A97B31">
      <w:pPr>
        <w:widowControl w:val="0"/>
        <w:suppressAutoHyphens/>
        <w:spacing w:line="240" w:lineRule="exact"/>
        <w:rPr>
          <w:rFonts w:eastAsia="MS Mincho"/>
          <w:bCs/>
          <w:color w:val="000000"/>
          <w:lang w:eastAsia="ar-SA"/>
        </w:rPr>
      </w:pPr>
    </w:p>
    <w:p w:rsidR="00A97B31" w:rsidRDefault="00A97B31" w:rsidP="00A97B31">
      <w:pPr>
        <w:jc w:val="right"/>
      </w:pPr>
    </w:p>
    <w:p w:rsidR="00A97B31" w:rsidRDefault="00A97B31" w:rsidP="00A97B31">
      <w:pPr>
        <w:jc w:val="center"/>
        <w:rPr>
          <w:b/>
        </w:rPr>
      </w:pPr>
    </w:p>
    <w:p w:rsidR="00A97B31" w:rsidRDefault="00A97B31" w:rsidP="00A97B31">
      <w:pPr>
        <w:jc w:val="center"/>
        <w:rPr>
          <w:b/>
        </w:rPr>
      </w:pPr>
    </w:p>
    <w:p w:rsidR="00A97B31" w:rsidRDefault="00A97B31" w:rsidP="00A97B31">
      <w:pPr>
        <w:jc w:val="center"/>
        <w:rPr>
          <w:b/>
        </w:rPr>
      </w:pPr>
    </w:p>
    <w:p w:rsidR="00A97B31" w:rsidRDefault="00A97B31" w:rsidP="00A97B31">
      <w:pPr>
        <w:jc w:val="center"/>
        <w:rPr>
          <w:b/>
        </w:rPr>
      </w:pPr>
    </w:p>
    <w:p w:rsidR="00A97B31" w:rsidRDefault="00A97B31" w:rsidP="00A97B31">
      <w:pPr>
        <w:jc w:val="center"/>
        <w:rPr>
          <w:b/>
        </w:rPr>
      </w:pPr>
    </w:p>
    <w:p w:rsidR="00A97B31" w:rsidRDefault="00A97B31" w:rsidP="00A97B31">
      <w:pPr>
        <w:jc w:val="center"/>
        <w:rPr>
          <w:b/>
        </w:rPr>
      </w:pPr>
    </w:p>
    <w:p w:rsidR="00A97B31" w:rsidRDefault="00A97B31" w:rsidP="00A97B31">
      <w:pPr>
        <w:rPr>
          <w:b/>
        </w:rPr>
      </w:pPr>
    </w:p>
    <w:p w:rsidR="00A97B31" w:rsidRDefault="00A97B31" w:rsidP="00A97B31">
      <w:pPr>
        <w:jc w:val="center"/>
        <w:rPr>
          <w:b/>
        </w:rPr>
      </w:pPr>
      <w:r>
        <w:rPr>
          <w:b/>
        </w:rPr>
        <w:t xml:space="preserve">ИНФОМАЦИЯ </w:t>
      </w:r>
    </w:p>
    <w:p w:rsidR="00A97B31" w:rsidRDefault="00A97B31" w:rsidP="00A97B31">
      <w:pPr>
        <w:jc w:val="center"/>
        <w:rPr>
          <w:b/>
        </w:rPr>
      </w:pPr>
      <w:r>
        <w:rPr>
          <w:b/>
        </w:rPr>
        <w:t xml:space="preserve">об органе местного самоуправления, </w:t>
      </w:r>
    </w:p>
    <w:p w:rsidR="00A97B31" w:rsidRDefault="00A97B31" w:rsidP="00A97B31">
      <w:pPr>
        <w:jc w:val="center"/>
        <w:rPr>
          <w:b/>
        </w:rPr>
      </w:pPr>
      <w:proofErr w:type="gramStart"/>
      <w:r>
        <w:rPr>
          <w:b/>
        </w:rPr>
        <w:t>предоставляющем</w:t>
      </w:r>
      <w:proofErr w:type="gramEnd"/>
      <w:r>
        <w:rPr>
          <w:b/>
        </w:rPr>
        <w:t xml:space="preserve"> муниципальную услугу</w:t>
      </w:r>
    </w:p>
    <w:p w:rsidR="00A97B31" w:rsidRDefault="00A97B31" w:rsidP="00A97B3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006"/>
        <w:gridCol w:w="2018"/>
        <w:gridCol w:w="1096"/>
        <w:gridCol w:w="2403"/>
      </w:tblGrid>
      <w:tr w:rsidR="00A97B31" w:rsidTr="0043680A">
        <w:tc>
          <w:tcPr>
            <w:tcW w:w="2231"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rPr>
                <w:b/>
              </w:rPr>
            </w:pPr>
            <w:r>
              <w:rPr>
                <w:b/>
              </w:rPr>
              <w:t>Местонахождение</w:t>
            </w:r>
          </w:p>
        </w:tc>
        <w:tc>
          <w:tcPr>
            <w:tcW w:w="2022"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rPr>
                <w:b/>
              </w:rPr>
            </w:pPr>
            <w:r>
              <w:rPr>
                <w:b/>
              </w:rPr>
              <w:t>Наименование</w:t>
            </w:r>
          </w:p>
        </w:tc>
        <w:tc>
          <w:tcPr>
            <w:tcW w:w="2099"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rPr>
                <w:b/>
              </w:rPr>
            </w:pPr>
            <w:r>
              <w:rPr>
                <w:b/>
              </w:rPr>
              <w:t>Телефон</w:t>
            </w:r>
          </w:p>
        </w:tc>
        <w:tc>
          <w:tcPr>
            <w:tcW w:w="1096"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rPr>
                <w:b/>
              </w:rPr>
            </w:pPr>
            <w:r>
              <w:rPr>
                <w:b/>
              </w:rPr>
              <w:t>Факс</w:t>
            </w:r>
          </w:p>
        </w:tc>
        <w:tc>
          <w:tcPr>
            <w:tcW w:w="2475"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rPr>
                <w:b/>
              </w:rPr>
            </w:pPr>
            <w:r>
              <w:rPr>
                <w:b/>
              </w:rPr>
              <w:t xml:space="preserve">Адрес </w:t>
            </w:r>
          </w:p>
          <w:p w:rsidR="00A97B31" w:rsidRDefault="00A97B31" w:rsidP="0043680A">
            <w:pPr>
              <w:jc w:val="center"/>
              <w:rPr>
                <w:b/>
              </w:rPr>
            </w:pPr>
            <w:r>
              <w:rPr>
                <w:b/>
              </w:rPr>
              <w:t>электронной почты,</w:t>
            </w:r>
          </w:p>
          <w:p w:rsidR="00A97B31" w:rsidRDefault="00A97B31" w:rsidP="0043680A">
            <w:pPr>
              <w:jc w:val="center"/>
              <w:rPr>
                <w:b/>
              </w:rPr>
            </w:pPr>
            <w:r>
              <w:rPr>
                <w:b/>
              </w:rPr>
              <w:t>адрес сайта в сети «Интернет»</w:t>
            </w:r>
          </w:p>
        </w:tc>
      </w:tr>
      <w:tr w:rsidR="00A97B31" w:rsidTr="0043680A">
        <w:tc>
          <w:tcPr>
            <w:tcW w:w="2231"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689202, Чукотский </w:t>
            </w:r>
          </w:p>
          <w:p w:rsidR="00A97B31" w:rsidRDefault="00A97B31" w:rsidP="0043680A">
            <w:pPr>
              <w:jc w:val="center"/>
            </w:pPr>
            <w:r>
              <w:t xml:space="preserve">автономный округ, </w:t>
            </w:r>
          </w:p>
          <w:p w:rsidR="00A97B31" w:rsidRDefault="00A97B31" w:rsidP="0043680A">
            <w:pPr>
              <w:jc w:val="center"/>
            </w:pPr>
            <w:r>
              <w:t>п. Эгвекинот,</w:t>
            </w:r>
          </w:p>
          <w:p w:rsidR="00A97B31" w:rsidRDefault="00A97B31" w:rsidP="0043680A">
            <w:pPr>
              <w:jc w:val="center"/>
            </w:pPr>
            <w:r>
              <w:t>ул. Ленина, д.1</w:t>
            </w:r>
          </w:p>
        </w:tc>
        <w:tc>
          <w:tcPr>
            <w:tcW w:w="2022"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Управление финансов, </w:t>
            </w:r>
          </w:p>
          <w:p w:rsidR="00A97B31" w:rsidRDefault="00A97B31" w:rsidP="0043680A">
            <w:pPr>
              <w:jc w:val="center"/>
            </w:pPr>
            <w:r>
              <w:t>экономики и имущественных отношений городского округа Эгвекинот (Управление ФЭИ)</w:t>
            </w:r>
          </w:p>
        </w:tc>
        <w:tc>
          <w:tcPr>
            <w:tcW w:w="2099"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8 (42734) </w:t>
            </w:r>
          </w:p>
          <w:p w:rsidR="00A97B31" w:rsidRDefault="00A97B31" w:rsidP="0043680A">
            <w:pPr>
              <w:jc w:val="center"/>
            </w:pPr>
            <w:r>
              <w:t xml:space="preserve">2-23-15 </w:t>
            </w:r>
          </w:p>
          <w:p w:rsidR="00A97B31" w:rsidRDefault="00A97B31" w:rsidP="0043680A">
            <w:pPr>
              <w:jc w:val="center"/>
            </w:pPr>
            <w:r>
              <w:t>(начальник Управления)</w:t>
            </w:r>
          </w:p>
          <w:p w:rsidR="00A97B31" w:rsidRDefault="00A97B31" w:rsidP="0043680A">
            <w:pPr>
              <w:jc w:val="center"/>
            </w:pPr>
            <w:proofErr w:type="gramStart"/>
            <w:r>
              <w:t xml:space="preserve">2-23-04 (заместитель </w:t>
            </w:r>
            <w:proofErr w:type="gramEnd"/>
          </w:p>
          <w:p w:rsidR="00A97B31" w:rsidRDefault="00A97B31" w:rsidP="0043680A">
            <w:pPr>
              <w:jc w:val="center"/>
            </w:pPr>
            <w:r>
              <w:t>начальника Управления)</w:t>
            </w:r>
          </w:p>
          <w:p w:rsidR="00A97B31" w:rsidRDefault="00A97B31" w:rsidP="0043680A">
            <w:pPr>
              <w:jc w:val="center"/>
            </w:pPr>
            <w:r>
              <w:t>2-29-25 (секретарь)</w:t>
            </w:r>
          </w:p>
        </w:tc>
        <w:tc>
          <w:tcPr>
            <w:tcW w:w="1096"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8(42734) </w:t>
            </w:r>
          </w:p>
          <w:p w:rsidR="00A97B31" w:rsidRDefault="00A97B31" w:rsidP="0043680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97B31" w:rsidRDefault="00A97B31" w:rsidP="0043680A">
            <w:pPr>
              <w:jc w:val="center"/>
            </w:pPr>
          </w:p>
          <w:p w:rsidR="00A97B31" w:rsidRPr="0031320B" w:rsidRDefault="00210A31" w:rsidP="0043680A">
            <w:pPr>
              <w:jc w:val="center"/>
            </w:pPr>
            <w:hyperlink r:id="rId9" w:history="1">
              <w:r w:rsidR="00C22E3C" w:rsidRPr="00420187">
                <w:rPr>
                  <w:rStyle w:val="ac"/>
                  <w:lang w:val="en-US"/>
                </w:rPr>
                <w:t>ufei</w:t>
              </w:r>
              <w:r w:rsidR="00C22E3C" w:rsidRPr="00420187">
                <w:rPr>
                  <w:rStyle w:val="ac"/>
                </w:rPr>
                <w:t>@go-egvekinot.</w:t>
              </w:r>
              <w:r w:rsidR="00C22E3C" w:rsidRPr="00420187">
                <w:rPr>
                  <w:rStyle w:val="ac"/>
                  <w:lang w:val="en-US"/>
                </w:rPr>
                <w:t>ru</w:t>
              </w:r>
            </w:hyperlink>
            <w:r w:rsidR="00C22E3C" w:rsidRPr="00C22E3C">
              <w:t xml:space="preserve"> </w:t>
            </w:r>
            <w:r w:rsidR="00C22E3C">
              <w:t xml:space="preserve">  </w:t>
            </w:r>
            <w:r w:rsidR="00A97B31" w:rsidRPr="00C22E3C">
              <w:t xml:space="preserve"> </w:t>
            </w:r>
          </w:p>
          <w:p w:rsidR="00A97B31" w:rsidRPr="00C22E3C" w:rsidRDefault="00210A31" w:rsidP="0043680A">
            <w:pPr>
              <w:jc w:val="center"/>
            </w:pPr>
            <w:hyperlink r:id="rId10" w:history="1">
              <w:proofErr w:type="spellStart"/>
              <w:r w:rsidR="00C22E3C" w:rsidRPr="003D2644">
                <w:rPr>
                  <w:rStyle w:val="ac"/>
                </w:rPr>
                <w:t>эгвекинот</w:t>
              </w:r>
              <w:proofErr w:type="gramStart"/>
              <w:r w:rsidR="00C22E3C" w:rsidRPr="001C26A7">
                <w:rPr>
                  <w:rStyle w:val="ac"/>
                </w:rPr>
                <w:t>.</w:t>
              </w:r>
              <w:r w:rsidR="00C22E3C" w:rsidRPr="003D2644">
                <w:rPr>
                  <w:rStyle w:val="ac"/>
                </w:rPr>
                <w:t>р</w:t>
              </w:r>
              <w:proofErr w:type="gramEnd"/>
              <w:r w:rsidR="00C22E3C" w:rsidRPr="003D2644">
                <w:rPr>
                  <w:rStyle w:val="ac"/>
                </w:rPr>
                <w:t>ф</w:t>
              </w:r>
              <w:proofErr w:type="spellEnd"/>
            </w:hyperlink>
            <w:r w:rsidR="00C22E3C" w:rsidRPr="00C22E3C">
              <w:t xml:space="preserve"> </w:t>
            </w:r>
            <w:r w:rsidR="00A97B31" w:rsidRPr="00C22E3C">
              <w:t xml:space="preserve">  </w:t>
            </w:r>
          </w:p>
          <w:p w:rsidR="00A97B31" w:rsidRPr="00C22E3C" w:rsidRDefault="00210A31" w:rsidP="00C22E3C">
            <w:pPr>
              <w:jc w:val="center"/>
            </w:pPr>
            <w:hyperlink r:id="rId11" w:history="1">
              <w:r w:rsidR="00C22E3C" w:rsidRPr="00420187">
                <w:rPr>
                  <w:rStyle w:val="ac"/>
                </w:rPr>
                <w:t>www.gosuslugi.</w:t>
              </w:r>
              <w:r w:rsidR="00C22E3C" w:rsidRPr="00420187">
                <w:rPr>
                  <w:rStyle w:val="ac"/>
                  <w:lang w:val="en-US"/>
                </w:rPr>
                <w:t>ru</w:t>
              </w:r>
            </w:hyperlink>
            <w:r w:rsidR="00C22E3C" w:rsidRPr="00C22E3C">
              <w:t xml:space="preserve"> </w:t>
            </w:r>
            <w:r w:rsidR="00C22E3C">
              <w:t xml:space="preserve"> </w:t>
            </w:r>
          </w:p>
        </w:tc>
      </w:tr>
      <w:tr w:rsidR="00A97B31" w:rsidTr="0043680A">
        <w:tc>
          <w:tcPr>
            <w:tcW w:w="2231"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689202, Чукотский </w:t>
            </w:r>
          </w:p>
          <w:p w:rsidR="00A97B31" w:rsidRDefault="00A97B31" w:rsidP="0043680A">
            <w:pPr>
              <w:jc w:val="center"/>
            </w:pPr>
            <w:r>
              <w:t xml:space="preserve">автономный округ, </w:t>
            </w:r>
          </w:p>
          <w:p w:rsidR="00A97B31" w:rsidRDefault="00A97B31" w:rsidP="0043680A">
            <w:pPr>
              <w:jc w:val="center"/>
            </w:pPr>
            <w:r>
              <w:t>п. Эгвекинот,</w:t>
            </w:r>
          </w:p>
          <w:p w:rsidR="00A97B31" w:rsidRDefault="00A97B31" w:rsidP="0043680A">
            <w:pPr>
              <w:jc w:val="center"/>
            </w:pPr>
            <w:r>
              <w:t>ул. Ленина, д. 1</w:t>
            </w:r>
          </w:p>
        </w:tc>
        <w:tc>
          <w:tcPr>
            <w:tcW w:w="2022"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Отдел по управлению муниципальным имуществом и земельных отношений Управления ФЭИ</w:t>
            </w:r>
          </w:p>
        </w:tc>
        <w:tc>
          <w:tcPr>
            <w:tcW w:w="2099" w:type="dxa"/>
            <w:tcBorders>
              <w:top w:val="single" w:sz="4" w:space="0" w:color="auto"/>
              <w:left w:val="single" w:sz="4" w:space="0" w:color="auto"/>
              <w:bottom w:val="single" w:sz="4" w:space="0" w:color="auto"/>
              <w:right w:val="single" w:sz="4" w:space="0" w:color="auto"/>
            </w:tcBorders>
            <w:hideMark/>
          </w:tcPr>
          <w:p w:rsidR="00C22E3C" w:rsidRDefault="00C22E3C" w:rsidP="00C22E3C">
            <w:pPr>
              <w:jc w:val="center"/>
            </w:pPr>
            <w:r w:rsidRPr="00C22E3C">
              <w:t xml:space="preserve">8 (42734) 2-28-42 (общий), </w:t>
            </w:r>
          </w:p>
          <w:p w:rsidR="00C22E3C" w:rsidRPr="00C22E3C" w:rsidRDefault="00C22E3C" w:rsidP="00C22E3C">
            <w:pPr>
              <w:jc w:val="center"/>
            </w:pPr>
            <w:r w:rsidRPr="00C22E3C">
              <w:t>8 (42734) 2-21-90 (начальник отдела)</w:t>
            </w:r>
          </w:p>
          <w:p w:rsidR="00A97B31" w:rsidRDefault="00A97B31" w:rsidP="0043680A">
            <w:pPr>
              <w:jc w:val="center"/>
            </w:pPr>
          </w:p>
        </w:tc>
        <w:tc>
          <w:tcPr>
            <w:tcW w:w="1096" w:type="dxa"/>
            <w:tcBorders>
              <w:top w:val="single" w:sz="4" w:space="0" w:color="auto"/>
              <w:left w:val="single" w:sz="4" w:space="0" w:color="auto"/>
              <w:bottom w:val="single" w:sz="4" w:space="0" w:color="auto"/>
              <w:right w:val="single" w:sz="4" w:space="0" w:color="auto"/>
            </w:tcBorders>
            <w:hideMark/>
          </w:tcPr>
          <w:p w:rsidR="00A97B31" w:rsidRDefault="00A97B31" w:rsidP="0043680A">
            <w:pPr>
              <w:jc w:val="center"/>
            </w:pPr>
            <w:r>
              <w:t xml:space="preserve">8(42734) </w:t>
            </w:r>
          </w:p>
          <w:p w:rsidR="00A97B31" w:rsidRDefault="00A97B31" w:rsidP="0043680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97B31" w:rsidRDefault="00A97B31" w:rsidP="0043680A">
            <w:pPr>
              <w:jc w:val="center"/>
            </w:pPr>
          </w:p>
          <w:p w:rsidR="00A97B31" w:rsidRPr="0031320B" w:rsidRDefault="00210A31" w:rsidP="0043680A">
            <w:pPr>
              <w:jc w:val="center"/>
            </w:pPr>
            <w:hyperlink r:id="rId12" w:history="1">
              <w:r w:rsidR="00C22E3C" w:rsidRPr="00420187">
                <w:rPr>
                  <w:rStyle w:val="ac"/>
                  <w:lang w:val="en-US"/>
                </w:rPr>
                <w:t>ufei</w:t>
              </w:r>
              <w:r w:rsidR="00C22E3C" w:rsidRPr="00420187">
                <w:rPr>
                  <w:rStyle w:val="ac"/>
                </w:rPr>
                <w:t>@go-egvekinot.</w:t>
              </w:r>
              <w:r w:rsidR="00C22E3C" w:rsidRPr="00420187">
                <w:rPr>
                  <w:rStyle w:val="ac"/>
                  <w:lang w:val="en-US"/>
                </w:rPr>
                <w:t xml:space="preserve">ru  </w:t>
              </w:r>
              <w:r w:rsidR="00C22E3C" w:rsidRPr="00420187">
                <w:rPr>
                  <w:rStyle w:val="ac"/>
                </w:rPr>
                <w:t xml:space="preserve"> </w:t>
              </w:r>
            </w:hyperlink>
          </w:p>
          <w:p w:rsidR="00A97B31" w:rsidRDefault="00A97B31" w:rsidP="0043680A">
            <w:pPr>
              <w:jc w:val="center"/>
            </w:pPr>
          </w:p>
          <w:p w:rsidR="00A97B31" w:rsidRDefault="00A97B31" w:rsidP="0043680A">
            <w:pPr>
              <w:jc w:val="center"/>
            </w:pPr>
          </w:p>
        </w:tc>
      </w:tr>
    </w:tbl>
    <w:p w:rsidR="00A97B31" w:rsidRDefault="00A97B31" w:rsidP="00A97B31"/>
    <w:p w:rsidR="00A97B31" w:rsidRPr="00C22E3C" w:rsidRDefault="00C22E3C">
      <w:r w:rsidRPr="00C22E3C">
        <w:rPr>
          <w:b/>
        </w:rPr>
        <w:t>График работы Управления:</w:t>
      </w:r>
      <w:r w:rsidRPr="00C22E3C">
        <w:t xml:space="preserve"> понедельник - четверг - с 9.00 до 18.45, пятница – с 9.00 до 17.30, перерыв - с 13.00 </w:t>
      </w:r>
      <w:proofErr w:type="gramStart"/>
      <w:r w:rsidRPr="00C22E3C">
        <w:t>до</w:t>
      </w:r>
      <w:proofErr w:type="gramEnd"/>
      <w:r w:rsidRPr="00C22E3C">
        <w:t xml:space="preserve"> 14.30; выходные - суббота, воскресенье; для женщин – рабочие дни с понедельника по четверг сокращены на 1 час.</w:t>
      </w:r>
      <w:r w:rsidR="002B3DF1">
        <w:t>».</w:t>
      </w:r>
    </w:p>
    <w:sectPr w:rsidR="00A97B31" w:rsidRPr="00C22E3C" w:rsidSect="001B56AF">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FE" w:rsidRDefault="003B05FE" w:rsidP="00E007C3">
      <w:r>
        <w:separator/>
      </w:r>
    </w:p>
  </w:endnote>
  <w:endnote w:type="continuationSeparator" w:id="0">
    <w:p w:rsidR="003B05FE" w:rsidRDefault="003B05FE" w:rsidP="00E0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FE" w:rsidRDefault="003B05FE" w:rsidP="00E007C3">
      <w:r>
        <w:separator/>
      </w:r>
    </w:p>
  </w:footnote>
  <w:footnote w:type="continuationSeparator" w:id="0">
    <w:p w:rsidR="003B05FE" w:rsidRDefault="003B05FE" w:rsidP="00E00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67A1C"/>
    <w:multiLevelType w:val="hybridMultilevel"/>
    <w:tmpl w:val="38BCDDC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A3AC5"/>
    <w:multiLevelType w:val="multilevel"/>
    <w:tmpl w:val="753AD384"/>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D5F263A"/>
    <w:multiLevelType w:val="multilevel"/>
    <w:tmpl w:val="753AD384"/>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07C3"/>
    <w:rsid w:val="00041557"/>
    <w:rsid w:val="001B56AF"/>
    <w:rsid w:val="001C26A7"/>
    <w:rsid w:val="001F54B9"/>
    <w:rsid w:val="00200518"/>
    <w:rsid w:val="00210A31"/>
    <w:rsid w:val="00215E5E"/>
    <w:rsid w:val="002B3DF1"/>
    <w:rsid w:val="002B5722"/>
    <w:rsid w:val="002C34DC"/>
    <w:rsid w:val="002F3F18"/>
    <w:rsid w:val="0039581B"/>
    <w:rsid w:val="003B05FE"/>
    <w:rsid w:val="0041208D"/>
    <w:rsid w:val="0043680A"/>
    <w:rsid w:val="005630D3"/>
    <w:rsid w:val="00595CA4"/>
    <w:rsid w:val="0063266A"/>
    <w:rsid w:val="00655893"/>
    <w:rsid w:val="007A0692"/>
    <w:rsid w:val="007E1496"/>
    <w:rsid w:val="007F2993"/>
    <w:rsid w:val="0080522E"/>
    <w:rsid w:val="00910C58"/>
    <w:rsid w:val="0098232D"/>
    <w:rsid w:val="00A93D82"/>
    <w:rsid w:val="00A97B31"/>
    <w:rsid w:val="00B14140"/>
    <w:rsid w:val="00B35F82"/>
    <w:rsid w:val="00B4369A"/>
    <w:rsid w:val="00B51C35"/>
    <w:rsid w:val="00BD7A3A"/>
    <w:rsid w:val="00C22E3C"/>
    <w:rsid w:val="00C830A4"/>
    <w:rsid w:val="00CE67CC"/>
    <w:rsid w:val="00DD7E73"/>
    <w:rsid w:val="00E007C3"/>
    <w:rsid w:val="00E93DC7"/>
    <w:rsid w:val="00EE682D"/>
    <w:rsid w:val="00F3617A"/>
    <w:rsid w:val="00F94B0D"/>
    <w:rsid w:val="00FD094A"/>
    <w:rsid w:val="00FE0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3"/>
    <w:rPr>
      <w:rFonts w:ascii="Times New Roman" w:eastAsia="Times New Roman" w:hAnsi="Times New Roman"/>
      <w:sz w:val="24"/>
      <w:szCs w:val="24"/>
    </w:rPr>
  </w:style>
  <w:style w:type="paragraph" w:styleId="1">
    <w:name w:val="heading 1"/>
    <w:basedOn w:val="a"/>
    <w:next w:val="a"/>
    <w:link w:val="10"/>
    <w:qFormat/>
    <w:rsid w:val="00E007C3"/>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E007C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C3"/>
    <w:pPr>
      <w:tabs>
        <w:tab w:val="center" w:pos="4677"/>
        <w:tab w:val="right" w:pos="9355"/>
      </w:tabs>
    </w:pPr>
  </w:style>
  <w:style w:type="character" w:customStyle="1" w:styleId="a4">
    <w:name w:val="Верхний колонтитул Знак"/>
    <w:basedOn w:val="a0"/>
    <w:link w:val="a3"/>
    <w:uiPriority w:val="99"/>
    <w:rsid w:val="00E007C3"/>
  </w:style>
  <w:style w:type="paragraph" w:styleId="a5">
    <w:name w:val="footer"/>
    <w:basedOn w:val="a"/>
    <w:link w:val="a6"/>
    <w:uiPriority w:val="99"/>
    <w:semiHidden/>
    <w:unhideWhenUsed/>
    <w:rsid w:val="00E007C3"/>
    <w:pPr>
      <w:tabs>
        <w:tab w:val="center" w:pos="4677"/>
        <w:tab w:val="right" w:pos="9355"/>
      </w:tabs>
    </w:pPr>
  </w:style>
  <w:style w:type="character" w:customStyle="1" w:styleId="a6">
    <w:name w:val="Нижний колонтитул Знак"/>
    <w:basedOn w:val="a0"/>
    <w:link w:val="a5"/>
    <w:uiPriority w:val="99"/>
    <w:semiHidden/>
    <w:rsid w:val="00E007C3"/>
  </w:style>
  <w:style w:type="character" w:customStyle="1" w:styleId="10">
    <w:name w:val="Заголовок 1 Знак"/>
    <w:basedOn w:val="a0"/>
    <w:link w:val="1"/>
    <w:rsid w:val="00E007C3"/>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E007C3"/>
    <w:rPr>
      <w:rFonts w:ascii="Cambria" w:eastAsia="Times New Roman" w:hAnsi="Cambria" w:cs="Times New Roman"/>
      <w:b/>
      <w:bCs/>
      <w:sz w:val="26"/>
      <w:szCs w:val="26"/>
    </w:rPr>
  </w:style>
  <w:style w:type="paragraph" w:styleId="a7">
    <w:name w:val="Title"/>
    <w:basedOn w:val="a"/>
    <w:link w:val="a8"/>
    <w:qFormat/>
    <w:rsid w:val="00E007C3"/>
    <w:pPr>
      <w:jc w:val="center"/>
    </w:pPr>
    <w:rPr>
      <w:b/>
      <w:bCs/>
      <w:sz w:val="32"/>
    </w:rPr>
  </w:style>
  <w:style w:type="character" w:customStyle="1" w:styleId="a8">
    <w:name w:val="Название Знак"/>
    <w:basedOn w:val="a0"/>
    <w:link w:val="a7"/>
    <w:rsid w:val="00E007C3"/>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E007C3"/>
    <w:pPr>
      <w:widowControl w:val="0"/>
      <w:suppressAutoHyphens/>
      <w:autoSpaceDE w:val="0"/>
      <w:ind w:firstLine="720"/>
    </w:pPr>
    <w:rPr>
      <w:rFonts w:ascii="Arial" w:eastAsia="Arial" w:hAnsi="Arial" w:cs="Arial"/>
      <w:sz w:val="22"/>
      <w:szCs w:val="22"/>
      <w:lang w:eastAsia="ar-SA"/>
    </w:rPr>
  </w:style>
  <w:style w:type="character" w:customStyle="1" w:styleId="ConsPlusNormal0">
    <w:name w:val="ConsPlusNormal Знак"/>
    <w:link w:val="ConsPlusNormal"/>
    <w:locked/>
    <w:rsid w:val="00E007C3"/>
    <w:rPr>
      <w:rFonts w:ascii="Arial" w:eastAsia="Arial" w:hAnsi="Arial" w:cs="Arial"/>
      <w:sz w:val="22"/>
      <w:szCs w:val="22"/>
      <w:lang w:eastAsia="ar-SA" w:bidi="ar-SA"/>
    </w:rPr>
  </w:style>
  <w:style w:type="paragraph" w:customStyle="1" w:styleId="ConsPlusTitle">
    <w:name w:val="ConsPlusTitle"/>
    <w:uiPriority w:val="99"/>
    <w:rsid w:val="00E007C3"/>
    <w:pPr>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unhideWhenUsed/>
    <w:rsid w:val="00E007C3"/>
    <w:rPr>
      <w:rFonts w:ascii="Tahoma" w:hAnsi="Tahoma" w:cs="Tahoma"/>
      <w:sz w:val="16"/>
      <w:szCs w:val="16"/>
    </w:rPr>
  </w:style>
  <w:style w:type="character" w:customStyle="1" w:styleId="aa">
    <w:name w:val="Текст выноски Знак"/>
    <w:basedOn w:val="a0"/>
    <w:link w:val="a9"/>
    <w:uiPriority w:val="99"/>
    <w:semiHidden/>
    <w:rsid w:val="00E007C3"/>
    <w:rPr>
      <w:rFonts w:ascii="Tahoma" w:eastAsia="Times New Roman" w:hAnsi="Tahoma" w:cs="Tahoma"/>
      <w:sz w:val="16"/>
      <w:szCs w:val="16"/>
      <w:lang w:eastAsia="ru-RU"/>
    </w:rPr>
  </w:style>
  <w:style w:type="character" w:customStyle="1" w:styleId="ab">
    <w:name w:val="Сравнение редакций. Добавленный фрагмент"/>
    <w:uiPriority w:val="99"/>
    <w:rsid w:val="0041208D"/>
    <w:rPr>
      <w:color w:val="000000"/>
      <w:shd w:val="clear" w:color="auto" w:fill="C1D7FF"/>
    </w:rPr>
  </w:style>
  <w:style w:type="character" w:styleId="ac">
    <w:name w:val="Hyperlink"/>
    <w:basedOn w:val="a0"/>
    <w:unhideWhenUsed/>
    <w:rsid w:val="00215E5E"/>
    <w:rPr>
      <w:color w:val="0000FF"/>
      <w:u w:val="single"/>
    </w:rPr>
  </w:style>
  <w:style w:type="character" w:customStyle="1" w:styleId="ad">
    <w:name w:val="Гипертекстовая ссылка"/>
    <w:basedOn w:val="a0"/>
    <w:uiPriority w:val="99"/>
    <w:rsid w:val="00215E5E"/>
    <w:rPr>
      <w:b/>
      <w:bCs/>
      <w:color w:val="106BBE"/>
    </w:rPr>
  </w:style>
  <w:style w:type="paragraph" w:styleId="ae">
    <w:name w:val="No Spacing"/>
    <w:uiPriority w:val="1"/>
    <w:qFormat/>
    <w:rsid w:val="00A97B31"/>
    <w:rPr>
      <w:rFonts w:eastAsia="Times New Roman"/>
      <w:sz w:val="22"/>
      <w:szCs w:val="22"/>
    </w:rPr>
  </w:style>
  <w:style w:type="table" w:styleId="af">
    <w:name w:val="Table Grid"/>
    <w:basedOn w:val="a1"/>
    <w:uiPriority w:val="59"/>
    <w:rsid w:val="001B5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ei@go-egvekinot.ru%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1101;&#1075;&#1074;&#1077;&#1082;&#1080;&#1085;&#1086;&#1090;.&#1088;&#1092;" TargetMode="External"/><Relationship Id="rId4" Type="http://schemas.openxmlformats.org/officeDocument/2006/relationships/settings" Target="settings.xml"/><Relationship Id="rId9" Type="http://schemas.openxmlformats.org/officeDocument/2006/relationships/hyperlink" Target="mailto:ufei@go-egvekino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D6AD-14F1-4900-8FB9-EAB704BA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Links>
    <vt:vector size="24" baseType="variant">
      <vt:variant>
        <vt:i4>5046309</vt:i4>
      </vt:variant>
      <vt:variant>
        <vt:i4>9</vt:i4>
      </vt:variant>
      <vt:variant>
        <vt:i4>0</vt:i4>
      </vt:variant>
      <vt:variant>
        <vt:i4>5</vt:i4>
      </vt:variant>
      <vt:variant>
        <vt:lpwstr>mailto:ufei@go-egvekinot.ru</vt:lpwstr>
      </vt:variant>
      <vt:variant>
        <vt:lpwstr/>
      </vt:variant>
      <vt:variant>
        <vt:i4>851994</vt:i4>
      </vt:variant>
      <vt:variant>
        <vt:i4>6</vt:i4>
      </vt:variant>
      <vt:variant>
        <vt:i4>0</vt:i4>
      </vt:variant>
      <vt:variant>
        <vt:i4>5</vt:i4>
      </vt:variant>
      <vt:variant>
        <vt:lpwstr>http://www.gosuslugi.ru/</vt:lpwstr>
      </vt:variant>
      <vt:variant>
        <vt:lpwstr/>
      </vt:variant>
      <vt:variant>
        <vt:i4>8258618</vt:i4>
      </vt:variant>
      <vt:variant>
        <vt:i4>3</vt:i4>
      </vt:variant>
      <vt:variant>
        <vt:i4>0</vt:i4>
      </vt:variant>
      <vt:variant>
        <vt:i4>5</vt:i4>
      </vt:variant>
      <vt:variant>
        <vt:lpwstr>http://www.эгвекинот.рф/</vt:lpwstr>
      </vt:variant>
      <vt:variant>
        <vt:lpwstr/>
      </vt:variant>
      <vt:variant>
        <vt:i4>5046309</vt:i4>
      </vt:variant>
      <vt:variant>
        <vt:i4>0</vt:i4>
      </vt:variant>
      <vt:variant>
        <vt:i4>0</vt:i4>
      </vt:variant>
      <vt:variant>
        <vt:i4>5</vt:i4>
      </vt:variant>
      <vt:variant>
        <vt:lpwstr>mailto:ufei@go-egvekinot.ru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Исмаилова Наталья Владимировна</cp:lastModifiedBy>
  <cp:revision>6</cp:revision>
  <cp:lastPrinted>2022-08-23T03:04:00Z</cp:lastPrinted>
  <dcterms:created xsi:type="dcterms:W3CDTF">2022-08-23T02:59:00Z</dcterms:created>
  <dcterms:modified xsi:type="dcterms:W3CDTF">2022-08-25T05:45:00Z</dcterms:modified>
</cp:coreProperties>
</file>