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25" w:rsidRDefault="00B1561C" w:rsidP="00F24025">
      <w:pPr>
        <w:jc w:val="center"/>
      </w:pPr>
      <w:bookmarkStart w:id="0" w:name="sub_19022"/>
      <w:bookmarkStart w:id="1" w:name="sub_29025"/>
      <w:bookmarkStart w:id="2" w:name="sub_6304"/>
      <w:bookmarkStart w:id="3" w:name="sub_6503"/>
      <w:bookmarkStart w:id="4" w:name="sub_7101"/>
      <w:bookmarkStart w:id="5" w:name="sub_6016"/>
      <w:r>
        <w:rPr>
          <w:noProof/>
        </w:rPr>
        <w:drawing>
          <wp:inline distT="0" distB="0" distL="0" distR="0">
            <wp:extent cx="581025" cy="752475"/>
            <wp:effectExtent l="19050" t="0" r="9525" b="0"/>
            <wp:docPr id="2"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srcRect/>
                    <a:stretch>
                      <a:fillRect/>
                    </a:stretch>
                  </pic:blipFill>
                  <pic:spPr bwMode="auto">
                    <a:xfrm>
                      <a:off x="0" y="0"/>
                      <a:ext cx="581025" cy="752475"/>
                    </a:xfrm>
                    <a:prstGeom prst="rect">
                      <a:avLst/>
                    </a:prstGeom>
                    <a:noFill/>
                    <a:ln w="9525">
                      <a:noFill/>
                      <a:miter lim="800000"/>
                      <a:headEnd/>
                      <a:tailEnd/>
                    </a:ln>
                  </pic:spPr>
                </pic:pic>
              </a:graphicData>
            </a:graphic>
          </wp:inline>
        </w:drawing>
      </w:r>
    </w:p>
    <w:p w:rsidR="00F24025" w:rsidRPr="005B6A95" w:rsidRDefault="00F24025" w:rsidP="00F24025">
      <w:pPr>
        <w:rPr>
          <w:b/>
        </w:rPr>
      </w:pPr>
    </w:p>
    <w:p w:rsidR="00F24025" w:rsidRPr="002F0A36" w:rsidRDefault="00F24025" w:rsidP="00F24025">
      <w:pPr>
        <w:pStyle w:val="1"/>
        <w:spacing w:before="0"/>
        <w:jc w:val="center"/>
        <w:rPr>
          <w:b/>
          <w:szCs w:val="24"/>
        </w:rPr>
      </w:pPr>
      <w:r w:rsidRPr="002F0A36">
        <w:rPr>
          <w:b/>
          <w:szCs w:val="24"/>
        </w:rPr>
        <w:t>СОВЕТ  ДЕПУТАТОВ</w:t>
      </w:r>
    </w:p>
    <w:p w:rsidR="00F24025" w:rsidRPr="002F0A36" w:rsidRDefault="00F24025" w:rsidP="00F24025">
      <w:pPr>
        <w:pStyle w:val="1"/>
        <w:spacing w:before="0"/>
        <w:jc w:val="center"/>
        <w:rPr>
          <w:b/>
          <w:szCs w:val="24"/>
        </w:rPr>
      </w:pPr>
      <w:r w:rsidRPr="002F0A36">
        <w:rPr>
          <w:b/>
          <w:szCs w:val="24"/>
        </w:rPr>
        <w:t>ГОРОДСКОГО ОКРУГА ЭГВЕКИНОТ</w:t>
      </w:r>
    </w:p>
    <w:p w:rsidR="00F24025" w:rsidRPr="005B6A95" w:rsidRDefault="00F24025" w:rsidP="00F24025">
      <w:pPr>
        <w:jc w:val="center"/>
        <w:rPr>
          <w:b/>
        </w:rPr>
      </w:pPr>
    </w:p>
    <w:p w:rsidR="00F24025" w:rsidRPr="005B6A95" w:rsidRDefault="00F24025" w:rsidP="00F24025">
      <w:pPr>
        <w:pStyle w:val="2"/>
        <w:jc w:val="center"/>
        <w:rPr>
          <w:sz w:val="24"/>
          <w:szCs w:val="24"/>
        </w:rPr>
      </w:pPr>
      <w:proofErr w:type="gramStart"/>
      <w:r w:rsidRPr="005B6A95">
        <w:rPr>
          <w:sz w:val="24"/>
          <w:szCs w:val="24"/>
        </w:rPr>
        <w:t>Р</w:t>
      </w:r>
      <w:proofErr w:type="gramEnd"/>
      <w:r w:rsidRPr="005B6A95">
        <w:rPr>
          <w:sz w:val="24"/>
          <w:szCs w:val="24"/>
        </w:rPr>
        <w:t xml:space="preserve"> Е Ш Е Н И Е</w:t>
      </w:r>
    </w:p>
    <w:p w:rsidR="00F24025" w:rsidRDefault="00F24025" w:rsidP="00F24025"/>
    <w:p w:rsidR="00F24025" w:rsidRDefault="00F24025" w:rsidP="00F24025">
      <w:pPr>
        <w:jc w:val="both"/>
      </w:pPr>
      <w:r>
        <w:t xml:space="preserve">от  </w:t>
      </w:r>
      <w:r w:rsidR="0024615F">
        <w:t>12 октября</w:t>
      </w:r>
      <w:r>
        <w:t xml:space="preserve">  2023 г.</w:t>
      </w:r>
      <w:r>
        <w:tab/>
        <w:t xml:space="preserve">                       </w:t>
      </w:r>
      <w:r>
        <w:tab/>
        <w:t xml:space="preserve">     № </w:t>
      </w:r>
      <w:r w:rsidR="0024615F">
        <w:t>6</w:t>
      </w:r>
      <w:r>
        <w:t xml:space="preserve">            </w:t>
      </w:r>
      <w:r>
        <w:tab/>
      </w:r>
      <w:r>
        <w:tab/>
      </w:r>
      <w:r>
        <w:tab/>
        <w:t xml:space="preserve">       п. </w:t>
      </w:r>
      <w:proofErr w:type="spellStart"/>
      <w:r>
        <w:t>Эгвекинот</w:t>
      </w:r>
      <w:proofErr w:type="spellEnd"/>
    </w:p>
    <w:p w:rsidR="00F24025" w:rsidRDefault="00F24025" w:rsidP="00F24025">
      <w:pPr>
        <w:jc w:val="both"/>
        <w:rPr>
          <w:b/>
        </w:rPr>
      </w:pPr>
    </w:p>
    <w:p w:rsidR="00F24025" w:rsidRDefault="00F24025" w:rsidP="00F24025">
      <w:pPr>
        <w:jc w:val="center"/>
        <w:rPr>
          <w:b/>
        </w:rPr>
      </w:pPr>
      <w:r w:rsidRPr="007D56A5">
        <w:rPr>
          <w:b/>
        </w:rPr>
        <w:t xml:space="preserve">О внесении изменений в Устав </w:t>
      </w:r>
      <w:r>
        <w:rPr>
          <w:b/>
        </w:rPr>
        <w:t xml:space="preserve">городского округа </w:t>
      </w:r>
      <w:proofErr w:type="spellStart"/>
      <w:r>
        <w:rPr>
          <w:b/>
        </w:rPr>
        <w:t>Эгвекинот</w:t>
      </w:r>
      <w:proofErr w:type="spellEnd"/>
    </w:p>
    <w:p w:rsidR="00F24025" w:rsidRPr="007D56A5" w:rsidRDefault="00F24025" w:rsidP="00F24025">
      <w:pPr>
        <w:jc w:val="center"/>
        <w:rPr>
          <w:b/>
        </w:rPr>
      </w:pPr>
    </w:p>
    <w:p w:rsidR="00F24025" w:rsidRPr="00DA057D" w:rsidRDefault="00F24025" w:rsidP="00F24025">
      <w:pPr>
        <w:tabs>
          <w:tab w:val="left" w:pos="567"/>
        </w:tabs>
        <w:autoSpaceDE w:val="0"/>
        <w:autoSpaceDN w:val="0"/>
        <w:adjustRightInd w:val="0"/>
        <w:jc w:val="both"/>
        <w:rPr>
          <w:b/>
          <w:i/>
          <w:color w:val="00B050"/>
        </w:rPr>
      </w:pPr>
      <w:r>
        <w:rPr>
          <w:b/>
        </w:rPr>
        <w:tab/>
      </w:r>
      <w:proofErr w:type="gramStart"/>
      <w:r w:rsidRPr="007D56A5">
        <w:t xml:space="preserve">В целях приведения Устава </w:t>
      </w:r>
      <w:r>
        <w:t xml:space="preserve">городского округа </w:t>
      </w:r>
      <w:proofErr w:type="spellStart"/>
      <w:r>
        <w:t>Эгвекинот</w:t>
      </w:r>
      <w:proofErr w:type="spellEnd"/>
      <w:r>
        <w:t xml:space="preserve"> </w:t>
      </w:r>
      <w:r w:rsidRPr="007D56A5">
        <w:t>в с</w:t>
      </w:r>
      <w:r>
        <w:t>оответствие с изменениями, внесе</w:t>
      </w:r>
      <w:r w:rsidRPr="007D56A5">
        <w:t>нными в Федераль</w:t>
      </w:r>
      <w:r>
        <w:t>ный закон от 6 октября 2003 г.</w:t>
      </w:r>
      <w:r w:rsidRPr="007D56A5">
        <w:t xml:space="preserve"> № 131-ФЗ «Об общих принципах организации местного самоуправления в Российской Федерац</w:t>
      </w:r>
      <w:r>
        <w:t>ии»</w:t>
      </w:r>
      <w:r w:rsidRPr="00DA057D">
        <w:t>, принимая во внимание результаты публичных слушаний, а также требования</w:t>
      </w:r>
      <w:r>
        <w:t xml:space="preserve"> Федерального закона от      21 июля 2005 г. № 97-ФЗ «О </w:t>
      </w:r>
      <w:r w:rsidRPr="00DA057D">
        <w:t>государственной регистрации уставов муници</w:t>
      </w:r>
      <w:r>
        <w:t>пальных образований</w:t>
      </w:r>
      <w:r w:rsidRPr="00DA057D">
        <w:t xml:space="preserve">», Совет депутатов городского округа </w:t>
      </w:r>
      <w:proofErr w:type="spellStart"/>
      <w:r w:rsidRPr="00DA057D">
        <w:t>Эгвекинот</w:t>
      </w:r>
      <w:proofErr w:type="spellEnd"/>
      <w:proofErr w:type="gramEnd"/>
    </w:p>
    <w:p w:rsidR="00F24025" w:rsidRDefault="00F24025" w:rsidP="00F24025">
      <w:pPr>
        <w:jc w:val="both"/>
      </w:pPr>
    </w:p>
    <w:p w:rsidR="00F24025" w:rsidRPr="00720FF8" w:rsidRDefault="00F24025" w:rsidP="00F24025">
      <w:pPr>
        <w:tabs>
          <w:tab w:val="left" w:pos="567"/>
        </w:tabs>
        <w:jc w:val="both"/>
        <w:rPr>
          <w:b/>
        </w:rPr>
      </w:pPr>
      <w:r>
        <w:tab/>
      </w:r>
      <w:proofErr w:type="gramStart"/>
      <w:r w:rsidRPr="00720FF8">
        <w:rPr>
          <w:b/>
        </w:rPr>
        <w:t>Р</w:t>
      </w:r>
      <w:proofErr w:type="gramEnd"/>
      <w:r w:rsidRPr="00720FF8">
        <w:rPr>
          <w:b/>
        </w:rPr>
        <w:t xml:space="preserve"> Е Ш И Л:</w:t>
      </w:r>
    </w:p>
    <w:p w:rsidR="00F24025" w:rsidRPr="007D56A5" w:rsidRDefault="00F24025" w:rsidP="00F24025">
      <w:pPr>
        <w:jc w:val="both"/>
      </w:pPr>
    </w:p>
    <w:p w:rsidR="00F24025" w:rsidRDefault="00F24025" w:rsidP="00F24025">
      <w:pPr>
        <w:tabs>
          <w:tab w:val="left" w:pos="567"/>
        </w:tabs>
        <w:jc w:val="both"/>
      </w:pPr>
      <w:r w:rsidRPr="007D56A5">
        <w:t xml:space="preserve">     </w:t>
      </w:r>
      <w:r>
        <w:t xml:space="preserve">   </w:t>
      </w:r>
      <w:r>
        <w:tab/>
      </w:r>
      <w:r w:rsidRPr="007D56A5">
        <w:t xml:space="preserve">1. Внести в Устав </w:t>
      </w:r>
      <w:r>
        <w:t xml:space="preserve">городского округа </w:t>
      </w:r>
      <w:proofErr w:type="spellStart"/>
      <w:r>
        <w:t>Эгвекинот</w:t>
      </w:r>
      <w:proofErr w:type="spellEnd"/>
      <w:r>
        <w:t>, принятый Р</w:t>
      </w:r>
      <w:r w:rsidRPr="007D56A5">
        <w:t xml:space="preserve">ешением Совета депутатов </w:t>
      </w:r>
      <w:proofErr w:type="spellStart"/>
      <w:r w:rsidRPr="007D56A5">
        <w:t>Иультинского</w:t>
      </w:r>
      <w:proofErr w:type="spellEnd"/>
      <w:r w:rsidRPr="007D56A5">
        <w:t xml:space="preserve"> муниципального района от </w:t>
      </w:r>
      <w:r>
        <w:t>12</w:t>
      </w:r>
      <w:r w:rsidRPr="007D56A5">
        <w:t xml:space="preserve"> нояб</w:t>
      </w:r>
      <w:r>
        <w:t>ря 2015 г. № 145</w:t>
      </w:r>
      <w:r w:rsidRPr="007D56A5">
        <w:t>, зарегистрированный Управлени</w:t>
      </w:r>
      <w:r>
        <w:t>ем</w:t>
      </w:r>
      <w:r w:rsidRPr="007D56A5">
        <w:t xml:space="preserve"> Министерства юстиции Российской Федерации по Магаданской области и Чукотскому автономному округу (Свидетельство о государственной регистрации </w:t>
      </w:r>
      <w:r>
        <w:t>от             15 декабря 2016 г.</w:t>
      </w:r>
      <w:r w:rsidRPr="00BC747A">
        <w:t xml:space="preserve"> №  </w:t>
      </w:r>
      <w:proofErr w:type="spellStart"/>
      <w:r w:rsidRPr="00BC747A">
        <w:rPr>
          <w:lang w:val="en-US"/>
        </w:rPr>
        <w:t>Ru</w:t>
      </w:r>
      <w:proofErr w:type="spellEnd"/>
      <w:r w:rsidRPr="00BC747A">
        <w:t>873040002015001</w:t>
      </w:r>
      <w:r w:rsidRPr="007D56A5">
        <w:t>), изменения согласно приложению</w:t>
      </w:r>
      <w:r>
        <w:t xml:space="preserve"> к настоящему решению</w:t>
      </w:r>
      <w:r w:rsidRPr="007D56A5">
        <w:t>.</w:t>
      </w:r>
    </w:p>
    <w:p w:rsidR="00F24025" w:rsidRPr="00720FF8" w:rsidRDefault="00F24025" w:rsidP="00F24025">
      <w:pPr>
        <w:jc w:val="both"/>
        <w:rPr>
          <w:b/>
        </w:rPr>
      </w:pPr>
    </w:p>
    <w:p w:rsidR="00F24025" w:rsidRDefault="00F24025" w:rsidP="00F24025">
      <w:pPr>
        <w:tabs>
          <w:tab w:val="left" w:pos="567"/>
        </w:tabs>
        <w:jc w:val="both"/>
      </w:pPr>
      <w:r w:rsidRPr="007D56A5">
        <w:tab/>
      </w:r>
      <w:r>
        <w:t>2</w:t>
      </w:r>
      <w:r w:rsidRPr="007D56A5">
        <w:t>. Направить настоящее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w:t>
      </w:r>
    </w:p>
    <w:p w:rsidR="00F24025" w:rsidRPr="007D56A5" w:rsidRDefault="00F24025" w:rsidP="00F24025">
      <w:pPr>
        <w:jc w:val="both"/>
      </w:pPr>
    </w:p>
    <w:p w:rsidR="00F24025" w:rsidRDefault="00F24025" w:rsidP="00F24025">
      <w:pPr>
        <w:tabs>
          <w:tab w:val="left" w:pos="567"/>
        </w:tabs>
        <w:jc w:val="both"/>
      </w:pPr>
      <w:r w:rsidRPr="007D56A5">
        <w:tab/>
      </w:r>
      <w:r>
        <w:t>3</w:t>
      </w:r>
      <w:r w:rsidRPr="007D56A5">
        <w:t xml:space="preserve">. После государственной регистрации настоящее решение </w:t>
      </w:r>
      <w:r>
        <w:t>обнарод</w:t>
      </w:r>
      <w:r w:rsidRPr="007D56A5">
        <w:t xml:space="preserve">овать в </w:t>
      </w:r>
      <w:r>
        <w:t xml:space="preserve">местах, определенных Уставом городского округа </w:t>
      </w:r>
      <w:proofErr w:type="spellStart"/>
      <w:r>
        <w:t>Эгвекинот</w:t>
      </w:r>
      <w:proofErr w:type="spellEnd"/>
      <w:r w:rsidRPr="007D56A5">
        <w:t>.</w:t>
      </w:r>
    </w:p>
    <w:p w:rsidR="00F24025" w:rsidRDefault="00F24025" w:rsidP="00F24025">
      <w:pPr>
        <w:jc w:val="both"/>
      </w:pPr>
    </w:p>
    <w:tbl>
      <w:tblPr>
        <w:tblW w:w="0" w:type="auto"/>
        <w:tblInd w:w="108" w:type="dxa"/>
        <w:tblLook w:val="00A0"/>
      </w:tblPr>
      <w:tblGrid>
        <w:gridCol w:w="4161"/>
        <w:gridCol w:w="693"/>
        <w:gridCol w:w="4893"/>
      </w:tblGrid>
      <w:tr w:rsidR="00F24025" w:rsidRPr="004D5D11" w:rsidTr="00DF6383">
        <w:tc>
          <w:tcPr>
            <w:tcW w:w="4236" w:type="dxa"/>
          </w:tcPr>
          <w:p w:rsidR="00F24025" w:rsidRPr="00691237" w:rsidRDefault="00F24025" w:rsidP="00DF6383">
            <w:pPr>
              <w:ind w:hanging="108"/>
              <w:outlineLvl w:val="0"/>
            </w:pPr>
            <w:r w:rsidRPr="00691237">
              <w:t xml:space="preserve">Глава                                                                                  </w:t>
            </w:r>
          </w:p>
          <w:p w:rsidR="00F24025" w:rsidRPr="004D5D11" w:rsidRDefault="00F24025" w:rsidP="00DF6383">
            <w:pPr>
              <w:ind w:hanging="108"/>
              <w:outlineLvl w:val="0"/>
            </w:pPr>
            <w:r w:rsidRPr="00691237">
              <w:t xml:space="preserve">городского округа </w:t>
            </w:r>
            <w:proofErr w:type="spellStart"/>
            <w:r w:rsidRPr="00691237">
              <w:t>Эгвекинот</w:t>
            </w:r>
            <w:proofErr w:type="spellEnd"/>
          </w:p>
        </w:tc>
        <w:tc>
          <w:tcPr>
            <w:tcW w:w="706" w:type="dxa"/>
          </w:tcPr>
          <w:p w:rsidR="00F24025" w:rsidRPr="004D5D11" w:rsidRDefault="00F24025" w:rsidP="00DF6383">
            <w:pPr>
              <w:outlineLvl w:val="0"/>
            </w:pPr>
          </w:p>
        </w:tc>
        <w:tc>
          <w:tcPr>
            <w:tcW w:w="4981" w:type="dxa"/>
          </w:tcPr>
          <w:p w:rsidR="00F24025" w:rsidRPr="00691237" w:rsidRDefault="00F24025" w:rsidP="00DF6383">
            <w:pPr>
              <w:jc w:val="right"/>
              <w:outlineLvl w:val="0"/>
            </w:pPr>
            <w:r w:rsidRPr="004D5D11">
              <w:t xml:space="preserve">       </w:t>
            </w:r>
            <w:r w:rsidRPr="00691237">
              <w:t>Председатель Совета депутатов</w:t>
            </w:r>
          </w:p>
          <w:p w:rsidR="00F24025" w:rsidRPr="004D5D11" w:rsidRDefault="00F24025" w:rsidP="00DF6383">
            <w:pPr>
              <w:tabs>
                <w:tab w:val="left" w:pos="1187"/>
              </w:tabs>
              <w:jc w:val="center"/>
              <w:outlineLvl w:val="0"/>
            </w:pPr>
            <w:r w:rsidRPr="00691237">
              <w:t xml:space="preserve">                 городского округа </w:t>
            </w:r>
            <w:proofErr w:type="spellStart"/>
            <w:r w:rsidRPr="00691237">
              <w:t>Эгвекинот</w:t>
            </w:r>
            <w:proofErr w:type="spellEnd"/>
          </w:p>
        </w:tc>
      </w:tr>
      <w:tr w:rsidR="00F24025" w:rsidRPr="004D5D11" w:rsidTr="00DF6383">
        <w:tc>
          <w:tcPr>
            <w:tcW w:w="4236" w:type="dxa"/>
          </w:tcPr>
          <w:p w:rsidR="00F24025" w:rsidRPr="004D5D11" w:rsidRDefault="00F24025" w:rsidP="00DF6383">
            <w:pPr>
              <w:jc w:val="center"/>
              <w:outlineLvl w:val="0"/>
              <w:rPr>
                <w:b/>
              </w:rPr>
            </w:pPr>
            <w:r w:rsidRPr="004D5D11">
              <w:t xml:space="preserve">    </w:t>
            </w:r>
          </w:p>
          <w:p w:rsidR="00F24025" w:rsidRPr="00691237" w:rsidRDefault="00C36EEF" w:rsidP="00DF6383">
            <w:pPr>
              <w:jc w:val="right"/>
              <w:outlineLvl w:val="0"/>
              <w:rPr>
                <w:b/>
              </w:rPr>
            </w:pPr>
            <w:r>
              <w:rPr>
                <w:b/>
              </w:rPr>
              <w:t xml:space="preserve">Н.М. </w:t>
            </w:r>
            <w:proofErr w:type="spellStart"/>
            <w:r>
              <w:rPr>
                <w:b/>
              </w:rPr>
              <w:t>Зеленская</w:t>
            </w:r>
            <w:proofErr w:type="spellEnd"/>
            <w:r w:rsidR="00F24025" w:rsidRPr="00691237">
              <w:rPr>
                <w:b/>
              </w:rPr>
              <w:t xml:space="preserve"> </w:t>
            </w:r>
          </w:p>
        </w:tc>
        <w:tc>
          <w:tcPr>
            <w:tcW w:w="706" w:type="dxa"/>
          </w:tcPr>
          <w:p w:rsidR="00F24025" w:rsidRPr="004D5D11" w:rsidRDefault="00F24025" w:rsidP="00DF6383">
            <w:pPr>
              <w:jc w:val="right"/>
              <w:outlineLvl w:val="0"/>
              <w:rPr>
                <w:b/>
              </w:rPr>
            </w:pPr>
          </w:p>
        </w:tc>
        <w:tc>
          <w:tcPr>
            <w:tcW w:w="4981" w:type="dxa"/>
          </w:tcPr>
          <w:p w:rsidR="00F24025" w:rsidRPr="004D5D11" w:rsidRDefault="00F24025" w:rsidP="00DF6383">
            <w:pPr>
              <w:jc w:val="center"/>
              <w:outlineLvl w:val="0"/>
              <w:rPr>
                <w:b/>
              </w:rPr>
            </w:pPr>
            <w:r w:rsidRPr="004D5D11">
              <w:t xml:space="preserve">                                 </w:t>
            </w:r>
          </w:p>
          <w:p w:rsidR="00F24025" w:rsidRPr="00691237" w:rsidRDefault="00F24025" w:rsidP="0024615F">
            <w:pPr>
              <w:ind w:right="-108"/>
              <w:jc w:val="center"/>
              <w:outlineLvl w:val="0"/>
              <w:rPr>
                <w:b/>
              </w:rPr>
            </w:pPr>
            <w:r w:rsidRPr="00691237">
              <w:rPr>
                <w:b/>
              </w:rPr>
              <w:t xml:space="preserve">                 </w:t>
            </w:r>
            <w:r>
              <w:rPr>
                <w:b/>
              </w:rPr>
              <w:t xml:space="preserve">                              </w:t>
            </w:r>
            <w:r w:rsidR="0024615F">
              <w:rPr>
                <w:b/>
              </w:rPr>
              <w:t xml:space="preserve">Н.С. </w:t>
            </w:r>
            <w:proofErr w:type="spellStart"/>
            <w:r w:rsidR="0024615F">
              <w:rPr>
                <w:b/>
              </w:rPr>
              <w:t>Шаповалова</w:t>
            </w:r>
            <w:proofErr w:type="spellEnd"/>
          </w:p>
        </w:tc>
      </w:tr>
    </w:tbl>
    <w:p w:rsidR="00F24025" w:rsidRDefault="00F24025" w:rsidP="00F24025">
      <w:pPr>
        <w:autoSpaceDE w:val="0"/>
        <w:autoSpaceDN w:val="0"/>
        <w:adjustRightInd w:val="0"/>
        <w:jc w:val="both"/>
      </w:pPr>
    </w:p>
    <w:p w:rsidR="00F24025" w:rsidRDefault="00F24025" w:rsidP="00F24025">
      <w:pPr>
        <w:autoSpaceDE w:val="0"/>
        <w:autoSpaceDN w:val="0"/>
        <w:adjustRightInd w:val="0"/>
        <w:jc w:val="both"/>
      </w:pPr>
    </w:p>
    <w:p w:rsidR="00F24025" w:rsidRDefault="00F24025" w:rsidP="00F24025">
      <w:pPr>
        <w:autoSpaceDE w:val="0"/>
        <w:autoSpaceDN w:val="0"/>
        <w:adjustRightInd w:val="0"/>
        <w:jc w:val="both"/>
      </w:pPr>
    </w:p>
    <w:p w:rsidR="00F24025" w:rsidRDefault="00F24025" w:rsidP="00F24025">
      <w:pPr>
        <w:autoSpaceDE w:val="0"/>
        <w:autoSpaceDN w:val="0"/>
        <w:adjustRightInd w:val="0"/>
        <w:jc w:val="both"/>
        <w:sectPr w:rsidR="00F24025" w:rsidSect="004C5CD3">
          <w:headerReference w:type="default" r:id="rId9"/>
          <w:pgSz w:w="11907" w:h="16840" w:code="9"/>
          <w:pgMar w:top="567" w:right="567" w:bottom="568" w:left="1701" w:header="720" w:footer="720" w:gutter="0"/>
          <w:cols w:space="720"/>
          <w:titlePg/>
          <w:docGrid w:linePitch="326"/>
        </w:sectPr>
      </w:pPr>
    </w:p>
    <w:p w:rsidR="00F24025" w:rsidRDefault="00F24025" w:rsidP="00F24025">
      <w:pPr>
        <w:autoSpaceDE w:val="0"/>
        <w:autoSpaceDN w:val="0"/>
        <w:adjustRightInd w:val="0"/>
        <w:jc w:val="both"/>
      </w:pPr>
    </w:p>
    <w:tbl>
      <w:tblPr>
        <w:tblW w:w="0" w:type="auto"/>
        <w:tblInd w:w="5920" w:type="dxa"/>
        <w:tblLook w:val="04A0"/>
      </w:tblPr>
      <w:tblGrid>
        <w:gridCol w:w="3935"/>
      </w:tblGrid>
      <w:tr w:rsidR="00F24025" w:rsidRPr="004C5CD3" w:rsidTr="008D36F0">
        <w:tc>
          <w:tcPr>
            <w:tcW w:w="3935" w:type="dxa"/>
          </w:tcPr>
          <w:p w:rsidR="00F24025" w:rsidRPr="00A50C9A" w:rsidRDefault="00F24025" w:rsidP="00DF6383">
            <w:pPr>
              <w:autoSpaceDE w:val="0"/>
              <w:autoSpaceDN w:val="0"/>
              <w:adjustRightInd w:val="0"/>
              <w:jc w:val="center"/>
            </w:pPr>
            <w:r w:rsidRPr="00A50C9A">
              <w:t>Приложение</w:t>
            </w:r>
          </w:p>
          <w:p w:rsidR="00F24025" w:rsidRDefault="00F24025" w:rsidP="00DF6383">
            <w:pPr>
              <w:autoSpaceDE w:val="0"/>
              <w:autoSpaceDN w:val="0"/>
              <w:adjustRightInd w:val="0"/>
              <w:jc w:val="center"/>
            </w:pPr>
            <w:r w:rsidRPr="00A50C9A">
              <w:t>к решению Совета депутатов</w:t>
            </w:r>
          </w:p>
          <w:p w:rsidR="00F24025" w:rsidRDefault="00F24025" w:rsidP="00DF6383">
            <w:pPr>
              <w:autoSpaceDE w:val="0"/>
              <w:autoSpaceDN w:val="0"/>
              <w:adjustRightInd w:val="0"/>
              <w:jc w:val="center"/>
            </w:pPr>
            <w:r>
              <w:t xml:space="preserve">городского округа </w:t>
            </w:r>
            <w:proofErr w:type="spellStart"/>
            <w:r>
              <w:t>Эгвекинот</w:t>
            </w:r>
            <w:proofErr w:type="spellEnd"/>
          </w:p>
          <w:p w:rsidR="00F24025" w:rsidRPr="00A50C9A" w:rsidRDefault="00F24025" w:rsidP="0024615F">
            <w:pPr>
              <w:autoSpaceDE w:val="0"/>
              <w:autoSpaceDN w:val="0"/>
              <w:adjustRightInd w:val="0"/>
              <w:jc w:val="center"/>
            </w:pPr>
            <w:r>
              <w:t xml:space="preserve">от  </w:t>
            </w:r>
            <w:r w:rsidR="0024615F">
              <w:t xml:space="preserve">12 октября </w:t>
            </w:r>
            <w:r>
              <w:t xml:space="preserve">2023 г. № </w:t>
            </w:r>
            <w:r w:rsidR="0024615F">
              <w:t>6</w:t>
            </w:r>
          </w:p>
        </w:tc>
      </w:tr>
    </w:tbl>
    <w:p w:rsidR="008D36F0" w:rsidRDefault="008D36F0" w:rsidP="008D36F0">
      <w:pPr>
        <w:jc w:val="center"/>
        <w:rPr>
          <w:b/>
        </w:rPr>
      </w:pPr>
      <w:r w:rsidRPr="002B1722">
        <w:rPr>
          <w:b/>
        </w:rPr>
        <w:t xml:space="preserve">Изменения </w:t>
      </w:r>
    </w:p>
    <w:p w:rsidR="008D36F0" w:rsidRDefault="008D36F0" w:rsidP="008D36F0">
      <w:pPr>
        <w:jc w:val="center"/>
        <w:rPr>
          <w:b/>
        </w:rPr>
      </w:pPr>
      <w:r>
        <w:rPr>
          <w:b/>
        </w:rPr>
        <w:t xml:space="preserve">в Устав городского округа </w:t>
      </w:r>
      <w:proofErr w:type="spellStart"/>
      <w:r>
        <w:rPr>
          <w:b/>
        </w:rPr>
        <w:t>Эгвекинот</w:t>
      </w:r>
      <w:proofErr w:type="spellEnd"/>
    </w:p>
    <w:p w:rsidR="008D36F0" w:rsidRPr="003566F2" w:rsidRDefault="008D36F0" w:rsidP="008D36F0">
      <w:pPr>
        <w:tabs>
          <w:tab w:val="left" w:pos="851"/>
        </w:tabs>
        <w:autoSpaceDE w:val="0"/>
        <w:autoSpaceDN w:val="0"/>
        <w:adjustRightInd w:val="0"/>
        <w:jc w:val="both"/>
        <w:rPr>
          <w:sz w:val="18"/>
          <w:szCs w:val="18"/>
        </w:rPr>
      </w:pPr>
    </w:p>
    <w:p w:rsidR="00A42758" w:rsidRDefault="00574888" w:rsidP="008B4ACD">
      <w:pPr>
        <w:numPr>
          <w:ilvl w:val="0"/>
          <w:numId w:val="2"/>
        </w:numPr>
        <w:tabs>
          <w:tab w:val="left" w:pos="851"/>
        </w:tabs>
        <w:autoSpaceDE w:val="0"/>
        <w:autoSpaceDN w:val="0"/>
        <w:adjustRightInd w:val="0"/>
        <w:ind w:left="0" w:firstLine="568"/>
        <w:jc w:val="both"/>
        <w:rPr>
          <w:szCs w:val="24"/>
        </w:rPr>
      </w:pPr>
      <w:r>
        <w:rPr>
          <w:szCs w:val="24"/>
        </w:rPr>
        <w:t>Часть 1 статьи 7 дополнить пунктом 46 следующего содержания:</w:t>
      </w:r>
    </w:p>
    <w:p w:rsidR="00574888" w:rsidRPr="00574888" w:rsidRDefault="00574888" w:rsidP="00574888">
      <w:pPr>
        <w:tabs>
          <w:tab w:val="left" w:pos="851"/>
        </w:tabs>
        <w:autoSpaceDE w:val="0"/>
        <w:autoSpaceDN w:val="0"/>
        <w:adjustRightInd w:val="0"/>
        <w:ind w:firstLine="568"/>
        <w:jc w:val="both"/>
        <w:rPr>
          <w:szCs w:val="24"/>
        </w:rPr>
      </w:pPr>
      <w:r>
        <w:rPr>
          <w:szCs w:val="24"/>
        </w:rPr>
        <w:t>«46)</w:t>
      </w:r>
      <w:r w:rsidRPr="00574888">
        <w:rPr>
          <w:rFonts w:ascii="Roboto" w:hAnsi="Roboto"/>
          <w:color w:val="000000"/>
          <w:sz w:val="23"/>
          <w:szCs w:val="23"/>
        </w:rPr>
        <w:t xml:space="preserve"> </w:t>
      </w:r>
      <w:r w:rsidRPr="00574888">
        <w:rPr>
          <w:rFonts w:ascii="Roboto" w:hAnsi="Roboto"/>
          <w:color w:val="000000"/>
          <w:szCs w:val="24"/>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roofErr w:type="gramStart"/>
      <w:r w:rsidRPr="00574888">
        <w:rPr>
          <w:rFonts w:ascii="Roboto" w:hAnsi="Roboto"/>
          <w:color w:val="000000"/>
          <w:szCs w:val="24"/>
        </w:rPr>
        <w:t>.</w:t>
      </w:r>
      <w:r w:rsidR="008C028F">
        <w:rPr>
          <w:rFonts w:ascii="Roboto" w:hAnsi="Roboto" w:hint="eastAsia"/>
          <w:color w:val="000000"/>
          <w:szCs w:val="24"/>
        </w:rPr>
        <w:t>»</w:t>
      </w:r>
      <w:r w:rsidR="008C028F">
        <w:rPr>
          <w:rFonts w:ascii="Roboto" w:hAnsi="Roboto"/>
          <w:color w:val="000000"/>
          <w:szCs w:val="24"/>
        </w:rPr>
        <w:t>.</w:t>
      </w:r>
      <w:proofErr w:type="gramEnd"/>
    </w:p>
    <w:p w:rsidR="008B4ACD" w:rsidRPr="008B4ACD" w:rsidRDefault="008B4ACD" w:rsidP="008B4ACD">
      <w:pPr>
        <w:numPr>
          <w:ilvl w:val="0"/>
          <w:numId w:val="2"/>
        </w:numPr>
        <w:tabs>
          <w:tab w:val="left" w:pos="851"/>
        </w:tabs>
        <w:autoSpaceDE w:val="0"/>
        <w:autoSpaceDN w:val="0"/>
        <w:adjustRightInd w:val="0"/>
        <w:ind w:left="0" w:firstLine="568"/>
        <w:jc w:val="both"/>
        <w:rPr>
          <w:szCs w:val="24"/>
        </w:rPr>
      </w:pPr>
      <w:r w:rsidRPr="008B4ACD">
        <w:rPr>
          <w:szCs w:val="24"/>
        </w:rPr>
        <w:t>Часть 3 статьи 26 изложить в следующей редакции:</w:t>
      </w:r>
    </w:p>
    <w:p w:rsidR="008B4ACD" w:rsidRPr="00567B63" w:rsidRDefault="008B4ACD" w:rsidP="008B4ACD">
      <w:pPr>
        <w:pStyle w:val="af1"/>
        <w:spacing w:before="0" w:beforeAutospacing="0" w:after="0" w:afterAutospacing="0"/>
        <w:ind w:firstLine="400"/>
        <w:jc w:val="both"/>
      </w:pPr>
      <w:r w:rsidRPr="008B4ACD">
        <w:t>«</w:t>
      </w:r>
      <w:r w:rsidRPr="008B4ACD">
        <w:rPr>
          <w:color w:val="000000"/>
        </w:rPr>
        <w:t>3.</w:t>
      </w:r>
      <w:r w:rsidRPr="006E239B">
        <w:rPr>
          <w:color w:val="000000"/>
        </w:rPr>
        <w:t> </w:t>
      </w:r>
      <w:proofErr w:type="gramStart"/>
      <w:r w:rsidRPr="006E239B">
        <w:rPr>
          <w:color w:val="000000"/>
        </w:rPr>
        <w:t xml:space="preserve">Депутат Совета депутатов городского округа </w:t>
      </w:r>
      <w:proofErr w:type="spellStart"/>
      <w:r w:rsidRPr="006E239B">
        <w:rPr>
          <w:color w:val="000000"/>
        </w:rPr>
        <w:t>Эгвекинот</w:t>
      </w:r>
      <w:proofErr w:type="spellEnd"/>
      <w:r w:rsidRPr="006E239B">
        <w:rPr>
          <w:color w:val="000000"/>
        </w:rPr>
        <w:t> не может быть депутатом Государственной Думы Федерального Собрания Российской Федерации, сенатором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6E239B">
        <w:rPr>
          <w:color w:val="000000"/>
        </w:rPr>
        <w:t xml:space="preserve"> Депутат Совета депутатов городского округа </w:t>
      </w:r>
      <w:proofErr w:type="spellStart"/>
      <w:r w:rsidRPr="006E239B">
        <w:rPr>
          <w:color w:val="000000"/>
        </w:rPr>
        <w:t>Эгвекинот</w:t>
      </w:r>
      <w:proofErr w:type="spellEnd"/>
      <w:r w:rsidRPr="006E239B">
        <w:rPr>
          <w:color w:val="000000"/>
        </w:rPr>
        <w:t>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hyperlink r:id="rId10" w:tgtFrame="_blank" w:history="1">
        <w:r w:rsidRPr="00567B63">
          <w:rPr>
            <w:rStyle w:val="hyperlink"/>
          </w:rPr>
          <w:t>от 6 октября 2003 года № 131-ФЗ</w:t>
        </w:r>
      </w:hyperlink>
      <w:r w:rsidRPr="00567B63">
        <w:t> «Об общих принципах организации местного самоуправления в Российской Федерации», иными федеральными законами.</w:t>
      </w:r>
    </w:p>
    <w:p w:rsidR="008B4ACD" w:rsidRPr="00567B63" w:rsidRDefault="008B4ACD" w:rsidP="008B4ACD">
      <w:pPr>
        <w:pStyle w:val="af1"/>
        <w:spacing w:before="0" w:beforeAutospacing="0" w:after="0" w:afterAutospacing="0"/>
        <w:ind w:firstLine="400"/>
        <w:jc w:val="both"/>
      </w:pPr>
      <w:r w:rsidRPr="00567B63">
        <w:t>(абзац первый в редакции </w:t>
      </w:r>
      <w:hyperlink r:id="rId11" w:tgtFrame="_blank" w:history="1">
        <w:r w:rsidRPr="00567B63">
          <w:rPr>
            <w:rStyle w:val="hyperlink"/>
          </w:rPr>
          <w:t>решения Совета депутатов от 22.04.2022 №187</w:t>
        </w:r>
      </w:hyperlink>
      <w:r w:rsidRPr="00567B63">
        <w:t>)</w:t>
      </w:r>
    </w:p>
    <w:p w:rsidR="008B4ACD" w:rsidRPr="00567B63" w:rsidRDefault="008B4ACD" w:rsidP="008B4ACD">
      <w:pPr>
        <w:pStyle w:val="af1"/>
        <w:spacing w:before="0" w:beforeAutospacing="0" w:after="0" w:afterAutospacing="0"/>
        <w:ind w:firstLine="400"/>
        <w:jc w:val="both"/>
      </w:pPr>
      <w:r w:rsidRPr="00567B63">
        <w:t xml:space="preserve">Депутат Совета депутатов городского округа </w:t>
      </w:r>
      <w:proofErr w:type="spellStart"/>
      <w:r w:rsidRPr="00567B63">
        <w:t>Эгвекинот</w:t>
      </w:r>
      <w:proofErr w:type="spellEnd"/>
      <w:r w:rsidRPr="00567B63">
        <w:t xml:space="preserve"> должен соблюдать ограничения, запреты, исполнять обязанности, которые установлены </w:t>
      </w:r>
      <w:hyperlink r:id="rId12" w:tgtFrame="_blank" w:history="1">
        <w:r w:rsidRPr="00567B63">
          <w:rPr>
            <w:rStyle w:val="hyperlink"/>
          </w:rPr>
          <w:t>Федеральным законом от 25 декабря 2008 года № 273-ФЗ</w:t>
        </w:r>
      </w:hyperlink>
      <w:r w:rsidRPr="00567B63">
        <w:t xml:space="preserve"> «О противодействии коррупции» и другими федеральными законами. </w:t>
      </w:r>
      <w:proofErr w:type="gramStart"/>
      <w:r w:rsidRPr="00567B63">
        <w:t xml:space="preserve">Полномочия депутата городского округа </w:t>
      </w:r>
      <w:proofErr w:type="spellStart"/>
      <w:r w:rsidRPr="00567B63">
        <w:t>Эгвекинот</w:t>
      </w:r>
      <w:proofErr w:type="spellEnd"/>
      <w:r w:rsidRPr="00567B63">
        <w:t>  прекращаются досрочно в случае несоблюдения ограничений, запретов, неисполнения обязанностей, установленных </w:t>
      </w:r>
      <w:hyperlink r:id="rId13" w:tgtFrame="_blank" w:history="1">
        <w:r w:rsidRPr="00567B63">
          <w:rPr>
            <w:rStyle w:val="hyperlink"/>
          </w:rPr>
          <w:t>Федеральным законом от 25 декабря 2008 года № 273-ФЗ</w:t>
        </w:r>
      </w:hyperlink>
      <w:r w:rsidRPr="00567B63">
        <w:t>  «О противодействии коррупции», </w:t>
      </w:r>
      <w:hyperlink r:id="rId14" w:tgtFrame="_blank" w:history="1">
        <w:r w:rsidRPr="00567B63">
          <w:rPr>
            <w:rStyle w:val="hyperlink"/>
          </w:rPr>
          <w:t>Федеральным законом от 3 декабря 2012 года № 230-ФЗ</w:t>
        </w:r>
      </w:hyperlink>
      <w:r w:rsidRPr="00567B63">
        <w:t> «О контроле за соответствием расходов лиц, замещающих государственные должности, и иных лиц их доходам», </w:t>
      </w:r>
      <w:hyperlink r:id="rId15" w:tgtFrame="_blank" w:history="1">
        <w:r w:rsidRPr="00567B63">
          <w:rPr>
            <w:rStyle w:val="hyperlink"/>
          </w:rPr>
          <w:t>Федеральным законом от 7 мая 2013 года № 79-ФЗ</w:t>
        </w:r>
      </w:hyperlink>
      <w:r w:rsidRPr="00567B63">
        <w:t> «О запрете отдельным категориям</w:t>
      </w:r>
      <w:proofErr w:type="gramEnd"/>
      <w:r w:rsidRPr="00567B63">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6" w:tgtFrame="_blank" w:history="1">
        <w:r w:rsidRPr="00567B63">
          <w:rPr>
            <w:rStyle w:val="hyperlink"/>
          </w:rPr>
          <w:t>Федеральным законом от 6 октября 2003 года № 131-ФЗ</w:t>
        </w:r>
      </w:hyperlink>
      <w:r w:rsidRPr="00567B63">
        <w:t> «Об общих принципах организации местного самоуправления в Российской Федерации».</w:t>
      </w:r>
    </w:p>
    <w:p w:rsidR="008B4ACD" w:rsidRPr="006E239B" w:rsidRDefault="008B4ACD" w:rsidP="008B4ACD">
      <w:pPr>
        <w:pStyle w:val="af1"/>
        <w:spacing w:before="0" w:beforeAutospacing="0" w:after="0" w:afterAutospacing="0"/>
        <w:ind w:firstLine="400"/>
        <w:jc w:val="both"/>
        <w:rPr>
          <w:color w:val="000000"/>
        </w:rPr>
      </w:pPr>
      <w:proofErr w:type="gramStart"/>
      <w:r w:rsidRPr="006E239B">
        <w:rPr>
          <w:color w:val="000000"/>
        </w:rPr>
        <w:t>К депутату Совета депутатов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8B4ACD" w:rsidRPr="006E239B" w:rsidRDefault="008B4ACD" w:rsidP="008B4ACD">
      <w:pPr>
        <w:pStyle w:val="af1"/>
        <w:spacing w:before="0" w:beforeAutospacing="0" w:after="0" w:afterAutospacing="0"/>
        <w:ind w:firstLine="400"/>
        <w:jc w:val="both"/>
        <w:rPr>
          <w:color w:val="000000"/>
        </w:rPr>
      </w:pPr>
      <w:r w:rsidRPr="006E239B">
        <w:rPr>
          <w:color w:val="000000"/>
        </w:rPr>
        <w:t>1) предупреждение;</w:t>
      </w:r>
    </w:p>
    <w:p w:rsidR="008B4ACD" w:rsidRPr="006E239B" w:rsidRDefault="008B4ACD" w:rsidP="008B4ACD">
      <w:pPr>
        <w:pStyle w:val="af1"/>
        <w:spacing w:before="0" w:beforeAutospacing="0" w:after="0" w:afterAutospacing="0"/>
        <w:ind w:firstLine="400"/>
        <w:jc w:val="both"/>
        <w:rPr>
          <w:color w:val="000000"/>
        </w:rPr>
      </w:pPr>
      <w:r w:rsidRPr="006E239B">
        <w:rPr>
          <w:color w:val="000000"/>
        </w:rPr>
        <w:t>2) освобождение депутата от должности в Совете депутатов, с лишением права занимать должности в Совете депутатов, выборном органе местного самоуправления до прекращения срока его полномочий;</w:t>
      </w:r>
    </w:p>
    <w:p w:rsidR="008B4ACD" w:rsidRPr="006E239B" w:rsidRDefault="008B4ACD" w:rsidP="008B4ACD">
      <w:pPr>
        <w:pStyle w:val="af1"/>
        <w:spacing w:before="0" w:beforeAutospacing="0" w:after="0" w:afterAutospacing="0"/>
        <w:ind w:firstLine="400"/>
        <w:jc w:val="both"/>
        <w:rPr>
          <w:color w:val="000000"/>
        </w:rPr>
      </w:pPr>
      <w:r w:rsidRPr="006E239B">
        <w:rPr>
          <w:color w:val="00000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B4ACD" w:rsidRPr="006E239B" w:rsidRDefault="008B4ACD" w:rsidP="008B4ACD">
      <w:pPr>
        <w:pStyle w:val="af1"/>
        <w:spacing w:before="0" w:beforeAutospacing="0" w:after="0" w:afterAutospacing="0"/>
        <w:ind w:firstLine="400"/>
        <w:jc w:val="both"/>
        <w:rPr>
          <w:color w:val="000000"/>
        </w:rPr>
      </w:pPr>
      <w:r w:rsidRPr="006E239B">
        <w:rPr>
          <w:color w:val="000000"/>
        </w:rPr>
        <w:t>4) запрет занимать должности в Совете депутатов, выборном органе местного самоуправления до прекращения срока его полномочий;</w:t>
      </w:r>
    </w:p>
    <w:p w:rsidR="008B4ACD" w:rsidRPr="006E239B" w:rsidRDefault="008B4ACD" w:rsidP="008B4ACD">
      <w:pPr>
        <w:pStyle w:val="af1"/>
        <w:spacing w:before="0" w:beforeAutospacing="0" w:after="0" w:afterAutospacing="0"/>
        <w:ind w:firstLine="400"/>
        <w:jc w:val="both"/>
        <w:rPr>
          <w:color w:val="000000"/>
        </w:rPr>
      </w:pPr>
      <w:r w:rsidRPr="006E239B">
        <w:rPr>
          <w:color w:val="000000"/>
        </w:rPr>
        <w:lastRenderedPageBreak/>
        <w:t>5) запрет исполнять полномочия на постоянной основе до прекращения срока его полномочий.</w:t>
      </w:r>
    </w:p>
    <w:p w:rsidR="008B4ACD" w:rsidRDefault="008B4ACD" w:rsidP="008B4ACD">
      <w:pPr>
        <w:pStyle w:val="af1"/>
        <w:spacing w:before="0" w:beforeAutospacing="0" w:after="0" w:afterAutospacing="0"/>
        <w:ind w:firstLine="400"/>
        <w:jc w:val="both"/>
        <w:rPr>
          <w:color w:val="000000"/>
        </w:rPr>
      </w:pPr>
      <w:r w:rsidRPr="006E239B">
        <w:rPr>
          <w:color w:val="000000"/>
        </w:rPr>
        <w:t>Порядок принятия решения о применении к депутату Совета депутатов мер ответственности, указанных в части 3 настоящей статьи, определяется муниципальным правовым актом в соответствии с законом Чукотского автономного округа Российской Федерации.</w:t>
      </w:r>
    </w:p>
    <w:p w:rsidR="00567B63" w:rsidRPr="00124DCF" w:rsidRDefault="002B3D13" w:rsidP="00567B63">
      <w:pPr>
        <w:autoSpaceDE w:val="0"/>
        <w:autoSpaceDN w:val="0"/>
        <w:adjustRightInd w:val="0"/>
        <w:ind w:firstLine="400"/>
        <w:jc w:val="both"/>
        <w:rPr>
          <w:szCs w:val="24"/>
        </w:rPr>
      </w:pPr>
      <w:proofErr w:type="gramStart"/>
      <w:r w:rsidRPr="00124DCF">
        <w:rPr>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C36EEF" w:rsidRPr="00124DCF">
        <w:t>Федеральным законом </w:t>
      </w:r>
      <w:hyperlink r:id="rId17" w:tgtFrame="_blank" w:history="1">
        <w:r w:rsidR="00C36EEF" w:rsidRPr="00124DCF">
          <w:rPr>
            <w:rStyle w:val="hyperlink"/>
          </w:rPr>
          <w:t>от 6 октября 2003 года № 131-ФЗ</w:t>
        </w:r>
      </w:hyperlink>
      <w:r w:rsidR="00C36EEF" w:rsidRPr="00124DCF">
        <w:t xml:space="preserve"> «Об общих принципах организации местного самоуправления в Российской Федерации» </w:t>
      </w:r>
      <w:r w:rsidRPr="00124DCF">
        <w:rPr>
          <w:szCs w:val="24"/>
        </w:rPr>
        <w:t>и другими федеральными законами в целях противодействия</w:t>
      </w:r>
      <w:proofErr w:type="gramEnd"/>
      <w:r w:rsidRPr="00124DCF">
        <w:rPr>
          <w:szCs w:val="24"/>
        </w:rPr>
        <w:t xml:space="preserve">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8" w:history="1">
        <w:r w:rsidRPr="00124DCF">
          <w:rPr>
            <w:szCs w:val="24"/>
          </w:rPr>
          <w:t>частями 3</w:t>
        </w:r>
      </w:hyperlink>
      <w:r w:rsidRPr="00124DCF">
        <w:rPr>
          <w:szCs w:val="24"/>
        </w:rPr>
        <w:t xml:space="preserve"> - </w:t>
      </w:r>
      <w:hyperlink r:id="rId19" w:history="1">
        <w:r w:rsidRPr="00124DCF">
          <w:rPr>
            <w:szCs w:val="24"/>
          </w:rPr>
          <w:t>6 статьи 13</w:t>
        </w:r>
      </w:hyperlink>
      <w:r w:rsidRPr="00124DCF">
        <w:rPr>
          <w:szCs w:val="24"/>
        </w:rPr>
        <w:t xml:space="preserve"> Федерального закона от 25 декабря 2008 года </w:t>
      </w:r>
      <w:r w:rsidR="008C028F" w:rsidRPr="00124DCF">
        <w:rPr>
          <w:szCs w:val="24"/>
        </w:rPr>
        <w:t>№</w:t>
      </w:r>
      <w:r w:rsidRPr="00124DCF">
        <w:rPr>
          <w:szCs w:val="24"/>
        </w:rPr>
        <w:t xml:space="preserve"> 273-ФЗ "О противодействии коррупции"</w:t>
      </w:r>
      <w:proofErr w:type="gramStart"/>
      <w:r w:rsidRPr="00124DCF">
        <w:rPr>
          <w:szCs w:val="24"/>
        </w:rPr>
        <w:t>.»</w:t>
      </w:r>
      <w:proofErr w:type="gramEnd"/>
      <w:r w:rsidRPr="00124DCF">
        <w:rPr>
          <w:szCs w:val="24"/>
        </w:rPr>
        <w:t xml:space="preserve"> </w:t>
      </w:r>
    </w:p>
    <w:p w:rsidR="00567B63" w:rsidRPr="00567B63" w:rsidRDefault="008B4ACD" w:rsidP="00567B63">
      <w:pPr>
        <w:pStyle w:val="a4"/>
        <w:numPr>
          <w:ilvl w:val="0"/>
          <w:numId w:val="2"/>
        </w:numPr>
        <w:autoSpaceDE w:val="0"/>
        <w:autoSpaceDN w:val="0"/>
        <w:adjustRightInd w:val="0"/>
        <w:spacing w:line="240" w:lineRule="auto"/>
        <w:jc w:val="both"/>
        <w:rPr>
          <w:rFonts w:ascii="Times New Roman" w:hAnsi="Times New Roman"/>
          <w:color w:val="FF0000"/>
          <w:sz w:val="24"/>
          <w:szCs w:val="24"/>
        </w:rPr>
      </w:pPr>
      <w:r w:rsidRPr="00567B63">
        <w:rPr>
          <w:rFonts w:ascii="Times New Roman" w:hAnsi="Times New Roman"/>
          <w:sz w:val="24"/>
          <w:szCs w:val="24"/>
        </w:rPr>
        <w:t>Часть 8 статьи 32 изложить в следующей редакции:</w:t>
      </w:r>
      <w:r w:rsidR="008D36F0" w:rsidRPr="00567B63">
        <w:rPr>
          <w:rFonts w:ascii="Times New Roman" w:hAnsi="Times New Roman"/>
          <w:sz w:val="24"/>
          <w:szCs w:val="24"/>
        </w:rPr>
        <w:t xml:space="preserve"> </w:t>
      </w:r>
    </w:p>
    <w:p w:rsidR="00567B63" w:rsidRDefault="008D36F0" w:rsidP="00567B63">
      <w:pPr>
        <w:pStyle w:val="a4"/>
        <w:autoSpaceDE w:val="0"/>
        <w:autoSpaceDN w:val="0"/>
        <w:adjustRightInd w:val="0"/>
        <w:spacing w:line="240" w:lineRule="auto"/>
        <w:ind w:left="0" w:firstLine="567"/>
        <w:jc w:val="both"/>
        <w:rPr>
          <w:rFonts w:ascii="Times New Roman" w:hAnsi="Times New Roman"/>
          <w:color w:val="000000"/>
          <w:sz w:val="24"/>
          <w:szCs w:val="24"/>
        </w:rPr>
      </w:pPr>
      <w:r w:rsidRPr="00567B63">
        <w:rPr>
          <w:rFonts w:ascii="Times New Roman" w:hAnsi="Times New Roman"/>
          <w:sz w:val="24"/>
          <w:szCs w:val="24"/>
        </w:rPr>
        <w:t>«</w:t>
      </w:r>
      <w:bookmarkEnd w:id="0"/>
      <w:bookmarkEnd w:id="1"/>
      <w:bookmarkEnd w:id="2"/>
      <w:bookmarkEnd w:id="3"/>
      <w:bookmarkEnd w:id="4"/>
      <w:bookmarkEnd w:id="5"/>
      <w:r w:rsidR="008B4ACD" w:rsidRPr="00567B63">
        <w:rPr>
          <w:rFonts w:ascii="Times New Roman" w:hAnsi="Times New Roman"/>
          <w:color w:val="000000"/>
          <w:sz w:val="24"/>
          <w:szCs w:val="24"/>
        </w:rPr>
        <w:t>8. </w:t>
      </w:r>
      <w:proofErr w:type="gramStart"/>
      <w:r w:rsidR="008B4ACD" w:rsidRPr="00567B63">
        <w:rPr>
          <w:rFonts w:ascii="Times New Roman" w:hAnsi="Times New Roman"/>
          <w:color w:val="000000"/>
          <w:sz w:val="24"/>
          <w:szCs w:val="24"/>
        </w:rPr>
        <w:t>Глава городского округа не может быть депутатом Государственной Думы Федерального Собрания Российской Федерации, сенатором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8B4ACD" w:rsidRPr="00567B63">
        <w:rPr>
          <w:rFonts w:ascii="Times New Roman" w:hAnsi="Times New Roman"/>
          <w:color w:val="000000"/>
          <w:sz w:val="24"/>
          <w:szCs w:val="24"/>
        </w:rPr>
        <w:t> Глава городского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hyperlink r:id="rId20" w:tgtFrame="_blank" w:history="1">
        <w:r w:rsidR="008B4ACD" w:rsidRPr="00567B63">
          <w:rPr>
            <w:rStyle w:val="hyperlink"/>
            <w:rFonts w:ascii="Times New Roman" w:hAnsi="Times New Roman"/>
            <w:sz w:val="24"/>
            <w:szCs w:val="24"/>
          </w:rPr>
          <w:t>от 6 октября 2003 года № 131-ФЗ</w:t>
        </w:r>
      </w:hyperlink>
      <w:r w:rsidR="008B4ACD" w:rsidRPr="00567B63">
        <w:rPr>
          <w:rFonts w:ascii="Times New Roman" w:hAnsi="Times New Roman"/>
          <w:sz w:val="24"/>
          <w:szCs w:val="24"/>
        </w:rPr>
        <w:t> «Об общих принципах организации местного самоуправления в Ро</w:t>
      </w:r>
      <w:r w:rsidR="008B4ACD" w:rsidRPr="00567B63">
        <w:rPr>
          <w:rFonts w:ascii="Times New Roman" w:hAnsi="Times New Roman"/>
          <w:color w:val="000000"/>
          <w:sz w:val="24"/>
          <w:szCs w:val="24"/>
        </w:rPr>
        <w:t>ссийской Федерации», иными федеральными законами.</w:t>
      </w:r>
    </w:p>
    <w:p w:rsidR="00567B63" w:rsidRDefault="008B4ACD" w:rsidP="00567B63">
      <w:pPr>
        <w:pStyle w:val="a4"/>
        <w:autoSpaceDE w:val="0"/>
        <w:autoSpaceDN w:val="0"/>
        <w:adjustRightInd w:val="0"/>
        <w:spacing w:line="240" w:lineRule="auto"/>
        <w:ind w:left="0" w:firstLine="567"/>
        <w:jc w:val="both"/>
        <w:rPr>
          <w:rFonts w:ascii="Times New Roman" w:hAnsi="Times New Roman"/>
          <w:sz w:val="24"/>
          <w:szCs w:val="24"/>
        </w:rPr>
      </w:pPr>
      <w:r w:rsidRPr="00567B63">
        <w:rPr>
          <w:rFonts w:ascii="Times New Roman" w:hAnsi="Times New Roman"/>
          <w:sz w:val="24"/>
          <w:szCs w:val="24"/>
        </w:rPr>
        <w:t>(абзац первый в редакции </w:t>
      </w:r>
      <w:hyperlink r:id="rId21" w:tgtFrame="_blank" w:history="1">
        <w:r w:rsidRPr="00567B63">
          <w:rPr>
            <w:rStyle w:val="hyperlink"/>
            <w:rFonts w:ascii="Times New Roman" w:hAnsi="Times New Roman"/>
            <w:sz w:val="24"/>
            <w:szCs w:val="24"/>
          </w:rPr>
          <w:t>решения Совета депутатов от 22.04.2022 №187</w:t>
        </w:r>
      </w:hyperlink>
      <w:r w:rsidRPr="00567B63">
        <w:rPr>
          <w:rFonts w:ascii="Times New Roman" w:hAnsi="Times New Roman"/>
          <w:sz w:val="24"/>
          <w:szCs w:val="24"/>
        </w:rPr>
        <w:t>)</w:t>
      </w:r>
    </w:p>
    <w:p w:rsidR="00567B63" w:rsidRDefault="008B4ACD" w:rsidP="00567B63">
      <w:pPr>
        <w:pStyle w:val="a4"/>
        <w:autoSpaceDE w:val="0"/>
        <w:autoSpaceDN w:val="0"/>
        <w:adjustRightInd w:val="0"/>
        <w:spacing w:line="240" w:lineRule="auto"/>
        <w:ind w:left="0" w:firstLine="567"/>
        <w:jc w:val="both"/>
        <w:rPr>
          <w:rFonts w:ascii="Times New Roman" w:hAnsi="Times New Roman"/>
          <w:sz w:val="24"/>
          <w:szCs w:val="24"/>
        </w:rPr>
      </w:pPr>
      <w:r w:rsidRPr="00567B63">
        <w:rPr>
          <w:rFonts w:ascii="Times New Roman" w:hAnsi="Times New Roman"/>
          <w:sz w:val="24"/>
          <w:szCs w:val="24"/>
        </w:rPr>
        <w:t>Глава городского округа должен соблюдать ограничения, запреты, исполнять обязанности, которые установлены Федеральным </w:t>
      </w:r>
      <w:hyperlink r:id="rId22" w:tgtFrame="_blank" w:history="1">
        <w:r w:rsidRPr="00567B63">
          <w:rPr>
            <w:rStyle w:val="hyperlink"/>
            <w:rFonts w:ascii="Times New Roman" w:hAnsi="Times New Roman"/>
            <w:sz w:val="24"/>
            <w:szCs w:val="24"/>
          </w:rPr>
          <w:t>законом</w:t>
        </w:r>
      </w:hyperlink>
      <w:r w:rsidRPr="00567B63">
        <w:rPr>
          <w:rFonts w:ascii="Times New Roman" w:hAnsi="Times New Roman"/>
          <w:sz w:val="24"/>
          <w:szCs w:val="24"/>
        </w:rPr>
        <w:t xml:space="preserve"> от 25 декабря 2008 года № 273-ФЗ «О противодействии коррупции», » и другими федеральными законами. </w:t>
      </w:r>
      <w:proofErr w:type="gramStart"/>
      <w:r w:rsidRPr="00567B63">
        <w:rPr>
          <w:rFonts w:ascii="Times New Roman" w:hAnsi="Times New Roman"/>
          <w:sz w:val="24"/>
          <w:szCs w:val="24"/>
        </w:rPr>
        <w:t>Полномочия главы городского округ</w:t>
      </w:r>
      <w:r w:rsidR="00C36EEF">
        <w:rPr>
          <w:rFonts w:ascii="Times New Roman" w:hAnsi="Times New Roman"/>
          <w:sz w:val="24"/>
          <w:szCs w:val="24"/>
        </w:rPr>
        <w:t>а</w:t>
      </w:r>
      <w:r w:rsidRPr="00567B63">
        <w:rPr>
          <w:rFonts w:ascii="Times New Roman" w:hAnsi="Times New Roman"/>
          <w:sz w:val="24"/>
          <w:szCs w:val="24"/>
        </w:rPr>
        <w:t xml:space="preserve"> прекращаются досрочно в случае несоблюдения ограничений, запретов, неисполнения обязанностей, установленных </w:t>
      </w:r>
      <w:hyperlink r:id="rId23" w:tgtFrame="_blank" w:history="1">
        <w:r w:rsidRPr="00567B63">
          <w:rPr>
            <w:rStyle w:val="hyperlink"/>
            <w:rFonts w:ascii="Times New Roman" w:hAnsi="Times New Roman"/>
            <w:sz w:val="24"/>
            <w:szCs w:val="24"/>
          </w:rPr>
          <w:t>Федеральным законом от 25 декабря 2008 года № 273-ФЗ</w:t>
        </w:r>
      </w:hyperlink>
      <w:r w:rsidRPr="00567B63">
        <w:rPr>
          <w:rFonts w:ascii="Times New Roman" w:hAnsi="Times New Roman"/>
          <w:sz w:val="24"/>
          <w:szCs w:val="24"/>
        </w:rPr>
        <w:t> «О противодействии коррупции», </w:t>
      </w:r>
      <w:hyperlink r:id="rId24" w:tgtFrame="_blank" w:history="1">
        <w:r w:rsidRPr="00567B63">
          <w:rPr>
            <w:rStyle w:val="hyperlink"/>
            <w:rFonts w:ascii="Times New Roman" w:hAnsi="Times New Roman"/>
            <w:sz w:val="24"/>
            <w:szCs w:val="24"/>
          </w:rPr>
          <w:t>Федеральным законом от 3 декабря 2012 года № 230-ФЗ</w:t>
        </w:r>
      </w:hyperlink>
      <w:r w:rsidRPr="00567B63">
        <w:rPr>
          <w:rFonts w:ascii="Times New Roman" w:hAnsi="Times New Roman"/>
          <w:sz w:val="24"/>
          <w:szCs w:val="24"/>
        </w:rPr>
        <w:t> «О контроле за соответствием расходов лиц, замещающих государственные должности, и иных лиц их доходам», </w:t>
      </w:r>
      <w:hyperlink r:id="rId25" w:tgtFrame="_blank" w:history="1">
        <w:r w:rsidRPr="00567B63">
          <w:rPr>
            <w:rStyle w:val="hyperlink"/>
            <w:rFonts w:ascii="Times New Roman" w:hAnsi="Times New Roman"/>
            <w:sz w:val="24"/>
            <w:szCs w:val="24"/>
          </w:rPr>
          <w:t>Федеральным законом от 7 мая 2013 года № 79-ФЗ</w:t>
        </w:r>
      </w:hyperlink>
      <w:r w:rsidRPr="00567B63">
        <w:rPr>
          <w:rFonts w:ascii="Times New Roman" w:hAnsi="Times New Roman"/>
          <w:sz w:val="24"/>
          <w:szCs w:val="24"/>
        </w:rPr>
        <w:t> «О запрете отдельным категориям лиц</w:t>
      </w:r>
      <w:proofErr w:type="gramEnd"/>
      <w:r w:rsidRPr="00567B63">
        <w:rPr>
          <w:rFonts w:ascii="Times New Roman" w:hAnsi="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6" w:tgtFrame="_blank" w:history="1">
        <w:r w:rsidRPr="00567B63">
          <w:rPr>
            <w:rStyle w:val="hyperlink"/>
            <w:rFonts w:ascii="Times New Roman" w:hAnsi="Times New Roman"/>
            <w:sz w:val="24"/>
            <w:szCs w:val="24"/>
          </w:rPr>
          <w:t>Федеральным законом от 6 октября 2003 года № 131-ФЗ</w:t>
        </w:r>
      </w:hyperlink>
      <w:r w:rsidRPr="00567B63">
        <w:rPr>
          <w:rFonts w:ascii="Times New Roman" w:hAnsi="Times New Roman"/>
          <w:sz w:val="24"/>
          <w:szCs w:val="24"/>
        </w:rPr>
        <w:t> «Об общих принципах организации местного самоуправления в Российской Федерации».</w:t>
      </w:r>
    </w:p>
    <w:p w:rsidR="002C6830" w:rsidRPr="00124DCF" w:rsidRDefault="008B4ACD" w:rsidP="00124DCF">
      <w:pPr>
        <w:pStyle w:val="a4"/>
        <w:autoSpaceDE w:val="0"/>
        <w:autoSpaceDN w:val="0"/>
        <w:adjustRightInd w:val="0"/>
        <w:spacing w:after="0" w:line="240" w:lineRule="auto"/>
        <w:ind w:left="0" w:firstLine="567"/>
        <w:jc w:val="both"/>
        <w:rPr>
          <w:rFonts w:ascii="Times New Roman" w:hAnsi="Times New Roman"/>
          <w:sz w:val="24"/>
          <w:szCs w:val="24"/>
        </w:rPr>
      </w:pPr>
      <w:proofErr w:type="gramStart"/>
      <w:r w:rsidRPr="00124DCF">
        <w:rPr>
          <w:rFonts w:ascii="Times New Roman" w:hAnsi="Times New Roman"/>
          <w:sz w:val="24"/>
          <w:szCs w:val="24"/>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C36EEF" w:rsidRPr="00124DCF">
        <w:rPr>
          <w:rFonts w:ascii="Times New Roman" w:hAnsi="Times New Roman"/>
          <w:sz w:val="24"/>
          <w:szCs w:val="24"/>
        </w:rPr>
        <w:t>Федеральным законом </w:t>
      </w:r>
      <w:hyperlink r:id="rId27" w:tgtFrame="_blank" w:history="1">
        <w:r w:rsidR="00C36EEF" w:rsidRPr="00124DCF">
          <w:rPr>
            <w:rStyle w:val="hyperlink"/>
            <w:rFonts w:ascii="Times New Roman" w:hAnsi="Times New Roman"/>
            <w:sz w:val="24"/>
            <w:szCs w:val="24"/>
          </w:rPr>
          <w:t>от 6 октября 2003 года № 131-ФЗ</w:t>
        </w:r>
      </w:hyperlink>
      <w:r w:rsidR="00C36EEF" w:rsidRPr="00124DCF">
        <w:rPr>
          <w:rFonts w:ascii="Times New Roman" w:hAnsi="Times New Roman"/>
          <w:sz w:val="24"/>
          <w:szCs w:val="24"/>
        </w:rPr>
        <w:t> «Об общих принципах организации местного самоуправления в Российской Федерации»</w:t>
      </w:r>
      <w:r w:rsidR="00C36EEF" w:rsidRPr="00124DCF">
        <w:t xml:space="preserve"> </w:t>
      </w:r>
      <w:r w:rsidRPr="00124DCF">
        <w:rPr>
          <w:rFonts w:ascii="Times New Roman" w:hAnsi="Times New Roman"/>
          <w:sz w:val="24"/>
          <w:szCs w:val="24"/>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124DCF">
        <w:rPr>
          <w:rFonts w:ascii="Times New Roman" w:hAnsi="Times New Roman"/>
          <w:sz w:val="24"/>
          <w:szCs w:val="24"/>
        </w:rPr>
        <w:t xml:space="preserve"> таких обязанностей признается следствием не </w:t>
      </w:r>
      <w:r w:rsidRPr="00124DCF">
        <w:rPr>
          <w:rFonts w:ascii="Times New Roman" w:hAnsi="Times New Roman"/>
          <w:sz w:val="24"/>
          <w:szCs w:val="24"/>
        </w:rPr>
        <w:lastRenderedPageBreak/>
        <w:t xml:space="preserve">зависящих от него обстоятельств в порядке, предусмотренном </w:t>
      </w:r>
      <w:hyperlink r:id="rId28" w:history="1">
        <w:r w:rsidRPr="00124DCF">
          <w:rPr>
            <w:rFonts w:ascii="Times New Roman" w:hAnsi="Times New Roman"/>
            <w:sz w:val="24"/>
            <w:szCs w:val="24"/>
          </w:rPr>
          <w:t>частями 3</w:t>
        </w:r>
      </w:hyperlink>
      <w:r w:rsidRPr="00124DCF">
        <w:rPr>
          <w:rFonts w:ascii="Times New Roman" w:hAnsi="Times New Roman"/>
          <w:sz w:val="24"/>
          <w:szCs w:val="24"/>
        </w:rPr>
        <w:t xml:space="preserve"> - </w:t>
      </w:r>
      <w:hyperlink r:id="rId29" w:history="1">
        <w:r w:rsidRPr="00124DCF">
          <w:rPr>
            <w:rFonts w:ascii="Times New Roman" w:hAnsi="Times New Roman"/>
            <w:sz w:val="24"/>
            <w:szCs w:val="24"/>
          </w:rPr>
          <w:t>6 статьи 13</w:t>
        </w:r>
      </w:hyperlink>
      <w:r w:rsidRPr="00124DCF">
        <w:rPr>
          <w:rFonts w:ascii="Times New Roman" w:hAnsi="Times New Roman"/>
          <w:sz w:val="24"/>
          <w:szCs w:val="24"/>
        </w:rPr>
        <w:t xml:space="preserve"> Федерального закона от 25 декабря 2008 года № 273-ФЗ «О противодействии коррупции».</w:t>
      </w:r>
      <w:r w:rsidR="002B3D13" w:rsidRPr="00124DCF">
        <w:rPr>
          <w:rFonts w:ascii="Times New Roman" w:hAnsi="Times New Roman"/>
          <w:sz w:val="24"/>
          <w:szCs w:val="24"/>
        </w:rPr>
        <w:t xml:space="preserve"> </w:t>
      </w:r>
    </w:p>
    <w:p w:rsidR="008B4ACD" w:rsidRPr="002C6830" w:rsidRDefault="008B4ACD" w:rsidP="002C6830">
      <w:pPr>
        <w:autoSpaceDE w:val="0"/>
        <w:autoSpaceDN w:val="0"/>
        <w:adjustRightInd w:val="0"/>
        <w:ind w:firstLine="400"/>
        <w:jc w:val="both"/>
        <w:rPr>
          <w:color w:val="FF0000"/>
          <w:szCs w:val="24"/>
        </w:rPr>
      </w:pPr>
      <w:r w:rsidRPr="006E239B">
        <w:rPr>
          <w:color w:val="000000"/>
        </w:rPr>
        <w:t xml:space="preserve">К Главе городского округа, </w:t>
      </w:r>
      <w:proofErr w:type="gramStart"/>
      <w:r w:rsidRPr="006E239B">
        <w:rPr>
          <w:color w:val="000000"/>
        </w:rPr>
        <w:t>представившему</w:t>
      </w:r>
      <w:proofErr w:type="gramEnd"/>
      <w:r w:rsidRPr="006E239B">
        <w:rPr>
          <w:color w:val="000000"/>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B4ACD" w:rsidRPr="006E239B" w:rsidRDefault="008B4ACD" w:rsidP="008B4ACD">
      <w:pPr>
        <w:pStyle w:val="af1"/>
        <w:spacing w:before="0" w:beforeAutospacing="0" w:after="0" w:afterAutospacing="0"/>
        <w:ind w:firstLine="400"/>
        <w:jc w:val="both"/>
        <w:rPr>
          <w:color w:val="000000"/>
        </w:rPr>
      </w:pPr>
      <w:r w:rsidRPr="006E239B">
        <w:rPr>
          <w:color w:val="000000"/>
        </w:rPr>
        <w:t>1) предупреждение;</w:t>
      </w:r>
    </w:p>
    <w:p w:rsidR="008B4ACD" w:rsidRPr="006E239B" w:rsidRDefault="008B4ACD" w:rsidP="008B4ACD">
      <w:pPr>
        <w:pStyle w:val="af1"/>
        <w:spacing w:before="0" w:beforeAutospacing="0" w:after="0" w:afterAutospacing="0"/>
        <w:ind w:firstLine="400"/>
        <w:jc w:val="both"/>
        <w:rPr>
          <w:color w:val="000000"/>
        </w:rPr>
      </w:pPr>
      <w:r w:rsidRPr="006E239B">
        <w:rPr>
          <w:color w:val="000000"/>
        </w:rPr>
        <w:t>2) освобождение от должности в выборном органе местного самоуправления с лишением права занимать должность в выборном органе местного самоуправления до прекращения срока его полномочий;</w:t>
      </w:r>
    </w:p>
    <w:p w:rsidR="008B4ACD" w:rsidRPr="006E239B" w:rsidRDefault="008B4ACD" w:rsidP="008B4ACD">
      <w:pPr>
        <w:pStyle w:val="af1"/>
        <w:spacing w:before="0" w:beforeAutospacing="0" w:after="0" w:afterAutospacing="0"/>
        <w:ind w:firstLine="400"/>
        <w:jc w:val="both"/>
        <w:rPr>
          <w:color w:val="000000"/>
        </w:rPr>
      </w:pPr>
      <w:r w:rsidRPr="006E239B">
        <w:rPr>
          <w:color w:val="00000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B4ACD" w:rsidRPr="006E239B" w:rsidRDefault="008B4ACD" w:rsidP="008B4ACD">
      <w:pPr>
        <w:pStyle w:val="af1"/>
        <w:spacing w:before="0" w:beforeAutospacing="0" w:after="0" w:afterAutospacing="0"/>
        <w:ind w:firstLine="400"/>
        <w:jc w:val="both"/>
        <w:rPr>
          <w:color w:val="000000"/>
        </w:rPr>
      </w:pPr>
      <w:r w:rsidRPr="006E239B">
        <w:rPr>
          <w:color w:val="000000"/>
        </w:rPr>
        <w:t>4) запрет занимать должность в Совете депутатов, в  выборном органе местного самоуправления до прекращения срока его полномочий.</w:t>
      </w:r>
    </w:p>
    <w:p w:rsidR="008B4ACD" w:rsidRDefault="008B4ACD" w:rsidP="008B4ACD">
      <w:pPr>
        <w:pStyle w:val="nospacing"/>
        <w:spacing w:before="0" w:beforeAutospacing="0" w:after="0" w:afterAutospacing="0"/>
        <w:ind w:firstLine="567"/>
        <w:jc w:val="both"/>
        <w:rPr>
          <w:rFonts w:eastAsia="Arial Unicode MS"/>
          <w:color w:val="000000"/>
        </w:rPr>
      </w:pPr>
      <w:r w:rsidRPr="006E239B">
        <w:rPr>
          <w:rFonts w:eastAsia="Arial Unicode MS"/>
          <w:color w:val="000000"/>
        </w:rPr>
        <w:t xml:space="preserve">Порядок принятия решения о применении к Главе городского округа </w:t>
      </w:r>
      <w:proofErr w:type="spellStart"/>
      <w:r w:rsidRPr="006E239B">
        <w:rPr>
          <w:rFonts w:eastAsia="Arial Unicode MS"/>
          <w:color w:val="000000"/>
        </w:rPr>
        <w:t>Эгвекинот</w:t>
      </w:r>
      <w:proofErr w:type="spellEnd"/>
      <w:r w:rsidRPr="006E239B">
        <w:rPr>
          <w:rFonts w:eastAsia="Arial Unicode MS"/>
          <w:color w:val="000000"/>
        </w:rPr>
        <w:t xml:space="preserve"> мер ответственности, указанных в части 8 настоящей статьи, определяется муниципальным правовым актом в соответствии с законом Чукотского автономного округа Российской Федерации</w:t>
      </w:r>
      <w:proofErr w:type="gramStart"/>
      <w:r w:rsidRPr="006E239B">
        <w:rPr>
          <w:rFonts w:eastAsia="Arial Unicode MS"/>
          <w:color w:val="000000"/>
        </w:rPr>
        <w:t>.</w:t>
      </w:r>
      <w:r w:rsidR="008C028F">
        <w:rPr>
          <w:rFonts w:eastAsia="Arial Unicode MS"/>
          <w:color w:val="000000"/>
        </w:rPr>
        <w:t>».</w:t>
      </w:r>
      <w:proofErr w:type="gramEnd"/>
    </w:p>
    <w:p w:rsidR="002C6830" w:rsidRPr="00124DCF" w:rsidRDefault="002C6830" w:rsidP="002C6830">
      <w:pPr>
        <w:pStyle w:val="nospacing"/>
        <w:numPr>
          <w:ilvl w:val="0"/>
          <w:numId w:val="2"/>
        </w:numPr>
        <w:spacing w:before="0" w:beforeAutospacing="0" w:after="0" w:afterAutospacing="0"/>
        <w:jc w:val="both"/>
        <w:rPr>
          <w:rFonts w:eastAsia="Arial Unicode MS"/>
        </w:rPr>
      </w:pPr>
      <w:r w:rsidRPr="00124DCF">
        <w:rPr>
          <w:rFonts w:eastAsia="Arial Unicode MS"/>
        </w:rPr>
        <w:t>Дополнить главой 6.1. следующего содержания:</w:t>
      </w:r>
    </w:p>
    <w:p w:rsidR="002C6830" w:rsidRPr="00124DCF" w:rsidRDefault="002C6830" w:rsidP="0098342C">
      <w:pPr>
        <w:pStyle w:val="nospacing"/>
        <w:spacing w:before="0" w:beforeAutospacing="0" w:after="0" w:afterAutospacing="0"/>
        <w:ind w:left="927"/>
        <w:jc w:val="center"/>
        <w:rPr>
          <w:rFonts w:eastAsia="Arial Unicode MS"/>
        </w:rPr>
      </w:pPr>
      <w:r w:rsidRPr="00124DCF">
        <w:rPr>
          <w:rFonts w:eastAsia="Arial Unicode MS"/>
        </w:rPr>
        <w:t>«Глава 6.1. Международные и внешнеэкономические связи органов местного самоуправления</w:t>
      </w:r>
    </w:p>
    <w:p w:rsidR="0098342C" w:rsidRPr="00124DCF" w:rsidRDefault="0098342C" w:rsidP="0098342C">
      <w:pPr>
        <w:pStyle w:val="nospacing"/>
        <w:spacing w:before="0" w:beforeAutospacing="0" w:after="0" w:afterAutospacing="0"/>
        <w:ind w:left="927"/>
        <w:jc w:val="both"/>
        <w:rPr>
          <w:rFonts w:eastAsia="Arial Unicode MS"/>
        </w:rPr>
      </w:pPr>
    </w:p>
    <w:p w:rsidR="0098342C" w:rsidRPr="00124DCF" w:rsidRDefault="0098342C" w:rsidP="0098342C">
      <w:pPr>
        <w:autoSpaceDE w:val="0"/>
        <w:autoSpaceDN w:val="0"/>
        <w:adjustRightInd w:val="0"/>
        <w:ind w:firstLine="540"/>
        <w:jc w:val="both"/>
        <w:outlineLvl w:val="0"/>
        <w:rPr>
          <w:bCs/>
          <w:szCs w:val="24"/>
        </w:rPr>
      </w:pPr>
      <w:r w:rsidRPr="00124DCF">
        <w:rPr>
          <w:bCs/>
          <w:szCs w:val="24"/>
        </w:rPr>
        <w:t>Статья 69.3. Полномочия органов местного самоуправления в сфере международных и внешнеэкономических связей</w:t>
      </w:r>
    </w:p>
    <w:p w:rsidR="0098342C" w:rsidRPr="00124DCF" w:rsidRDefault="0098342C" w:rsidP="0098342C">
      <w:pPr>
        <w:autoSpaceDE w:val="0"/>
        <w:autoSpaceDN w:val="0"/>
        <w:adjustRightInd w:val="0"/>
        <w:ind w:firstLine="540"/>
        <w:jc w:val="both"/>
        <w:rPr>
          <w:bCs/>
          <w:szCs w:val="24"/>
        </w:rPr>
      </w:pPr>
      <w:r w:rsidRPr="00124DCF">
        <w:rPr>
          <w:bCs/>
          <w:szCs w:val="24"/>
        </w:rPr>
        <w:t xml:space="preserve">1. Международные и внешнеэкономические связи осуществляются органами местного самоуправления городского округа </w:t>
      </w:r>
      <w:proofErr w:type="spellStart"/>
      <w:r w:rsidRPr="00124DCF">
        <w:rPr>
          <w:bCs/>
          <w:szCs w:val="24"/>
        </w:rPr>
        <w:t>Эгвекинот</w:t>
      </w:r>
      <w:proofErr w:type="spellEnd"/>
      <w:r w:rsidRPr="00124DCF">
        <w:rPr>
          <w:bCs/>
          <w:szCs w:val="24"/>
        </w:rPr>
        <w:t xml:space="preserve"> в целях решения вопросов местного значения по согласованию с органами государственной власти Чукотского автономного округа в порядке, установленном законом Чукотского автономного округа.</w:t>
      </w:r>
    </w:p>
    <w:p w:rsidR="0098342C" w:rsidRPr="00124DCF" w:rsidRDefault="0098342C" w:rsidP="0098342C">
      <w:pPr>
        <w:autoSpaceDE w:val="0"/>
        <w:autoSpaceDN w:val="0"/>
        <w:adjustRightInd w:val="0"/>
        <w:ind w:firstLine="540"/>
        <w:jc w:val="both"/>
        <w:rPr>
          <w:bCs/>
          <w:szCs w:val="24"/>
        </w:rPr>
      </w:pPr>
      <w:r w:rsidRPr="00124DCF">
        <w:rPr>
          <w:bCs/>
          <w:szCs w:val="24"/>
        </w:rPr>
        <w:t xml:space="preserve">2. К полномочиям органов местного самоуправления городского округа </w:t>
      </w:r>
      <w:proofErr w:type="spellStart"/>
      <w:r w:rsidRPr="00124DCF">
        <w:rPr>
          <w:bCs/>
          <w:szCs w:val="24"/>
        </w:rPr>
        <w:t>Эгвекинот</w:t>
      </w:r>
      <w:proofErr w:type="spellEnd"/>
      <w:r w:rsidRPr="00124DCF">
        <w:rPr>
          <w:bCs/>
          <w:szCs w:val="24"/>
        </w:rPr>
        <w:t xml:space="preserve"> в сфере международных и внешнеэкономических связей относятся:</w:t>
      </w:r>
    </w:p>
    <w:p w:rsidR="0098342C" w:rsidRPr="00124DCF" w:rsidRDefault="0098342C" w:rsidP="0098342C">
      <w:pPr>
        <w:autoSpaceDE w:val="0"/>
        <w:autoSpaceDN w:val="0"/>
        <w:adjustRightInd w:val="0"/>
        <w:ind w:firstLine="540"/>
        <w:jc w:val="both"/>
        <w:rPr>
          <w:bCs/>
          <w:szCs w:val="24"/>
        </w:rPr>
      </w:pPr>
      <w:r w:rsidRPr="00124DCF">
        <w:rPr>
          <w:bCs/>
          <w:szCs w:val="24"/>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98342C" w:rsidRPr="00124DCF" w:rsidRDefault="0098342C" w:rsidP="0098342C">
      <w:pPr>
        <w:autoSpaceDE w:val="0"/>
        <w:autoSpaceDN w:val="0"/>
        <w:adjustRightInd w:val="0"/>
        <w:ind w:firstLine="540"/>
        <w:jc w:val="both"/>
        <w:rPr>
          <w:bCs/>
          <w:szCs w:val="24"/>
        </w:rPr>
      </w:pPr>
      <w:r w:rsidRPr="00124DCF">
        <w:rPr>
          <w:bCs/>
          <w:szCs w:val="24"/>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98342C" w:rsidRPr="00124DCF" w:rsidRDefault="0098342C" w:rsidP="0098342C">
      <w:pPr>
        <w:autoSpaceDE w:val="0"/>
        <w:autoSpaceDN w:val="0"/>
        <w:adjustRightInd w:val="0"/>
        <w:ind w:firstLine="540"/>
        <w:jc w:val="both"/>
        <w:rPr>
          <w:bCs/>
          <w:szCs w:val="24"/>
        </w:rPr>
      </w:pPr>
      <w:r w:rsidRPr="00124DCF">
        <w:rPr>
          <w:bCs/>
          <w:szCs w:val="24"/>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98342C" w:rsidRPr="00124DCF" w:rsidRDefault="0098342C" w:rsidP="0098342C">
      <w:pPr>
        <w:autoSpaceDE w:val="0"/>
        <w:autoSpaceDN w:val="0"/>
        <w:adjustRightInd w:val="0"/>
        <w:ind w:firstLine="540"/>
        <w:jc w:val="both"/>
        <w:rPr>
          <w:bCs/>
          <w:szCs w:val="24"/>
        </w:rPr>
      </w:pPr>
      <w:r w:rsidRPr="00124DCF">
        <w:rPr>
          <w:bCs/>
          <w:szCs w:val="24"/>
        </w:rPr>
        <w:t>4) участие в разработке и реализации проектов международных программ межмуниципального сотрудничества;</w:t>
      </w:r>
    </w:p>
    <w:p w:rsidR="0098342C" w:rsidRPr="00124DCF" w:rsidRDefault="0098342C" w:rsidP="0098342C">
      <w:pPr>
        <w:autoSpaceDE w:val="0"/>
        <w:autoSpaceDN w:val="0"/>
        <w:adjustRightInd w:val="0"/>
        <w:ind w:firstLine="540"/>
        <w:jc w:val="both"/>
        <w:rPr>
          <w:bCs/>
          <w:szCs w:val="24"/>
        </w:rPr>
      </w:pPr>
      <w:r w:rsidRPr="00124DCF">
        <w:rPr>
          <w:bCs/>
          <w:szCs w:val="24"/>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98342C" w:rsidRPr="00124DCF" w:rsidRDefault="0098342C" w:rsidP="0098342C">
      <w:pPr>
        <w:autoSpaceDE w:val="0"/>
        <w:autoSpaceDN w:val="0"/>
        <w:adjustRightInd w:val="0"/>
        <w:ind w:firstLine="540"/>
        <w:jc w:val="both"/>
        <w:rPr>
          <w:bCs/>
          <w:szCs w:val="24"/>
        </w:rPr>
      </w:pPr>
    </w:p>
    <w:p w:rsidR="0098342C" w:rsidRPr="00124DCF" w:rsidRDefault="0098342C" w:rsidP="0098342C">
      <w:pPr>
        <w:autoSpaceDE w:val="0"/>
        <w:autoSpaceDN w:val="0"/>
        <w:adjustRightInd w:val="0"/>
        <w:ind w:firstLine="540"/>
        <w:jc w:val="both"/>
        <w:outlineLvl w:val="0"/>
        <w:rPr>
          <w:bCs/>
          <w:szCs w:val="24"/>
        </w:rPr>
      </w:pPr>
      <w:r w:rsidRPr="00124DCF">
        <w:rPr>
          <w:bCs/>
          <w:szCs w:val="24"/>
        </w:rPr>
        <w:t>Статья 69.4. Соглашения об осуществлении международных и внешнеэкономических связей органов местного самоуправления</w:t>
      </w:r>
    </w:p>
    <w:p w:rsidR="0098342C" w:rsidRPr="00124DCF" w:rsidRDefault="0098342C" w:rsidP="0098342C">
      <w:pPr>
        <w:autoSpaceDE w:val="0"/>
        <w:autoSpaceDN w:val="0"/>
        <w:adjustRightInd w:val="0"/>
        <w:ind w:firstLine="540"/>
        <w:jc w:val="both"/>
        <w:rPr>
          <w:szCs w:val="24"/>
        </w:rPr>
      </w:pPr>
      <w:r w:rsidRPr="00124DCF">
        <w:rPr>
          <w:szCs w:val="24"/>
        </w:rPr>
        <w:t xml:space="preserve">1. В целях решения вопросов местного значения органы местного самоуправления городского округа </w:t>
      </w:r>
      <w:proofErr w:type="spellStart"/>
      <w:r w:rsidRPr="00124DCF">
        <w:rPr>
          <w:szCs w:val="24"/>
        </w:rPr>
        <w:t>Эгвекинот</w:t>
      </w:r>
      <w:proofErr w:type="spellEnd"/>
      <w:r w:rsidRPr="00124DCF">
        <w:rPr>
          <w:szCs w:val="24"/>
        </w:rPr>
        <w:t xml:space="preserve">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Чукотского автономного округа, на </w:t>
      </w:r>
      <w:r w:rsidRPr="00124DCF">
        <w:rPr>
          <w:szCs w:val="24"/>
        </w:rPr>
        <w:lastRenderedPageBreak/>
        <w:t>территории которого расположено соответствующее муниципальное образование, в порядке, определяемом Чукотским автономным округом.</w:t>
      </w:r>
    </w:p>
    <w:p w:rsidR="008C028F" w:rsidRPr="00124DCF" w:rsidRDefault="0098342C" w:rsidP="008C028F">
      <w:pPr>
        <w:autoSpaceDE w:val="0"/>
        <w:autoSpaceDN w:val="0"/>
        <w:adjustRightInd w:val="0"/>
        <w:ind w:firstLine="540"/>
        <w:jc w:val="both"/>
        <w:rPr>
          <w:szCs w:val="24"/>
        </w:rPr>
      </w:pPr>
      <w:r w:rsidRPr="00124DCF">
        <w:rPr>
          <w:szCs w:val="24"/>
        </w:rPr>
        <w:t xml:space="preserve">2. Регистрация органами государственной власти Чукотского автономного округа соглашений об осуществлении международных и внешнеэкономических связей органов местного самоуправления городского округа </w:t>
      </w:r>
      <w:proofErr w:type="spellStart"/>
      <w:r w:rsidRPr="00124DCF">
        <w:rPr>
          <w:szCs w:val="24"/>
        </w:rPr>
        <w:t>Эгвекинот</w:t>
      </w:r>
      <w:proofErr w:type="spellEnd"/>
      <w:r w:rsidRPr="00124DCF">
        <w:rPr>
          <w:szCs w:val="24"/>
        </w:rPr>
        <w:t xml:space="preserve"> осуществляется в порядке, определяемом законом Чукотского автономного округа, и является обязательным условием вступления таких соглашений в силу.</w:t>
      </w:r>
    </w:p>
    <w:p w:rsidR="0098342C" w:rsidRPr="00124DCF" w:rsidRDefault="0098342C" w:rsidP="008C028F">
      <w:pPr>
        <w:autoSpaceDE w:val="0"/>
        <w:autoSpaceDN w:val="0"/>
        <w:adjustRightInd w:val="0"/>
        <w:ind w:firstLine="540"/>
        <w:jc w:val="both"/>
        <w:rPr>
          <w:szCs w:val="24"/>
        </w:rPr>
      </w:pPr>
      <w:r w:rsidRPr="00124DCF">
        <w:rPr>
          <w:szCs w:val="24"/>
        </w:rPr>
        <w:t xml:space="preserve">3. Подписанные соглашения об осуществлении международных и внешнеэкономических связей органов местного самоуправления городского округа </w:t>
      </w:r>
      <w:proofErr w:type="spellStart"/>
      <w:r w:rsidRPr="00124DCF">
        <w:rPr>
          <w:szCs w:val="24"/>
        </w:rPr>
        <w:t>Эгвекинот</w:t>
      </w:r>
      <w:proofErr w:type="spellEnd"/>
      <w:r w:rsidRPr="00124DCF">
        <w:rPr>
          <w:szCs w:val="24"/>
        </w:rPr>
        <w:t xml:space="preserve"> подлежат опубликованию (обнародованию) в порядке, предусмотренном для опубликования (обнародования) муниципальных правовых актов.</w:t>
      </w:r>
    </w:p>
    <w:p w:rsidR="0098342C" w:rsidRPr="00124DCF" w:rsidRDefault="0098342C" w:rsidP="0098342C">
      <w:pPr>
        <w:autoSpaceDE w:val="0"/>
        <w:autoSpaceDN w:val="0"/>
        <w:adjustRightInd w:val="0"/>
        <w:ind w:firstLine="540"/>
        <w:jc w:val="both"/>
        <w:rPr>
          <w:szCs w:val="24"/>
        </w:rPr>
      </w:pPr>
    </w:p>
    <w:p w:rsidR="0098342C" w:rsidRPr="00124DCF" w:rsidRDefault="0098342C" w:rsidP="0098342C">
      <w:pPr>
        <w:autoSpaceDE w:val="0"/>
        <w:autoSpaceDN w:val="0"/>
        <w:adjustRightInd w:val="0"/>
        <w:ind w:firstLine="540"/>
        <w:jc w:val="both"/>
        <w:outlineLvl w:val="0"/>
        <w:rPr>
          <w:bCs/>
          <w:szCs w:val="24"/>
        </w:rPr>
      </w:pPr>
      <w:r w:rsidRPr="00124DCF">
        <w:rPr>
          <w:bCs/>
          <w:szCs w:val="24"/>
        </w:rPr>
        <w:t>Статья 69.5. Информирование об осуществлении международных и внешнеэкономических связей органов местного самоуправления</w:t>
      </w:r>
    </w:p>
    <w:p w:rsidR="0098342C" w:rsidRPr="00124DCF" w:rsidRDefault="0098342C" w:rsidP="0098342C">
      <w:pPr>
        <w:autoSpaceDE w:val="0"/>
        <w:autoSpaceDN w:val="0"/>
        <w:adjustRightInd w:val="0"/>
        <w:ind w:firstLine="540"/>
        <w:jc w:val="both"/>
        <w:rPr>
          <w:szCs w:val="24"/>
        </w:rPr>
      </w:pPr>
    </w:p>
    <w:p w:rsidR="0098342C" w:rsidRPr="00124DCF" w:rsidRDefault="0098342C" w:rsidP="0098342C">
      <w:pPr>
        <w:autoSpaceDE w:val="0"/>
        <w:autoSpaceDN w:val="0"/>
        <w:adjustRightInd w:val="0"/>
        <w:ind w:firstLine="540"/>
        <w:jc w:val="both"/>
        <w:rPr>
          <w:szCs w:val="24"/>
        </w:rPr>
      </w:pPr>
      <w:r w:rsidRPr="00124DCF">
        <w:rPr>
          <w:szCs w:val="24"/>
        </w:rPr>
        <w:t xml:space="preserve">1. Глава городского округа </w:t>
      </w:r>
      <w:proofErr w:type="spellStart"/>
      <w:r w:rsidRPr="00124DCF">
        <w:rPr>
          <w:szCs w:val="24"/>
        </w:rPr>
        <w:t>Эгвекинот</w:t>
      </w:r>
      <w:proofErr w:type="spellEnd"/>
      <w:r w:rsidRPr="00124DCF">
        <w:rPr>
          <w:szCs w:val="24"/>
        </w:rPr>
        <w:t xml:space="preserve"> ежегодно до 15 января информирует уполномоченный орган государственной власти Чукотского автономного округа в установленном указанным органом порядке об осуществлении международных и внешнеэкономических связей органов местного самоуправления городского округа </w:t>
      </w:r>
      <w:proofErr w:type="spellStart"/>
      <w:r w:rsidRPr="00124DCF">
        <w:rPr>
          <w:szCs w:val="24"/>
        </w:rPr>
        <w:t>Эгвекинот</w:t>
      </w:r>
      <w:proofErr w:type="spellEnd"/>
      <w:r w:rsidRPr="00124DCF">
        <w:rPr>
          <w:szCs w:val="24"/>
        </w:rPr>
        <w:t xml:space="preserve">  и о результатах осуществления таких связей в предыдущем году.</w:t>
      </w:r>
    </w:p>
    <w:p w:rsidR="0098342C" w:rsidRPr="00124DCF" w:rsidRDefault="0098342C" w:rsidP="0098342C">
      <w:pPr>
        <w:autoSpaceDE w:val="0"/>
        <w:autoSpaceDN w:val="0"/>
        <w:adjustRightInd w:val="0"/>
        <w:ind w:firstLine="540"/>
        <w:jc w:val="both"/>
        <w:rPr>
          <w:szCs w:val="24"/>
        </w:rPr>
      </w:pPr>
    </w:p>
    <w:p w:rsidR="0098342C" w:rsidRPr="00124DCF" w:rsidRDefault="0098342C" w:rsidP="0098342C">
      <w:pPr>
        <w:autoSpaceDE w:val="0"/>
        <w:autoSpaceDN w:val="0"/>
        <w:adjustRightInd w:val="0"/>
        <w:ind w:firstLine="540"/>
        <w:jc w:val="both"/>
        <w:outlineLvl w:val="0"/>
        <w:rPr>
          <w:bCs/>
          <w:szCs w:val="24"/>
        </w:rPr>
      </w:pPr>
      <w:r w:rsidRPr="00124DCF">
        <w:rPr>
          <w:bCs/>
          <w:szCs w:val="24"/>
        </w:rPr>
        <w:t>Статья 69.6. Перечень соглашений об осуществлении международных и внешнеэкономических связей органов местного самоуправления</w:t>
      </w:r>
    </w:p>
    <w:p w:rsidR="0098342C" w:rsidRPr="00124DCF" w:rsidRDefault="0098342C" w:rsidP="0098342C">
      <w:pPr>
        <w:autoSpaceDE w:val="0"/>
        <w:autoSpaceDN w:val="0"/>
        <w:adjustRightInd w:val="0"/>
        <w:ind w:firstLine="540"/>
        <w:jc w:val="both"/>
        <w:rPr>
          <w:szCs w:val="24"/>
        </w:rPr>
      </w:pPr>
    </w:p>
    <w:p w:rsidR="0098342C" w:rsidRPr="00124DCF" w:rsidRDefault="0098342C" w:rsidP="0098342C">
      <w:pPr>
        <w:autoSpaceDE w:val="0"/>
        <w:autoSpaceDN w:val="0"/>
        <w:adjustRightInd w:val="0"/>
        <w:ind w:firstLine="540"/>
        <w:jc w:val="both"/>
        <w:rPr>
          <w:szCs w:val="24"/>
        </w:rPr>
      </w:pPr>
      <w:r w:rsidRPr="00124DCF">
        <w:rPr>
          <w:szCs w:val="24"/>
        </w:rPr>
        <w:t xml:space="preserve">1. Городской округ </w:t>
      </w:r>
      <w:proofErr w:type="spellStart"/>
      <w:r w:rsidRPr="00124DCF">
        <w:rPr>
          <w:szCs w:val="24"/>
        </w:rPr>
        <w:t>Эгвекинот</w:t>
      </w:r>
      <w:proofErr w:type="spellEnd"/>
      <w:r w:rsidRPr="00124DCF">
        <w:rPr>
          <w:szCs w:val="24"/>
        </w:rPr>
        <w:t xml:space="preserve"> формирует перечень соглашений об осуществлении международных и внешнеэкономических связей органов местного самоуправления городского округа </w:t>
      </w:r>
      <w:proofErr w:type="spellStart"/>
      <w:r w:rsidRPr="00124DCF">
        <w:rPr>
          <w:szCs w:val="24"/>
        </w:rPr>
        <w:t>Эгвекинот</w:t>
      </w:r>
      <w:proofErr w:type="spellEnd"/>
      <w:r w:rsidRPr="00124DCF">
        <w:rPr>
          <w:szCs w:val="24"/>
        </w:rPr>
        <w:t xml:space="preserve"> в порядке, определенном высшим исполнительным органом Чукотского автономного округа. В такой перечень включаются все соглашения об осуществлении международных и внешнеэкономических связей органов местного самоуправления городского округа </w:t>
      </w:r>
      <w:proofErr w:type="spellStart"/>
      <w:r w:rsidRPr="00124DCF">
        <w:rPr>
          <w:szCs w:val="24"/>
        </w:rPr>
        <w:t>Эгвекинот</w:t>
      </w:r>
      <w:proofErr w:type="spellEnd"/>
      <w:r w:rsidRPr="00124DCF">
        <w:rPr>
          <w:szCs w:val="24"/>
        </w:rPr>
        <w:t>, в том числе соглашения, утратившие силу.</w:t>
      </w:r>
    </w:p>
    <w:p w:rsidR="0098342C" w:rsidRPr="00124DCF" w:rsidRDefault="0098342C" w:rsidP="0098342C">
      <w:pPr>
        <w:autoSpaceDE w:val="0"/>
        <w:autoSpaceDN w:val="0"/>
        <w:adjustRightInd w:val="0"/>
        <w:ind w:firstLine="540"/>
        <w:jc w:val="both"/>
        <w:rPr>
          <w:szCs w:val="24"/>
        </w:rPr>
      </w:pPr>
      <w:r w:rsidRPr="00124DCF">
        <w:rPr>
          <w:szCs w:val="24"/>
        </w:rPr>
        <w:t xml:space="preserve">2. Глава городского округа </w:t>
      </w:r>
      <w:proofErr w:type="spellStart"/>
      <w:r w:rsidRPr="00124DCF">
        <w:rPr>
          <w:szCs w:val="24"/>
        </w:rPr>
        <w:t>Эгвекинот</w:t>
      </w:r>
      <w:proofErr w:type="spellEnd"/>
      <w:r w:rsidRPr="00124DCF">
        <w:rPr>
          <w:szCs w:val="24"/>
        </w:rPr>
        <w:t xml:space="preserve"> ежегодно до 15 января направляет в уполномоченный орган государственной власти Чукотского автономного округа перечень соглашений об осуществлении международных и внешнеэкономических связей органов местного самоуправления городского округа </w:t>
      </w:r>
      <w:proofErr w:type="spellStart"/>
      <w:r w:rsidRPr="00124DCF">
        <w:rPr>
          <w:szCs w:val="24"/>
        </w:rPr>
        <w:t>Эгвекинот</w:t>
      </w:r>
      <w:proofErr w:type="spellEnd"/>
      <w:r w:rsidRPr="00124DCF">
        <w:rPr>
          <w:szCs w:val="24"/>
        </w:rPr>
        <w:t>, включая в него соглашения, заключенные и утратившие силу в предыдущем году. В случае</w:t>
      </w:r>
      <w:proofErr w:type="gramStart"/>
      <w:r w:rsidRPr="00124DCF">
        <w:rPr>
          <w:szCs w:val="24"/>
        </w:rPr>
        <w:t>,</w:t>
      </w:r>
      <w:proofErr w:type="gramEnd"/>
      <w:r w:rsidRPr="00124DCF">
        <w:rPr>
          <w:szCs w:val="24"/>
        </w:rPr>
        <w:t xml:space="preserve">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w:t>
      </w:r>
      <w:r w:rsidR="00A42758" w:rsidRPr="00124DCF">
        <w:rPr>
          <w:szCs w:val="24"/>
        </w:rPr>
        <w:t xml:space="preserve">городского округа </w:t>
      </w:r>
      <w:proofErr w:type="spellStart"/>
      <w:r w:rsidR="00A42758" w:rsidRPr="00124DCF">
        <w:rPr>
          <w:szCs w:val="24"/>
        </w:rPr>
        <w:t>Эгвекинот</w:t>
      </w:r>
      <w:proofErr w:type="spellEnd"/>
      <w:r w:rsidRPr="00124DCF">
        <w:rPr>
          <w:szCs w:val="24"/>
        </w:rPr>
        <w:t>, в том числе соглашения, утратившие силу.</w:t>
      </w:r>
      <w:r w:rsidR="00A42758" w:rsidRPr="00124DCF">
        <w:rPr>
          <w:szCs w:val="24"/>
        </w:rPr>
        <w:t>»</w:t>
      </w:r>
      <w:r w:rsidR="008C028F" w:rsidRPr="00124DCF">
        <w:rPr>
          <w:szCs w:val="24"/>
        </w:rPr>
        <w:t>.</w:t>
      </w:r>
    </w:p>
    <w:sectPr w:rsidR="0098342C" w:rsidRPr="00124DCF" w:rsidSect="00623DFA">
      <w:pgSz w:w="11907" w:h="16840" w:code="9"/>
      <w:pgMar w:top="567"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876" w:rsidRDefault="00903876" w:rsidP="004C5CD3">
      <w:r>
        <w:separator/>
      </w:r>
    </w:p>
  </w:endnote>
  <w:endnote w:type="continuationSeparator" w:id="0">
    <w:p w:rsidR="00903876" w:rsidRDefault="00903876" w:rsidP="004C5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876" w:rsidRDefault="00903876" w:rsidP="004C5CD3">
      <w:r>
        <w:separator/>
      </w:r>
    </w:p>
  </w:footnote>
  <w:footnote w:type="continuationSeparator" w:id="0">
    <w:p w:rsidR="00903876" w:rsidRDefault="00903876" w:rsidP="004C5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500" w:rsidRDefault="008A2A9A">
    <w:pPr>
      <w:pStyle w:val="a7"/>
      <w:jc w:val="center"/>
    </w:pPr>
    <w:fldSimple w:instr=" PAGE   \* MERGEFORMAT ">
      <w:r w:rsidR="005A2018">
        <w:rPr>
          <w:noProof/>
        </w:rPr>
        <w:t>5</w:t>
      </w:r>
    </w:fldSimple>
  </w:p>
  <w:p w:rsidR="002A6500" w:rsidRDefault="002A650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666B"/>
    <w:multiLevelType w:val="hybridMultilevel"/>
    <w:tmpl w:val="EFF2D666"/>
    <w:lvl w:ilvl="0" w:tplc="DC681196">
      <w:start w:val="5"/>
      <w:numFmt w:val="decimal"/>
      <w:lvlText w:val="%1."/>
      <w:lvlJc w:val="left"/>
      <w:pPr>
        <w:ind w:left="2408"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A2679D"/>
    <w:multiLevelType w:val="hybridMultilevel"/>
    <w:tmpl w:val="0DFE2A36"/>
    <w:lvl w:ilvl="0" w:tplc="1CB835E2">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29534C8"/>
    <w:multiLevelType w:val="hybridMultilevel"/>
    <w:tmpl w:val="749CFF78"/>
    <w:lvl w:ilvl="0" w:tplc="2E04C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5312AB4"/>
    <w:multiLevelType w:val="hybridMultilevel"/>
    <w:tmpl w:val="56FA47CE"/>
    <w:lvl w:ilvl="0" w:tplc="50203388">
      <w:start w:val="1"/>
      <w:numFmt w:val="decimal"/>
      <w:lvlText w:val="%1)"/>
      <w:lvlJc w:val="left"/>
      <w:pPr>
        <w:ind w:left="928" w:hanging="360"/>
      </w:pPr>
      <w:rPr>
        <w:rFonts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FCB76F6"/>
    <w:multiLevelType w:val="hybridMultilevel"/>
    <w:tmpl w:val="166EE35C"/>
    <w:lvl w:ilvl="0" w:tplc="E220633A">
      <w:start w:val="1"/>
      <w:numFmt w:val="decimal"/>
      <w:lvlText w:val="%1."/>
      <w:lvlJc w:val="left"/>
      <w:pPr>
        <w:ind w:left="927" w:hanging="360"/>
      </w:pPr>
      <w:rPr>
        <w:rFonts w:ascii="Times New Roman" w:hAnsi="Times New Roman" w:cs="Times New Roman" w:hint="default"/>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F187630"/>
    <w:multiLevelType w:val="hybridMultilevel"/>
    <w:tmpl w:val="DBFABDEC"/>
    <w:lvl w:ilvl="0" w:tplc="D22C6F50">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4"/>
  </w:num>
  <w:num w:numId="3">
    <w:abstractNumId w:val="0"/>
  </w:num>
  <w:num w:numId="4">
    <w:abstractNumId w:val="5"/>
  </w:num>
  <w:num w:numId="5">
    <w:abstractNumId w:val="2"/>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4F66"/>
    <w:rsid w:val="00032227"/>
    <w:rsid w:val="00041D9A"/>
    <w:rsid w:val="00045BD4"/>
    <w:rsid w:val="00054BA8"/>
    <w:rsid w:val="00062AF8"/>
    <w:rsid w:val="000B1073"/>
    <w:rsid w:val="000C006F"/>
    <w:rsid w:val="000C1D04"/>
    <w:rsid w:val="000C34BF"/>
    <w:rsid w:val="000E4A9A"/>
    <w:rsid w:val="000E6655"/>
    <w:rsid w:val="000F639B"/>
    <w:rsid w:val="000F65F4"/>
    <w:rsid w:val="00107C2A"/>
    <w:rsid w:val="001163B3"/>
    <w:rsid w:val="001242D2"/>
    <w:rsid w:val="00124DCF"/>
    <w:rsid w:val="00130795"/>
    <w:rsid w:val="00130B40"/>
    <w:rsid w:val="001336B7"/>
    <w:rsid w:val="00143392"/>
    <w:rsid w:val="0014502B"/>
    <w:rsid w:val="0014724F"/>
    <w:rsid w:val="00177FC0"/>
    <w:rsid w:val="0019202B"/>
    <w:rsid w:val="001944F8"/>
    <w:rsid w:val="001B4D3F"/>
    <w:rsid w:val="001C26D4"/>
    <w:rsid w:val="001C6D1E"/>
    <w:rsid w:val="001F2CF7"/>
    <w:rsid w:val="001F3A9D"/>
    <w:rsid w:val="00205CDA"/>
    <w:rsid w:val="0021278F"/>
    <w:rsid w:val="0021511D"/>
    <w:rsid w:val="00227472"/>
    <w:rsid w:val="0024615F"/>
    <w:rsid w:val="002461EE"/>
    <w:rsid w:val="0025127D"/>
    <w:rsid w:val="00252D2D"/>
    <w:rsid w:val="00255B51"/>
    <w:rsid w:val="00257F92"/>
    <w:rsid w:val="00262669"/>
    <w:rsid w:val="00290FD5"/>
    <w:rsid w:val="00294D9A"/>
    <w:rsid w:val="0029579B"/>
    <w:rsid w:val="002970EC"/>
    <w:rsid w:val="002A1572"/>
    <w:rsid w:val="002A6500"/>
    <w:rsid w:val="002B3D13"/>
    <w:rsid w:val="002C2419"/>
    <w:rsid w:val="002C6830"/>
    <w:rsid w:val="002C6BAE"/>
    <w:rsid w:val="002E52FD"/>
    <w:rsid w:val="002F0A36"/>
    <w:rsid w:val="002F0EC3"/>
    <w:rsid w:val="002F1107"/>
    <w:rsid w:val="00300335"/>
    <w:rsid w:val="00306E4A"/>
    <w:rsid w:val="0034195C"/>
    <w:rsid w:val="00353405"/>
    <w:rsid w:val="00360F2D"/>
    <w:rsid w:val="0037149F"/>
    <w:rsid w:val="0037245D"/>
    <w:rsid w:val="0038343B"/>
    <w:rsid w:val="00390043"/>
    <w:rsid w:val="003A2D79"/>
    <w:rsid w:val="003D2442"/>
    <w:rsid w:val="003D24FB"/>
    <w:rsid w:val="003D50E8"/>
    <w:rsid w:val="003E05DB"/>
    <w:rsid w:val="003E0901"/>
    <w:rsid w:val="003E3F39"/>
    <w:rsid w:val="003E6D80"/>
    <w:rsid w:val="003F3A40"/>
    <w:rsid w:val="00403205"/>
    <w:rsid w:val="00407B88"/>
    <w:rsid w:val="004126FF"/>
    <w:rsid w:val="004155EE"/>
    <w:rsid w:val="00420400"/>
    <w:rsid w:val="00422425"/>
    <w:rsid w:val="00424E12"/>
    <w:rsid w:val="00424FE5"/>
    <w:rsid w:val="00430B64"/>
    <w:rsid w:val="004475DD"/>
    <w:rsid w:val="00483AD5"/>
    <w:rsid w:val="004A0205"/>
    <w:rsid w:val="004A4FEE"/>
    <w:rsid w:val="004B07B7"/>
    <w:rsid w:val="004B0FA2"/>
    <w:rsid w:val="004B78F9"/>
    <w:rsid w:val="004C109E"/>
    <w:rsid w:val="004C1CFD"/>
    <w:rsid w:val="004C327E"/>
    <w:rsid w:val="004C5CD3"/>
    <w:rsid w:val="004D07A1"/>
    <w:rsid w:val="004D5210"/>
    <w:rsid w:val="004F4078"/>
    <w:rsid w:val="0053438E"/>
    <w:rsid w:val="0053760D"/>
    <w:rsid w:val="0054021E"/>
    <w:rsid w:val="00541FC9"/>
    <w:rsid w:val="00542FA5"/>
    <w:rsid w:val="00544F73"/>
    <w:rsid w:val="00557E55"/>
    <w:rsid w:val="00567B63"/>
    <w:rsid w:val="00574888"/>
    <w:rsid w:val="005768B8"/>
    <w:rsid w:val="00594156"/>
    <w:rsid w:val="005A2018"/>
    <w:rsid w:val="005D5510"/>
    <w:rsid w:val="005D6ED2"/>
    <w:rsid w:val="005E3D92"/>
    <w:rsid w:val="005F7546"/>
    <w:rsid w:val="0060419A"/>
    <w:rsid w:val="00623824"/>
    <w:rsid w:val="00623DFA"/>
    <w:rsid w:val="00634461"/>
    <w:rsid w:val="00655C72"/>
    <w:rsid w:val="00660206"/>
    <w:rsid w:val="00670228"/>
    <w:rsid w:val="00680297"/>
    <w:rsid w:val="0068159B"/>
    <w:rsid w:val="00684FEA"/>
    <w:rsid w:val="00691237"/>
    <w:rsid w:val="00695396"/>
    <w:rsid w:val="006A0309"/>
    <w:rsid w:val="006A30A3"/>
    <w:rsid w:val="006A6390"/>
    <w:rsid w:val="006B078D"/>
    <w:rsid w:val="006B4A9E"/>
    <w:rsid w:val="006C443E"/>
    <w:rsid w:val="006C5750"/>
    <w:rsid w:val="006D11E8"/>
    <w:rsid w:val="006D39FA"/>
    <w:rsid w:val="006F3BFA"/>
    <w:rsid w:val="006F4A07"/>
    <w:rsid w:val="006F703E"/>
    <w:rsid w:val="0071119F"/>
    <w:rsid w:val="00720BC8"/>
    <w:rsid w:val="00726162"/>
    <w:rsid w:val="00754D9F"/>
    <w:rsid w:val="00785523"/>
    <w:rsid w:val="007A1FC5"/>
    <w:rsid w:val="007A200F"/>
    <w:rsid w:val="007A6FC7"/>
    <w:rsid w:val="007B1C36"/>
    <w:rsid w:val="007C032D"/>
    <w:rsid w:val="007D031F"/>
    <w:rsid w:val="007F1883"/>
    <w:rsid w:val="007F3044"/>
    <w:rsid w:val="00803CD2"/>
    <w:rsid w:val="008047F4"/>
    <w:rsid w:val="008049A4"/>
    <w:rsid w:val="00805A12"/>
    <w:rsid w:val="00805CD7"/>
    <w:rsid w:val="00812719"/>
    <w:rsid w:val="008238A8"/>
    <w:rsid w:val="00823E69"/>
    <w:rsid w:val="00824147"/>
    <w:rsid w:val="00826AE7"/>
    <w:rsid w:val="008347BE"/>
    <w:rsid w:val="00840AFF"/>
    <w:rsid w:val="00844ED6"/>
    <w:rsid w:val="008510D9"/>
    <w:rsid w:val="00853AB2"/>
    <w:rsid w:val="00860F34"/>
    <w:rsid w:val="0086297F"/>
    <w:rsid w:val="008661F8"/>
    <w:rsid w:val="008702C4"/>
    <w:rsid w:val="00870E33"/>
    <w:rsid w:val="00871EB8"/>
    <w:rsid w:val="00876C09"/>
    <w:rsid w:val="00882535"/>
    <w:rsid w:val="008862ED"/>
    <w:rsid w:val="008A02B2"/>
    <w:rsid w:val="008A2A9A"/>
    <w:rsid w:val="008A6A20"/>
    <w:rsid w:val="008A7014"/>
    <w:rsid w:val="008B4ACD"/>
    <w:rsid w:val="008C028F"/>
    <w:rsid w:val="008D36F0"/>
    <w:rsid w:val="008D5917"/>
    <w:rsid w:val="008F3352"/>
    <w:rsid w:val="00903876"/>
    <w:rsid w:val="00905ECC"/>
    <w:rsid w:val="00931D01"/>
    <w:rsid w:val="00932E7A"/>
    <w:rsid w:val="0094264A"/>
    <w:rsid w:val="009533FD"/>
    <w:rsid w:val="0096203C"/>
    <w:rsid w:val="00973766"/>
    <w:rsid w:val="00977A5E"/>
    <w:rsid w:val="0098342C"/>
    <w:rsid w:val="009845E5"/>
    <w:rsid w:val="00986AA2"/>
    <w:rsid w:val="00986EF8"/>
    <w:rsid w:val="009A515D"/>
    <w:rsid w:val="009B431F"/>
    <w:rsid w:val="009B708C"/>
    <w:rsid w:val="009C53F2"/>
    <w:rsid w:val="009C6E19"/>
    <w:rsid w:val="009D6347"/>
    <w:rsid w:val="009F1E66"/>
    <w:rsid w:val="009F6FB2"/>
    <w:rsid w:val="009F7EAA"/>
    <w:rsid w:val="00A002F2"/>
    <w:rsid w:val="00A03155"/>
    <w:rsid w:val="00A05A8A"/>
    <w:rsid w:val="00A137B9"/>
    <w:rsid w:val="00A2185E"/>
    <w:rsid w:val="00A42758"/>
    <w:rsid w:val="00A436C8"/>
    <w:rsid w:val="00A50C9A"/>
    <w:rsid w:val="00A60308"/>
    <w:rsid w:val="00A67685"/>
    <w:rsid w:val="00A75BA6"/>
    <w:rsid w:val="00A94C7E"/>
    <w:rsid w:val="00AA6228"/>
    <w:rsid w:val="00AD38C4"/>
    <w:rsid w:val="00AE59F6"/>
    <w:rsid w:val="00AF7674"/>
    <w:rsid w:val="00B000DB"/>
    <w:rsid w:val="00B055BB"/>
    <w:rsid w:val="00B05AEB"/>
    <w:rsid w:val="00B117B4"/>
    <w:rsid w:val="00B12FE0"/>
    <w:rsid w:val="00B1561C"/>
    <w:rsid w:val="00B26BFA"/>
    <w:rsid w:val="00B32604"/>
    <w:rsid w:val="00B42FF8"/>
    <w:rsid w:val="00B45A94"/>
    <w:rsid w:val="00B81B24"/>
    <w:rsid w:val="00B92A25"/>
    <w:rsid w:val="00BA1743"/>
    <w:rsid w:val="00BA4F2E"/>
    <w:rsid w:val="00BB46DA"/>
    <w:rsid w:val="00BC3181"/>
    <w:rsid w:val="00BC5A5A"/>
    <w:rsid w:val="00BC6292"/>
    <w:rsid w:val="00BD1F14"/>
    <w:rsid w:val="00BD2A50"/>
    <w:rsid w:val="00BD4F66"/>
    <w:rsid w:val="00BE1235"/>
    <w:rsid w:val="00BE56EC"/>
    <w:rsid w:val="00C0243A"/>
    <w:rsid w:val="00C03050"/>
    <w:rsid w:val="00C201DC"/>
    <w:rsid w:val="00C32D2A"/>
    <w:rsid w:val="00C36EEF"/>
    <w:rsid w:val="00C437C1"/>
    <w:rsid w:val="00C44392"/>
    <w:rsid w:val="00C61041"/>
    <w:rsid w:val="00C6340D"/>
    <w:rsid w:val="00C665CF"/>
    <w:rsid w:val="00C833B2"/>
    <w:rsid w:val="00C8381A"/>
    <w:rsid w:val="00C86610"/>
    <w:rsid w:val="00C97C09"/>
    <w:rsid w:val="00CB3888"/>
    <w:rsid w:val="00CB4FD3"/>
    <w:rsid w:val="00CD517E"/>
    <w:rsid w:val="00CD557C"/>
    <w:rsid w:val="00CE17F2"/>
    <w:rsid w:val="00CE4F02"/>
    <w:rsid w:val="00CE6960"/>
    <w:rsid w:val="00CF0DDB"/>
    <w:rsid w:val="00CF1448"/>
    <w:rsid w:val="00CF3389"/>
    <w:rsid w:val="00D0369F"/>
    <w:rsid w:val="00D038E6"/>
    <w:rsid w:val="00D05BFC"/>
    <w:rsid w:val="00D0644F"/>
    <w:rsid w:val="00D1440D"/>
    <w:rsid w:val="00D21D93"/>
    <w:rsid w:val="00D2385D"/>
    <w:rsid w:val="00D25FE8"/>
    <w:rsid w:val="00D35E68"/>
    <w:rsid w:val="00D45502"/>
    <w:rsid w:val="00D51E66"/>
    <w:rsid w:val="00D53669"/>
    <w:rsid w:val="00D661B0"/>
    <w:rsid w:val="00D943B3"/>
    <w:rsid w:val="00D96D53"/>
    <w:rsid w:val="00DA7AAA"/>
    <w:rsid w:val="00DA7E04"/>
    <w:rsid w:val="00DB4D53"/>
    <w:rsid w:val="00DC4000"/>
    <w:rsid w:val="00DD47FE"/>
    <w:rsid w:val="00DD4FB0"/>
    <w:rsid w:val="00DD5623"/>
    <w:rsid w:val="00DE417A"/>
    <w:rsid w:val="00DE4724"/>
    <w:rsid w:val="00DF3F19"/>
    <w:rsid w:val="00DF6383"/>
    <w:rsid w:val="00DF6AC6"/>
    <w:rsid w:val="00E023FD"/>
    <w:rsid w:val="00E04413"/>
    <w:rsid w:val="00E11B94"/>
    <w:rsid w:val="00E14E54"/>
    <w:rsid w:val="00E15698"/>
    <w:rsid w:val="00E220BD"/>
    <w:rsid w:val="00E2640A"/>
    <w:rsid w:val="00E27CA2"/>
    <w:rsid w:val="00E3182A"/>
    <w:rsid w:val="00E439F8"/>
    <w:rsid w:val="00E452F1"/>
    <w:rsid w:val="00E471F3"/>
    <w:rsid w:val="00E60584"/>
    <w:rsid w:val="00E64F6B"/>
    <w:rsid w:val="00E73544"/>
    <w:rsid w:val="00E87072"/>
    <w:rsid w:val="00EB6A0D"/>
    <w:rsid w:val="00EC39DB"/>
    <w:rsid w:val="00ED25A3"/>
    <w:rsid w:val="00ED58FB"/>
    <w:rsid w:val="00ED7B18"/>
    <w:rsid w:val="00F15A03"/>
    <w:rsid w:val="00F16A07"/>
    <w:rsid w:val="00F17539"/>
    <w:rsid w:val="00F20B98"/>
    <w:rsid w:val="00F24025"/>
    <w:rsid w:val="00F34862"/>
    <w:rsid w:val="00F84711"/>
    <w:rsid w:val="00F85641"/>
    <w:rsid w:val="00F8609F"/>
    <w:rsid w:val="00F86761"/>
    <w:rsid w:val="00F90826"/>
    <w:rsid w:val="00F93158"/>
    <w:rsid w:val="00F94E0F"/>
    <w:rsid w:val="00FA7F4E"/>
    <w:rsid w:val="00FB1218"/>
    <w:rsid w:val="00FB2441"/>
    <w:rsid w:val="00FC0759"/>
    <w:rsid w:val="00FC212F"/>
    <w:rsid w:val="00FC2464"/>
    <w:rsid w:val="00FE6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F66"/>
    <w:rPr>
      <w:sz w:val="24"/>
    </w:rPr>
  </w:style>
  <w:style w:type="paragraph" w:styleId="1">
    <w:name w:val="heading 1"/>
    <w:basedOn w:val="a"/>
    <w:next w:val="a"/>
    <w:qFormat/>
    <w:rsid w:val="00BD4F66"/>
    <w:pPr>
      <w:keepNext/>
      <w:spacing w:before="120"/>
      <w:outlineLvl w:val="0"/>
    </w:pPr>
  </w:style>
  <w:style w:type="paragraph" w:styleId="2">
    <w:name w:val="heading 2"/>
    <w:basedOn w:val="a"/>
    <w:next w:val="a"/>
    <w:qFormat/>
    <w:rsid w:val="00BD4F66"/>
    <w:pPr>
      <w:keepNext/>
      <w:outlineLvl w:val="1"/>
    </w:pPr>
    <w:rPr>
      <w:b/>
      <w:sz w:val="28"/>
    </w:rPr>
  </w:style>
  <w:style w:type="paragraph" w:styleId="3">
    <w:name w:val="heading 3"/>
    <w:basedOn w:val="a"/>
    <w:next w:val="a"/>
    <w:qFormat/>
    <w:rsid w:val="00BD4F66"/>
    <w:pPr>
      <w:keepNext/>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4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03155"/>
    <w:pPr>
      <w:autoSpaceDE w:val="0"/>
      <w:autoSpaceDN w:val="0"/>
      <w:adjustRightInd w:val="0"/>
      <w:ind w:firstLine="720"/>
    </w:pPr>
    <w:rPr>
      <w:rFonts w:ascii="Arial" w:hAnsi="Arial" w:cs="Arial"/>
    </w:rPr>
  </w:style>
  <w:style w:type="paragraph" w:styleId="a4">
    <w:name w:val="List Paragraph"/>
    <w:basedOn w:val="a"/>
    <w:uiPriority w:val="34"/>
    <w:qFormat/>
    <w:rsid w:val="002F0A36"/>
    <w:pPr>
      <w:spacing w:after="200" w:line="276" w:lineRule="auto"/>
      <w:ind w:left="720"/>
      <w:contextualSpacing/>
    </w:pPr>
    <w:rPr>
      <w:rFonts w:ascii="Calibri" w:hAnsi="Calibri"/>
      <w:sz w:val="22"/>
      <w:szCs w:val="22"/>
    </w:rPr>
  </w:style>
  <w:style w:type="paragraph" w:styleId="a5">
    <w:name w:val="No Spacing"/>
    <w:uiPriority w:val="1"/>
    <w:qFormat/>
    <w:rsid w:val="00870E33"/>
    <w:rPr>
      <w:sz w:val="24"/>
      <w:szCs w:val="24"/>
    </w:rPr>
  </w:style>
  <w:style w:type="paragraph" w:customStyle="1" w:styleId="text">
    <w:name w:val="text"/>
    <w:basedOn w:val="a"/>
    <w:rsid w:val="002C6BAE"/>
    <w:pPr>
      <w:ind w:firstLine="567"/>
      <w:jc w:val="both"/>
    </w:pPr>
    <w:rPr>
      <w:rFonts w:ascii="Arial" w:hAnsi="Arial" w:cs="Arial"/>
      <w:szCs w:val="24"/>
    </w:rPr>
  </w:style>
  <w:style w:type="paragraph" w:customStyle="1" w:styleId="1CharChar">
    <w:name w:val="1 Знак Char Знак Char Знак"/>
    <w:basedOn w:val="a"/>
    <w:rsid w:val="002C6BAE"/>
    <w:pPr>
      <w:spacing w:after="160" w:line="240" w:lineRule="exact"/>
    </w:pPr>
    <w:rPr>
      <w:rFonts w:ascii="Calibri" w:eastAsia="Calibri" w:hAnsi="Calibri" w:cs="Calibri"/>
      <w:sz w:val="20"/>
      <w:lang w:eastAsia="zh-CN"/>
    </w:rPr>
  </w:style>
  <w:style w:type="character" w:customStyle="1" w:styleId="a6">
    <w:name w:val="Гипертекстовая ссылка"/>
    <w:uiPriority w:val="99"/>
    <w:rsid w:val="00D53669"/>
    <w:rPr>
      <w:color w:val="106BBE"/>
    </w:rPr>
  </w:style>
  <w:style w:type="paragraph" w:styleId="a7">
    <w:name w:val="header"/>
    <w:basedOn w:val="a"/>
    <w:link w:val="a8"/>
    <w:uiPriority w:val="99"/>
    <w:rsid w:val="004C5CD3"/>
    <w:pPr>
      <w:tabs>
        <w:tab w:val="center" w:pos="4677"/>
        <w:tab w:val="right" w:pos="9355"/>
      </w:tabs>
    </w:pPr>
  </w:style>
  <w:style w:type="character" w:customStyle="1" w:styleId="a8">
    <w:name w:val="Верхний колонтитул Знак"/>
    <w:link w:val="a7"/>
    <w:uiPriority w:val="99"/>
    <w:rsid w:val="004C5CD3"/>
    <w:rPr>
      <w:sz w:val="24"/>
    </w:rPr>
  </w:style>
  <w:style w:type="paragraph" w:styleId="a9">
    <w:name w:val="footer"/>
    <w:basedOn w:val="a"/>
    <w:link w:val="aa"/>
    <w:rsid w:val="004C5CD3"/>
    <w:pPr>
      <w:tabs>
        <w:tab w:val="center" w:pos="4677"/>
        <w:tab w:val="right" w:pos="9355"/>
      </w:tabs>
    </w:pPr>
  </w:style>
  <w:style w:type="character" w:customStyle="1" w:styleId="aa">
    <w:name w:val="Нижний колонтитул Знак"/>
    <w:link w:val="a9"/>
    <w:rsid w:val="004C5CD3"/>
    <w:rPr>
      <w:sz w:val="24"/>
    </w:rPr>
  </w:style>
  <w:style w:type="character" w:customStyle="1" w:styleId="ab">
    <w:name w:val="Сравнение редакций. Добавленный фрагмент"/>
    <w:uiPriority w:val="99"/>
    <w:rsid w:val="00DE417A"/>
    <w:rPr>
      <w:color w:val="000000"/>
      <w:shd w:val="clear" w:color="auto" w:fill="C1D7FF"/>
    </w:rPr>
  </w:style>
  <w:style w:type="character" w:customStyle="1" w:styleId="ac">
    <w:name w:val="Цветовое выделение"/>
    <w:uiPriority w:val="99"/>
    <w:rsid w:val="003A2D79"/>
    <w:rPr>
      <w:b/>
      <w:bCs/>
      <w:color w:val="26282F"/>
    </w:rPr>
  </w:style>
  <w:style w:type="paragraph" w:customStyle="1" w:styleId="ad">
    <w:name w:val="Заголовок статьи"/>
    <w:basedOn w:val="a"/>
    <w:next w:val="a"/>
    <w:uiPriority w:val="99"/>
    <w:rsid w:val="003A2D79"/>
    <w:pPr>
      <w:autoSpaceDE w:val="0"/>
      <w:autoSpaceDN w:val="0"/>
      <w:adjustRightInd w:val="0"/>
      <w:ind w:left="1612" w:hanging="892"/>
      <w:jc w:val="both"/>
    </w:pPr>
    <w:rPr>
      <w:rFonts w:ascii="Arial" w:hAnsi="Arial" w:cs="Arial"/>
      <w:szCs w:val="24"/>
    </w:rPr>
  </w:style>
  <w:style w:type="paragraph" w:customStyle="1" w:styleId="ae">
    <w:name w:val="Комментарий"/>
    <w:basedOn w:val="a"/>
    <w:next w:val="a"/>
    <w:uiPriority w:val="99"/>
    <w:rsid w:val="00D21D93"/>
    <w:pPr>
      <w:autoSpaceDE w:val="0"/>
      <w:autoSpaceDN w:val="0"/>
      <w:adjustRightInd w:val="0"/>
      <w:spacing w:before="75"/>
      <w:ind w:left="170"/>
      <w:jc w:val="both"/>
    </w:pPr>
    <w:rPr>
      <w:rFonts w:ascii="Arial" w:hAnsi="Arial" w:cs="Arial"/>
      <w:color w:val="353842"/>
      <w:szCs w:val="24"/>
      <w:shd w:val="clear" w:color="auto" w:fill="F0F0F0"/>
    </w:rPr>
  </w:style>
  <w:style w:type="paragraph" w:customStyle="1" w:styleId="af">
    <w:name w:val="Информация об изменениях документа"/>
    <w:basedOn w:val="ae"/>
    <w:next w:val="a"/>
    <w:uiPriority w:val="99"/>
    <w:rsid w:val="00D21D93"/>
    <w:rPr>
      <w:i/>
      <w:iCs/>
    </w:rPr>
  </w:style>
  <w:style w:type="character" w:styleId="af0">
    <w:name w:val="Hyperlink"/>
    <w:rsid w:val="00ED25A3"/>
    <w:rPr>
      <w:color w:val="0000FF"/>
      <w:u w:val="single"/>
    </w:rPr>
  </w:style>
  <w:style w:type="paragraph" w:customStyle="1" w:styleId="nospacing">
    <w:name w:val="nospacing"/>
    <w:basedOn w:val="a"/>
    <w:rsid w:val="00CB3888"/>
    <w:pPr>
      <w:spacing w:before="100" w:beforeAutospacing="1" w:after="100" w:afterAutospacing="1"/>
    </w:pPr>
    <w:rPr>
      <w:szCs w:val="24"/>
    </w:rPr>
  </w:style>
  <w:style w:type="character" w:customStyle="1" w:styleId="hyperlink">
    <w:name w:val="hyperlink"/>
    <w:basedOn w:val="a0"/>
    <w:rsid w:val="00CB3888"/>
  </w:style>
  <w:style w:type="paragraph" w:styleId="af1">
    <w:name w:val="Normal (Web)"/>
    <w:basedOn w:val="a"/>
    <w:link w:val="af2"/>
    <w:uiPriority w:val="99"/>
    <w:rsid w:val="00CB3888"/>
    <w:pPr>
      <w:spacing w:before="100" w:beforeAutospacing="1" w:after="100" w:afterAutospacing="1"/>
    </w:pPr>
    <w:rPr>
      <w:szCs w:val="24"/>
    </w:rPr>
  </w:style>
  <w:style w:type="character" w:customStyle="1" w:styleId="af2">
    <w:name w:val="Обычный (веб) Знак"/>
    <w:link w:val="af1"/>
    <w:rsid w:val="00CB3888"/>
    <w:rPr>
      <w:sz w:val="24"/>
      <w:szCs w:val="24"/>
    </w:rPr>
  </w:style>
  <w:style w:type="paragraph" w:styleId="af3">
    <w:name w:val="Balloon Text"/>
    <w:basedOn w:val="a"/>
    <w:link w:val="af4"/>
    <w:rsid w:val="008C028F"/>
    <w:rPr>
      <w:rFonts w:ascii="Tahoma" w:hAnsi="Tahoma" w:cs="Tahoma"/>
      <w:sz w:val="16"/>
      <w:szCs w:val="16"/>
    </w:rPr>
  </w:style>
  <w:style w:type="character" w:customStyle="1" w:styleId="af4">
    <w:name w:val="Текст выноски Знак"/>
    <w:basedOn w:val="a0"/>
    <w:link w:val="af3"/>
    <w:rsid w:val="008C02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avo-search.minjust.ru/bigs/showDocument.html?id=9AA48369-618A-4BB4-B4B8-AE15F2B7EBF6" TargetMode="External"/><Relationship Id="rId18" Type="http://schemas.openxmlformats.org/officeDocument/2006/relationships/hyperlink" Target="consultantplus://offline/ref=41C26329EF8A0E9B53415BC5142A762EF95192DD6259DAADCA5992666F50B8699EF56701BD8196F2D2F9C805FA048F5C30DCC14C9BC9Y6D" TargetMode="External"/><Relationship Id="rId26" Type="http://schemas.openxmlformats.org/officeDocument/2006/relationships/hyperlink" Target="https://pravo-search.minjust.ru/bigs/showDocument.html?id=96E20C02-1B12-465A-B64C-24AA92270007" TargetMode="External"/><Relationship Id="rId3" Type="http://schemas.openxmlformats.org/officeDocument/2006/relationships/styles" Target="styles.xml"/><Relationship Id="rId21" Type="http://schemas.openxmlformats.org/officeDocument/2006/relationships/hyperlink" Target="https://pravo-search.minjust.ru/bigs/showDocument.html?id=F6ABFFCC-75C4-4EC1-8228-08A2DF980A66" TargetMode="External"/><Relationship Id="rId7" Type="http://schemas.openxmlformats.org/officeDocument/2006/relationships/endnotes" Target="endnotes.xml"/><Relationship Id="rId12" Type="http://schemas.openxmlformats.org/officeDocument/2006/relationships/hyperlink" Target="https://pravo-search.minjust.ru/bigs/showDocument.html?id=9AA48369-618A-4BB4-B4B8-AE15F2B7EBF6" TargetMode="External"/><Relationship Id="rId17" Type="http://schemas.openxmlformats.org/officeDocument/2006/relationships/hyperlink" Target="https://pravo-search.minjust.ru/bigs/showDocument.html?id=96E20C02-1B12-465A-B64C-24AA92270007" TargetMode="External"/><Relationship Id="rId25" Type="http://schemas.openxmlformats.org/officeDocument/2006/relationships/hyperlink" Target="https://pravo-search.minjust.ru/bigs/showDocument.html?id=EB042C48-DE0E-4DBE-8305-4D48DDDB63A2" TargetMode="External"/><Relationship Id="rId2" Type="http://schemas.openxmlformats.org/officeDocument/2006/relationships/numbering" Target="numbering.xml"/><Relationship Id="rId16"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96E20C02-1B12-465A-B64C-24AA92270007" TargetMode="External"/><Relationship Id="rId29" Type="http://schemas.openxmlformats.org/officeDocument/2006/relationships/hyperlink" Target="consultantplus://offline/ref=2C7C503A02369C1D1A0E69F1D23EF42905D8D9646FEB3F764535452E52A1C31E528D24C4F0D4CA170D2A015FE54704B8CFBE2B5AF4z7Q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F6ABFFCC-75C4-4EC1-8228-08A2DF980A66" TargetMode="External"/><Relationship Id="rId24" Type="http://schemas.openxmlformats.org/officeDocument/2006/relationships/hyperlink" Target="https://pravo-search.minjust.ru/bigs/showDocument.html?id=23BFA9AF-B847-4F54-8403-F2E327C4305A"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EB042C48-DE0E-4DBE-8305-4D48DDDB63A2" TargetMode="External"/><Relationship Id="rId23" Type="http://schemas.openxmlformats.org/officeDocument/2006/relationships/hyperlink" Target="https://pravo-search.minjust.ru/bigs/showDocument.html?id=9AA48369-618A-4BB4-B4B8-AE15F2B7EBF6" TargetMode="External"/><Relationship Id="rId28" Type="http://schemas.openxmlformats.org/officeDocument/2006/relationships/hyperlink" Target="consultantplus://offline/ref=2C7C503A02369C1D1A0E69F1D23EF42905D8D9646FEB3F764535452E52A1C31E528D24C4F0DBCA170D2A015FE54704B8CFBE2B5AF4z7QDD" TargetMode="External"/><Relationship Id="rId10" Type="http://schemas.openxmlformats.org/officeDocument/2006/relationships/hyperlink" Target="https://pravo-search.minjust.ru/bigs/showDocument.html?id=96E20C02-1B12-465A-B64C-24AA92270007" TargetMode="External"/><Relationship Id="rId19" Type="http://schemas.openxmlformats.org/officeDocument/2006/relationships/hyperlink" Target="consultantplus://offline/ref=41C26329EF8A0E9B53415BC5142A762EF95192DD6259DAADCA5992666F50B8699EF56701BD8E96F2D2F9C805FA048F5C30DCC14C9BC9Y6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ravo-search.minjust.ru/bigs/showDocument.html?id=23BFA9AF-B847-4F54-8403-F2E327C4305A" TargetMode="External"/><Relationship Id="rId22" Type="http://schemas.openxmlformats.org/officeDocument/2006/relationships/hyperlink" Target="https://pravo-search.minjust.ru/bigs/showDocument.html?id=9AA48369-618A-4BB4-B4B8-AE15F2B7EBF6" TargetMode="External"/><Relationship Id="rId27" Type="http://schemas.openxmlformats.org/officeDocument/2006/relationships/hyperlink" Target="https://pravo-search.minjust.ru/bigs/showDocument.html?id=96E20C02-1B12-465A-B64C-24AA9227000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506B108-D618-402E-8A21-41F073B2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2612</Words>
  <Characters>14891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Admin-16</dc:creator>
  <cp:lastModifiedBy>Егорова Анна Васильевна</cp:lastModifiedBy>
  <cp:revision>8</cp:revision>
  <cp:lastPrinted>2021-09-29T04:14:00Z</cp:lastPrinted>
  <dcterms:created xsi:type="dcterms:W3CDTF">2023-09-21T00:02:00Z</dcterms:created>
  <dcterms:modified xsi:type="dcterms:W3CDTF">2023-10-12T21:46:00Z</dcterms:modified>
</cp:coreProperties>
</file>