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42D81" w:rsidP="004D1D4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400013" w:rsidRDefault="00BD4F66" w:rsidP="00BD4F66">
      <w:pPr>
        <w:jc w:val="center"/>
        <w:rPr>
          <w:sz w:val="20"/>
        </w:rPr>
      </w:pPr>
    </w:p>
    <w:p w:rsidR="00512711" w:rsidRDefault="00932E7A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400013" w:rsidRDefault="00BD4F66" w:rsidP="00BD4F66">
      <w:pPr>
        <w:rPr>
          <w:sz w:val="20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66"/>
        <w:gridCol w:w="3249"/>
        <w:gridCol w:w="3283"/>
      </w:tblGrid>
      <w:tr w:rsidR="00EE2502" w:rsidTr="00423328">
        <w:tc>
          <w:tcPr>
            <w:tcW w:w="3379" w:type="dxa"/>
          </w:tcPr>
          <w:p w:rsidR="00EE2502" w:rsidRPr="00423328" w:rsidRDefault="00EE2502" w:rsidP="00FF1CC0">
            <w:pPr>
              <w:rPr>
                <w:szCs w:val="24"/>
              </w:rPr>
            </w:pPr>
            <w:r w:rsidRPr="00423328">
              <w:rPr>
                <w:szCs w:val="24"/>
              </w:rPr>
              <w:t>от</w:t>
            </w:r>
            <w:r w:rsidR="00400013">
              <w:rPr>
                <w:szCs w:val="24"/>
              </w:rPr>
              <w:t xml:space="preserve"> </w:t>
            </w:r>
            <w:r w:rsidR="004F6254">
              <w:rPr>
                <w:szCs w:val="24"/>
              </w:rPr>
              <w:t>29</w:t>
            </w:r>
            <w:r w:rsidR="004D1D4B">
              <w:rPr>
                <w:szCs w:val="24"/>
              </w:rPr>
              <w:t xml:space="preserve"> </w:t>
            </w:r>
            <w:r w:rsidR="004F6254">
              <w:rPr>
                <w:szCs w:val="24"/>
              </w:rPr>
              <w:t>ноября</w:t>
            </w:r>
            <w:r w:rsidR="00423328" w:rsidRPr="00423328">
              <w:rPr>
                <w:szCs w:val="24"/>
              </w:rPr>
              <w:t xml:space="preserve"> </w:t>
            </w:r>
            <w:r w:rsidRPr="00423328">
              <w:rPr>
                <w:szCs w:val="24"/>
              </w:rPr>
              <w:t>20</w:t>
            </w:r>
            <w:r w:rsidR="00423328" w:rsidRPr="00423328">
              <w:rPr>
                <w:szCs w:val="24"/>
              </w:rPr>
              <w:t>2</w:t>
            </w:r>
            <w:r w:rsidR="00630ADE">
              <w:rPr>
                <w:szCs w:val="24"/>
              </w:rPr>
              <w:t>1</w:t>
            </w:r>
            <w:r w:rsidRPr="00423328">
              <w:rPr>
                <w:szCs w:val="24"/>
              </w:rPr>
              <w:t xml:space="preserve"> г.                                       </w:t>
            </w:r>
          </w:p>
        </w:tc>
        <w:tc>
          <w:tcPr>
            <w:tcW w:w="3379" w:type="dxa"/>
          </w:tcPr>
          <w:p w:rsidR="00EE2502" w:rsidRPr="00423328" w:rsidRDefault="00400013" w:rsidP="004233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4F6254">
              <w:rPr>
                <w:szCs w:val="24"/>
              </w:rPr>
              <w:t>244</w:t>
            </w:r>
            <w:r w:rsidR="00012BE0">
              <w:rPr>
                <w:szCs w:val="24"/>
              </w:rPr>
              <w:t xml:space="preserve"> </w:t>
            </w:r>
            <w:r w:rsidR="00EE2502" w:rsidRPr="00423328">
              <w:rPr>
                <w:szCs w:val="24"/>
              </w:rPr>
              <w:t>-</w:t>
            </w:r>
            <w:r w:rsidR="00456544">
              <w:rPr>
                <w:szCs w:val="24"/>
              </w:rPr>
              <w:t xml:space="preserve"> </w:t>
            </w:r>
            <w:proofErr w:type="spellStart"/>
            <w:r w:rsidR="00EE2502" w:rsidRPr="00423328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</w:tcPr>
          <w:p w:rsidR="00EE2502" w:rsidRPr="00423328" w:rsidRDefault="00EE2502" w:rsidP="00423328">
            <w:pPr>
              <w:jc w:val="right"/>
              <w:rPr>
                <w:szCs w:val="24"/>
              </w:rPr>
            </w:pPr>
            <w:r w:rsidRPr="00423328">
              <w:rPr>
                <w:szCs w:val="24"/>
              </w:rPr>
              <w:t>п. Эгвекинот</w:t>
            </w:r>
          </w:p>
        </w:tc>
      </w:tr>
    </w:tbl>
    <w:p w:rsidR="00EE2502" w:rsidRDefault="00EE2502" w:rsidP="007A0EC7">
      <w:pPr>
        <w:shd w:val="clear" w:color="auto" w:fill="FFFFFF"/>
        <w:jc w:val="center"/>
        <w:rPr>
          <w:szCs w:val="24"/>
        </w:rPr>
      </w:pPr>
    </w:p>
    <w:p w:rsidR="004E6714" w:rsidRPr="00F42D81" w:rsidRDefault="004E6714" w:rsidP="00630ADE">
      <w:pPr>
        <w:shd w:val="clear" w:color="auto" w:fill="FFFFFF"/>
        <w:jc w:val="center"/>
        <w:rPr>
          <w:b/>
          <w:bCs/>
          <w:szCs w:val="24"/>
        </w:rPr>
      </w:pPr>
      <w:proofErr w:type="gramStart"/>
      <w:r w:rsidRPr="00F42D81">
        <w:rPr>
          <w:b/>
          <w:szCs w:val="24"/>
        </w:rPr>
        <w:t>Об утверждении Перечня работ (услуг, товаров), осуществляемых в рамках мероприяти</w:t>
      </w:r>
      <w:r w:rsidR="00BF582E" w:rsidRPr="00F42D81">
        <w:rPr>
          <w:b/>
          <w:szCs w:val="24"/>
        </w:rPr>
        <w:t>я</w:t>
      </w:r>
      <w:r w:rsidRPr="00F42D81">
        <w:rPr>
          <w:b/>
          <w:szCs w:val="24"/>
        </w:rPr>
        <w:t xml:space="preserve"> </w:t>
      </w:r>
      <w:r w:rsidR="00443CF0" w:rsidRPr="00F42D81">
        <w:rPr>
          <w:b/>
          <w:szCs w:val="24"/>
        </w:rPr>
        <w:t>«</w:t>
      </w:r>
      <w:r w:rsidR="007A7629">
        <w:rPr>
          <w:b/>
          <w:color w:val="000000"/>
        </w:rPr>
        <w:t xml:space="preserve">Мероприятия по </w:t>
      </w:r>
      <w:r w:rsidR="007D0D44">
        <w:rPr>
          <w:b/>
          <w:color w:val="000000"/>
        </w:rPr>
        <w:t>капитальному ремонту жилищного фонда</w:t>
      </w:r>
      <w:r w:rsidR="00443CF0" w:rsidRPr="00F42D81">
        <w:rPr>
          <w:b/>
          <w:szCs w:val="24"/>
        </w:rPr>
        <w:t>»</w:t>
      </w:r>
      <w:r w:rsidRPr="00F42D81">
        <w:rPr>
          <w:b/>
          <w:szCs w:val="24"/>
        </w:rPr>
        <w:t xml:space="preserve"> </w:t>
      </w:r>
      <w:r w:rsidRPr="00F42D81">
        <w:rPr>
          <w:b/>
          <w:bCs/>
          <w:szCs w:val="24"/>
        </w:rPr>
        <w:t xml:space="preserve">Муниципальной </w:t>
      </w:r>
      <w:r w:rsidRPr="00F42D81">
        <w:rPr>
          <w:b/>
          <w:szCs w:val="24"/>
        </w:rPr>
        <w:t>программы «</w:t>
      </w:r>
      <w:r w:rsidRPr="00F42D81">
        <w:rPr>
          <w:b/>
          <w:bCs/>
          <w:szCs w:val="24"/>
        </w:rPr>
        <w:t>Содержание, развитие и ремонт инфраструктуры городского округа Эгвекинот на 2016-202</w:t>
      </w:r>
      <w:r w:rsidR="000F72E2" w:rsidRPr="00F42D81">
        <w:rPr>
          <w:b/>
          <w:bCs/>
          <w:szCs w:val="24"/>
        </w:rPr>
        <w:t>3</w:t>
      </w:r>
      <w:r w:rsidRPr="00F42D81">
        <w:rPr>
          <w:b/>
          <w:bCs/>
          <w:szCs w:val="24"/>
        </w:rPr>
        <w:t xml:space="preserve"> годы</w:t>
      </w:r>
      <w:r w:rsidRPr="00F42D81">
        <w:rPr>
          <w:b/>
          <w:szCs w:val="24"/>
        </w:rPr>
        <w:t>», в целях выполнения (оказания,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</w:t>
      </w:r>
      <w:proofErr w:type="gramEnd"/>
    </w:p>
    <w:p w:rsidR="00410994" w:rsidRPr="00F42D81" w:rsidRDefault="00410994" w:rsidP="00630ADE">
      <w:pPr>
        <w:shd w:val="clear" w:color="auto" w:fill="FFFFFF"/>
        <w:jc w:val="center"/>
        <w:rPr>
          <w:b/>
        </w:rPr>
      </w:pPr>
    </w:p>
    <w:p w:rsidR="004E6714" w:rsidRDefault="004E6714" w:rsidP="00400013">
      <w:pPr>
        <w:shd w:val="clear" w:color="auto" w:fill="FFFFFF"/>
        <w:ind w:firstLine="708"/>
        <w:jc w:val="both"/>
        <w:rPr>
          <w:bCs/>
        </w:rPr>
      </w:pPr>
      <w:r w:rsidRPr="004E6714">
        <w:rPr>
          <w:bCs/>
          <w:szCs w:val="24"/>
        </w:rPr>
        <w:t xml:space="preserve">В </w:t>
      </w:r>
      <w:r>
        <w:rPr>
          <w:bCs/>
          <w:szCs w:val="24"/>
        </w:rPr>
        <w:t>соответствии с</w:t>
      </w:r>
      <w:r w:rsidRPr="004E6714">
        <w:rPr>
          <w:bCs/>
          <w:szCs w:val="24"/>
        </w:rPr>
        <w:t xml:space="preserve"> Правилами </w:t>
      </w:r>
      <w:r w:rsidRPr="004E6714">
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городского округа Эгвекинот на срок, превышающий срок действия утвержденных лимитов бюджетных обязательств, утвержденными Постановлением Администрации городского</w:t>
      </w:r>
      <w:r w:rsidR="00400013">
        <w:t xml:space="preserve"> округа Эгвекинот от 11 октября </w:t>
      </w:r>
      <w:r w:rsidRPr="004E6714">
        <w:t>2017 г. № 261-па</w:t>
      </w:r>
      <w:r w:rsidRPr="004E6714">
        <w:rPr>
          <w:bCs/>
        </w:rPr>
        <w:t>:</w:t>
      </w:r>
    </w:p>
    <w:p w:rsidR="004074A0" w:rsidRPr="004074A0" w:rsidRDefault="004074A0" w:rsidP="004074A0">
      <w:pPr>
        <w:shd w:val="clear" w:color="auto" w:fill="FFFFFF"/>
        <w:jc w:val="both"/>
        <w:rPr>
          <w:strike/>
        </w:rPr>
      </w:pPr>
    </w:p>
    <w:p w:rsidR="004E6714" w:rsidRPr="00400013" w:rsidRDefault="00400013" w:rsidP="00400013">
      <w:pPr>
        <w:ind w:firstLine="708"/>
        <w:jc w:val="both"/>
      </w:pPr>
      <w:r w:rsidRPr="00F42D81">
        <w:t xml:space="preserve">1. </w:t>
      </w:r>
      <w:proofErr w:type="gramStart"/>
      <w:r w:rsidR="00EC41E6" w:rsidRPr="00F42D81">
        <w:t xml:space="preserve">Утвердить </w:t>
      </w:r>
      <w:r w:rsidR="004E6714" w:rsidRPr="00F42D81">
        <w:t>Перечень работ (услуг, товаров), осущ</w:t>
      </w:r>
      <w:r w:rsidR="00BF582E" w:rsidRPr="00F42D81">
        <w:t>ествляемых в рамках мероприятия</w:t>
      </w:r>
      <w:r w:rsidR="004E6714" w:rsidRPr="00F42D81">
        <w:t xml:space="preserve"> </w:t>
      </w:r>
      <w:r w:rsidR="00443CF0" w:rsidRPr="00F42D81">
        <w:t>«</w:t>
      </w:r>
      <w:r w:rsidR="007A7629">
        <w:rPr>
          <w:color w:val="000000"/>
        </w:rPr>
        <w:t xml:space="preserve">Мероприятия по </w:t>
      </w:r>
      <w:r w:rsidR="007D0D44">
        <w:rPr>
          <w:color w:val="000000"/>
        </w:rPr>
        <w:t>капитальному ремонту жилищного фонда</w:t>
      </w:r>
      <w:r w:rsidR="00443CF0" w:rsidRPr="00F42D81">
        <w:t>»</w:t>
      </w:r>
      <w:r w:rsidR="004E6714" w:rsidRPr="00F42D81">
        <w:t xml:space="preserve"> Муниципальной программы «Содержание, развитие и ремонт инфраструктуры городского округа Эгвекинот на</w:t>
      </w:r>
      <w:r w:rsidR="005C6985">
        <w:t xml:space="preserve"> 2</w:t>
      </w:r>
      <w:r w:rsidR="004E6714" w:rsidRPr="00F42D81">
        <w:t>016-202</w:t>
      </w:r>
      <w:r w:rsidR="000F72E2" w:rsidRPr="00F42D81">
        <w:t>3</w:t>
      </w:r>
      <w:r w:rsidRPr="00F42D81">
        <w:t xml:space="preserve"> </w:t>
      </w:r>
      <w:r w:rsidR="004E6714" w:rsidRPr="00F42D81">
        <w:t>годы», в целях выполнения (оказания,</w:t>
      </w:r>
      <w:r w:rsidR="004E6714" w:rsidRPr="00400013">
        <w:t xml:space="preserve">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обязательств, согласно приложению к настоящему распоряжению.</w:t>
      </w:r>
      <w:proofErr w:type="gramEnd"/>
    </w:p>
    <w:p w:rsidR="004E6714" w:rsidRPr="00400013" w:rsidRDefault="004E6714" w:rsidP="00400013"/>
    <w:p w:rsidR="007A4A4F" w:rsidRDefault="00400013" w:rsidP="004D1D4B">
      <w:pPr>
        <w:ind w:firstLine="708"/>
        <w:jc w:val="both"/>
      </w:pPr>
      <w:r>
        <w:t xml:space="preserve">2. </w:t>
      </w:r>
      <w:proofErr w:type="gramStart"/>
      <w:r w:rsidR="00436206" w:rsidRPr="00400013">
        <w:t>Отделу муниципальных закупок Управления промышленной политики Администрации городского округа Эгвекинот</w:t>
      </w:r>
      <w:r w:rsidR="00522321" w:rsidRPr="00400013">
        <w:t xml:space="preserve"> (Катаева Т.А.)</w:t>
      </w:r>
      <w:r w:rsidR="00436206" w:rsidRPr="00400013">
        <w:t xml:space="preserve"> </w:t>
      </w:r>
      <w:r w:rsidR="00A93DD2" w:rsidRPr="00400013">
        <w:t xml:space="preserve">в </w:t>
      </w:r>
      <w:r w:rsidR="00412E82" w:rsidRPr="00400013">
        <w:t xml:space="preserve">соответствии с </w:t>
      </w:r>
      <w:r>
        <w:t xml:space="preserve">Федеральным законом от 5 апреля </w:t>
      </w:r>
      <w:r w:rsidR="00412E82" w:rsidRPr="00400013"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BE1303" w:rsidRPr="00400013">
        <w:t>, провести закупочную процедуру и заключить муниципальный контракт</w:t>
      </w:r>
      <w:r w:rsidR="00A93DD2" w:rsidRPr="00400013">
        <w:t xml:space="preserve"> на срок, превышающий срок действия утвержденных лимитов бюджетных обязательств, предметом исполнения которых являются работы</w:t>
      </w:r>
      <w:proofErr w:type="gramEnd"/>
      <w:r w:rsidR="00A93DD2" w:rsidRPr="00400013">
        <w:t xml:space="preserve"> (услуги, товары), согласно Перечню, указанному в пункте 1 настоящего распоряжения. </w:t>
      </w:r>
    </w:p>
    <w:p w:rsidR="00ED042E" w:rsidRDefault="00ED042E" w:rsidP="004D1D4B">
      <w:pPr>
        <w:ind w:firstLine="708"/>
        <w:jc w:val="both"/>
      </w:pPr>
    </w:p>
    <w:p w:rsidR="00ED042E" w:rsidRPr="00276DEC" w:rsidRDefault="00ED042E" w:rsidP="00ED042E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6DEC">
        <w:rPr>
          <w:rFonts w:ascii="Times New Roman" w:eastAsia="Times New Roman" w:hAnsi="Times New Roman"/>
          <w:sz w:val="24"/>
          <w:szCs w:val="20"/>
          <w:lang w:eastAsia="ru-RU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E28D8" w:rsidRPr="00400013" w:rsidRDefault="006E28D8" w:rsidP="00400013">
      <w:pPr>
        <w:jc w:val="both"/>
      </w:pPr>
    </w:p>
    <w:p w:rsidR="00D14B56" w:rsidRPr="00400013" w:rsidRDefault="00ED042E" w:rsidP="00400013">
      <w:pPr>
        <w:ind w:firstLine="708"/>
      </w:pPr>
      <w:r>
        <w:t>4</w:t>
      </w:r>
      <w:r w:rsidR="00400013">
        <w:t xml:space="preserve">. </w:t>
      </w:r>
      <w:r w:rsidR="00D14B56" w:rsidRPr="00400013">
        <w:t xml:space="preserve">Настоящее распоряжение </w:t>
      </w:r>
      <w:r w:rsidR="004D1D4B">
        <w:t xml:space="preserve">вступает в силу с момента </w:t>
      </w:r>
      <w:r w:rsidR="00D14B56" w:rsidRPr="00400013">
        <w:t>подписания.</w:t>
      </w:r>
      <w:r w:rsidR="007A4A4F" w:rsidRPr="00400013">
        <w:br/>
      </w:r>
    </w:p>
    <w:p w:rsidR="00F11BCB" w:rsidRPr="00400013" w:rsidRDefault="00ED042E" w:rsidP="00400013">
      <w:pPr>
        <w:ind w:firstLine="708"/>
        <w:jc w:val="both"/>
      </w:pPr>
      <w:r>
        <w:t>5</w:t>
      </w:r>
      <w:r w:rsidR="00400013">
        <w:t xml:space="preserve">. </w:t>
      </w:r>
      <w:proofErr w:type="gramStart"/>
      <w:r w:rsidR="006E075B" w:rsidRPr="00400013">
        <w:t>Контроль за</w:t>
      </w:r>
      <w:proofErr w:type="gramEnd"/>
      <w:r w:rsidR="006E075B" w:rsidRPr="00400013">
        <w:t xml:space="preserve"> исполнением </w:t>
      </w:r>
      <w:r w:rsidR="00BC71F9" w:rsidRPr="00400013">
        <w:t xml:space="preserve">настоящего </w:t>
      </w:r>
      <w:r w:rsidR="006E075B" w:rsidRPr="00400013">
        <w:t xml:space="preserve">распоряжения </w:t>
      </w:r>
      <w:r w:rsidR="00A33719">
        <w:t>оставляю за собой.</w:t>
      </w:r>
    </w:p>
    <w:p w:rsidR="007A4A4F" w:rsidRDefault="007A4A4F" w:rsidP="006A0063">
      <w:pPr>
        <w:rPr>
          <w:b/>
        </w:rPr>
      </w:pPr>
    </w:p>
    <w:p w:rsidR="00A33719" w:rsidRDefault="00ED042E" w:rsidP="00D7149E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B6362" w:rsidRDefault="00905E96" w:rsidP="00D7149E">
      <w:pPr>
        <w:sectPr w:rsidR="009B6362" w:rsidSect="00400013">
          <w:pgSz w:w="11907" w:h="16840" w:code="9"/>
          <w:pgMar w:top="567" w:right="624" w:bottom="1134" w:left="1701" w:header="720" w:footer="720" w:gutter="0"/>
          <w:cols w:space="720"/>
          <w:docGrid w:linePitch="326"/>
        </w:sectPr>
      </w:pPr>
      <w:r w:rsidRPr="002A366D">
        <w:rPr>
          <w:b/>
        </w:rPr>
        <w:t>Глав</w:t>
      </w:r>
      <w:r w:rsidR="00A33719">
        <w:rPr>
          <w:b/>
        </w:rPr>
        <w:t>ы</w:t>
      </w:r>
      <w:r w:rsidRPr="002A366D">
        <w:rPr>
          <w:b/>
        </w:rPr>
        <w:t xml:space="preserve"> Администрации                                            </w:t>
      </w:r>
      <w:r w:rsidR="00A33719">
        <w:rPr>
          <w:b/>
        </w:rPr>
        <w:t xml:space="preserve">                                 </w:t>
      </w:r>
      <w:r w:rsidR="00400013">
        <w:rPr>
          <w:b/>
        </w:rPr>
        <w:tab/>
        <w:t xml:space="preserve">  </w:t>
      </w:r>
      <w:r w:rsidR="00A33719">
        <w:rPr>
          <w:b/>
        </w:rPr>
        <w:t>А.М. Абакаров</w:t>
      </w:r>
    </w:p>
    <w:p w:rsidR="009B6362" w:rsidRDefault="004F6254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 w:rsidR="009B6362">
        <w:rPr>
          <w:szCs w:val="28"/>
        </w:rPr>
        <w:t xml:space="preserve">Приложение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городского округа Эгвекинот </w:t>
      </w:r>
    </w:p>
    <w:p w:rsidR="009B6362" w:rsidRDefault="00FF7B0B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>от</w:t>
      </w:r>
      <w:r w:rsidR="004D4252">
        <w:rPr>
          <w:szCs w:val="28"/>
        </w:rPr>
        <w:t xml:space="preserve"> </w:t>
      </w:r>
      <w:r w:rsidR="004F6254">
        <w:rPr>
          <w:szCs w:val="28"/>
        </w:rPr>
        <w:t>29</w:t>
      </w:r>
      <w:r w:rsidR="00A62C2A">
        <w:rPr>
          <w:szCs w:val="28"/>
        </w:rPr>
        <w:t xml:space="preserve"> </w:t>
      </w:r>
      <w:r w:rsidR="00FF1CC0">
        <w:rPr>
          <w:szCs w:val="28"/>
        </w:rPr>
        <w:t>ноября</w:t>
      </w:r>
      <w:r w:rsidR="00116A71">
        <w:rPr>
          <w:szCs w:val="28"/>
        </w:rPr>
        <w:t xml:space="preserve"> 2021 г. №</w:t>
      </w:r>
      <w:r w:rsidR="004F6254">
        <w:rPr>
          <w:szCs w:val="28"/>
        </w:rPr>
        <w:t xml:space="preserve"> 244</w:t>
      </w:r>
      <w:r w:rsidR="009B6362">
        <w:rPr>
          <w:szCs w:val="28"/>
        </w:rPr>
        <w:t>-ра</w:t>
      </w:r>
    </w:p>
    <w:p w:rsidR="009B6362" w:rsidRDefault="009B6362" w:rsidP="009B6362">
      <w:pPr>
        <w:pStyle w:val="aa"/>
        <w:spacing w:after="0"/>
        <w:rPr>
          <w:szCs w:val="28"/>
        </w:rPr>
      </w:pPr>
    </w:p>
    <w:p w:rsidR="009B6362" w:rsidRPr="00E727A0" w:rsidRDefault="009B6362" w:rsidP="009B6362">
      <w:pPr>
        <w:pStyle w:val="aa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E727A0">
        <w:rPr>
          <w:rFonts w:ascii="Times New Roman Полужирный" w:hAnsi="Times New Roman Полужирный"/>
          <w:b/>
          <w:spacing w:val="20"/>
          <w:szCs w:val="28"/>
        </w:rPr>
        <w:t>ПЕРЕЧЕНЬ</w:t>
      </w:r>
    </w:p>
    <w:p w:rsidR="009B6362" w:rsidRPr="00E727A0" w:rsidRDefault="009B6362" w:rsidP="009B6362">
      <w:pPr>
        <w:pStyle w:val="aa"/>
        <w:jc w:val="center"/>
        <w:rPr>
          <w:b/>
          <w:szCs w:val="28"/>
        </w:rPr>
      </w:pPr>
      <w:proofErr w:type="gramStart"/>
      <w:r w:rsidRPr="004E6714">
        <w:rPr>
          <w:b/>
          <w:szCs w:val="24"/>
        </w:rPr>
        <w:t>работ (услуг, товаров), осуществляемых в рамках мероприяти</w:t>
      </w:r>
      <w:r w:rsidR="00BF582E">
        <w:rPr>
          <w:b/>
          <w:szCs w:val="24"/>
        </w:rPr>
        <w:t>я</w:t>
      </w:r>
      <w:r w:rsidRPr="004E6714">
        <w:rPr>
          <w:b/>
          <w:szCs w:val="24"/>
        </w:rPr>
        <w:t xml:space="preserve"> </w:t>
      </w:r>
      <w:r w:rsidR="00B7661A" w:rsidRPr="00B7661A">
        <w:rPr>
          <w:b/>
          <w:szCs w:val="24"/>
        </w:rPr>
        <w:t>«</w:t>
      </w:r>
      <w:r w:rsidR="00F42D81" w:rsidRPr="00F42D81">
        <w:rPr>
          <w:b/>
          <w:szCs w:val="24"/>
        </w:rPr>
        <w:t xml:space="preserve"> </w:t>
      </w:r>
      <w:r w:rsidR="007D0D44">
        <w:rPr>
          <w:b/>
          <w:szCs w:val="24"/>
        </w:rPr>
        <w:t>Мероприятия по капитальному ремонту жилищного фонда</w:t>
      </w:r>
      <w:r w:rsidR="00B7661A" w:rsidRPr="00B7661A">
        <w:rPr>
          <w:b/>
          <w:szCs w:val="24"/>
        </w:rPr>
        <w:t xml:space="preserve">» </w:t>
      </w:r>
      <w:r w:rsidRPr="00F42D81">
        <w:rPr>
          <w:b/>
          <w:szCs w:val="24"/>
        </w:rPr>
        <w:t xml:space="preserve">Муниципальной </w:t>
      </w:r>
      <w:r w:rsidRPr="004E6714">
        <w:rPr>
          <w:b/>
          <w:szCs w:val="24"/>
        </w:rPr>
        <w:t>программы «</w:t>
      </w:r>
      <w:r w:rsidRPr="00F42D81">
        <w:rPr>
          <w:b/>
          <w:szCs w:val="24"/>
        </w:rPr>
        <w:t>Содержание, развитие и ремонт инфраструктуры городского округа Эгвекинот на 2016-202</w:t>
      </w:r>
      <w:r w:rsidR="000F72E2" w:rsidRPr="00F42D81">
        <w:rPr>
          <w:b/>
          <w:szCs w:val="24"/>
        </w:rPr>
        <w:t>3</w:t>
      </w:r>
      <w:r w:rsidRPr="00F42D81">
        <w:rPr>
          <w:b/>
          <w:szCs w:val="24"/>
        </w:rPr>
        <w:t xml:space="preserve"> годы</w:t>
      </w:r>
      <w:r w:rsidRPr="004E6714">
        <w:rPr>
          <w:b/>
          <w:szCs w:val="24"/>
        </w:rPr>
        <w:t>», в целях выполнения (оказания, поставки) которых заключаются муниципальные контракты для обеспечения муниципальных нужд городского округа Эгвекинот на срок, превышающий срок действия утвержденных лимитов бюджетных обязательств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123"/>
        <w:gridCol w:w="2126"/>
        <w:gridCol w:w="2126"/>
        <w:gridCol w:w="2268"/>
        <w:gridCol w:w="2126"/>
        <w:gridCol w:w="1985"/>
        <w:gridCol w:w="1843"/>
      </w:tblGrid>
      <w:tr w:rsidR="001C702D" w:rsidRPr="00E727A0" w:rsidTr="004D1D4B">
        <w:trPr>
          <w:trHeight w:val="171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№</w:t>
            </w:r>
          </w:p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proofErr w:type="spellStart"/>
            <w:proofErr w:type="gramStart"/>
            <w:r w:rsidRPr="00C37514">
              <w:rPr>
                <w:szCs w:val="28"/>
              </w:rPr>
              <w:t>п</w:t>
            </w:r>
            <w:proofErr w:type="spellEnd"/>
            <w:proofErr w:type="gramEnd"/>
            <w:r w:rsidRPr="00C37514">
              <w:rPr>
                <w:szCs w:val="28"/>
              </w:rPr>
              <w:t>/</w:t>
            </w:r>
            <w:proofErr w:type="spellStart"/>
            <w:r w:rsidRPr="00C37514">
              <w:rPr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Наименование объекта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Планируемые результаты выполнения работ, оказания услуг, поставки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Описание состава работ, услуг, товара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Предельный срок выполнения работ, оказания услуг, поставки товара с учётом сроков, необходимых для определения подрядчиков, исполнителей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1C702D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Предельный объем средств на оплату долгосрочного муниципального контракта, тыс. рублей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C37514" w:rsidRDefault="001C702D" w:rsidP="00BC7948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 xml:space="preserve">В том числе по годам за счёт средств </w:t>
            </w:r>
            <w:r w:rsidR="00475B74" w:rsidRPr="00C37514">
              <w:rPr>
                <w:szCs w:val="28"/>
              </w:rPr>
              <w:t>местного</w:t>
            </w:r>
            <w:r w:rsidRPr="00C37514">
              <w:rPr>
                <w:szCs w:val="28"/>
              </w:rPr>
              <w:t xml:space="preserve"> бюджета, тыс. рублей</w:t>
            </w:r>
          </w:p>
        </w:tc>
      </w:tr>
      <w:tr w:rsidR="00475B74" w:rsidRPr="00E727A0" w:rsidTr="004D1D4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1C702D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2022</w:t>
            </w:r>
          </w:p>
        </w:tc>
      </w:tr>
      <w:tr w:rsidR="00475B74" w:rsidTr="004D1D4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75B74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C37514">
              <w:rPr>
                <w:szCs w:val="28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4D1D4B" w:rsidRDefault="007D0D44" w:rsidP="007A7629">
            <w:pPr>
              <w:pStyle w:val="aa"/>
              <w:ind w:left="172"/>
              <w:jc w:val="center"/>
              <w:rPr>
                <w:szCs w:val="24"/>
              </w:rPr>
            </w:pPr>
            <w:r>
              <w:t xml:space="preserve">Ремонт кровли жилого дома по адресу: ул. </w:t>
            </w:r>
            <w:proofErr w:type="gramStart"/>
            <w:r>
              <w:t>Транспортная</w:t>
            </w:r>
            <w:proofErr w:type="gramEnd"/>
            <w:r>
              <w:t xml:space="preserve">, дом 22, </w:t>
            </w:r>
            <w:r w:rsidR="00ED042E">
              <w:t xml:space="preserve">                     </w:t>
            </w:r>
            <w:r>
              <w:t>с. Рыркайпий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D425C3" w:rsidP="00D425C3">
            <w:pPr>
              <w:pStyle w:val="aa"/>
              <w:ind w:left="160"/>
              <w:jc w:val="center"/>
              <w:rPr>
                <w:szCs w:val="28"/>
              </w:rPr>
            </w:pPr>
            <w:r w:rsidRPr="00442C04">
              <w:rPr>
                <w:szCs w:val="24"/>
              </w:rPr>
              <w:t>Сохранение и развитие муниципального жилищного фонда городского округа Эгвекинот</w:t>
            </w:r>
            <w:r>
              <w:t>, с</w:t>
            </w:r>
            <w:r w:rsidR="004D1D4B" w:rsidRPr="00D57D88">
              <w:t>оздание благоприятных условий для проживания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7D0D44" w:rsidP="00FF7B0B">
            <w:pPr>
              <w:pStyle w:val="aa"/>
              <w:ind w:left="0"/>
              <w:jc w:val="center"/>
              <w:rPr>
                <w:szCs w:val="28"/>
              </w:rPr>
            </w:pPr>
            <w:r>
              <w:t>Ремонт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4D1D4B" w:rsidP="00FF7B0B">
            <w:pPr>
              <w:pStyle w:val="aa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15 декабря</w:t>
            </w:r>
            <w:r w:rsidR="00475B74" w:rsidRPr="00C37514">
              <w:rPr>
                <w:szCs w:val="28"/>
              </w:rPr>
              <w:t xml:space="preserve">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C37514" w:rsidRDefault="007D0D44" w:rsidP="00475B74">
            <w:pPr>
              <w:pStyle w:val="aa"/>
              <w:ind w:left="8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4 410, 4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7A7629" w:rsidRDefault="0021708D" w:rsidP="00AA5622">
            <w:pPr>
              <w:pStyle w:val="aa"/>
              <w:ind w:left="81"/>
              <w:jc w:val="center"/>
              <w:rPr>
                <w:b/>
                <w:szCs w:val="28"/>
              </w:rPr>
            </w:pPr>
            <w:r w:rsidRPr="007A7629">
              <w:rPr>
                <w:b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F42D81" w:rsidRDefault="007D0D44" w:rsidP="00475B74">
            <w:pPr>
              <w:pStyle w:val="aa"/>
              <w:ind w:left="15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4 410, 4</w:t>
            </w:r>
          </w:p>
        </w:tc>
      </w:tr>
      <w:tr w:rsidR="007D0D44" w:rsidTr="004D1D4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44" w:rsidRPr="00C37514" w:rsidRDefault="007D0D44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44" w:rsidRPr="00C37514" w:rsidRDefault="007D0D44" w:rsidP="002B3C36">
            <w:pPr>
              <w:pStyle w:val="aa"/>
              <w:rPr>
                <w:b/>
                <w:szCs w:val="28"/>
              </w:rPr>
            </w:pPr>
            <w:r w:rsidRPr="00C37514">
              <w:rPr>
                <w:b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44" w:rsidRPr="00C37514" w:rsidRDefault="007D0D44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44" w:rsidRPr="00C37514" w:rsidRDefault="007D0D44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44" w:rsidRPr="00C37514" w:rsidRDefault="007D0D44" w:rsidP="002B3C36">
            <w:pPr>
              <w:pStyle w:val="aa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44" w:rsidRPr="00C37514" w:rsidRDefault="007D0D44" w:rsidP="007B434D">
            <w:pPr>
              <w:pStyle w:val="aa"/>
              <w:ind w:left="8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4 410, 4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44" w:rsidRPr="007A7629" w:rsidRDefault="007D0D44" w:rsidP="007B434D">
            <w:pPr>
              <w:pStyle w:val="aa"/>
              <w:ind w:left="81"/>
              <w:jc w:val="center"/>
              <w:rPr>
                <w:b/>
                <w:szCs w:val="28"/>
              </w:rPr>
            </w:pPr>
            <w:r w:rsidRPr="007A7629">
              <w:rPr>
                <w:b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44" w:rsidRPr="00F42D81" w:rsidRDefault="007D0D44" w:rsidP="007B434D">
            <w:pPr>
              <w:pStyle w:val="aa"/>
              <w:ind w:left="15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4 410, 4</w:t>
            </w:r>
          </w:p>
        </w:tc>
      </w:tr>
    </w:tbl>
    <w:p w:rsidR="006F395E" w:rsidRDefault="006F395E" w:rsidP="00B6311F">
      <w:pPr>
        <w:pStyle w:val="aa"/>
      </w:pPr>
    </w:p>
    <w:sectPr w:rsidR="006F395E" w:rsidSect="00B6311F">
      <w:pgSz w:w="16840" w:h="11907" w:orient="landscape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99" w:rsidRDefault="00BB6799">
      <w:r>
        <w:separator/>
      </w:r>
    </w:p>
  </w:endnote>
  <w:endnote w:type="continuationSeparator" w:id="0">
    <w:p w:rsidR="00BB6799" w:rsidRDefault="00BB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99" w:rsidRDefault="00BB6799">
      <w:r>
        <w:separator/>
      </w:r>
    </w:p>
  </w:footnote>
  <w:footnote w:type="continuationSeparator" w:id="0">
    <w:p w:rsidR="00BB6799" w:rsidRDefault="00BB6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CF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50BE4"/>
    <w:multiLevelType w:val="multilevel"/>
    <w:tmpl w:val="044C58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32682"/>
    <w:multiLevelType w:val="hybridMultilevel"/>
    <w:tmpl w:val="64FA36E6"/>
    <w:lvl w:ilvl="0" w:tplc="95707A0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038AE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440825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120AA9"/>
    <w:multiLevelType w:val="hybridMultilevel"/>
    <w:tmpl w:val="E4D67638"/>
    <w:lvl w:ilvl="0" w:tplc="DF8A5FF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817100"/>
    <w:multiLevelType w:val="hybridMultilevel"/>
    <w:tmpl w:val="96C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5D24F9"/>
    <w:multiLevelType w:val="hybridMultilevel"/>
    <w:tmpl w:val="4CF4B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5127B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7D559D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3EF7"/>
    <w:rsid w:val="00012BE0"/>
    <w:rsid w:val="000218DB"/>
    <w:rsid w:val="00072231"/>
    <w:rsid w:val="00074EAD"/>
    <w:rsid w:val="00076099"/>
    <w:rsid w:val="000B4768"/>
    <w:rsid w:val="000C34BF"/>
    <w:rsid w:val="000E4A9A"/>
    <w:rsid w:val="000F72E2"/>
    <w:rsid w:val="00100628"/>
    <w:rsid w:val="001012A4"/>
    <w:rsid w:val="00110D38"/>
    <w:rsid w:val="00111B2A"/>
    <w:rsid w:val="00111BEA"/>
    <w:rsid w:val="0011517E"/>
    <w:rsid w:val="00116A71"/>
    <w:rsid w:val="001336B7"/>
    <w:rsid w:val="00136EE1"/>
    <w:rsid w:val="00142853"/>
    <w:rsid w:val="00162080"/>
    <w:rsid w:val="0017157E"/>
    <w:rsid w:val="00193D89"/>
    <w:rsid w:val="001951F8"/>
    <w:rsid w:val="001971D8"/>
    <w:rsid w:val="00197E2C"/>
    <w:rsid w:val="001A3702"/>
    <w:rsid w:val="001A3BE9"/>
    <w:rsid w:val="001B4D3F"/>
    <w:rsid w:val="001C2974"/>
    <w:rsid w:val="001C702D"/>
    <w:rsid w:val="001D3A4B"/>
    <w:rsid w:val="001D4EB5"/>
    <w:rsid w:val="001F7BDA"/>
    <w:rsid w:val="00200A57"/>
    <w:rsid w:val="0021708D"/>
    <w:rsid w:val="00223FA1"/>
    <w:rsid w:val="00227472"/>
    <w:rsid w:val="0025155B"/>
    <w:rsid w:val="00257F92"/>
    <w:rsid w:val="00262669"/>
    <w:rsid w:val="00294D9A"/>
    <w:rsid w:val="00296DBF"/>
    <w:rsid w:val="002970EC"/>
    <w:rsid w:val="00297552"/>
    <w:rsid w:val="002A366D"/>
    <w:rsid w:val="002B24EA"/>
    <w:rsid w:val="002B3C36"/>
    <w:rsid w:val="002B5D87"/>
    <w:rsid w:val="002D5009"/>
    <w:rsid w:val="002E0136"/>
    <w:rsid w:val="002F0EC3"/>
    <w:rsid w:val="002F1107"/>
    <w:rsid w:val="002F2F11"/>
    <w:rsid w:val="00310525"/>
    <w:rsid w:val="00331938"/>
    <w:rsid w:val="00360C68"/>
    <w:rsid w:val="00361708"/>
    <w:rsid w:val="00393841"/>
    <w:rsid w:val="003D50E8"/>
    <w:rsid w:val="003E05DB"/>
    <w:rsid w:val="003E0901"/>
    <w:rsid w:val="003E40D0"/>
    <w:rsid w:val="003F518F"/>
    <w:rsid w:val="003F5685"/>
    <w:rsid w:val="00400013"/>
    <w:rsid w:val="004074A0"/>
    <w:rsid w:val="00410994"/>
    <w:rsid w:val="0041257C"/>
    <w:rsid w:val="00412E82"/>
    <w:rsid w:val="004155EE"/>
    <w:rsid w:val="00417869"/>
    <w:rsid w:val="00423328"/>
    <w:rsid w:val="00436206"/>
    <w:rsid w:val="00443CF0"/>
    <w:rsid w:val="00456544"/>
    <w:rsid w:val="00475B74"/>
    <w:rsid w:val="004906BD"/>
    <w:rsid w:val="004931CF"/>
    <w:rsid w:val="004A278C"/>
    <w:rsid w:val="004A4FEE"/>
    <w:rsid w:val="004C0FCF"/>
    <w:rsid w:val="004D1D4B"/>
    <w:rsid w:val="004D2931"/>
    <w:rsid w:val="004D29C5"/>
    <w:rsid w:val="004D4252"/>
    <w:rsid w:val="004E1AA0"/>
    <w:rsid w:val="004E2077"/>
    <w:rsid w:val="004E6714"/>
    <w:rsid w:val="004E7520"/>
    <w:rsid w:val="004F6254"/>
    <w:rsid w:val="00504AA7"/>
    <w:rsid w:val="00512711"/>
    <w:rsid w:val="00522321"/>
    <w:rsid w:val="0054008B"/>
    <w:rsid w:val="00541FC9"/>
    <w:rsid w:val="00556BD3"/>
    <w:rsid w:val="00557163"/>
    <w:rsid w:val="00557E55"/>
    <w:rsid w:val="005740E0"/>
    <w:rsid w:val="00587188"/>
    <w:rsid w:val="005A577A"/>
    <w:rsid w:val="005B60AD"/>
    <w:rsid w:val="005B6558"/>
    <w:rsid w:val="005C4CDC"/>
    <w:rsid w:val="005C658F"/>
    <w:rsid w:val="005C6985"/>
    <w:rsid w:val="005C6996"/>
    <w:rsid w:val="005C6BE5"/>
    <w:rsid w:val="005D0323"/>
    <w:rsid w:val="005D6ED2"/>
    <w:rsid w:val="005E3D92"/>
    <w:rsid w:val="005F3C6B"/>
    <w:rsid w:val="005F71C6"/>
    <w:rsid w:val="005F7E6A"/>
    <w:rsid w:val="00602AEA"/>
    <w:rsid w:val="0060419A"/>
    <w:rsid w:val="00623824"/>
    <w:rsid w:val="00630ADE"/>
    <w:rsid w:val="00670ACD"/>
    <w:rsid w:val="00672CDC"/>
    <w:rsid w:val="00674139"/>
    <w:rsid w:val="00675A78"/>
    <w:rsid w:val="0068159B"/>
    <w:rsid w:val="006A0063"/>
    <w:rsid w:val="006A2BF9"/>
    <w:rsid w:val="006A30A3"/>
    <w:rsid w:val="006B3AF6"/>
    <w:rsid w:val="006C443E"/>
    <w:rsid w:val="006C74FD"/>
    <w:rsid w:val="006C78B6"/>
    <w:rsid w:val="006D6409"/>
    <w:rsid w:val="006E075B"/>
    <w:rsid w:val="006E0D21"/>
    <w:rsid w:val="006E28D8"/>
    <w:rsid w:val="006F395E"/>
    <w:rsid w:val="006F3BFA"/>
    <w:rsid w:val="006F4A07"/>
    <w:rsid w:val="00732A88"/>
    <w:rsid w:val="00747CCC"/>
    <w:rsid w:val="00754D9F"/>
    <w:rsid w:val="00771DA3"/>
    <w:rsid w:val="00774CBA"/>
    <w:rsid w:val="0078104F"/>
    <w:rsid w:val="0078178F"/>
    <w:rsid w:val="00782751"/>
    <w:rsid w:val="007A0EC7"/>
    <w:rsid w:val="007A1622"/>
    <w:rsid w:val="007A200F"/>
    <w:rsid w:val="007A4A4F"/>
    <w:rsid w:val="007A4C07"/>
    <w:rsid w:val="007A7629"/>
    <w:rsid w:val="007B23B8"/>
    <w:rsid w:val="007C2E60"/>
    <w:rsid w:val="007D0D44"/>
    <w:rsid w:val="007D5080"/>
    <w:rsid w:val="007D7D81"/>
    <w:rsid w:val="007E7269"/>
    <w:rsid w:val="00817755"/>
    <w:rsid w:val="008238A8"/>
    <w:rsid w:val="00827981"/>
    <w:rsid w:val="0083078A"/>
    <w:rsid w:val="00840AFF"/>
    <w:rsid w:val="00860F34"/>
    <w:rsid w:val="00871EB8"/>
    <w:rsid w:val="0088431B"/>
    <w:rsid w:val="008A5173"/>
    <w:rsid w:val="008A7014"/>
    <w:rsid w:val="008B2BD4"/>
    <w:rsid w:val="008B614F"/>
    <w:rsid w:val="008B7B42"/>
    <w:rsid w:val="008C079C"/>
    <w:rsid w:val="008C26A2"/>
    <w:rsid w:val="008D053B"/>
    <w:rsid w:val="00904767"/>
    <w:rsid w:val="00905E96"/>
    <w:rsid w:val="00905ECC"/>
    <w:rsid w:val="00906646"/>
    <w:rsid w:val="00920445"/>
    <w:rsid w:val="00920B46"/>
    <w:rsid w:val="00921E63"/>
    <w:rsid w:val="0092352C"/>
    <w:rsid w:val="00930B0D"/>
    <w:rsid w:val="00932E7A"/>
    <w:rsid w:val="00942CBF"/>
    <w:rsid w:val="00950D82"/>
    <w:rsid w:val="00955E67"/>
    <w:rsid w:val="00977C94"/>
    <w:rsid w:val="00985D5C"/>
    <w:rsid w:val="00990CF1"/>
    <w:rsid w:val="009A452A"/>
    <w:rsid w:val="009B6362"/>
    <w:rsid w:val="009C53F2"/>
    <w:rsid w:val="009C6E19"/>
    <w:rsid w:val="009D6FC9"/>
    <w:rsid w:val="009D73C2"/>
    <w:rsid w:val="009E1E4E"/>
    <w:rsid w:val="009E4C5C"/>
    <w:rsid w:val="009F1120"/>
    <w:rsid w:val="009F2470"/>
    <w:rsid w:val="009F3AC5"/>
    <w:rsid w:val="00A04946"/>
    <w:rsid w:val="00A137B9"/>
    <w:rsid w:val="00A150E4"/>
    <w:rsid w:val="00A21EE4"/>
    <w:rsid w:val="00A235EC"/>
    <w:rsid w:val="00A33719"/>
    <w:rsid w:val="00A4315C"/>
    <w:rsid w:val="00A436C8"/>
    <w:rsid w:val="00A511C6"/>
    <w:rsid w:val="00A52DEE"/>
    <w:rsid w:val="00A5595D"/>
    <w:rsid w:val="00A62C2A"/>
    <w:rsid w:val="00A75BA6"/>
    <w:rsid w:val="00A93799"/>
    <w:rsid w:val="00A93DD2"/>
    <w:rsid w:val="00AA5622"/>
    <w:rsid w:val="00AC59DA"/>
    <w:rsid w:val="00AC7E5C"/>
    <w:rsid w:val="00AD20A2"/>
    <w:rsid w:val="00AE24F6"/>
    <w:rsid w:val="00AE5D9F"/>
    <w:rsid w:val="00AF2A71"/>
    <w:rsid w:val="00AF3381"/>
    <w:rsid w:val="00AF70D3"/>
    <w:rsid w:val="00B000DB"/>
    <w:rsid w:val="00B26BFA"/>
    <w:rsid w:val="00B32776"/>
    <w:rsid w:val="00B41647"/>
    <w:rsid w:val="00B521A0"/>
    <w:rsid w:val="00B5249D"/>
    <w:rsid w:val="00B556DF"/>
    <w:rsid w:val="00B6311F"/>
    <w:rsid w:val="00B755F2"/>
    <w:rsid w:val="00B7661A"/>
    <w:rsid w:val="00B81B24"/>
    <w:rsid w:val="00B952B8"/>
    <w:rsid w:val="00BB285B"/>
    <w:rsid w:val="00BB4D2C"/>
    <w:rsid w:val="00BB6799"/>
    <w:rsid w:val="00BC5A5A"/>
    <w:rsid w:val="00BC71F9"/>
    <w:rsid w:val="00BC7948"/>
    <w:rsid w:val="00BD4F66"/>
    <w:rsid w:val="00BE1303"/>
    <w:rsid w:val="00BF582E"/>
    <w:rsid w:val="00C00006"/>
    <w:rsid w:val="00C31F13"/>
    <w:rsid w:val="00C37514"/>
    <w:rsid w:val="00C665CF"/>
    <w:rsid w:val="00C66B55"/>
    <w:rsid w:val="00C70AB1"/>
    <w:rsid w:val="00C743D3"/>
    <w:rsid w:val="00C96220"/>
    <w:rsid w:val="00C9750B"/>
    <w:rsid w:val="00CC1E00"/>
    <w:rsid w:val="00CD7E61"/>
    <w:rsid w:val="00CE4F02"/>
    <w:rsid w:val="00CF1448"/>
    <w:rsid w:val="00CF3389"/>
    <w:rsid w:val="00D0369F"/>
    <w:rsid w:val="00D05BFC"/>
    <w:rsid w:val="00D0644F"/>
    <w:rsid w:val="00D106C7"/>
    <w:rsid w:val="00D14B56"/>
    <w:rsid w:val="00D2385D"/>
    <w:rsid w:val="00D26BBF"/>
    <w:rsid w:val="00D35E68"/>
    <w:rsid w:val="00D425C3"/>
    <w:rsid w:val="00D54FBF"/>
    <w:rsid w:val="00D661B0"/>
    <w:rsid w:val="00D66BCF"/>
    <w:rsid w:val="00D7149E"/>
    <w:rsid w:val="00D77268"/>
    <w:rsid w:val="00D87422"/>
    <w:rsid w:val="00D933E3"/>
    <w:rsid w:val="00D9385E"/>
    <w:rsid w:val="00D943B3"/>
    <w:rsid w:val="00DA2622"/>
    <w:rsid w:val="00DB1D16"/>
    <w:rsid w:val="00DD2F9A"/>
    <w:rsid w:val="00DF3F19"/>
    <w:rsid w:val="00DF66D5"/>
    <w:rsid w:val="00E11B94"/>
    <w:rsid w:val="00E220BD"/>
    <w:rsid w:val="00E22430"/>
    <w:rsid w:val="00E31B90"/>
    <w:rsid w:val="00E452F1"/>
    <w:rsid w:val="00E46191"/>
    <w:rsid w:val="00E60B77"/>
    <w:rsid w:val="00E60FDC"/>
    <w:rsid w:val="00E943D9"/>
    <w:rsid w:val="00EA024F"/>
    <w:rsid w:val="00EB38A9"/>
    <w:rsid w:val="00EC41E6"/>
    <w:rsid w:val="00EC50B8"/>
    <w:rsid w:val="00EC56CB"/>
    <w:rsid w:val="00ED042E"/>
    <w:rsid w:val="00ED2E10"/>
    <w:rsid w:val="00ED7B18"/>
    <w:rsid w:val="00EE2502"/>
    <w:rsid w:val="00EE67B5"/>
    <w:rsid w:val="00EF2405"/>
    <w:rsid w:val="00F11BCB"/>
    <w:rsid w:val="00F154BB"/>
    <w:rsid w:val="00F16A07"/>
    <w:rsid w:val="00F20787"/>
    <w:rsid w:val="00F20B98"/>
    <w:rsid w:val="00F24E09"/>
    <w:rsid w:val="00F42D81"/>
    <w:rsid w:val="00F508E4"/>
    <w:rsid w:val="00F84317"/>
    <w:rsid w:val="00F85641"/>
    <w:rsid w:val="00F93158"/>
    <w:rsid w:val="00F96D53"/>
    <w:rsid w:val="00FA4059"/>
    <w:rsid w:val="00FA78E1"/>
    <w:rsid w:val="00FB2441"/>
    <w:rsid w:val="00FB5693"/>
    <w:rsid w:val="00FB5A70"/>
    <w:rsid w:val="00FC212F"/>
    <w:rsid w:val="00FD6920"/>
    <w:rsid w:val="00FD7A27"/>
    <w:rsid w:val="00FE77C2"/>
    <w:rsid w:val="00FF1CC0"/>
    <w:rsid w:val="00FF489D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B5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B3A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3AF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E67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"/>
    <w:link w:val="ab"/>
    <w:rsid w:val="009B63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B63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439A-EEDA-4509-88FB-9C4834F2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5</cp:revision>
  <cp:lastPrinted>2021-09-19T20:59:00Z</cp:lastPrinted>
  <dcterms:created xsi:type="dcterms:W3CDTF">2021-11-23T21:39:00Z</dcterms:created>
  <dcterms:modified xsi:type="dcterms:W3CDTF">2021-11-29T03:29:00Z</dcterms:modified>
</cp:coreProperties>
</file>